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783962">
        <w:rPr>
          <w:rFonts w:ascii="Times New Roman" w:hAnsi="Times New Roman" w:cs="Times New Roman"/>
          <w:b/>
          <w:sz w:val="28"/>
          <w:szCs w:val="28"/>
        </w:rPr>
        <w:t>2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7EE">
        <w:rPr>
          <w:rFonts w:ascii="Times New Roman" w:hAnsi="Times New Roman" w:cs="Times New Roman"/>
          <w:b/>
          <w:sz w:val="28"/>
          <w:szCs w:val="28"/>
        </w:rPr>
        <w:t>2</w:t>
      </w:r>
      <w:r w:rsidR="0071427F">
        <w:rPr>
          <w:rFonts w:ascii="Times New Roman" w:hAnsi="Times New Roman" w:cs="Times New Roman"/>
          <w:b/>
          <w:sz w:val="28"/>
          <w:szCs w:val="28"/>
        </w:rPr>
        <w:t>.</w:t>
      </w:r>
      <w:r w:rsidR="00C277EE">
        <w:rPr>
          <w:rFonts w:ascii="Times New Roman" w:hAnsi="Times New Roman" w:cs="Times New Roman"/>
          <w:b/>
          <w:sz w:val="28"/>
          <w:szCs w:val="28"/>
        </w:rPr>
        <w:t>maijā</w:t>
      </w:r>
    </w:p>
    <w:p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C277EE" w:rsidRPr="00C277EE" w:rsidRDefault="00C277EE" w:rsidP="00C277EE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C277EE">
        <w:rPr>
          <w:rFonts w:ascii="Times New Roman" w:hAnsi="Times New Roman" w:cs="Times New Roman"/>
          <w:sz w:val="26"/>
          <w:szCs w:val="26"/>
        </w:rPr>
        <w:t>P</w:t>
      </w:r>
      <w:r w:rsidRPr="00C277EE">
        <w:rPr>
          <w:rFonts w:ascii="Times New Roman" w:hAnsi="Times New Roman" w:cs="Times New Roman"/>
          <w:sz w:val="26"/>
          <w:szCs w:val="26"/>
        </w:rPr>
        <w:t>ar grozījumu Tiesnešu kvalifikācijas kolēģijas reglamentā</w:t>
      </w:r>
    </w:p>
    <w:p w:rsidR="00C277EE" w:rsidRPr="00C277EE" w:rsidRDefault="00C277EE" w:rsidP="00C277EE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C277EE">
        <w:rPr>
          <w:rFonts w:ascii="Times New Roman" w:hAnsi="Times New Roman" w:cs="Times New Roman"/>
          <w:sz w:val="26"/>
          <w:szCs w:val="26"/>
        </w:rPr>
        <w:t>P</w:t>
      </w:r>
      <w:r w:rsidRPr="00C277EE">
        <w:rPr>
          <w:rFonts w:ascii="Times New Roman" w:hAnsi="Times New Roman" w:cs="Times New Roman"/>
          <w:sz w:val="26"/>
          <w:szCs w:val="26"/>
        </w:rPr>
        <w:t>ar Tiesnešu konferences s</w:t>
      </w:r>
      <w:bookmarkStart w:id="0" w:name="_GoBack"/>
      <w:bookmarkEnd w:id="0"/>
      <w:r w:rsidRPr="00C277EE">
        <w:rPr>
          <w:rFonts w:ascii="Times New Roman" w:hAnsi="Times New Roman" w:cs="Times New Roman"/>
          <w:sz w:val="26"/>
          <w:szCs w:val="26"/>
        </w:rPr>
        <w:t>agatavošanu</w:t>
      </w:r>
    </w:p>
    <w:sectPr w:rsidR="00C277EE" w:rsidRPr="00C277E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2308"/>
    <w:multiLevelType w:val="hybridMultilevel"/>
    <w:tmpl w:val="4DB231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A0387"/>
    <w:rsid w:val="00100AA1"/>
    <w:rsid w:val="00145010"/>
    <w:rsid w:val="001730AC"/>
    <w:rsid w:val="001B10FE"/>
    <w:rsid w:val="001B5C1A"/>
    <w:rsid w:val="002762CB"/>
    <w:rsid w:val="002A723A"/>
    <w:rsid w:val="00311161"/>
    <w:rsid w:val="00401EDA"/>
    <w:rsid w:val="004069A1"/>
    <w:rsid w:val="0042722A"/>
    <w:rsid w:val="004C1FDC"/>
    <w:rsid w:val="005E5849"/>
    <w:rsid w:val="005F1001"/>
    <w:rsid w:val="00684A18"/>
    <w:rsid w:val="0071427F"/>
    <w:rsid w:val="007541A9"/>
    <w:rsid w:val="00783962"/>
    <w:rsid w:val="0079114D"/>
    <w:rsid w:val="00835B16"/>
    <w:rsid w:val="008435D9"/>
    <w:rsid w:val="0085151D"/>
    <w:rsid w:val="0093505D"/>
    <w:rsid w:val="00B44DB7"/>
    <w:rsid w:val="00B60FE0"/>
    <w:rsid w:val="00BA18D4"/>
    <w:rsid w:val="00BE0A49"/>
    <w:rsid w:val="00C277EE"/>
    <w:rsid w:val="00D33AFE"/>
    <w:rsid w:val="00DF34D5"/>
    <w:rsid w:val="00E41D8F"/>
    <w:rsid w:val="00E579BE"/>
    <w:rsid w:val="00E66E25"/>
    <w:rsid w:val="00EB0E82"/>
    <w:rsid w:val="00EC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2022-04-28T08:37:00Z</dcterms:created>
  <dcterms:modified xsi:type="dcterms:W3CDTF">2022-04-28T08:38:00Z</dcterms:modified>
</cp:coreProperties>
</file>