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170">
        <w:rPr>
          <w:rFonts w:ascii="Times New Roman" w:hAnsi="Times New Roman" w:cs="Times New Roman"/>
          <w:b/>
          <w:sz w:val="28"/>
          <w:szCs w:val="28"/>
        </w:rPr>
        <w:t>15</w:t>
      </w:r>
      <w:r w:rsidR="00886D87">
        <w:rPr>
          <w:rFonts w:ascii="Times New Roman" w:hAnsi="Times New Roman" w:cs="Times New Roman"/>
          <w:b/>
          <w:sz w:val="28"/>
          <w:szCs w:val="28"/>
        </w:rPr>
        <w:t>.februārī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435170" w:rsidRDefault="00435170" w:rsidP="004351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435170">
        <w:rPr>
          <w:rFonts w:ascii="Times New Roman" w:hAnsi="Times New Roman" w:cs="Times New Roman"/>
          <w:sz w:val="26"/>
          <w:szCs w:val="26"/>
        </w:rPr>
        <w:t>Rīgas apgabaltiesas priekšsēdētāja vietnieka, Krimināllietu tiesas kolēģijas priekšsēdētāja iecelšana</w:t>
      </w:r>
    </w:p>
    <w:p w:rsidR="00435170" w:rsidRPr="00435170" w:rsidRDefault="00435170" w:rsidP="004351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5170" w:rsidRPr="00435170" w:rsidRDefault="00435170" w:rsidP="0043517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435170">
        <w:rPr>
          <w:rFonts w:ascii="Times New Roman" w:hAnsi="Times New Roman" w:cs="Times New Roman"/>
          <w:sz w:val="26"/>
          <w:szCs w:val="26"/>
        </w:rPr>
        <w:t>ar elektroniskās lietas ieviešanu (pēc priekšlikumu saņemšanas un apkopošanas)</w:t>
      </w:r>
      <w:bookmarkStart w:id="0" w:name="_GoBack"/>
      <w:bookmarkEnd w:id="0"/>
      <w:r w:rsidRPr="004351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5170" w:rsidRPr="00435170" w:rsidRDefault="00435170" w:rsidP="004351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435170" w:rsidRPr="00435170" w:rsidRDefault="004351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sectPr w:rsidR="00435170" w:rsidRPr="004351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638"/>
    <w:multiLevelType w:val="hybridMultilevel"/>
    <w:tmpl w:val="2DA69D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35170"/>
    <w:rsid w:val="004C1FDC"/>
    <w:rsid w:val="00684A18"/>
    <w:rsid w:val="007541A9"/>
    <w:rsid w:val="0079114D"/>
    <w:rsid w:val="00835B16"/>
    <w:rsid w:val="008435D9"/>
    <w:rsid w:val="00886D87"/>
    <w:rsid w:val="00AA4B85"/>
    <w:rsid w:val="00B80A69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08EC3-E7E2-4CF8-ACD6-A373E130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10</cp:revision>
  <dcterms:created xsi:type="dcterms:W3CDTF">2020-10-23T10:57:00Z</dcterms:created>
  <dcterms:modified xsi:type="dcterms:W3CDTF">2021-02-10T09:41:00Z</dcterms:modified>
</cp:coreProperties>
</file>