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E4A85" w14:textId="77777777" w:rsidR="00EA1CBE" w:rsidRPr="00BF0A3E" w:rsidRDefault="00ED6232" w:rsidP="00ED6232">
      <w:pPr>
        <w:spacing w:after="0" w:line="240" w:lineRule="auto"/>
        <w:jc w:val="right"/>
        <w:rPr>
          <w:rFonts w:ascii="Times New Roman" w:eastAsia="Times New Roman" w:hAnsi="Times New Roman" w:cs="Times New Roman"/>
          <w:iCs/>
          <w:sz w:val="26"/>
          <w:szCs w:val="26"/>
          <w:lang w:eastAsia="lv-LV"/>
        </w:rPr>
      </w:pPr>
      <w:bookmarkStart w:id="0" w:name="_Hlk2929765"/>
      <w:r w:rsidRPr="00BF0A3E">
        <w:rPr>
          <w:rFonts w:ascii="Times New Roman" w:eastAsia="Times New Roman" w:hAnsi="Times New Roman" w:cs="Times New Roman"/>
          <w:bCs/>
          <w:iCs/>
          <w:kern w:val="36"/>
          <w:sz w:val="26"/>
          <w:szCs w:val="26"/>
          <w:lang w:eastAsia="lv-LV"/>
        </w:rPr>
        <w:t>APSTIPRINĀTS</w:t>
      </w:r>
    </w:p>
    <w:p w14:paraId="3F1DABA8" w14:textId="77777777" w:rsidR="00EA1CBE" w:rsidRPr="00BF0A3E" w:rsidRDefault="00ED6232" w:rsidP="00EA1CBE">
      <w:pPr>
        <w:spacing w:after="0" w:line="240" w:lineRule="auto"/>
        <w:jc w:val="right"/>
        <w:rPr>
          <w:rFonts w:ascii="Times New Roman" w:eastAsia="Times New Roman" w:hAnsi="Times New Roman" w:cs="Times New Roman"/>
          <w:iCs/>
          <w:sz w:val="26"/>
          <w:szCs w:val="26"/>
          <w:lang w:eastAsia="lv-LV"/>
        </w:rPr>
      </w:pPr>
      <w:r w:rsidRPr="00BF0A3E">
        <w:rPr>
          <w:rFonts w:ascii="Times New Roman" w:eastAsia="Times New Roman" w:hAnsi="Times New Roman" w:cs="Times New Roman"/>
          <w:iCs/>
          <w:sz w:val="26"/>
          <w:szCs w:val="26"/>
          <w:lang w:eastAsia="lv-LV"/>
        </w:rPr>
        <w:t xml:space="preserve">Ar </w:t>
      </w:r>
      <w:r w:rsidR="00EA1CBE" w:rsidRPr="00BF0A3E">
        <w:rPr>
          <w:rFonts w:ascii="Times New Roman" w:eastAsia="Times New Roman" w:hAnsi="Times New Roman" w:cs="Times New Roman"/>
          <w:iCs/>
          <w:sz w:val="26"/>
          <w:szCs w:val="26"/>
          <w:lang w:eastAsia="lv-LV"/>
        </w:rPr>
        <w:t>Tieslietu padomes</w:t>
      </w:r>
    </w:p>
    <w:p w14:paraId="704F0F9D" w14:textId="55B5DBBD" w:rsidR="00EA1CBE" w:rsidRPr="00BF0A3E" w:rsidRDefault="00EA1CBE" w:rsidP="00ED6232">
      <w:pPr>
        <w:spacing w:after="0" w:line="240" w:lineRule="auto"/>
        <w:jc w:val="right"/>
        <w:rPr>
          <w:rFonts w:ascii="Times New Roman" w:hAnsi="Times New Roman" w:cs="Times New Roman"/>
          <w:iCs/>
          <w:sz w:val="26"/>
          <w:szCs w:val="26"/>
        </w:rPr>
      </w:pPr>
      <w:r w:rsidRPr="00BF0A3E">
        <w:rPr>
          <w:rFonts w:ascii="Times New Roman" w:eastAsia="Times New Roman" w:hAnsi="Times New Roman" w:cs="Times New Roman"/>
          <w:iCs/>
          <w:sz w:val="26"/>
          <w:szCs w:val="26"/>
          <w:lang w:eastAsia="lv-LV"/>
        </w:rPr>
        <w:t xml:space="preserve"> 20</w:t>
      </w:r>
      <w:r w:rsidR="00BF0A3E" w:rsidRPr="00BF0A3E">
        <w:rPr>
          <w:rFonts w:ascii="Times New Roman" w:eastAsia="Times New Roman" w:hAnsi="Times New Roman" w:cs="Times New Roman"/>
          <w:iCs/>
          <w:sz w:val="26"/>
          <w:szCs w:val="26"/>
          <w:lang w:eastAsia="lv-LV"/>
        </w:rPr>
        <w:t>19</w:t>
      </w:r>
      <w:r w:rsidRPr="00BF0A3E">
        <w:rPr>
          <w:rFonts w:ascii="Times New Roman" w:eastAsia="Times New Roman" w:hAnsi="Times New Roman" w:cs="Times New Roman"/>
          <w:iCs/>
          <w:sz w:val="26"/>
          <w:szCs w:val="26"/>
          <w:lang w:eastAsia="lv-LV"/>
        </w:rPr>
        <w:t xml:space="preserve">. gada </w:t>
      </w:r>
      <w:r w:rsidR="00BF0A3E" w:rsidRPr="00BF0A3E">
        <w:rPr>
          <w:rFonts w:ascii="Times New Roman" w:eastAsia="Times New Roman" w:hAnsi="Times New Roman" w:cs="Times New Roman"/>
          <w:iCs/>
          <w:sz w:val="26"/>
          <w:szCs w:val="26"/>
          <w:lang w:eastAsia="lv-LV"/>
        </w:rPr>
        <w:t>15</w:t>
      </w:r>
      <w:r w:rsidRPr="00BF0A3E">
        <w:rPr>
          <w:rFonts w:ascii="Times New Roman" w:eastAsia="Times New Roman" w:hAnsi="Times New Roman" w:cs="Times New Roman"/>
          <w:iCs/>
          <w:sz w:val="26"/>
          <w:szCs w:val="26"/>
          <w:lang w:eastAsia="lv-LV"/>
        </w:rPr>
        <w:t>.</w:t>
      </w:r>
      <w:r w:rsidRPr="00BF0A3E">
        <w:rPr>
          <w:rFonts w:ascii="Times New Roman" w:hAnsi="Times New Roman" w:cs="Times New Roman"/>
          <w:iCs/>
          <w:sz w:val="26"/>
          <w:szCs w:val="26"/>
        </w:rPr>
        <w:t> marta</w:t>
      </w:r>
      <w:r w:rsidRPr="00BF0A3E">
        <w:rPr>
          <w:rFonts w:ascii="Times New Roman" w:eastAsia="Times New Roman" w:hAnsi="Times New Roman" w:cs="Times New Roman"/>
          <w:iCs/>
          <w:sz w:val="26"/>
          <w:szCs w:val="26"/>
          <w:lang w:eastAsia="lv-LV"/>
        </w:rPr>
        <w:t xml:space="preserve"> lēmum</w:t>
      </w:r>
      <w:r w:rsidR="00ED6232" w:rsidRPr="00BF0A3E">
        <w:rPr>
          <w:rFonts w:ascii="Times New Roman" w:eastAsia="Times New Roman" w:hAnsi="Times New Roman" w:cs="Times New Roman"/>
          <w:iCs/>
          <w:sz w:val="26"/>
          <w:szCs w:val="26"/>
          <w:lang w:eastAsia="lv-LV"/>
        </w:rPr>
        <w:t>u</w:t>
      </w:r>
      <w:r w:rsidRPr="00BF0A3E">
        <w:rPr>
          <w:rFonts w:ascii="Times New Roman" w:eastAsia="Times New Roman" w:hAnsi="Times New Roman" w:cs="Times New Roman"/>
          <w:iCs/>
          <w:sz w:val="26"/>
          <w:szCs w:val="26"/>
          <w:lang w:eastAsia="lv-LV"/>
        </w:rPr>
        <w:t xml:space="preserve"> Nr.</w:t>
      </w:r>
      <w:r w:rsidR="00BF0A3E" w:rsidRPr="00461769">
        <w:rPr>
          <w:rFonts w:ascii="Times New Roman" w:eastAsia="Times New Roman" w:hAnsi="Times New Roman" w:cs="Times New Roman"/>
          <w:iCs/>
          <w:sz w:val="26"/>
          <w:szCs w:val="26"/>
          <w:lang w:val="fr-FR" w:eastAsia="lv-LV"/>
        </w:rPr>
        <w:t xml:space="preserve"> </w:t>
      </w:r>
      <w:r w:rsidR="00BF0A3E" w:rsidRPr="00BF0A3E">
        <w:rPr>
          <w:rFonts w:ascii="Times New Roman" w:eastAsia="Times New Roman" w:hAnsi="Times New Roman" w:cs="Times New Roman"/>
          <w:iCs/>
          <w:sz w:val="26"/>
          <w:szCs w:val="26"/>
          <w:lang w:eastAsia="lv-LV"/>
        </w:rPr>
        <w:t>6</w:t>
      </w:r>
    </w:p>
    <w:p w14:paraId="2416F418" w14:textId="77777777" w:rsidR="00ED6232" w:rsidRPr="00BF0A3E" w:rsidRDefault="00ED6232" w:rsidP="00ED6232">
      <w:pPr>
        <w:spacing w:after="0" w:line="240" w:lineRule="auto"/>
        <w:jc w:val="right"/>
        <w:rPr>
          <w:rFonts w:ascii="Times New Roman" w:hAnsi="Times New Roman" w:cs="Times New Roman"/>
          <w:iCs/>
          <w:sz w:val="26"/>
          <w:szCs w:val="26"/>
        </w:rPr>
      </w:pPr>
      <w:r w:rsidRPr="00BF0A3E">
        <w:rPr>
          <w:rFonts w:ascii="Times New Roman" w:hAnsi="Times New Roman" w:cs="Times New Roman"/>
          <w:iCs/>
          <w:sz w:val="26"/>
          <w:szCs w:val="26"/>
        </w:rPr>
        <w:t>saskaņā ar likuma „Par tiesu varu”</w:t>
      </w:r>
    </w:p>
    <w:p w14:paraId="1F9F1284" w14:textId="77777777" w:rsidR="00ED6232" w:rsidRPr="00BF0A3E" w:rsidRDefault="00ED6232" w:rsidP="00ED6232">
      <w:pPr>
        <w:spacing w:after="0" w:line="240" w:lineRule="auto"/>
        <w:jc w:val="right"/>
        <w:rPr>
          <w:rFonts w:ascii="Times New Roman" w:eastAsia="Times New Roman" w:hAnsi="Times New Roman" w:cs="Times New Roman"/>
          <w:iCs/>
          <w:sz w:val="26"/>
          <w:szCs w:val="26"/>
          <w:lang w:eastAsia="lv-LV"/>
        </w:rPr>
      </w:pPr>
      <w:r w:rsidRPr="00BF0A3E">
        <w:rPr>
          <w:rFonts w:ascii="Times New Roman" w:eastAsia="Calibri" w:hAnsi="Times New Roman" w:cs="Times New Roman"/>
          <w:iCs/>
          <w:sz w:val="26"/>
          <w:szCs w:val="26"/>
        </w:rPr>
        <w:t>33. panta otro daļu un 40. panta otro daļu</w:t>
      </w:r>
    </w:p>
    <w:p w14:paraId="3496049B" w14:textId="77777777" w:rsidR="00EA1CBE" w:rsidRPr="004D5409" w:rsidRDefault="00EA1CBE" w:rsidP="00EA1CBE">
      <w:pPr>
        <w:spacing w:after="0" w:line="270" w:lineRule="atLeast"/>
        <w:jc w:val="right"/>
        <w:outlineLvl w:val="0"/>
        <w:rPr>
          <w:rFonts w:ascii="Times New Roman" w:eastAsia="Times New Roman" w:hAnsi="Times New Roman" w:cs="Times New Roman"/>
          <w:bCs/>
          <w:kern w:val="36"/>
          <w:sz w:val="26"/>
          <w:szCs w:val="26"/>
          <w:lang w:eastAsia="lv-LV"/>
        </w:rPr>
      </w:pPr>
    </w:p>
    <w:p w14:paraId="7A3B800D" w14:textId="77777777" w:rsidR="004B2998" w:rsidRPr="004D5409" w:rsidRDefault="004B2998" w:rsidP="004B2998">
      <w:pPr>
        <w:spacing w:after="0" w:line="270" w:lineRule="atLeast"/>
        <w:jc w:val="center"/>
        <w:outlineLvl w:val="0"/>
        <w:rPr>
          <w:rFonts w:ascii="Times New Roman" w:eastAsia="Times New Roman" w:hAnsi="Times New Roman" w:cs="Times New Roman"/>
          <w:b/>
          <w:bCs/>
          <w:kern w:val="36"/>
          <w:sz w:val="26"/>
          <w:szCs w:val="26"/>
          <w:lang w:eastAsia="lv-LV"/>
        </w:rPr>
      </w:pPr>
      <w:r w:rsidRPr="004D5409">
        <w:rPr>
          <w:rFonts w:ascii="Times New Roman" w:eastAsia="Times New Roman" w:hAnsi="Times New Roman" w:cs="Times New Roman"/>
          <w:b/>
          <w:bCs/>
          <w:kern w:val="36"/>
          <w:sz w:val="26"/>
          <w:szCs w:val="26"/>
          <w:lang w:eastAsia="lv-LV"/>
        </w:rPr>
        <w:t>Rajona (pilsētas) tiesas un apgabaltiesas priekšsēdētāja, priekšsēdētāja vietnieka un tiesu nama priekšsēdētāja izvirzīšanas un iecelšanas kārtība</w:t>
      </w:r>
    </w:p>
    <w:p w14:paraId="57AC7971" w14:textId="77777777" w:rsidR="004B2998" w:rsidRPr="004D5409" w:rsidRDefault="004B2998" w:rsidP="004B2998">
      <w:pPr>
        <w:spacing w:after="0" w:line="270" w:lineRule="atLeast"/>
        <w:jc w:val="center"/>
        <w:outlineLvl w:val="0"/>
        <w:rPr>
          <w:rFonts w:ascii="Times New Roman" w:eastAsia="Times New Roman" w:hAnsi="Times New Roman" w:cs="Times New Roman"/>
          <w:sz w:val="26"/>
          <w:szCs w:val="26"/>
          <w:lang w:eastAsia="lv-LV"/>
        </w:rPr>
      </w:pPr>
    </w:p>
    <w:p w14:paraId="0EBBD4AC" w14:textId="77777777" w:rsidR="004B2998" w:rsidRPr="004D5409" w:rsidRDefault="004B2998" w:rsidP="004B2998">
      <w:pPr>
        <w:pStyle w:val="ListParagraph"/>
        <w:numPr>
          <w:ilvl w:val="0"/>
          <w:numId w:val="1"/>
        </w:numPr>
        <w:spacing w:after="0" w:line="270" w:lineRule="atLeast"/>
        <w:ind w:left="28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Kārtība nosaka rajona (pilsētas) tiesas un apgabaltiesas priekšsēdētāja, kā arī šo tiesu priekšsēdētāja vietnieka un tiesu nama priekšsēdētāja </w:t>
      </w:r>
      <w:r w:rsidR="00F96D84" w:rsidRPr="004D5409">
        <w:rPr>
          <w:rFonts w:ascii="Times New Roman" w:eastAsia="Times New Roman" w:hAnsi="Times New Roman" w:cs="Times New Roman"/>
          <w:bCs/>
          <w:kern w:val="36"/>
          <w:sz w:val="26"/>
          <w:szCs w:val="26"/>
          <w:lang w:eastAsia="lv-LV"/>
        </w:rPr>
        <w:t xml:space="preserve">amata kandidāta </w:t>
      </w:r>
      <w:r w:rsidRPr="004D5409">
        <w:rPr>
          <w:rFonts w:ascii="Times New Roman" w:eastAsia="Times New Roman" w:hAnsi="Times New Roman" w:cs="Times New Roman"/>
          <w:sz w:val="26"/>
          <w:szCs w:val="26"/>
          <w:lang w:eastAsia="lv-LV"/>
        </w:rPr>
        <w:t xml:space="preserve">izvirzīšanas un iecelšanas </w:t>
      </w:r>
      <w:r w:rsidR="00F96D84" w:rsidRPr="004D5409">
        <w:rPr>
          <w:rFonts w:ascii="Times New Roman" w:eastAsia="Times New Roman" w:hAnsi="Times New Roman" w:cs="Times New Roman"/>
          <w:sz w:val="26"/>
          <w:szCs w:val="26"/>
          <w:lang w:eastAsia="lv-LV"/>
        </w:rPr>
        <w:t xml:space="preserve">amatā </w:t>
      </w:r>
      <w:r w:rsidRPr="004D5409">
        <w:rPr>
          <w:rFonts w:ascii="Times New Roman" w:eastAsia="Times New Roman" w:hAnsi="Times New Roman" w:cs="Times New Roman"/>
          <w:sz w:val="26"/>
          <w:szCs w:val="26"/>
          <w:lang w:eastAsia="lv-LV"/>
        </w:rPr>
        <w:t>kārtību.</w:t>
      </w:r>
    </w:p>
    <w:p w14:paraId="56DA7E2F" w14:textId="77777777" w:rsidR="004B2998" w:rsidRPr="004D5409" w:rsidRDefault="004B2998" w:rsidP="004B2998">
      <w:pPr>
        <w:pStyle w:val="ListParagraph"/>
        <w:spacing w:after="0" w:line="270" w:lineRule="atLeast"/>
        <w:ind w:left="284"/>
        <w:jc w:val="both"/>
        <w:rPr>
          <w:rFonts w:ascii="Times New Roman" w:eastAsia="Times New Roman" w:hAnsi="Times New Roman" w:cs="Times New Roman"/>
          <w:sz w:val="26"/>
          <w:szCs w:val="26"/>
          <w:lang w:eastAsia="lv-LV"/>
        </w:rPr>
      </w:pPr>
    </w:p>
    <w:p w14:paraId="06266697" w14:textId="77777777" w:rsidR="006761A4" w:rsidRDefault="004B2998" w:rsidP="003C0D30">
      <w:pPr>
        <w:pStyle w:val="ListParagraph"/>
        <w:numPr>
          <w:ilvl w:val="0"/>
          <w:numId w:val="1"/>
        </w:numPr>
        <w:spacing w:after="0" w:line="270" w:lineRule="atLeast"/>
        <w:ind w:left="28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Rajona (pilsētas) tiesas un apgabaltiesas priekšsēdētāja, priekšsēdētāja vietnieka (</w:t>
      </w:r>
      <w:r w:rsidRPr="00D36D28">
        <w:rPr>
          <w:rFonts w:ascii="Times New Roman" w:eastAsia="Times New Roman" w:hAnsi="Times New Roman" w:cs="Times New Roman"/>
          <w:sz w:val="26"/>
          <w:szCs w:val="26"/>
          <w:lang w:eastAsia="lv-LV"/>
        </w:rPr>
        <w:t>turpmāk –</w:t>
      </w:r>
      <w:r w:rsidR="002B10BC" w:rsidRPr="00D36D28">
        <w:rPr>
          <w:rFonts w:ascii="Times New Roman" w:eastAsia="Times New Roman" w:hAnsi="Times New Roman" w:cs="Times New Roman"/>
          <w:sz w:val="26"/>
          <w:szCs w:val="26"/>
          <w:lang w:eastAsia="lv-LV"/>
        </w:rPr>
        <w:t xml:space="preserve"> </w:t>
      </w:r>
      <w:r w:rsidR="00411227" w:rsidRPr="00D36D28">
        <w:rPr>
          <w:rFonts w:ascii="Times New Roman" w:eastAsia="Times New Roman" w:hAnsi="Times New Roman" w:cs="Times New Roman"/>
          <w:sz w:val="26"/>
          <w:szCs w:val="26"/>
          <w:lang w:eastAsia="lv-LV"/>
        </w:rPr>
        <w:t>kandidāt</w:t>
      </w:r>
      <w:r w:rsidR="002B10BC" w:rsidRPr="00D36D28">
        <w:rPr>
          <w:rFonts w:ascii="Times New Roman" w:eastAsia="Times New Roman" w:hAnsi="Times New Roman" w:cs="Times New Roman"/>
          <w:sz w:val="26"/>
          <w:szCs w:val="26"/>
          <w:lang w:eastAsia="lv-LV"/>
        </w:rPr>
        <w:t>s</w:t>
      </w:r>
      <w:r w:rsidRPr="00D36D28">
        <w:rPr>
          <w:rFonts w:ascii="Times New Roman" w:eastAsia="Times New Roman" w:hAnsi="Times New Roman" w:cs="Times New Roman"/>
          <w:sz w:val="26"/>
          <w:szCs w:val="26"/>
          <w:lang w:eastAsia="lv-LV"/>
        </w:rPr>
        <w:t>) atlase notiek atklātā konkursā, izsludinot konkursu starp</w:t>
      </w:r>
      <w:bookmarkStart w:id="1" w:name="_Hlk527975710"/>
      <w:r w:rsidRPr="00D36D28">
        <w:rPr>
          <w:rFonts w:ascii="Times New Roman" w:eastAsia="Times New Roman" w:hAnsi="Times New Roman" w:cs="Times New Roman"/>
          <w:sz w:val="26"/>
          <w:szCs w:val="26"/>
          <w:lang w:eastAsia="lv-LV"/>
        </w:rPr>
        <w:t xml:space="preserve"> visiem attiecīgās un augstākas instances tiesas tiesnešiem. </w:t>
      </w:r>
      <w:bookmarkEnd w:id="1"/>
    </w:p>
    <w:p w14:paraId="0A3A5C6A" w14:textId="77777777" w:rsidR="006761A4" w:rsidRPr="006761A4" w:rsidRDefault="006761A4" w:rsidP="006761A4">
      <w:pPr>
        <w:pStyle w:val="ListParagraph"/>
        <w:rPr>
          <w:rFonts w:ascii="Times New Roman" w:eastAsia="Times New Roman" w:hAnsi="Times New Roman" w:cs="Times New Roman"/>
          <w:sz w:val="26"/>
          <w:szCs w:val="26"/>
          <w:highlight w:val="yellow"/>
          <w:lang w:eastAsia="lv-LV"/>
        </w:rPr>
      </w:pPr>
    </w:p>
    <w:p w14:paraId="1E80D204" w14:textId="77777777" w:rsidR="004B2998" w:rsidRPr="00D36D28" w:rsidRDefault="004B2998" w:rsidP="004B2998">
      <w:pPr>
        <w:pStyle w:val="ListParagraph"/>
        <w:numPr>
          <w:ilvl w:val="0"/>
          <w:numId w:val="1"/>
        </w:numPr>
        <w:spacing w:after="0" w:line="270" w:lineRule="atLeast"/>
        <w:ind w:left="284"/>
        <w:jc w:val="both"/>
        <w:rPr>
          <w:rFonts w:ascii="Times New Roman" w:eastAsia="Times New Roman" w:hAnsi="Times New Roman" w:cs="Times New Roman"/>
          <w:sz w:val="26"/>
          <w:szCs w:val="26"/>
          <w:lang w:eastAsia="lv-LV"/>
        </w:rPr>
      </w:pPr>
      <w:r w:rsidRPr="00D36D28">
        <w:rPr>
          <w:rFonts w:ascii="Times New Roman" w:eastAsia="Times New Roman" w:hAnsi="Times New Roman" w:cs="Times New Roman"/>
          <w:sz w:val="26"/>
          <w:szCs w:val="26"/>
          <w:lang w:eastAsia="lv-LV"/>
        </w:rPr>
        <w:t xml:space="preserve">Tiesu administrācija, nosūtot paziņojumu uz tiesnešu elektroniskā pasta adresēm, informē tiesnešus par iespēju </w:t>
      </w:r>
      <w:r w:rsidR="0094734A" w:rsidRPr="00D36D28">
        <w:rPr>
          <w:rFonts w:ascii="Times New Roman" w:eastAsia="Times New Roman" w:hAnsi="Times New Roman" w:cs="Times New Roman"/>
          <w:sz w:val="26"/>
          <w:szCs w:val="26"/>
          <w:lang w:eastAsia="lv-LV"/>
        </w:rPr>
        <w:t>pretendēt</w:t>
      </w:r>
      <w:r w:rsidRPr="00D36D28">
        <w:rPr>
          <w:rFonts w:ascii="Times New Roman" w:eastAsia="Times New Roman" w:hAnsi="Times New Roman" w:cs="Times New Roman"/>
          <w:sz w:val="26"/>
          <w:szCs w:val="26"/>
          <w:lang w:eastAsia="lv-LV"/>
        </w:rPr>
        <w:t xml:space="preserve"> uz rajona (pilsētas) tiesas priekšsēdētāja, priekšsēdētāja vietnieka, apgabaltiesas priekšsēdētāja, priekšsēdētāja vietnieka </w:t>
      </w:r>
      <w:bookmarkStart w:id="2" w:name="_Hlk530143080"/>
      <w:r w:rsidRPr="00D36D28">
        <w:rPr>
          <w:rFonts w:ascii="Times New Roman" w:eastAsia="Times New Roman" w:hAnsi="Times New Roman" w:cs="Times New Roman"/>
          <w:sz w:val="26"/>
          <w:szCs w:val="26"/>
          <w:lang w:eastAsia="lv-LV"/>
        </w:rPr>
        <w:t xml:space="preserve">vai tiesu nama priekšsēdētāja </w:t>
      </w:r>
      <w:bookmarkEnd w:id="2"/>
      <w:r w:rsidRPr="00D36D28">
        <w:rPr>
          <w:rFonts w:ascii="Times New Roman" w:eastAsia="Times New Roman" w:hAnsi="Times New Roman" w:cs="Times New Roman"/>
          <w:sz w:val="26"/>
          <w:szCs w:val="26"/>
          <w:lang w:eastAsia="lv-LV"/>
        </w:rPr>
        <w:t>(turpmāk – tiesas priekšsēdētāj</w:t>
      </w:r>
      <w:r w:rsidR="002B10BC" w:rsidRPr="00D36D28">
        <w:rPr>
          <w:rFonts w:ascii="Times New Roman" w:eastAsia="Times New Roman" w:hAnsi="Times New Roman" w:cs="Times New Roman"/>
          <w:sz w:val="26"/>
          <w:szCs w:val="26"/>
          <w:lang w:eastAsia="lv-LV"/>
        </w:rPr>
        <w:t>s</w:t>
      </w:r>
      <w:r w:rsidRPr="00D36D28">
        <w:rPr>
          <w:rFonts w:ascii="Times New Roman" w:eastAsia="Times New Roman" w:hAnsi="Times New Roman" w:cs="Times New Roman"/>
          <w:sz w:val="26"/>
          <w:szCs w:val="26"/>
          <w:lang w:eastAsia="lv-LV"/>
        </w:rPr>
        <w:t>, tiesas priekšsēdētāja vietniek</w:t>
      </w:r>
      <w:r w:rsidR="002B10BC" w:rsidRPr="00D36D28">
        <w:rPr>
          <w:rFonts w:ascii="Times New Roman" w:eastAsia="Times New Roman" w:hAnsi="Times New Roman" w:cs="Times New Roman"/>
          <w:sz w:val="26"/>
          <w:szCs w:val="26"/>
          <w:lang w:eastAsia="lv-LV"/>
        </w:rPr>
        <w:t>s</w:t>
      </w:r>
      <w:r w:rsidRPr="00D36D28">
        <w:rPr>
          <w:rFonts w:ascii="Times New Roman" w:eastAsia="Times New Roman" w:hAnsi="Times New Roman" w:cs="Times New Roman"/>
          <w:sz w:val="26"/>
          <w:szCs w:val="26"/>
          <w:lang w:eastAsia="lv-LV"/>
        </w:rPr>
        <w:t xml:space="preserve"> vai tiesu nama priekšsēdētāj</w:t>
      </w:r>
      <w:r w:rsidR="002B10BC" w:rsidRPr="00D36D28">
        <w:rPr>
          <w:rFonts w:ascii="Times New Roman" w:eastAsia="Times New Roman" w:hAnsi="Times New Roman" w:cs="Times New Roman"/>
          <w:sz w:val="26"/>
          <w:szCs w:val="26"/>
          <w:lang w:eastAsia="lv-LV"/>
        </w:rPr>
        <w:t>s</w:t>
      </w:r>
      <w:r w:rsidRPr="00D36D28">
        <w:rPr>
          <w:rFonts w:ascii="Times New Roman" w:eastAsia="Times New Roman" w:hAnsi="Times New Roman" w:cs="Times New Roman"/>
          <w:sz w:val="26"/>
          <w:szCs w:val="26"/>
          <w:lang w:eastAsia="lv-LV"/>
        </w:rPr>
        <w:t xml:space="preserve">) amatu. Paziņojumu nosūta savlaicīgi, bet ne vēlāk kā četrus mēnešus pirms priekšsēdētāja, priekšsēdētāja vietnieka vai tiesu nama priekšsēdētāja </w:t>
      </w:r>
      <w:r w:rsidR="00270CCF" w:rsidRPr="00D36D28">
        <w:rPr>
          <w:rFonts w:ascii="Times New Roman" w:eastAsia="Times New Roman" w:hAnsi="Times New Roman" w:cs="Times New Roman"/>
          <w:sz w:val="26"/>
          <w:szCs w:val="26"/>
          <w:lang w:eastAsia="lv-LV"/>
        </w:rPr>
        <w:t>pilnvaru termiņa beigām</w:t>
      </w:r>
      <w:r w:rsidRPr="00D36D28">
        <w:rPr>
          <w:rFonts w:ascii="Times New Roman" w:eastAsia="Times New Roman" w:hAnsi="Times New Roman" w:cs="Times New Roman"/>
          <w:sz w:val="26"/>
          <w:szCs w:val="26"/>
          <w:lang w:eastAsia="lv-LV"/>
        </w:rPr>
        <w:t>, vai, ja attiecīgā amata vieta kļuvusi vakanta pirms tiesas priekšsēdētāja, priekšsēdētāja vietnieka vai tiesu nama priekšsēdētāja pilnvaru termiņa beigām, – trīs darbdienu laikā pēc dienas, kad attiecīgā amata vieta kļuvusi vakanta.</w:t>
      </w:r>
    </w:p>
    <w:p w14:paraId="4F05A4A4"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268A0278" w14:textId="77777777" w:rsidR="004B2998" w:rsidRPr="004D5409" w:rsidRDefault="004B2998" w:rsidP="004B2998">
      <w:pPr>
        <w:pStyle w:val="ListParagraph"/>
        <w:numPr>
          <w:ilvl w:val="0"/>
          <w:numId w:val="1"/>
        </w:numPr>
        <w:spacing w:after="0" w:line="270" w:lineRule="atLeast"/>
        <w:ind w:left="28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Šīs kārtības 3.punktā minētajā paziņojumā norāda:</w:t>
      </w:r>
    </w:p>
    <w:p w14:paraId="178D75BC"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vanish/>
          <w:sz w:val="26"/>
          <w:szCs w:val="26"/>
          <w:lang w:eastAsia="lv-LV"/>
        </w:rPr>
      </w:pPr>
    </w:p>
    <w:p w14:paraId="28EA735B"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vanish/>
          <w:sz w:val="26"/>
          <w:szCs w:val="26"/>
          <w:lang w:eastAsia="lv-LV"/>
        </w:rPr>
      </w:pPr>
    </w:p>
    <w:p w14:paraId="45583D87"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vanish/>
          <w:sz w:val="26"/>
          <w:szCs w:val="26"/>
          <w:lang w:eastAsia="lv-LV"/>
        </w:rPr>
      </w:pPr>
    </w:p>
    <w:p w14:paraId="653D4B38"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vanish/>
          <w:sz w:val="26"/>
          <w:szCs w:val="26"/>
          <w:lang w:eastAsia="lv-LV"/>
        </w:rPr>
      </w:pPr>
    </w:p>
    <w:p w14:paraId="7B7B81C0" w14:textId="77777777" w:rsidR="004B2998" w:rsidRPr="004D5409" w:rsidRDefault="004B2998" w:rsidP="004B2998">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pieteikšanās termiņu, kas ir divas nedēļas no paziņojuma nosūtīšanas dienas;</w:t>
      </w:r>
    </w:p>
    <w:p w14:paraId="4C2D9DDB" w14:textId="77777777" w:rsidR="004B2998" w:rsidRPr="004D5409" w:rsidRDefault="004B2998" w:rsidP="004B2998">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adresi, </w:t>
      </w:r>
      <w:proofErr w:type="gramStart"/>
      <w:r w:rsidRPr="004D5409">
        <w:rPr>
          <w:rFonts w:ascii="Times New Roman" w:eastAsia="Times New Roman" w:hAnsi="Times New Roman" w:cs="Times New Roman"/>
          <w:sz w:val="26"/>
          <w:szCs w:val="26"/>
          <w:lang w:eastAsia="lv-LV"/>
        </w:rPr>
        <w:t>uz kuru nosūtāms</w:t>
      </w:r>
      <w:proofErr w:type="gramEnd"/>
      <w:r w:rsidRPr="004D5409">
        <w:rPr>
          <w:rFonts w:ascii="Times New Roman" w:eastAsia="Times New Roman" w:hAnsi="Times New Roman" w:cs="Times New Roman"/>
          <w:sz w:val="26"/>
          <w:szCs w:val="26"/>
          <w:lang w:eastAsia="lv-LV"/>
        </w:rPr>
        <w:t xml:space="preserve"> motivēts pieteikums un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sagatavota konkrētās tiesas vai tiesu nama darbības attīstības koncepcija (turpmāk – koncepcija).</w:t>
      </w:r>
    </w:p>
    <w:p w14:paraId="0D0DC52F" w14:textId="77777777" w:rsidR="004B2998" w:rsidRPr="004D5409" w:rsidRDefault="004B2998" w:rsidP="004B2998">
      <w:pPr>
        <w:pStyle w:val="ListParagraph"/>
        <w:spacing w:after="0" w:line="270" w:lineRule="atLeast"/>
        <w:ind w:left="792"/>
        <w:jc w:val="both"/>
        <w:rPr>
          <w:rFonts w:ascii="Times New Roman" w:eastAsia="Times New Roman" w:hAnsi="Times New Roman" w:cs="Times New Roman"/>
          <w:sz w:val="26"/>
          <w:szCs w:val="26"/>
          <w:lang w:eastAsia="lv-LV"/>
        </w:rPr>
      </w:pPr>
    </w:p>
    <w:p w14:paraId="645261C1" w14:textId="77777777" w:rsidR="004B2998" w:rsidRPr="004D5409" w:rsidRDefault="004B2998" w:rsidP="001A22E4">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Koncepcijā</w:t>
      </w:r>
      <w:r w:rsidR="008168C7" w:rsidRPr="004D5409">
        <w:rPr>
          <w:rFonts w:ascii="Times New Roman" w:eastAsia="Times New Roman" w:hAnsi="Times New Roman" w:cs="Times New Roman"/>
          <w:sz w:val="26"/>
          <w:szCs w:val="26"/>
          <w:lang w:eastAsia="lv-LV"/>
        </w:rPr>
        <w:t xml:space="preserve"> kandidāts</w:t>
      </w:r>
      <w:r w:rsidRPr="004D5409">
        <w:rPr>
          <w:rFonts w:ascii="Times New Roman" w:eastAsia="Times New Roman" w:hAnsi="Times New Roman" w:cs="Times New Roman"/>
          <w:sz w:val="26"/>
          <w:szCs w:val="26"/>
          <w:lang w:eastAsia="lv-LV"/>
        </w:rPr>
        <w:t xml:space="preserve"> norāda </w:t>
      </w:r>
      <w:r w:rsidR="00270CCF" w:rsidRPr="004D5409">
        <w:rPr>
          <w:rFonts w:ascii="Times New Roman" w:eastAsia="Times New Roman" w:hAnsi="Times New Roman" w:cs="Times New Roman"/>
          <w:sz w:val="26"/>
          <w:szCs w:val="26"/>
          <w:lang w:eastAsia="lv-LV"/>
        </w:rPr>
        <w:t xml:space="preserve">savu </w:t>
      </w:r>
      <w:r w:rsidRPr="004D5409">
        <w:rPr>
          <w:rFonts w:ascii="Times New Roman" w:eastAsia="Times New Roman" w:hAnsi="Times New Roman" w:cs="Times New Roman"/>
          <w:sz w:val="26"/>
          <w:szCs w:val="26"/>
          <w:lang w:eastAsia="lv-LV"/>
        </w:rPr>
        <w:t xml:space="preserve">redzējumu par tiesu sistēmas darbību un </w:t>
      </w:r>
      <w:r w:rsidR="00270CCF" w:rsidRPr="004D5409">
        <w:rPr>
          <w:rFonts w:ascii="Times New Roman" w:eastAsia="Times New Roman" w:hAnsi="Times New Roman" w:cs="Times New Roman"/>
          <w:sz w:val="26"/>
          <w:szCs w:val="26"/>
          <w:lang w:eastAsia="lv-LV"/>
        </w:rPr>
        <w:t xml:space="preserve">konkrētās </w:t>
      </w:r>
      <w:r w:rsidRPr="004D5409">
        <w:rPr>
          <w:rFonts w:ascii="Times New Roman" w:eastAsia="Times New Roman" w:hAnsi="Times New Roman" w:cs="Times New Roman"/>
          <w:sz w:val="26"/>
          <w:szCs w:val="26"/>
          <w:lang w:eastAsia="lv-LV"/>
        </w:rPr>
        <w:t xml:space="preserve">tiesas </w:t>
      </w:r>
      <w:r w:rsidR="00270CCF" w:rsidRPr="004D5409">
        <w:rPr>
          <w:rFonts w:ascii="Times New Roman" w:eastAsia="Times New Roman" w:hAnsi="Times New Roman" w:cs="Times New Roman"/>
          <w:sz w:val="26"/>
          <w:szCs w:val="26"/>
          <w:lang w:eastAsia="lv-LV"/>
        </w:rPr>
        <w:t xml:space="preserve">turpmāko </w:t>
      </w:r>
      <w:r w:rsidRPr="004D5409">
        <w:rPr>
          <w:rFonts w:ascii="Times New Roman" w:eastAsia="Times New Roman" w:hAnsi="Times New Roman" w:cs="Times New Roman"/>
          <w:sz w:val="26"/>
          <w:szCs w:val="26"/>
          <w:lang w:eastAsia="lv-LV"/>
        </w:rPr>
        <w:t>attīstību stratēģiskās vadības, tiesnešu vadības, personāla vadības un administratīvās vadības jomā, tostarp mērķ</w:t>
      </w:r>
      <w:r w:rsidR="00A20E3E" w:rsidRPr="004D5409">
        <w:rPr>
          <w:rFonts w:ascii="Times New Roman" w:eastAsia="Times New Roman" w:hAnsi="Times New Roman" w:cs="Times New Roman"/>
          <w:sz w:val="26"/>
          <w:szCs w:val="26"/>
          <w:lang w:eastAsia="lv-LV"/>
        </w:rPr>
        <w:t>us</w:t>
      </w:r>
      <w:r w:rsidRPr="004D5409">
        <w:rPr>
          <w:rFonts w:ascii="Times New Roman" w:eastAsia="Times New Roman" w:hAnsi="Times New Roman" w:cs="Times New Roman"/>
          <w:sz w:val="26"/>
          <w:szCs w:val="26"/>
          <w:lang w:eastAsia="lv-LV"/>
        </w:rPr>
        <w:t>, uzdevum</w:t>
      </w:r>
      <w:r w:rsidR="00A20E3E" w:rsidRPr="004D5409">
        <w:rPr>
          <w:rFonts w:ascii="Times New Roman" w:eastAsia="Times New Roman" w:hAnsi="Times New Roman" w:cs="Times New Roman"/>
          <w:sz w:val="26"/>
          <w:szCs w:val="26"/>
          <w:lang w:eastAsia="lv-LV"/>
        </w:rPr>
        <w:t>us</w:t>
      </w:r>
      <w:r w:rsidRPr="004D5409">
        <w:rPr>
          <w:rFonts w:ascii="Times New Roman" w:eastAsia="Times New Roman" w:hAnsi="Times New Roman" w:cs="Times New Roman"/>
          <w:sz w:val="26"/>
          <w:szCs w:val="26"/>
          <w:lang w:eastAsia="lv-LV"/>
        </w:rPr>
        <w:t xml:space="preserve"> un veicam</w:t>
      </w:r>
      <w:r w:rsidR="00A20E3E" w:rsidRPr="004D5409">
        <w:rPr>
          <w:rFonts w:ascii="Times New Roman" w:eastAsia="Times New Roman" w:hAnsi="Times New Roman" w:cs="Times New Roman"/>
          <w:sz w:val="26"/>
          <w:szCs w:val="26"/>
          <w:lang w:eastAsia="lv-LV"/>
        </w:rPr>
        <w:t xml:space="preserve">os </w:t>
      </w:r>
      <w:r w:rsidRPr="004D5409">
        <w:rPr>
          <w:rFonts w:ascii="Times New Roman" w:eastAsia="Times New Roman" w:hAnsi="Times New Roman" w:cs="Times New Roman"/>
          <w:sz w:val="26"/>
          <w:szCs w:val="26"/>
          <w:lang w:eastAsia="lv-LV"/>
        </w:rPr>
        <w:t>pasākum</w:t>
      </w:r>
      <w:r w:rsidR="00A20E3E" w:rsidRPr="004D5409">
        <w:rPr>
          <w:rFonts w:ascii="Times New Roman" w:eastAsia="Times New Roman" w:hAnsi="Times New Roman" w:cs="Times New Roman"/>
          <w:sz w:val="26"/>
          <w:szCs w:val="26"/>
          <w:lang w:eastAsia="lv-LV"/>
        </w:rPr>
        <w:t>us</w:t>
      </w:r>
      <w:r w:rsidRPr="004D5409">
        <w:rPr>
          <w:rFonts w:ascii="Times New Roman" w:eastAsia="Times New Roman" w:hAnsi="Times New Roman" w:cs="Times New Roman"/>
          <w:sz w:val="26"/>
          <w:szCs w:val="26"/>
          <w:lang w:eastAsia="lv-LV"/>
        </w:rPr>
        <w:t xml:space="preserve"> gan </w:t>
      </w:r>
      <w:r w:rsidR="00D66D82" w:rsidRPr="004D5409">
        <w:rPr>
          <w:rFonts w:ascii="Times New Roman" w:eastAsia="Times New Roman" w:hAnsi="Times New Roman" w:cs="Times New Roman"/>
          <w:sz w:val="26"/>
          <w:szCs w:val="26"/>
          <w:lang w:eastAsia="lv-LV"/>
        </w:rPr>
        <w:t xml:space="preserve">konkrētās </w:t>
      </w:r>
      <w:r w:rsidRPr="004D5409">
        <w:rPr>
          <w:rFonts w:ascii="Times New Roman" w:eastAsia="Times New Roman" w:hAnsi="Times New Roman" w:cs="Times New Roman"/>
          <w:sz w:val="26"/>
          <w:szCs w:val="26"/>
          <w:lang w:eastAsia="lv-LV"/>
        </w:rPr>
        <w:t>tiesas, gan tiesu sistēmas kopējās attīstības kontekstā.</w:t>
      </w:r>
      <w:r w:rsidR="00270CCF" w:rsidRPr="004D5409">
        <w:rPr>
          <w:rFonts w:ascii="Times New Roman" w:eastAsia="Times New Roman" w:hAnsi="Times New Roman" w:cs="Times New Roman"/>
          <w:sz w:val="26"/>
          <w:szCs w:val="26"/>
          <w:lang w:eastAsia="lv-LV"/>
        </w:rPr>
        <w:t xml:space="preserve"> </w:t>
      </w:r>
      <w:r w:rsidRPr="004D5409">
        <w:rPr>
          <w:rFonts w:ascii="Times New Roman" w:eastAsia="Times New Roman" w:hAnsi="Times New Roman" w:cs="Times New Roman"/>
          <w:sz w:val="26"/>
          <w:szCs w:val="26"/>
          <w:lang w:eastAsia="lv-LV"/>
        </w:rPr>
        <w:t xml:space="preserve">Ja tiesas priekšsēdētājs, priekšsēdētāja vietnieks vai tiesu nama priekšsēdētājs vēlas pieteikties uz atkārtotu termiņu šajā amatā, koncepcijai pievienojams pārskats par </w:t>
      </w:r>
      <w:r w:rsidR="008A3C49" w:rsidRPr="004D5409">
        <w:rPr>
          <w:rFonts w:ascii="Times New Roman" w:eastAsia="Times New Roman" w:hAnsi="Times New Roman" w:cs="Times New Roman"/>
          <w:sz w:val="26"/>
          <w:szCs w:val="26"/>
          <w:lang w:eastAsia="lv-LV"/>
        </w:rPr>
        <w:t xml:space="preserve">iepriekšējā </w:t>
      </w:r>
      <w:r w:rsidRPr="004D5409">
        <w:rPr>
          <w:rFonts w:ascii="Times New Roman" w:eastAsia="Times New Roman" w:hAnsi="Times New Roman" w:cs="Times New Roman"/>
          <w:sz w:val="26"/>
          <w:szCs w:val="26"/>
          <w:lang w:eastAsia="lv-LV"/>
        </w:rPr>
        <w:t>pilnvaru termiņā šajā amatā paveikto.</w:t>
      </w:r>
      <w:r w:rsidR="001A22E4" w:rsidRPr="004D5409">
        <w:rPr>
          <w:rFonts w:ascii="Times New Roman" w:eastAsia="Times New Roman" w:hAnsi="Times New Roman" w:cs="Times New Roman"/>
          <w:sz w:val="26"/>
          <w:szCs w:val="26"/>
          <w:lang w:eastAsia="lv-LV"/>
        </w:rPr>
        <w:t xml:space="preserve"> </w:t>
      </w:r>
      <w:r w:rsidRPr="004D5409">
        <w:rPr>
          <w:rFonts w:ascii="Times New Roman" w:eastAsia="Times New Roman" w:hAnsi="Times New Roman" w:cs="Times New Roman"/>
          <w:sz w:val="26"/>
          <w:szCs w:val="26"/>
          <w:lang w:eastAsia="lv-LV"/>
        </w:rPr>
        <w:t xml:space="preserve">Koncepciju publicē Augstākās tiesas mājaslapā </w:t>
      </w:r>
      <w:proofErr w:type="gramStart"/>
      <w:r w:rsidR="00270CCF" w:rsidRPr="004D5409">
        <w:rPr>
          <w:rFonts w:ascii="Times New Roman" w:eastAsia="Times New Roman" w:hAnsi="Times New Roman" w:cs="Times New Roman"/>
          <w:sz w:val="26"/>
          <w:szCs w:val="26"/>
          <w:lang w:eastAsia="lv-LV"/>
        </w:rPr>
        <w:t>(</w:t>
      </w:r>
      <w:proofErr w:type="gramEnd"/>
      <w:r w:rsidRPr="004D5409">
        <w:rPr>
          <w:rFonts w:ascii="Times New Roman" w:eastAsia="Times New Roman" w:hAnsi="Times New Roman" w:cs="Times New Roman"/>
          <w:sz w:val="26"/>
          <w:szCs w:val="26"/>
          <w:lang w:eastAsia="lv-LV"/>
        </w:rPr>
        <w:t xml:space="preserve">tīmekļa vietnē </w:t>
      </w:r>
      <w:hyperlink r:id="rId8" w:history="1">
        <w:r w:rsidRPr="004D5409">
          <w:rPr>
            <w:rFonts w:ascii="Times New Roman" w:eastAsia="Times New Roman" w:hAnsi="Times New Roman" w:cs="Times New Roman"/>
            <w:sz w:val="26"/>
            <w:szCs w:val="26"/>
            <w:lang w:eastAsia="lv-LV"/>
          </w:rPr>
          <w:t>www.at.gov.lv</w:t>
        </w:r>
      </w:hyperlink>
      <w:r w:rsidRPr="004D5409">
        <w:rPr>
          <w:rFonts w:ascii="Times New Roman" w:eastAsia="Times New Roman" w:hAnsi="Times New Roman" w:cs="Times New Roman"/>
          <w:sz w:val="26"/>
          <w:szCs w:val="26"/>
          <w:lang w:eastAsia="lv-LV"/>
        </w:rPr>
        <w:t>) sadaļā Tieslietu padome.</w:t>
      </w:r>
    </w:p>
    <w:p w14:paraId="477D2678"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27399F04"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Lai izvērtētu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piemērotību, Tieslietu padome izveido komisiju. </w:t>
      </w:r>
    </w:p>
    <w:p w14:paraId="689612A0" w14:textId="77777777" w:rsidR="004B2998" w:rsidRPr="004D5409" w:rsidRDefault="004B2998" w:rsidP="004B2998">
      <w:pPr>
        <w:pStyle w:val="ListParagraph"/>
        <w:spacing w:after="0" w:line="270" w:lineRule="atLeast"/>
        <w:ind w:left="360"/>
        <w:jc w:val="both"/>
        <w:rPr>
          <w:rFonts w:ascii="Times New Roman" w:eastAsia="Times New Roman" w:hAnsi="Times New Roman" w:cs="Times New Roman"/>
          <w:sz w:val="26"/>
          <w:szCs w:val="26"/>
          <w:lang w:eastAsia="lv-LV"/>
        </w:rPr>
      </w:pPr>
    </w:p>
    <w:p w14:paraId="60556A7A"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Komisijas sastāvā iekļauj:</w:t>
      </w:r>
    </w:p>
    <w:p w14:paraId="47E2A8CE" w14:textId="77777777" w:rsidR="004B2998" w:rsidRPr="004D5409" w:rsidRDefault="004B2998" w:rsidP="004B2998">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divus Tieslietu padomes deleģētus locekļus no tiesnešu vidus;</w:t>
      </w:r>
    </w:p>
    <w:p w14:paraId="5D72C28C" w14:textId="77777777" w:rsidR="004B2998" w:rsidRPr="004D5409" w:rsidRDefault="004B2998" w:rsidP="004B2998">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tieslietu ministra pilnvarotu pārstāvi;</w:t>
      </w:r>
    </w:p>
    <w:p w14:paraId="4D0B67A5" w14:textId="09893C43" w:rsidR="00DD63E3" w:rsidRPr="006E4DFA" w:rsidRDefault="004B2998" w:rsidP="006E4DFA">
      <w:pPr>
        <w:pStyle w:val="ListParagraph"/>
        <w:numPr>
          <w:ilvl w:val="1"/>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attiecīgās tiesas tiesnešu kolektīva pārstāvi</w:t>
      </w:r>
      <w:r w:rsidR="006E4DFA">
        <w:rPr>
          <w:rFonts w:ascii="Times New Roman" w:eastAsia="Times New Roman" w:hAnsi="Times New Roman" w:cs="Times New Roman"/>
          <w:sz w:val="26"/>
          <w:szCs w:val="26"/>
          <w:lang w:eastAsia="lv-LV"/>
        </w:rPr>
        <w:t>.</w:t>
      </w:r>
    </w:p>
    <w:p w14:paraId="434B1976" w14:textId="50005FED" w:rsidR="00D00EA6" w:rsidRPr="00147497" w:rsidRDefault="00D00EA6" w:rsidP="00147497">
      <w:pPr>
        <w:pStyle w:val="ListParagraph"/>
        <w:numPr>
          <w:ilvl w:val="1"/>
          <w:numId w:val="2"/>
        </w:numPr>
        <w:spacing w:after="0" w:line="270" w:lineRule="atLeast"/>
        <w:jc w:val="both"/>
        <w:rPr>
          <w:rFonts w:ascii="Times New Roman" w:eastAsia="Times New Roman" w:hAnsi="Times New Roman" w:cs="Times New Roman"/>
          <w:i/>
          <w:iCs/>
          <w:sz w:val="24"/>
          <w:szCs w:val="24"/>
          <w:lang w:eastAsia="lv-LV"/>
        </w:rPr>
      </w:pPr>
      <w:r w:rsidRPr="005E150B">
        <w:rPr>
          <w:rFonts w:ascii="Times New Roman" w:eastAsia="Times New Roman" w:hAnsi="Times New Roman" w:cs="Times New Roman"/>
          <w:i/>
          <w:iCs/>
          <w:sz w:val="24"/>
          <w:szCs w:val="24"/>
          <w:lang w:eastAsia="lv-LV"/>
        </w:rPr>
        <w:t>(</w:t>
      </w:r>
      <w:r w:rsidR="00AB2B4B">
        <w:rPr>
          <w:rFonts w:ascii="Times New Roman" w:eastAsia="Times New Roman" w:hAnsi="Times New Roman" w:cs="Times New Roman"/>
          <w:i/>
          <w:iCs/>
          <w:sz w:val="24"/>
          <w:szCs w:val="24"/>
          <w:lang w:eastAsia="lv-LV"/>
        </w:rPr>
        <w:t>svītrots</w:t>
      </w:r>
      <w:r w:rsidRPr="005E150B">
        <w:rPr>
          <w:rFonts w:ascii="Times New Roman" w:eastAsia="Times New Roman" w:hAnsi="Times New Roman" w:cs="Times New Roman"/>
          <w:i/>
          <w:iCs/>
          <w:sz w:val="24"/>
          <w:szCs w:val="24"/>
          <w:lang w:eastAsia="lv-LV"/>
        </w:rPr>
        <w:t xml:space="preserve"> ar Tieslietu padomes </w:t>
      </w:r>
      <w:r>
        <w:rPr>
          <w:rFonts w:ascii="Times New Roman" w:eastAsia="Times New Roman" w:hAnsi="Times New Roman" w:cs="Times New Roman"/>
          <w:i/>
          <w:iCs/>
          <w:sz w:val="24"/>
          <w:szCs w:val="24"/>
          <w:lang w:eastAsia="lv-LV"/>
        </w:rPr>
        <w:t>12</w:t>
      </w:r>
      <w:r w:rsidRPr="005E150B">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11</w:t>
      </w:r>
      <w:r w:rsidRPr="005E150B">
        <w:rPr>
          <w:rFonts w:ascii="Times New Roman" w:eastAsia="Times New Roman" w:hAnsi="Times New Roman" w:cs="Times New Roman"/>
          <w:i/>
          <w:iCs/>
          <w:sz w:val="24"/>
          <w:szCs w:val="24"/>
          <w:lang w:eastAsia="lv-LV"/>
        </w:rPr>
        <w:t>.2021. lēmumu Nr.</w:t>
      </w:r>
      <w:r>
        <w:rPr>
          <w:rFonts w:ascii="Times New Roman" w:eastAsia="Times New Roman" w:hAnsi="Times New Roman" w:cs="Times New Roman"/>
          <w:i/>
          <w:iCs/>
          <w:sz w:val="24"/>
          <w:szCs w:val="24"/>
          <w:lang w:eastAsia="lv-LV"/>
        </w:rPr>
        <w:t>77</w:t>
      </w:r>
      <w:r w:rsidRPr="005E150B">
        <w:rPr>
          <w:rFonts w:ascii="Times New Roman" w:eastAsia="Times New Roman" w:hAnsi="Times New Roman" w:cs="Times New Roman"/>
          <w:i/>
          <w:iCs/>
          <w:sz w:val="24"/>
          <w:szCs w:val="24"/>
          <w:lang w:eastAsia="lv-LV"/>
        </w:rPr>
        <w:t>)</w:t>
      </w:r>
    </w:p>
    <w:p w14:paraId="0CFCFC0D" w14:textId="77777777" w:rsidR="004B2998" w:rsidRPr="004D5409" w:rsidRDefault="004B2998" w:rsidP="004B2998">
      <w:pPr>
        <w:spacing w:after="0" w:line="270" w:lineRule="atLeast"/>
        <w:jc w:val="both"/>
        <w:rPr>
          <w:rFonts w:ascii="Times New Roman" w:eastAsia="Times New Roman" w:hAnsi="Times New Roman" w:cs="Times New Roman"/>
          <w:sz w:val="26"/>
          <w:szCs w:val="26"/>
          <w:lang w:eastAsia="lv-LV"/>
        </w:rPr>
      </w:pPr>
    </w:p>
    <w:p w14:paraId="605E3F29"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Komisijas priekšsēdētājs ir Tieslietu padomes loceklis</w:t>
      </w:r>
      <w:r w:rsidR="00827E1F" w:rsidRPr="004D5409">
        <w:rPr>
          <w:rFonts w:ascii="Times New Roman" w:eastAsia="Times New Roman" w:hAnsi="Times New Roman" w:cs="Times New Roman"/>
          <w:sz w:val="26"/>
          <w:szCs w:val="26"/>
          <w:lang w:eastAsia="lv-LV"/>
        </w:rPr>
        <w:t xml:space="preserve">, kuru ieceļ Tieslietu padome no abu tās deleģēto locekļu </w:t>
      </w:r>
      <w:r w:rsidRPr="004D5409">
        <w:rPr>
          <w:rFonts w:ascii="Times New Roman" w:eastAsia="Times New Roman" w:hAnsi="Times New Roman" w:cs="Times New Roman"/>
          <w:sz w:val="26"/>
          <w:szCs w:val="26"/>
          <w:lang w:eastAsia="lv-LV"/>
        </w:rPr>
        <w:t>vidus.</w:t>
      </w:r>
    </w:p>
    <w:p w14:paraId="1AA9E9D4" w14:textId="77777777" w:rsidR="004B2998" w:rsidRPr="004D5409" w:rsidRDefault="004B2998" w:rsidP="004B2998">
      <w:pPr>
        <w:spacing w:after="0" w:line="270" w:lineRule="atLeast"/>
        <w:jc w:val="both"/>
        <w:rPr>
          <w:rFonts w:ascii="Times New Roman" w:eastAsia="Times New Roman" w:hAnsi="Times New Roman" w:cs="Times New Roman"/>
          <w:sz w:val="26"/>
          <w:szCs w:val="26"/>
          <w:lang w:eastAsia="lv-LV"/>
        </w:rPr>
      </w:pPr>
    </w:p>
    <w:p w14:paraId="36023E77" w14:textId="77777777" w:rsidR="00815BA8" w:rsidRDefault="004B2998" w:rsidP="00815BA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Par tiesas tiesnešu kolektīva izvirzītu pārstāvi atzīstams tiesnesis, kas izvirzīts ar balsu vairākumu attiecīgās tiesas vai tiesu nama tiesnešu kopsapulcē, kurā piedalījušās vismaz divas trešdaļas no tiesnešiem, k</w:t>
      </w:r>
      <w:r w:rsidR="00E41BBF" w:rsidRPr="004D5409">
        <w:rPr>
          <w:rFonts w:ascii="Times New Roman" w:eastAsia="Times New Roman" w:hAnsi="Times New Roman" w:cs="Times New Roman"/>
          <w:sz w:val="26"/>
          <w:szCs w:val="26"/>
          <w:lang w:eastAsia="lv-LV"/>
        </w:rPr>
        <w:t>uriem</w:t>
      </w:r>
      <w:r w:rsidRPr="004D5409">
        <w:rPr>
          <w:rFonts w:ascii="Times New Roman" w:eastAsia="Times New Roman" w:hAnsi="Times New Roman" w:cs="Times New Roman"/>
          <w:sz w:val="26"/>
          <w:szCs w:val="26"/>
          <w:lang w:eastAsia="lv-LV"/>
        </w:rPr>
        <w:t xml:space="preserve"> noteikta amata pienākumu izpildes vieta attiecīgajā tiesā vai tiesu namā. Izvirzīšanu var organizēt arī neklātienē elektroniska balsojuma veidā. Tiesu administrācija nodrošina balsojuma organizēšanu.</w:t>
      </w:r>
    </w:p>
    <w:p w14:paraId="0F233BF7" w14:textId="77777777" w:rsidR="00815BA8" w:rsidRPr="00815BA8" w:rsidRDefault="00815BA8" w:rsidP="00815BA8">
      <w:pPr>
        <w:pStyle w:val="ListParagraph"/>
        <w:rPr>
          <w:rFonts w:ascii="Times New Roman" w:eastAsia="Times New Roman" w:hAnsi="Times New Roman" w:cs="Times New Roman"/>
          <w:sz w:val="26"/>
          <w:szCs w:val="26"/>
          <w:lang w:eastAsia="lv-LV"/>
        </w:rPr>
      </w:pPr>
    </w:p>
    <w:p w14:paraId="55FF5A2B" w14:textId="6E1BA7D3" w:rsidR="004B2998" w:rsidRPr="00815BA8" w:rsidRDefault="004B2998" w:rsidP="00815BA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815BA8">
        <w:rPr>
          <w:rFonts w:ascii="Times New Roman" w:eastAsia="Times New Roman" w:hAnsi="Times New Roman" w:cs="Times New Roman"/>
          <w:sz w:val="26"/>
          <w:szCs w:val="26"/>
          <w:lang w:eastAsia="lv-LV"/>
        </w:rPr>
        <w:t>Komisijas darbā ar padomdevēja tiesībām var piedalīties tiesnešu biedrību pārstāvji</w:t>
      </w:r>
      <w:r w:rsidR="00D00EA6" w:rsidRPr="00815BA8">
        <w:rPr>
          <w:rFonts w:ascii="Times New Roman" w:eastAsia="Times New Roman" w:hAnsi="Times New Roman" w:cs="Times New Roman"/>
          <w:sz w:val="26"/>
          <w:szCs w:val="26"/>
          <w:lang w:eastAsia="lv-LV"/>
        </w:rPr>
        <w:t xml:space="preserve"> un Tiesu administrācijas pārstāvis.</w:t>
      </w:r>
    </w:p>
    <w:p w14:paraId="71754E01" w14:textId="77777777" w:rsidR="00461769" w:rsidRDefault="00D00EA6" w:rsidP="00461769">
      <w:pPr>
        <w:pStyle w:val="ListParagraph"/>
        <w:spacing w:after="0" w:line="270" w:lineRule="atLeast"/>
        <w:ind w:left="360"/>
        <w:jc w:val="both"/>
        <w:rPr>
          <w:rFonts w:ascii="Times New Roman" w:eastAsia="Times New Roman" w:hAnsi="Times New Roman" w:cs="Times New Roman"/>
          <w:i/>
          <w:iCs/>
          <w:sz w:val="24"/>
          <w:szCs w:val="24"/>
          <w:lang w:eastAsia="lv-LV"/>
        </w:rPr>
      </w:pPr>
      <w:r w:rsidRPr="005E150B">
        <w:rPr>
          <w:rFonts w:ascii="Times New Roman" w:eastAsia="Times New Roman" w:hAnsi="Times New Roman" w:cs="Times New Roman"/>
          <w:i/>
          <w:iCs/>
          <w:sz w:val="24"/>
          <w:szCs w:val="24"/>
          <w:lang w:eastAsia="lv-LV"/>
        </w:rPr>
        <w:t xml:space="preserve">(Tieslietu padomes </w:t>
      </w:r>
      <w:r>
        <w:rPr>
          <w:rFonts w:ascii="Times New Roman" w:eastAsia="Times New Roman" w:hAnsi="Times New Roman" w:cs="Times New Roman"/>
          <w:i/>
          <w:iCs/>
          <w:sz w:val="24"/>
          <w:szCs w:val="24"/>
          <w:lang w:eastAsia="lv-LV"/>
        </w:rPr>
        <w:t>12</w:t>
      </w:r>
      <w:r w:rsidRPr="005E150B">
        <w:rPr>
          <w:rFonts w:ascii="Times New Roman" w:eastAsia="Times New Roman" w:hAnsi="Times New Roman" w:cs="Times New Roman"/>
          <w:i/>
          <w:iCs/>
          <w:sz w:val="24"/>
          <w:szCs w:val="24"/>
          <w:lang w:eastAsia="lv-LV"/>
        </w:rPr>
        <w:t>.</w:t>
      </w:r>
      <w:r>
        <w:rPr>
          <w:rFonts w:ascii="Times New Roman" w:eastAsia="Times New Roman" w:hAnsi="Times New Roman" w:cs="Times New Roman"/>
          <w:i/>
          <w:iCs/>
          <w:sz w:val="24"/>
          <w:szCs w:val="24"/>
          <w:lang w:eastAsia="lv-LV"/>
        </w:rPr>
        <w:t>11</w:t>
      </w:r>
      <w:r w:rsidRPr="005E150B">
        <w:rPr>
          <w:rFonts w:ascii="Times New Roman" w:eastAsia="Times New Roman" w:hAnsi="Times New Roman" w:cs="Times New Roman"/>
          <w:i/>
          <w:iCs/>
          <w:sz w:val="24"/>
          <w:szCs w:val="24"/>
          <w:lang w:eastAsia="lv-LV"/>
        </w:rPr>
        <w:t>.2021. lēmum</w:t>
      </w:r>
      <w:r w:rsidR="00FE36B6">
        <w:rPr>
          <w:rFonts w:ascii="Times New Roman" w:eastAsia="Times New Roman" w:hAnsi="Times New Roman" w:cs="Times New Roman"/>
          <w:i/>
          <w:iCs/>
          <w:sz w:val="24"/>
          <w:szCs w:val="24"/>
          <w:lang w:eastAsia="lv-LV"/>
        </w:rPr>
        <w:t>a</w:t>
      </w:r>
      <w:r w:rsidRPr="005E150B">
        <w:rPr>
          <w:rFonts w:ascii="Times New Roman" w:eastAsia="Times New Roman" w:hAnsi="Times New Roman" w:cs="Times New Roman"/>
          <w:i/>
          <w:iCs/>
          <w:sz w:val="24"/>
          <w:szCs w:val="24"/>
          <w:lang w:eastAsia="lv-LV"/>
        </w:rPr>
        <w:t xml:space="preserve"> Nr.</w:t>
      </w:r>
      <w:r>
        <w:rPr>
          <w:rFonts w:ascii="Times New Roman" w:eastAsia="Times New Roman" w:hAnsi="Times New Roman" w:cs="Times New Roman"/>
          <w:i/>
          <w:iCs/>
          <w:sz w:val="24"/>
          <w:szCs w:val="24"/>
          <w:lang w:eastAsia="lv-LV"/>
        </w:rPr>
        <w:t>77</w:t>
      </w:r>
      <w:r w:rsidR="00FE36B6">
        <w:rPr>
          <w:rFonts w:ascii="Times New Roman" w:eastAsia="Times New Roman" w:hAnsi="Times New Roman" w:cs="Times New Roman"/>
          <w:i/>
          <w:iCs/>
          <w:sz w:val="24"/>
          <w:szCs w:val="24"/>
          <w:lang w:eastAsia="lv-LV"/>
        </w:rPr>
        <w:t xml:space="preserve"> redakcijā</w:t>
      </w:r>
      <w:r w:rsidRPr="005E150B">
        <w:rPr>
          <w:rFonts w:ascii="Times New Roman" w:eastAsia="Times New Roman" w:hAnsi="Times New Roman" w:cs="Times New Roman"/>
          <w:i/>
          <w:iCs/>
          <w:sz w:val="24"/>
          <w:szCs w:val="24"/>
          <w:lang w:eastAsia="lv-LV"/>
        </w:rPr>
        <w:t>)</w:t>
      </w:r>
    </w:p>
    <w:p w14:paraId="3FCB4BA3" w14:textId="77777777" w:rsidR="00461769" w:rsidRDefault="00461769" w:rsidP="00461769">
      <w:pPr>
        <w:pStyle w:val="ListParagraph"/>
        <w:spacing w:after="0" w:line="270" w:lineRule="atLeast"/>
        <w:ind w:left="360"/>
        <w:jc w:val="both"/>
        <w:rPr>
          <w:rFonts w:ascii="Times New Roman" w:eastAsia="Times New Roman" w:hAnsi="Times New Roman" w:cs="Times New Roman"/>
          <w:i/>
          <w:iCs/>
          <w:sz w:val="24"/>
          <w:szCs w:val="24"/>
          <w:lang w:eastAsia="lv-LV"/>
        </w:rPr>
      </w:pPr>
    </w:p>
    <w:p w14:paraId="5EC8051A" w14:textId="6730E536" w:rsidR="00461769" w:rsidRPr="00461769" w:rsidRDefault="00461769" w:rsidP="00F71D1B">
      <w:pPr>
        <w:spacing w:after="0" w:line="270" w:lineRule="atLeast"/>
        <w:ind w:left="426" w:hanging="426"/>
        <w:jc w:val="both"/>
        <w:rPr>
          <w:rFonts w:ascii="Times New Roman" w:eastAsia="Times New Roman" w:hAnsi="Times New Roman" w:cs="Times New Roman"/>
          <w:i/>
          <w:iCs/>
          <w:sz w:val="24"/>
          <w:szCs w:val="24"/>
          <w:lang w:eastAsia="lv-LV"/>
        </w:rPr>
      </w:pPr>
      <w:r w:rsidRPr="00461769">
        <w:rPr>
          <w:rFonts w:ascii="Times New Roman" w:eastAsia="Times New Roman" w:hAnsi="Times New Roman" w:cs="Times New Roman"/>
          <w:sz w:val="26"/>
          <w:szCs w:val="26"/>
          <w:lang w:eastAsia="lv-LV"/>
        </w:rPr>
        <w:t>10.</w:t>
      </w:r>
      <w:r w:rsidRPr="00461769">
        <w:rPr>
          <w:rFonts w:ascii="Times New Roman" w:eastAsia="Times New Roman" w:hAnsi="Times New Roman" w:cs="Times New Roman"/>
          <w:sz w:val="26"/>
          <w:szCs w:val="26"/>
          <w:vertAlign w:val="superscript"/>
          <w:lang w:eastAsia="lv-LV"/>
        </w:rPr>
        <w:t>1</w:t>
      </w:r>
      <w:r w:rsidRPr="00F71D1B">
        <w:rPr>
          <w:rFonts w:ascii="Times New Roman" w:eastAsia="Times New Roman" w:hAnsi="Times New Roman" w:cs="Times New Roman"/>
          <w:sz w:val="26"/>
          <w:szCs w:val="26"/>
          <w:lang w:eastAsia="lv-LV"/>
        </w:rPr>
        <w:t>Komisijas sēdē ar padomdevēja tiesībām var piedalīties komisijas priekšsēdētāja pieaicināts kompetenču novērtēšanas speciālists. Tiesu administrācija nodrošina nepieciešamos pasākumus speciālista pieaicināšanai.</w:t>
      </w:r>
    </w:p>
    <w:p w14:paraId="44D47C7C" w14:textId="13D3F6B4" w:rsidR="00461769" w:rsidRDefault="00461769" w:rsidP="00815BA8">
      <w:pPr>
        <w:spacing w:after="0" w:line="270" w:lineRule="atLeast"/>
        <w:ind w:firstLine="360"/>
        <w:jc w:val="both"/>
        <w:rPr>
          <w:rFonts w:ascii="Times New Roman" w:eastAsia="Times New Roman" w:hAnsi="Times New Roman" w:cs="Times New Roman"/>
          <w:i/>
          <w:iCs/>
          <w:sz w:val="24"/>
          <w:szCs w:val="24"/>
          <w:lang w:eastAsia="lv-LV"/>
        </w:rPr>
      </w:pPr>
      <w:r w:rsidRPr="0093323F">
        <w:rPr>
          <w:rFonts w:ascii="Times New Roman" w:eastAsia="Times New Roman" w:hAnsi="Times New Roman" w:cs="Times New Roman"/>
          <w:i/>
          <w:iCs/>
          <w:sz w:val="24"/>
          <w:szCs w:val="24"/>
          <w:lang w:eastAsia="lv-LV"/>
        </w:rPr>
        <w:t>(Tieslietu padomes 12.11.2021. lēmuma Nr.77 redakcijā)</w:t>
      </w:r>
    </w:p>
    <w:p w14:paraId="45AC034C" w14:textId="77777777" w:rsidR="00815BA8" w:rsidRPr="00815BA8" w:rsidRDefault="00815BA8" w:rsidP="00815BA8">
      <w:pPr>
        <w:spacing w:after="0" w:line="270" w:lineRule="atLeast"/>
        <w:ind w:firstLine="360"/>
        <w:jc w:val="both"/>
        <w:rPr>
          <w:rFonts w:ascii="Times New Roman" w:eastAsia="Times New Roman" w:hAnsi="Times New Roman" w:cs="Times New Roman"/>
          <w:i/>
          <w:iCs/>
          <w:sz w:val="24"/>
          <w:szCs w:val="24"/>
          <w:lang w:eastAsia="lv-LV"/>
        </w:rPr>
      </w:pPr>
    </w:p>
    <w:p w14:paraId="035439F3"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Komisijas sēdes tiek protokolētas. Komisija ir lemttiesīga, ja sēdē piedalās visi komisijas locekļi. </w:t>
      </w:r>
    </w:p>
    <w:p w14:paraId="513FE449"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1B25A987"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Komisijas sēdes ir slēgtas. Tiesības iepazīties ar informāciju, kas saistīta ar </w:t>
      </w:r>
      <w:r w:rsidR="0025086E" w:rsidRPr="004D5409">
        <w:rPr>
          <w:rFonts w:ascii="Times New Roman" w:eastAsia="Times New Roman" w:hAnsi="Times New Roman" w:cs="Times New Roman"/>
          <w:sz w:val="26"/>
          <w:szCs w:val="26"/>
          <w:lang w:eastAsia="lv-LV"/>
        </w:rPr>
        <w:t>kandidātu</w:t>
      </w:r>
      <w:r w:rsidRPr="004D5409">
        <w:rPr>
          <w:rFonts w:ascii="Times New Roman" w:eastAsia="Times New Roman" w:hAnsi="Times New Roman" w:cs="Times New Roman"/>
          <w:sz w:val="26"/>
          <w:szCs w:val="26"/>
          <w:lang w:eastAsia="lv-LV"/>
        </w:rPr>
        <w:t xml:space="preserve"> novērtēšanas procesu, pēc lēmuma pieņemšanas par </w:t>
      </w:r>
      <w:r w:rsidR="00C90064" w:rsidRPr="004D5409">
        <w:rPr>
          <w:rFonts w:ascii="Times New Roman" w:eastAsia="Times New Roman" w:hAnsi="Times New Roman" w:cs="Times New Roman"/>
          <w:sz w:val="26"/>
          <w:szCs w:val="26"/>
          <w:lang w:eastAsia="lv-LV"/>
        </w:rPr>
        <w:t xml:space="preserve">kandidāta </w:t>
      </w:r>
      <w:r w:rsidRPr="004D5409">
        <w:rPr>
          <w:rFonts w:ascii="Times New Roman" w:eastAsia="Times New Roman" w:hAnsi="Times New Roman" w:cs="Times New Roman"/>
          <w:sz w:val="26"/>
          <w:szCs w:val="26"/>
          <w:lang w:eastAsia="lv-LV"/>
        </w:rPr>
        <w:t>iecelšanu amatā piešķir Tieslietu padomes priekšsēdētājs ar rakstisku atļauju, ievērojot Informācijas atklātības likumā noteikto kārtību.</w:t>
      </w:r>
    </w:p>
    <w:p w14:paraId="0EE564D5"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1159E91E"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Komisijas darbu nodrošina Tiesu administrācija. </w:t>
      </w:r>
    </w:p>
    <w:p w14:paraId="4150DE0B" w14:textId="77777777" w:rsidR="004B2998" w:rsidRPr="004D5409" w:rsidRDefault="004B2998" w:rsidP="004B2998">
      <w:pPr>
        <w:pStyle w:val="ListParagraph"/>
        <w:rPr>
          <w:rFonts w:ascii="Times New Roman" w:eastAsia="Times New Roman" w:hAnsi="Times New Roman" w:cs="Times New Roman"/>
          <w:sz w:val="26"/>
          <w:szCs w:val="26"/>
          <w:lang w:eastAsia="lv-LV"/>
        </w:rPr>
      </w:pPr>
    </w:p>
    <w:p w14:paraId="56632409" w14:textId="77777777" w:rsidR="004B2998" w:rsidRPr="004D5409" w:rsidRDefault="004B2998" w:rsidP="004B2998">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 Pēc pieteikšanās termiņa beigām Tiesu administrācija:</w:t>
      </w:r>
    </w:p>
    <w:p w14:paraId="346A5785" w14:textId="77777777" w:rsidR="00E16DBA" w:rsidRPr="004D5409" w:rsidRDefault="004B2998" w:rsidP="00E16DB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organizē attiecīgās tiesas vai tiesu nama tiesnešu kopsapulces balsojumu par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piemērotību amatam, uz kuru viņš pieteicies; </w:t>
      </w:r>
    </w:p>
    <w:p w14:paraId="6EAC5285" w14:textId="77777777" w:rsidR="004B2998" w:rsidRPr="00EA1CBE" w:rsidRDefault="004B2998" w:rsidP="00E16DB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sagatavo uzziņu, kurā iekļauj informāciju par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izglītību, darba stāžu tiesneša amatā, noslodzi, profesionālās un akadēmiskās kvalifikācijas celšanu un </w:t>
      </w:r>
      <w:r w:rsidR="00E16DBA" w:rsidRPr="00EA1CBE">
        <w:rPr>
          <w:rFonts w:ascii="Times New Roman" w:eastAsia="Times New Roman" w:hAnsi="Times New Roman" w:cs="Times New Roman"/>
          <w:sz w:val="26"/>
          <w:szCs w:val="26"/>
          <w:lang w:eastAsia="lv-LV"/>
        </w:rPr>
        <w:t>akadēmisko, zinātnisko un pedagoģisko darbību (piemēram, lekciju sagatavošana un vadīšana, publikācijas u.c.);</w:t>
      </w:r>
    </w:p>
    <w:p w14:paraId="63E6A3E9" w14:textId="77777777" w:rsidR="004B2998" w:rsidRPr="004D5409" w:rsidRDefault="004B2998" w:rsidP="004B2998">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nosūta </w:t>
      </w:r>
      <w:r w:rsidR="0052186F" w:rsidRPr="004D5409">
        <w:rPr>
          <w:rFonts w:ascii="Times New Roman" w:eastAsia="Times New Roman" w:hAnsi="Times New Roman" w:cs="Times New Roman"/>
          <w:sz w:val="26"/>
          <w:szCs w:val="26"/>
          <w:lang w:eastAsia="lv-LV"/>
        </w:rPr>
        <w:t>kandidātu</w:t>
      </w:r>
      <w:r w:rsidRPr="004D5409">
        <w:rPr>
          <w:rFonts w:ascii="Times New Roman" w:eastAsia="Times New Roman" w:hAnsi="Times New Roman" w:cs="Times New Roman"/>
          <w:sz w:val="26"/>
          <w:szCs w:val="26"/>
          <w:lang w:eastAsia="lv-LV"/>
        </w:rPr>
        <w:t xml:space="preserve"> sagatavotās koncepcijas un lūdz sniegt atsauksmi par </w:t>
      </w:r>
      <w:r w:rsidR="008168C7" w:rsidRPr="004D5409">
        <w:rPr>
          <w:rFonts w:ascii="Times New Roman" w:eastAsia="Times New Roman" w:hAnsi="Times New Roman" w:cs="Times New Roman"/>
          <w:sz w:val="26"/>
          <w:szCs w:val="26"/>
          <w:lang w:eastAsia="lv-LV"/>
        </w:rPr>
        <w:t>kandidātiem</w:t>
      </w:r>
      <w:r w:rsidRPr="004D5409">
        <w:rPr>
          <w:rFonts w:ascii="Times New Roman" w:eastAsia="Times New Roman" w:hAnsi="Times New Roman" w:cs="Times New Roman"/>
          <w:sz w:val="26"/>
          <w:szCs w:val="26"/>
          <w:lang w:eastAsia="lv-LV"/>
        </w:rPr>
        <w:t>:</w:t>
      </w:r>
    </w:p>
    <w:p w14:paraId="222B1B8E" w14:textId="77777777" w:rsidR="004B2998" w:rsidRPr="004D5409" w:rsidRDefault="004B2998" w:rsidP="004B2998">
      <w:pPr>
        <w:spacing w:after="0" w:line="270" w:lineRule="atLeast"/>
        <w:ind w:left="720" w:firstLine="273"/>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14.3.1. Augstākās tiesas (Senāta) priekšsēdētājam, ja </w:t>
      </w:r>
      <w:r w:rsidR="008168C7" w:rsidRPr="004D5409">
        <w:rPr>
          <w:rFonts w:ascii="Times New Roman" w:eastAsia="Times New Roman" w:hAnsi="Times New Roman" w:cs="Times New Roman"/>
          <w:sz w:val="26"/>
          <w:szCs w:val="26"/>
          <w:lang w:eastAsia="lv-LV"/>
        </w:rPr>
        <w:t>kandidāts</w:t>
      </w:r>
      <w:r w:rsidRPr="004D5409">
        <w:rPr>
          <w:rFonts w:ascii="Times New Roman" w:eastAsia="Times New Roman" w:hAnsi="Times New Roman" w:cs="Times New Roman"/>
          <w:sz w:val="26"/>
          <w:szCs w:val="26"/>
          <w:lang w:eastAsia="lv-LV"/>
        </w:rPr>
        <w:t xml:space="preserve"> pretendē uz apgabaltiesas priekšsēdētāja, apgabaltiesas priekšsēdētāja vietnieka vai apgabaltiesas tiesu nama priekšsēdētāja amatu;</w:t>
      </w:r>
    </w:p>
    <w:p w14:paraId="6ACCDE5D" w14:textId="77777777" w:rsidR="004B2998" w:rsidRPr="004D5409" w:rsidRDefault="004B2998" w:rsidP="004B2998">
      <w:pPr>
        <w:spacing w:after="0" w:line="270" w:lineRule="atLeast"/>
        <w:ind w:left="720" w:firstLine="29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14.3.2. attiecīgās apgabaltiesas priekšsēdētājam, ja </w:t>
      </w:r>
      <w:r w:rsidR="008168C7" w:rsidRPr="004D5409">
        <w:rPr>
          <w:rFonts w:ascii="Times New Roman" w:eastAsia="Times New Roman" w:hAnsi="Times New Roman" w:cs="Times New Roman"/>
          <w:sz w:val="26"/>
          <w:szCs w:val="26"/>
          <w:lang w:eastAsia="lv-LV"/>
        </w:rPr>
        <w:t>kandidāts</w:t>
      </w:r>
      <w:r w:rsidRPr="004D5409">
        <w:rPr>
          <w:rFonts w:ascii="Times New Roman" w:eastAsia="Times New Roman" w:hAnsi="Times New Roman" w:cs="Times New Roman"/>
          <w:sz w:val="26"/>
          <w:szCs w:val="26"/>
          <w:lang w:eastAsia="lv-LV"/>
        </w:rPr>
        <w:t xml:space="preserve"> pretendē uz apgabaltiesas priekšsēdētāja vietnieka, apgabaltiesas tiesu nama priekšsēdētāja vai rajona (pilsētas) tiesas priekšsēdētāja amatu;</w:t>
      </w:r>
    </w:p>
    <w:p w14:paraId="507B9670" w14:textId="0869B4CC" w:rsidR="004B2998" w:rsidRDefault="004B2998" w:rsidP="004B2998">
      <w:pPr>
        <w:spacing w:after="0" w:line="270" w:lineRule="atLeast"/>
        <w:ind w:left="720" w:firstLine="294"/>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14.3.3. attiecīgās rajona (pilsētas) tiesas priekšsēdētājam, ja </w:t>
      </w:r>
      <w:r w:rsidR="008168C7" w:rsidRPr="004D5409">
        <w:rPr>
          <w:rFonts w:ascii="Times New Roman" w:eastAsia="Times New Roman" w:hAnsi="Times New Roman" w:cs="Times New Roman"/>
          <w:sz w:val="26"/>
          <w:szCs w:val="26"/>
          <w:lang w:eastAsia="lv-LV"/>
        </w:rPr>
        <w:t>kandidāts</w:t>
      </w:r>
      <w:r w:rsidRPr="004D5409">
        <w:rPr>
          <w:rFonts w:ascii="Times New Roman" w:eastAsia="Times New Roman" w:hAnsi="Times New Roman" w:cs="Times New Roman"/>
          <w:sz w:val="26"/>
          <w:szCs w:val="26"/>
          <w:lang w:eastAsia="lv-LV"/>
        </w:rPr>
        <w:t xml:space="preserve"> pretendē uz rajona (pilsētas) tiesas priekšsēdētāja vietnieka vai rajona (pilsētas) tiesu nama priekšsēdētāja amatu</w:t>
      </w:r>
      <w:r w:rsidR="009766EF">
        <w:rPr>
          <w:rFonts w:ascii="Times New Roman" w:eastAsia="Times New Roman" w:hAnsi="Times New Roman" w:cs="Times New Roman"/>
          <w:sz w:val="26"/>
          <w:szCs w:val="26"/>
          <w:lang w:eastAsia="lv-LV"/>
        </w:rPr>
        <w:t>;</w:t>
      </w:r>
    </w:p>
    <w:p w14:paraId="0D6967A4" w14:textId="042B1A83" w:rsidR="009766EF" w:rsidRPr="006B42B0" w:rsidRDefault="009766EF" w:rsidP="009766EF">
      <w:pPr>
        <w:pStyle w:val="ListParagraph"/>
        <w:numPr>
          <w:ilvl w:val="1"/>
          <w:numId w:val="2"/>
        </w:numPr>
        <w:spacing w:after="0" w:line="270" w:lineRule="atLeast"/>
        <w:ind w:left="993" w:hanging="567"/>
        <w:jc w:val="both"/>
        <w:rPr>
          <w:rFonts w:ascii="Times New Roman" w:hAnsi="Times New Roman" w:cs="Times New Roman"/>
          <w:sz w:val="24"/>
          <w:szCs w:val="24"/>
        </w:rPr>
      </w:pPr>
      <w:r w:rsidRPr="006B42B0">
        <w:rPr>
          <w:rFonts w:ascii="Times New Roman" w:eastAsia="Times New Roman" w:hAnsi="Times New Roman" w:cs="Times New Roman"/>
          <w:sz w:val="26"/>
          <w:szCs w:val="26"/>
          <w:lang w:eastAsia="lv-LV"/>
        </w:rPr>
        <w:lastRenderedPageBreak/>
        <w:t>organizē kandidāta dalību psiholoģiskajā novērtēšanā, kurā tiek vērtēta kandidāta personības atbilstība tiesas priekšsēdētāja (tiesas priekšsēdētāja vietnieka, tiesu nama priekšsēdētāja) amatam nepieciešamajām personīgajām īpašībām saskaņā ar Komisijas norādītaj</w:t>
      </w:r>
      <w:r w:rsidR="000464C7" w:rsidRPr="006B42B0">
        <w:rPr>
          <w:rFonts w:ascii="Times New Roman" w:eastAsia="Times New Roman" w:hAnsi="Times New Roman" w:cs="Times New Roman"/>
          <w:sz w:val="26"/>
          <w:szCs w:val="26"/>
          <w:lang w:eastAsia="lv-LV"/>
        </w:rPr>
        <w:t>iem</w:t>
      </w:r>
      <w:r w:rsidRPr="006B42B0">
        <w:rPr>
          <w:rFonts w:ascii="Times New Roman" w:eastAsia="Times New Roman" w:hAnsi="Times New Roman" w:cs="Times New Roman"/>
          <w:sz w:val="26"/>
          <w:szCs w:val="26"/>
          <w:lang w:eastAsia="lv-LV"/>
        </w:rPr>
        <w:t xml:space="preserve"> k</w:t>
      </w:r>
      <w:r w:rsidR="000464C7" w:rsidRPr="006B42B0">
        <w:rPr>
          <w:rFonts w:ascii="Times New Roman" w:eastAsia="Times New Roman" w:hAnsi="Times New Roman" w:cs="Times New Roman"/>
          <w:sz w:val="26"/>
          <w:szCs w:val="26"/>
          <w:lang w:eastAsia="lv-LV"/>
        </w:rPr>
        <w:t>ritērijiem</w:t>
      </w:r>
      <w:r w:rsidRPr="006B42B0">
        <w:rPr>
          <w:rFonts w:ascii="Times New Roman" w:eastAsia="Times New Roman" w:hAnsi="Times New Roman" w:cs="Times New Roman"/>
          <w:color w:val="000000"/>
          <w:sz w:val="24"/>
          <w:szCs w:val="24"/>
          <w:lang w:eastAsia="lv-LV"/>
        </w:rPr>
        <w:t>.</w:t>
      </w:r>
    </w:p>
    <w:p w14:paraId="03835617" w14:textId="361B45C6" w:rsidR="009766EF" w:rsidRPr="00EA2163" w:rsidRDefault="009766EF" w:rsidP="00EA2163">
      <w:pPr>
        <w:spacing w:after="0" w:line="270" w:lineRule="atLeast"/>
        <w:ind w:left="546" w:firstLine="44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i/>
          <w:iCs/>
          <w:sz w:val="24"/>
          <w:szCs w:val="24"/>
          <w:lang w:eastAsia="lv-LV"/>
        </w:rPr>
        <w:t>(Tieslietu padomes</w:t>
      </w:r>
      <w:r w:rsidR="008E6560" w:rsidRPr="006B42B0">
        <w:rPr>
          <w:rFonts w:ascii="Times New Roman" w:eastAsia="Times New Roman" w:hAnsi="Times New Roman" w:cs="Times New Roman"/>
          <w:i/>
          <w:iCs/>
          <w:sz w:val="24"/>
          <w:szCs w:val="24"/>
          <w:lang w:eastAsia="lv-LV"/>
        </w:rPr>
        <w:t xml:space="preserve"> 19.</w:t>
      </w:r>
      <w:r w:rsidRPr="006B42B0">
        <w:rPr>
          <w:rFonts w:ascii="Times New Roman" w:eastAsia="Times New Roman" w:hAnsi="Times New Roman" w:cs="Times New Roman"/>
          <w:i/>
          <w:iCs/>
          <w:sz w:val="24"/>
          <w:szCs w:val="24"/>
          <w:lang w:eastAsia="lv-LV"/>
        </w:rPr>
        <w:t>01.2024. lēmuma Nr.</w:t>
      </w:r>
      <w:r w:rsidR="008E6560" w:rsidRPr="006B42B0">
        <w:rPr>
          <w:rFonts w:ascii="Times New Roman" w:eastAsia="Times New Roman" w:hAnsi="Times New Roman" w:cs="Times New Roman"/>
          <w:i/>
          <w:iCs/>
          <w:sz w:val="24"/>
          <w:szCs w:val="24"/>
          <w:lang w:eastAsia="lv-LV"/>
        </w:rPr>
        <w:t xml:space="preserve"> 5 </w:t>
      </w:r>
      <w:r w:rsidRPr="006B42B0">
        <w:rPr>
          <w:rFonts w:ascii="Times New Roman" w:eastAsia="Times New Roman" w:hAnsi="Times New Roman" w:cs="Times New Roman"/>
          <w:i/>
          <w:iCs/>
          <w:sz w:val="24"/>
          <w:szCs w:val="24"/>
          <w:lang w:eastAsia="lv-LV"/>
        </w:rPr>
        <w:t>redakcijā)</w:t>
      </w:r>
    </w:p>
    <w:p w14:paraId="30471BE2" w14:textId="77777777" w:rsidR="008168C7" w:rsidRPr="004D5409" w:rsidRDefault="008168C7" w:rsidP="008168C7">
      <w:pPr>
        <w:spacing w:after="0" w:line="270" w:lineRule="atLeast"/>
        <w:jc w:val="both"/>
        <w:rPr>
          <w:rFonts w:ascii="Times New Roman" w:eastAsia="Times New Roman" w:hAnsi="Times New Roman" w:cs="Times New Roman"/>
          <w:sz w:val="26"/>
          <w:szCs w:val="26"/>
          <w:lang w:eastAsia="lv-LV"/>
        </w:rPr>
      </w:pPr>
    </w:p>
    <w:p w14:paraId="330574BC" w14:textId="77777777" w:rsidR="008168C7" w:rsidRPr="006B42B0"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Pirms šīs kārtības 14.1. apakšpunktā minētā balsojuma tiesnešu kopsapulce iepazīstas ar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sagatavoto koncepciju. Kopsapulci var organizēt neklātienē. Balsošanu organizē neklātienē elektroniska balsojuma veidā</w:t>
      </w:r>
      <w:proofErr w:type="gramStart"/>
      <w:r w:rsidRPr="004D5409">
        <w:rPr>
          <w:rFonts w:ascii="Times New Roman" w:eastAsia="Times New Roman" w:hAnsi="Times New Roman" w:cs="Times New Roman"/>
          <w:sz w:val="26"/>
          <w:szCs w:val="26"/>
          <w:lang w:eastAsia="lv-LV"/>
        </w:rPr>
        <w:t xml:space="preserve"> un</w:t>
      </w:r>
      <w:proofErr w:type="gramEnd"/>
      <w:r w:rsidRPr="004D5409">
        <w:rPr>
          <w:rFonts w:ascii="Times New Roman" w:eastAsia="Times New Roman" w:hAnsi="Times New Roman" w:cs="Times New Roman"/>
          <w:sz w:val="26"/>
          <w:szCs w:val="26"/>
          <w:lang w:eastAsia="lv-LV"/>
        </w:rPr>
        <w:t xml:space="preserve"> to nodrošina Tiesu administrācija.</w:t>
      </w:r>
      <w:r w:rsidR="00C90064" w:rsidRPr="004D5409">
        <w:rPr>
          <w:rFonts w:ascii="Times New Roman" w:eastAsia="Times New Roman" w:hAnsi="Times New Roman" w:cs="Times New Roman"/>
          <w:sz w:val="26"/>
          <w:szCs w:val="26"/>
          <w:lang w:eastAsia="lv-LV"/>
        </w:rPr>
        <w:t xml:space="preserve"> Kandidāts</w:t>
      </w:r>
      <w:r w:rsidRPr="004D5409">
        <w:rPr>
          <w:rFonts w:ascii="Times New Roman" w:eastAsia="Times New Roman" w:hAnsi="Times New Roman" w:cs="Times New Roman"/>
          <w:sz w:val="26"/>
          <w:szCs w:val="26"/>
          <w:lang w:eastAsia="lv-LV"/>
        </w:rPr>
        <w:t xml:space="preserve">, kurš pieteicies konkursā, nepiedalās balsošanā. Ja pieteikušies vairāki </w:t>
      </w:r>
      <w:r w:rsidR="0052186F" w:rsidRPr="004D5409">
        <w:rPr>
          <w:rFonts w:ascii="Times New Roman" w:eastAsia="Times New Roman" w:hAnsi="Times New Roman" w:cs="Times New Roman"/>
          <w:sz w:val="26"/>
          <w:szCs w:val="26"/>
          <w:lang w:eastAsia="lv-LV"/>
        </w:rPr>
        <w:t>kandidāti</w:t>
      </w:r>
      <w:r w:rsidRPr="004D5409">
        <w:rPr>
          <w:rFonts w:ascii="Times New Roman" w:eastAsia="Times New Roman" w:hAnsi="Times New Roman" w:cs="Times New Roman"/>
          <w:sz w:val="26"/>
          <w:szCs w:val="26"/>
          <w:lang w:eastAsia="lv-LV"/>
        </w:rPr>
        <w:t xml:space="preserve">, balso par katru atsevišķi. Tiesu administrācija </w:t>
      </w:r>
      <w:r w:rsidRPr="006B42B0">
        <w:rPr>
          <w:rFonts w:ascii="Times New Roman" w:eastAsia="Times New Roman" w:hAnsi="Times New Roman" w:cs="Times New Roman"/>
          <w:sz w:val="26"/>
          <w:szCs w:val="26"/>
          <w:lang w:eastAsia="lv-LV"/>
        </w:rPr>
        <w:t xml:space="preserve">komisijai iesniedz tiesnešu kopsapulces balsojuma rezultātu par katru no </w:t>
      </w:r>
      <w:r w:rsidR="0052186F" w:rsidRPr="006B42B0">
        <w:rPr>
          <w:rFonts w:ascii="Times New Roman" w:eastAsia="Times New Roman" w:hAnsi="Times New Roman" w:cs="Times New Roman"/>
          <w:sz w:val="26"/>
          <w:szCs w:val="26"/>
          <w:lang w:eastAsia="lv-LV"/>
        </w:rPr>
        <w:t>kandidātiem</w:t>
      </w:r>
      <w:r w:rsidRPr="006B42B0">
        <w:rPr>
          <w:rFonts w:ascii="Times New Roman" w:eastAsia="Times New Roman" w:hAnsi="Times New Roman" w:cs="Times New Roman"/>
          <w:sz w:val="26"/>
          <w:szCs w:val="26"/>
          <w:lang w:eastAsia="lv-LV"/>
        </w:rPr>
        <w:t>, norādot arī tiesnešu skaitu, kas piedalījušies attiecīgajā balsojumā.</w:t>
      </w:r>
    </w:p>
    <w:p w14:paraId="735C1CA5" w14:textId="77777777" w:rsidR="008168C7" w:rsidRPr="006B42B0" w:rsidRDefault="008168C7" w:rsidP="008168C7">
      <w:pPr>
        <w:pStyle w:val="ListParagraph"/>
        <w:spacing w:after="0" w:line="270" w:lineRule="atLeast"/>
        <w:ind w:left="360"/>
        <w:jc w:val="both"/>
        <w:rPr>
          <w:rFonts w:ascii="Times New Roman" w:eastAsia="Times New Roman" w:hAnsi="Times New Roman" w:cs="Times New Roman"/>
          <w:sz w:val="26"/>
          <w:szCs w:val="26"/>
          <w:lang w:eastAsia="lv-LV"/>
        </w:rPr>
      </w:pPr>
    </w:p>
    <w:p w14:paraId="2FC3E9AB" w14:textId="77777777" w:rsidR="008168C7" w:rsidRPr="006B42B0"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Šīs kārtības 14.3. apakšpunktā minētajā atsauksmē norāda viedokli par kandidāta:</w:t>
      </w:r>
    </w:p>
    <w:p w14:paraId="09E80530" w14:textId="77777777" w:rsidR="008168C7" w:rsidRPr="006B42B0" w:rsidRDefault="008168C7" w:rsidP="008168C7">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vadības prasmēm, piemēram, organizējot tiesas sastāva darbu, uzņemoties vadošo lomu dažādu ar tiesas darbu saistītu jautājumu risināšanā, kā arī par darba kvalitāti;</w:t>
      </w:r>
    </w:p>
    <w:p w14:paraId="251BC187" w14:textId="77777777" w:rsidR="008168C7" w:rsidRPr="006B42B0" w:rsidRDefault="008168C7" w:rsidP="008168C7">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prasmi izskaidrot savu viedokli un pamatot to, spēju analizēt savu rīcību un uzklausīt kritiku, kā arī spēju saglabāt emocionālo līdzsvaru stresa situācijās;</w:t>
      </w:r>
    </w:p>
    <w:p w14:paraId="34DC2FA3" w14:textId="77777777" w:rsidR="008168C7" w:rsidRPr="006B42B0" w:rsidRDefault="008168C7" w:rsidP="008168C7">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kā arī citu būtisku informāciju, kam varētu būt nozīme jautājuma izskatīšanā.</w:t>
      </w:r>
    </w:p>
    <w:p w14:paraId="7F3E2C68" w14:textId="77777777" w:rsidR="009766EF" w:rsidRPr="006B42B0" w:rsidRDefault="009766EF" w:rsidP="009766EF">
      <w:pPr>
        <w:pStyle w:val="ListParagraph"/>
        <w:spacing w:after="0" w:line="270" w:lineRule="atLeast"/>
        <w:ind w:left="993"/>
        <w:jc w:val="both"/>
        <w:rPr>
          <w:rFonts w:ascii="Times New Roman" w:eastAsia="Times New Roman" w:hAnsi="Times New Roman" w:cs="Times New Roman"/>
          <w:sz w:val="26"/>
          <w:szCs w:val="26"/>
          <w:lang w:eastAsia="lv-LV"/>
        </w:rPr>
      </w:pPr>
    </w:p>
    <w:p w14:paraId="44EC8108" w14:textId="6C6E3A49" w:rsidR="009766EF" w:rsidRPr="006B42B0" w:rsidRDefault="009766EF" w:rsidP="009766EF">
      <w:pPr>
        <w:spacing w:after="0" w:line="270" w:lineRule="atLeast"/>
        <w:ind w:left="284" w:hanging="284"/>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16</w:t>
      </w:r>
      <w:r w:rsidRPr="006B42B0">
        <w:rPr>
          <w:rFonts w:ascii="Times New Roman" w:hAnsi="Times New Roman" w:cs="Times New Roman"/>
          <w:sz w:val="26"/>
          <w:szCs w:val="26"/>
          <w:vertAlign w:val="superscript"/>
        </w:rPr>
        <w:t>1</w:t>
      </w:r>
      <w:r w:rsidRPr="006B42B0">
        <w:rPr>
          <w:rFonts w:ascii="Times New Roman" w:hAnsi="Times New Roman" w:cs="Times New Roman"/>
          <w:sz w:val="26"/>
          <w:szCs w:val="26"/>
        </w:rPr>
        <w:t xml:space="preserve">. </w:t>
      </w:r>
      <w:r w:rsidRPr="006B42B0">
        <w:rPr>
          <w:rFonts w:ascii="Times New Roman" w:eastAsia="Times New Roman" w:hAnsi="Times New Roman" w:cs="Times New Roman"/>
          <w:sz w:val="26"/>
          <w:szCs w:val="26"/>
          <w:lang w:eastAsia="lv-LV"/>
        </w:rPr>
        <w:t xml:space="preserve">Kandidāta psiholoģisko novērtēšanu veic Komisijas pieaicināts speciālists. Speciālista piesaisti nodrošina Administrācija. Speciālists kandidāta psiholoģiskā novērtējuma materiālus iesniedz Komisijai slēgtā aploksnē. Speciālista novērtējuma kopsavilkumu un vērtējumu par atbilstību izvirzītajiem kritērijiem izsniedz kandidātam pirms Komisijas organizētās intervijas. Pretendenta psiholoģiskais novērtējums ir derīgs trīs gadus no psiholoģiskās izpētes veikšanas brīža. </w:t>
      </w:r>
    </w:p>
    <w:p w14:paraId="401EE241" w14:textId="13B1EF49" w:rsidR="009766EF" w:rsidRPr="006B42B0" w:rsidRDefault="009766EF" w:rsidP="00EA2163">
      <w:pPr>
        <w:spacing w:after="0" w:line="270" w:lineRule="atLeast"/>
        <w:ind w:firstLine="284"/>
        <w:jc w:val="both"/>
        <w:rPr>
          <w:rFonts w:ascii="Times New Roman" w:eastAsia="Times New Roman" w:hAnsi="Times New Roman" w:cs="Times New Roman"/>
          <w:i/>
          <w:iCs/>
          <w:sz w:val="24"/>
          <w:szCs w:val="24"/>
          <w:lang w:eastAsia="lv-LV"/>
        </w:rPr>
      </w:pPr>
      <w:r w:rsidRPr="006B42B0">
        <w:rPr>
          <w:rFonts w:ascii="Times New Roman" w:eastAsia="Times New Roman" w:hAnsi="Times New Roman" w:cs="Times New Roman"/>
          <w:i/>
          <w:iCs/>
          <w:sz w:val="24"/>
          <w:szCs w:val="24"/>
          <w:lang w:eastAsia="lv-LV"/>
        </w:rPr>
        <w:t xml:space="preserve">(Tieslietu padomes </w:t>
      </w:r>
      <w:r w:rsidR="004C4A05" w:rsidRPr="006B42B0">
        <w:rPr>
          <w:rFonts w:ascii="Times New Roman" w:eastAsia="Times New Roman" w:hAnsi="Times New Roman" w:cs="Times New Roman"/>
          <w:i/>
          <w:iCs/>
          <w:sz w:val="24"/>
          <w:szCs w:val="24"/>
          <w:lang w:eastAsia="lv-LV"/>
        </w:rPr>
        <w:t>19</w:t>
      </w:r>
      <w:r w:rsidRPr="006B42B0">
        <w:rPr>
          <w:rFonts w:ascii="Times New Roman" w:eastAsia="Times New Roman" w:hAnsi="Times New Roman" w:cs="Times New Roman"/>
          <w:i/>
          <w:iCs/>
          <w:sz w:val="24"/>
          <w:szCs w:val="24"/>
          <w:lang w:eastAsia="lv-LV"/>
        </w:rPr>
        <w:t>.01.2024. lēmuma Nr.</w:t>
      </w:r>
      <w:r w:rsidR="004C4A05" w:rsidRPr="006B42B0">
        <w:rPr>
          <w:rFonts w:ascii="Times New Roman" w:eastAsia="Times New Roman" w:hAnsi="Times New Roman" w:cs="Times New Roman"/>
          <w:i/>
          <w:iCs/>
          <w:sz w:val="24"/>
          <w:szCs w:val="24"/>
          <w:lang w:eastAsia="lv-LV"/>
        </w:rPr>
        <w:t> 5</w:t>
      </w:r>
      <w:r w:rsidRPr="006B42B0">
        <w:rPr>
          <w:rFonts w:ascii="Times New Roman" w:eastAsia="Times New Roman" w:hAnsi="Times New Roman" w:cs="Times New Roman"/>
          <w:i/>
          <w:iCs/>
          <w:sz w:val="24"/>
          <w:szCs w:val="24"/>
          <w:lang w:eastAsia="lv-LV"/>
        </w:rPr>
        <w:t xml:space="preserve"> redakcijā)</w:t>
      </w:r>
    </w:p>
    <w:p w14:paraId="6EBE1104" w14:textId="77777777" w:rsidR="009766EF" w:rsidRPr="006B42B0" w:rsidRDefault="009766EF" w:rsidP="009766EF">
      <w:pPr>
        <w:spacing w:after="0" w:line="270" w:lineRule="atLeast"/>
        <w:jc w:val="both"/>
        <w:rPr>
          <w:rFonts w:ascii="Times New Roman" w:eastAsia="Times New Roman" w:hAnsi="Times New Roman" w:cs="Times New Roman"/>
          <w:sz w:val="26"/>
          <w:szCs w:val="26"/>
          <w:lang w:eastAsia="lv-LV"/>
        </w:rPr>
      </w:pPr>
    </w:p>
    <w:p w14:paraId="1CE9289A" w14:textId="77777777" w:rsidR="008168C7" w:rsidRPr="006B42B0"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 xml:space="preserve">Lai novērtētu </w:t>
      </w:r>
      <w:r w:rsidR="00C90064" w:rsidRPr="006B42B0">
        <w:rPr>
          <w:rFonts w:ascii="Times New Roman" w:eastAsia="Times New Roman" w:hAnsi="Times New Roman" w:cs="Times New Roman"/>
          <w:sz w:val="26"/>
          <w:szCs w:val="26"/>
          <w:lang w:eastAsia="lv-LV"/>
        </w:rPr>
        <w:t>kandidāta</w:t>
      </w:r>
      <w:r w:rsidRPr="006B42B0">
        <w:rPr>
          <w:rFonts w:ascii="Times New Roman" w:eastAsia="Times New Roman" w:hAnsi="Times New Roman" w:cs="Times New Roman"/>
          <w:sz w:val="26"/>
          <w:szCs w:val="26"/>
          <w:lang w:eastAsia="lv-LV"/>
        </w:rPr>
        <w:t xml:space="preserve"> piemērotību, komisija iepazīstas ar iesniegtajiem materiāliem un organizē interviju ar </w:t>
      </w:r>
      <w:r w:rsidR="0052186F" w:rsidRPr="006B42B0">
        <w:rPr>
          <w:rFonts w:ascii="Times New Roman" w:eastAsia="Times New Roman" w:hAnsi="Times New Roman" w:cs="Times New Roman"/>
          <w:sz w:val="26"/>
          <w:szCs w:val="26"/>
          <w:lang w:eastAsia="lv-LV"/>
        </w:rPr>
        <w:t>kandidātu</w:t>
      </w:r>
      <w:r w:rsidRPr="006B42B0">
        <w:rPr>
          <w:rFonts w:ascii="Times New Roman" w:eastAsia="Times New Roman" w:hAnsi="Times New Roman" w:cs="Times New Roman"/>
          <w:sz w:val="26"/>
          <w:szCs w:val="26"/>
          <w:lang w:eastAsia="lv-LV"/>
        </w:rPr>
        <w:t xml:space="preserve">. Intervijas laiku un vietu nosaka komisijas priekšsēdētājs, par to informējot </w:t>
      </w:r>
      <w:r w:rsidR="0052186F" w:rsidRPr="006B42B0">
        <w:rPr>
          <w:rFonts w:ascii="Times New Roman" w:eastAsia="Times New Roman" w:hAnsi="Times New Roman" w:cs="Times New Roman"/>
          <w:sz w:val="26"/>
          <w:szCs w:val="26"/>
          <w:lang w:eastAsia="lv-LV"/>
        </w:rPr>
        <w:t>kandidātu</w:t>
      </w:r>
      <w:r w:rsidRPr="006B42B0">
        <w:rPr>
          <w:rFonts w:ascii="Times New Roman" w:eastAsia="Times New Roman" w:hAnsi="Times New Roman" w:cs="Times New Roman"/>
          <w:sz w:val="26"/>
          <w:szCs w:val="26"/>
          <w:lang w:eastAsia="lv-LV"/>
        </w:rPr>
        <w:t xml:space="preserve"> un institūcijas, kurām ir tiesības piedalīties komisijas darbā ar padomdevēja tiesībām. </w:t>
      </w:r>
    </w:p>
    <w:p w14:paraId="37C75F02" w14:textId="77777777" w:rsidR="008168C7" w:rsidRPr="006B42B0" w:rsidRDefault="008168C7" w:rsidP="009766EF">
      <w:pPr>
        <w:spacing w:after="0" w:line="270" w:lineRule="atLeast"/>
        <w:jc w:val="both"/>
        <w:rPr>
          <w:rFonts w:ascii="Times New Roman" w:eastAsia="Times New Roman" w:hAnsi="Times New Roman" w:cs="Times New Roman"/>
          <w:sz w:val="26"/>
          <w:szCs w:val="26"/>
          <w:lang w:eastAsia="lv-LV"/>
        </w:rPr>
      </w:pPr>
    </w:p>
    <w:p w14:paraId="7DC26D50" w14:textId="7C0563C6" w:rsidR="009766EF" w:rsidRPr="006B42B0" w:rsidRDefault="008168C7" w:rsidP="009766EF">
      <w:pPr>
        <w:pStyle w:val="ListParagraph"/>
        <w:numPr>
          <w:ilvl w:val="0"/>
          <w:numId w:val="2"/>
        </w:numPr>
        <w:jc w:val="lowKashida"/>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 xml:space="preserve">Intervijas sākumā </w:t>
      </w:r>
      <w:r w:rsidR="00C90064" w:rsidRPr="006B42B0">
        <w:rPr>
          <w:rFonts w:ascii="Times New Roman" w:eastAsia="Times New Roman" w:hAnsi="Times New Roman" w:cs="Times New Roman"/>
          <w:sz w:val="26"/>
          <w:szCs w:val="26"/>
          <w:lang w:eastAsia="lv-LV"/>
        </w:rPr>
        <w:t>kandidāts</w:t>
      </w:r>
      <w:r w:rsidRPr="006B42B0">
        <w:rPr>
          <w:rFonts w:ascii="Times New Roman" w:eastAsia="Times New Roman" w:hAnsi="Times New Roman" w:cs="Times New Roman"/>
          <w:sz w:val="26"/>
          <w:szCs w:val="26"/>
          <w:lang w:eastAsia="lv-LV"/>
        </w:rPr>
        <w:t xml:space="preserve"> prezentē sagatavoto koncepciju. Ja pieteikušies vairāki </w:t>
      </w:r>
      <w:r w:rsidR="0052186F" w:rsidRPr="006B42B0">
        <w:rPr>
          <w:rFonts w:ascii="Times New Roman" w:eastAsia="Times New Roman" w:hAnsi="Times New Roman" w:cs="Times New Roman"/>
          <w:sz w:val="26"/>
          <w:szCs w:val="26"/>
          <w:lang w:eastAsia="lv-LV"/>
        </w:rPr>
        <w:t>kandidāti</w:t>
      </w:r>
      <w:r w:rsidRPr="006B42B0">
        <w:rPr>
          <w:rFonts w:ascii="Times New Roman" w:eastAsia="Times New Roman" w:hAnsi="Times New Roman" w:cs="Times New Roman"/>
          <w:sz w:val="26"/>
          <w:szCs w:val="26"/>
          <w:lang w:eastAsia="lv-LV"/>
        </w:rPr>
        <w:t xml:space="preserve">, ar katru no </w:t>
      </w:r>
      <w:r w:rsidR="0052186F" w:rsidRPr="006B42B0">
        <w:rPr>
          <w:rFonts w:ascii="Times New Roman" w:eastAsia="Times New Roman" w:hAnsi="Times New Roman" w:cs="Times New Roman"/>
          <w:sz w:val="26"/>
          <w:szCs w:val="26"/>
          <w:lang w:eastAsia="lv-LV"/>
        </w:rPr>
        <w:t>kandidātiem</w:t>
      </w:r>
      <w:r w:rsidRPr="006B42B0">
        <w:rPr>
          <w:rFonts w:ascii="Times New Roman" w:eastAsia="Times New Roman" w:hAnsi="Times New Roman" w:cs="Times New Roman"/>
          <w:sz w:val="26"/>
          <w:szCs w:val="26"/>
          <w:lang w:eastAsia="lv-LV"/>
        </w:rPr>
        <w:t xml:space="preserve"> interviju organizē atsevišķi no pārējiem.</w:t>
      </w:r>
      <w:r w:rsidR="009766EF" w:rsidRPr="006B42B0">
        <w:rPr>
          <w:rFonts w:ascii="Times New Roman" w:eastAsia="Times New Roman" w:hAnsi="Times New Roman" w:cs="Times New Roman"/>
          <w:sz w:val="26"/>
          <w:szCs w:val="26"/>
          <w:lang w:eastAsia="lv-LV"/>
        </w:rPr>
        <w:t xml:space="preserve"> Intervijā Komisija var uzdot papildu jautājumus saistībā ar pretendenta psiholoģisko novērtējumu, ja tas nepieciešams, lai precizētu kādas kompetences novērtējumu.</w:t>
      </w:r>
    </w:p>
    <w:p w14:paraId="040ABC85" w14:textId="7319F60E" w:rsidR="009766EF" w:rsidRPr="006B42B0" w:rsidRDefault="009766EF" w:rsidP="009766EF">
      <w:pPr>
        <w:pStyle w:val="ListParagraph"/>
        <w:spacing w:after="0" w:line="270" w:lineRule="atLeast"/>
        <w:ind w:left="360"/>
        <w:jc w:val="both"/>
        <w:rPr>
          <w:rFonts w:ascii="Times New Roman" w:eastAsia="Times New Roman" w:hAnsi="Times New Roman" w:cs="Times New Roman"/>
          <w:i/>
          <w:iCs/>
          <w:sz w:val="24"/>
          <w:szCs w:val="24"/>
          <w:lang w:eastAsia="lv-LV"/>
        </w:rPr>
      </w:pPr>
      <w:r w:rsidRPr="006B42B0">
        <w:rPr>
          <w:rFonts w:ascii="Times New Roman" w:eastAsia="Times New Roman" w:hAnsi="Times New Roman" w:cs="Times New Roman"/>
          <w:i/>
          <w:iCs/>
          <w:sz w:val="24"/>
          <w:szCs w:val="24"/>
          <w:lang w:eastAsia="lv-LV"/>
        </w:rPr>
        <w:t xml:space="preserve">(Tieslietu padomes </w:t>
      </w:r>
      <w:r w:rsidR="004C4A05" w:rsidRPr="006B42B0">
        <w:rPr>
          <w:rFonts w:ascii="Times New Roman" w:eastAsia="Times New Roman" w:hAnsi="Times New Roman" w:cs="Times New Roman"/>
          <w:i/>
          <w:iCs/>
          <w:sz w:val="24"/>
          <w:szCs w:val="24"/>
          <w:lang w:eastAsia="lv-LV"/>
        </w:rPr>
        <w:t>19</w:t>
      </w:r>
      <w:r w:rsidRPr="006B42B0">
        <w:rPr>
          <w:rFonts w:ascii="Times New Roman" w:eastAsia="Times New Roman" w:hAnsi="Times New Roman" w:cs="Times New Roman"/>
          <w:i/>
          <w:iCs/>
          <w:sz w:val="24"/>
          <w:szCs w:val="24"/>
          <w:lang w:eastAsia="lv-LV"/>
        </w:rPr>
        <w:t>.01.2024. lēmuma Nr.</w:t>
      </w:r>
      <w:r w:rsidR="004C4A05" w:rsidRPr="006B42B0">
        <w:rPr>
          <w:rFonts w:ascii="Times New Roman" w:eastAsia="Times New Roman" w:hAnsi="Times New Roman" w:cs="Times New Roman"/>
          <w:i/>
          <w:iCs/>
          <w:sz w:val="24"/>
          <w:szCs w:val="24"/>
          <w:lang w:eastAsia="lv-LV"/>
        </w:rPr>
        <w:t>5</w:t>
      </w:r>
      <w:r w:rsidRPr="006B42B0">
        <w:rPr>
          <w:rFonts w:ascii="Times New Roman" w:eastAsia="Times New Roman" w:hAnsi="Times New Roman" w:cs="Times New Roman"/>
          <w:i/>
          <w:iCs/>
          <w:sz w:val="24"/>
          <w:szCs w:val="24"/>
          <w:lang w:eastAsia="lv-LV"/>
        </w:rPr>
        <w:t xml:space="preserve"> redakcijā)</w:t>
      </w:r>
    </w:p>
    <w:p w14:paraId="74A6E42C" w14:textId="77777777" w:rsidR="009766EF" w:rsidRPr="006B42B0" w:rsidRDefault="009766EF" w:rsidP="009766EF">
      <w:pPr>
        <w:pStyle w:val="ListParagraph"/>
        <w:spacing w:after="0" w:line="270" w:lineRule="atLeast"/>
        <w:ind w:left="360"/>
        <w:jc w:val="both"/>
        <w:rPr>
          <w:rFonts w:ascii="Times New Roman" w:eastAsia="Times New Roman" w:hAnsi="Times New Roman" w:cs="Times New Roman"/>
          <w:i/>
          <w:iCs/>
          <w:sz w:val="26"/>
          <w:szCs w:val="26"/>
          <w:lang w:eastAsia="lv-LV"/>
        </w:rPr>
      </w:pPr>
    </w:p>
    <w:p w14:paraId="7D8D20EA" w14:textId="77777777" w:rsidR="00D6724C" w:rsidRPr="006B42B0" w:rsidRDefault="00D6724C" w:rsidP="00D6724C">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Vērtējot kandidāta piemērotību amatam, komisija ņem vērā:</w:t>
      </w:r>
    </w:p>
    <w:p w14:paraId="35974628" w14:textId="77777777" w:rsidR="00D6724C" w:rsidRPr="006B42B0" w:rsidRDefault="00D6724C" w:rsidP="00D6724C">
      <w:pPr>
        <w:pStyle w:val="ListParagraph"/>
        <w:numPr>
          <w:ilvl w:val="1"/>
          <w:numId w:val="2"/>
        </w:numPr>
        <w:spacing w:after="0" w:line="270" w:lineRule="atLeast"/>
        <w:ind w:left="1134" w:hanging="774"/>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reputāciju un autoritāti tiesu sistēmā;</w:t>
      </w:r>
    </w:p>
    <w:p w14:paraId="4A1B4BED" w14:textId="77777777" w:rsidR="00D6724C" w:rsidRPr="006B42B0" w:rsidRDefault="00D6724C" w:rsidP="00D6724C">
      <w:pPr>
        <w:pStyle w:val="ListParagraph"/>
        <w:numPr>
          <w:ilvl w:val="1"/>
          <w:numId w:val="2"/>
        </w:numPr>
        <w:spacing w:after="0" w:line="270" w:lineRule="atLeast"/>
        <w:ind w:left="1134" w:hanging="774"/>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profesionālās kompetences (komunikācijas prasmes, vadības prasmes u.c.);</w:t>
      </w:r>
    </w:p>
    <w:p w14:paraId="496C5EA6" w14:textId="55CEBBF0" w:rsidR="00D6724C" w:rsidRPr="006B42B0" w:rsidRDefault="00D6724C" w:rsidP="00D6724C">
      <w:pPr>
        <w:pStyle w:val="ListParagraph"/>
        <w:numPr>
          <w:ilvl w:val="1"/>
          <w:numId w:val="2"/>
        </w:numPr>
        <w:spacing w:after="0" w:line="270" w:lineRule="atLeast"/>
        <w:ind w:left="1134" w:hanging="774"/>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izpratni par tiesu sistēmas darbību un redzējumu par tiesas turpmāko attīstību (kandidāta sagatavoto koncepciju)</w:t>
      </w:r>
      <w:r w:rsidR="00A277FD" w:rsidRPr="006B42B0">
        <w:rPr>
          <w:rFonts w:ascii="Times New Roman" w:hAnsi="Times New Roman" w:cs="Times New Roman"/>
          <w:sz w:val="26"/>
          <w:szCs w:val="26"/>
        </w:rPr>
        <w:t>;</w:t>
      </w:r>
    </w:p>
    <w:p w14:paraId="70C7D3DB" w14:textId="77777777" w:rsidR="00D6724C" w:rsidRPr="006B42B0" w:rsidRDefault="00D6724C" w:rsidP="00D6724C">
      <w:pPr>
        <w:pStyle w:val="ListParagraph"/>
        <w:numPr>
          <w:ilvl w:val="1"/>
          <w:numId w:val="2"/>
        </w:numPr>
        <w:spacing w:after="0" w:line="270" w:lineRule="atLeast"/>
        <w:ind w:left="1134" w:hanging="774"/>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papildu kritērijus:</w:t>
      </w:r>
    </w:p>
    <w:p w14:paraId="60A8846F" w14:textId="77777777" w:rsidR="00D6724C" w:rsidRPr="006B42B0" w:rsidRDefault="00D6724C" w:rsidP="00D6724C">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papildizglītību un svešvalodu zināšanas, kas tiek izmantotas piedaloties semināros un pieredzes apmaiņas pasākumos;</w:t>
      </w:r>
    </w:p>
    <w:p w14:paraId="79D6CDA8" w14:textId="770CD71A" w:rsidR="00D6724C" w:rsidRPr="006B42B0" w:rsidRDefault="00D6724C" w:rsidP="00D6724C">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lastRenderedPageBreak/>
        <w:t>iesaistīšanos tiesas darba organizēšanā (piemēram, darbs ar jaunajiem tiesnešiem, iesaiste profesionālo diskusiju organizēšanā un vadīšanā, iesaiste tiesas darbinieku apmācībā uz vietas tiesā u.c.);</w:t>
      </w:r>
    </w:p>
    <w:p w14:paraId="6D28DC66" w14:textId="77777777" w:rsidR="00D6724C" w:rsidRPr="006B42B0" w:rsidRDefault="00D6724C" w:rsidP="00D6724C">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dalību tiesnešu pašpārvaldes institūcijās un tiesnešu biedrību pārvaldē;</w:t>
      </w:r>
    </w:p>
    <w:p w14:paraId="24345CAB" w14:textId="77777777" w:rsidR="00D6724C" w:rsidRPr="006B42B0" w:rsidRDefault="00D6724C" w:rsidP="00D6724C">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ilgtermiņa praksi un stažēšanos citās institūcijās;</w:t>
      </w:r>
    </w:p>
    <w:p w14:paraId="2F835357" w14:textId="0F77D38C" w:rsidR="00A05586" w:rsidRPr="006B42B0" w:rsidRDefault="00D6724C" w:rsidP="006E4DFA">
      <w:pPr>
        <w:pStyle w:val="ListParagraph"/>
        <w:numPr>
          <w:ilvl w:val="2"/>
          <w:numId w:val="2"/>
        </w:numPr>
        <w:spacing w:after="0" w:line="270" w:lineRule="atLeast"/>
        <w:ind w:left="1843" w:hanging="787"/>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aktivitātes ārpus tiesas darba, kas ir saistītas ar izpratnes par tiesu darbu celšanu (piemēram, lekciju sagatavošana un vadīšana, publikācijas, darbs pastāvīgās darba grupās u.c.)</w:t>
      </w:r>
      <w:r w:rsidR="00A05586" w:rsidRPr="006B42B0">
        <w:rPr>
          <w:rFonts w:ascii="Times New Roman" w:hAnsi="Times New Roman" w:cs="Times New Roman"/>
          <w:sz w:val="26"/>
          <w:szCs w:val="26"/>
        </w:rPr>
        <w:t>.</w:t>
      </w:r>
    </w:p>
    <w:p w14:paraId="02C26DAE" w14:textId="00E901B2" w:rsidR="00A05586" w:rsidRPr="006B42B0" w:rsidRDefault="00A05586" w:rsidP="002C49A2">
      <w:pPr>
        <w:spacing w:after="0" w:line="270" w:lineRule="atLeast"/>
        <w:ind w:firstLine="360"/>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i/>
          <w:iCs/>
          <w:sz w:val="24"/>
          <w:szCs w:val="24"/>
          <w:lang w:eastAsia="lv-LV"/>
        </w:rPr>
        <w:t>(</w:t>
      </w:r>
      <w:r w:rsidR="002C49A2" w:rsidRPr="006B42B0">
        <w:rPr>
          <w:rFonts w:ascii="Times New Roman" w:eastAsia="Times New Roman" w:hAnsi="Times New Roman" w:cs="Times New Roman"/>
          <w:i/>
          <w:iCs/>
          <w:sz w:val="24"/>
          <w:szCs w:val="24"/>
          <w:lang w:eastAsia="lv-LV"/>
        </w:rPr>
        <w:t xml:space="preserve">Tieslietu padomes </w:t>
      </w:r>
      <w:r w:rsidRPr="006B42B0">
        <w:rPr>
          <w:rFonts w:ascii="Times New Roman" w:eastAsia="Times New Roman" w:hAnsi="Times New Roman" w:cs="Times New Roman"/>
          <w:i/>
          <w:iCs/>
          <w:sz w:val="24"/>
          <w:szCs w:val="24"/>
          <w:lang w:eastAsia="lv-LV"/>
        </w:rPr>
        <w:t>12.11.2021. lēmum</w:t>
      </w:r>
      <w:r w:rsidR="002C49A2" w:rsidRPr="006B42B0">
        <w:rPr>
          <w:rFonts w:ascii="Times New Roman" w:eastAsia="Times New Roman" w:hAnsi="Times New Roman" w:cs="Times New Roman"/>
          <w:i/>
          <w:iCs/>
          <w:sz w:val="24"/>
          <w:szCs w:val="24"/>
          <w:lang w:eastAsia="lv-LV"/>
        </w:rPr>
        <w:t>a</w:t>
      </w:r>
      <w:r w:rsidRPr="006B42B0">
        <w:rPr>
          <w:rFonts w:ascii="Times New Roman" w:eastAsia="Times New Roman" w:hAnsi="Times New Roman" w:cs="Times New Roman"/>
          <w:i/>
          <w:iCs/>
          <w:sz w:val="24"/>
          <w:szCs w:val="24"/>
          <w:lang w:eastAsia="lv-LV"/>
        </w:rPr>
        <w:t xml:space="preserve"> Nr. 77</w:t>
      </w:r>
      <w:r w:rsidR="002C49A2" w:rsidRPr="006B42B0">
        <w:rPr>
          <w:rFonts w:ascii="Times New Roman" w:eastAsia="Times New Roman" w:hAnsi="Times New Roman" w:cs="Times New Roman"/>
          <w:i/>
          <w:iCs/>
          <w:sz w:val="24"/>
          <w:szCs w:val="24"/>
          <w:lang w:eastAsia="lv-LV"/>
        </w:rPr>
        <w:t xml:space="preserve"> redakcijā</w:t>
      </w:r>
      <w:r w:rsidRPr="006B42B0">
        <w:rPr>
          <w:rFonts w:ascii="Times New Roman" w:eastAsia="Times New Roman" w:hAnsi="Times New Roman" w:cs="Times New Roman"/>
          <w:i/>
          <w:iCs/>
          <w:sz w:val="24"/>
          <w:szCs w:val="24"/>
          <w:lang w:eastAsia="lv-LV"/>
        </w:rPr>
        <w:t>)</w:t>
      </w:r>
    </w:p>
    <w:p w14:paraId="05210D9B" w14:textId="77777777" w:rsidR="008168C7" w:rsidRPr="006B42B0" w:rsidRDefault="008168C7" w:rsidP="00D255DA">
      <w:pPr>
        <w:spacing w:after="0" w:line="270" w:lineRule="atLeast"/>
        <w:jc w:val="both"/>
        <w:rPr>
          <w:rFonts w:ascii="Times New Roman" w:eastAsia="Times New Roman" w:hAnsi="Times New Roman" w:cs="Times New Roman"/>
          <w:sz w:val="26"/>
          <w:szCs w:val="26"/>
          <w:lang w:eastAsia="lv-LV"/>
        </w:rPr>
      </w:pPr>
    </w:p>
    <w:p w14:paraId="6013AC7A" w14:textId="77777777" w:rsidR="00D255DA" w:rsidRPr="006B42B0" w:rsidRDefault="00D255DA" w:rsidP="00D255DA">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Novērtējot kandidāta piemērotību amatam, komisija izmanto arī:</w:t>
      </w:r>
    </w:p>
    <w:p w14:paraId="6DCCB4DC" w14:textId="77777777" w:rsidR="00D255DA" w:rsidRPr="006B42B0"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attiecīgās tiesas tiesnešu un darbinieku aptauju par kandidāta reputāciju un autoritāti, ko uzdod veikt Tiesu administrācijai (aptauju veic pēc iespējas anonīmi);</w:t>
      </w:r>
    </w:p>
    <w:p w14:paraId="61435561" w14:textId="77777777" w:rsidR="00D255DA" w:rsidRPr="006B42B0"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informāciju no kandidāta personas lietas, ko pieprasa no Tiesu administrācijas</w:t>
      </w:r>
      <w:r w:rsidR="0082589E" w:rsidRPr="006B42B0">
        <w:rPr>
          <w:rFonts w:ascii="Times New Roman" w:eastAsia="Times New Roman" w:hAnsi="Times New Roman" w:cs="Times New Roman"/>
          <w:sz w:val="26"/>
          <w:szCs w:val="26"/>
          <w:lang w:eastAsia="lv-LV"/>
        </w:rPr>
        <w:t>;</w:t>
      </w:r>
    </w:p>
    <w:p w14:paraId="41D49B4E" w14:textId="77777777" w:rsidR="009766EF" w:rsidRPr="006B42B0" w:rsidRDefault="00D255DA" w:rsidP="009766EF">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kompetenču interviju atbilstoši komisijas izstrādātajam kompetenču modulim</w:t>
      </w:r>
      <w:r w:rsidR="009766EF" w:rsidRPr="006B42B0">
        <w:rPr>
          <w:rFonts w:ascii="Times New Roman" w:eastAsia="Times New Roman" w:hAnsi="Times New Roman" w:cs="Times New Roman"/>
          <w:sz w:val="26"/>
          <w:szCs w:val="26"/>
          <w:lang w:eastAsia="lv-LV"/>
        </w:rPr>
        <w:t>;</w:t>
      </w:r>
    </w:p>
    <w:p w14:paraId="4039A08D" w14:textId="56E7B730" w:rsidR="009766EF" w:rsidRPr="006B42B0" w:rsidRDefault="009766EF" w:rsidP="009766EF">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kandidāta psiholoģiskā novērtējuma materiālus.</w:t>
      </w:r>
    </w:p>
    <w:p w14:paraId="4280FE2A" w14:textId="67353040" w:rsidR="009766EF" w:rsidRPr="006B42B0" w:rsidRDefault="009766EF" w:rsidP="00EA2163">
      <w:pPr>
        <w:spacing w:after="0" w:line="270" w:lineRule="atLeast"/>
        <w:ind w:left="273" w:firstLine="720"/>
        <w:jc w:val="both"/>
        <w:rPr>
          <w:rFonts w:ascii="Times New Roman" w:eastAsia="Times New Roman" w:hAnsi="Times New Roman" w:cs="Times New Roman"/>
          <w:i/>
          <w:iCs/>
          <w:sz w:val="24"/>
          <w:szCs w:val="24"/>
          <w:lang w:eastAsia="lv-LV"/>
        </w:rPr>
      </w:pPr>
      <w:r w:rsidRPr="006B42B0">
        <w:rPr>
          <w:rFonts w:ascii="Times New Roman" w:eastAsia="Times New Roman" w:hAnsi="Times New Roman" w:cs="Times New Roman"/>
          <w:i/>
          <w:iCs/>
          <w:sz w:val="24"/>
          <w:szCs w:val="24"/>
          <w:lang w:eastAsia="lv-LV"/>
        </w:rPr>
        <w:t xml:space="preserve">(Tieslietu padomes </w:t>
      </w:r>
      <w:r w:rsidR="004C4A05" w:rsidRPr="006B42B0">
        <w:rPr>
          <w:rFonts w:ascii="Times New Roman" w:eastAsia="Times New Roman" w:hAnsi="Times New Roman" w:cs="Times New Roman"/>
          <w:i/>
          <w:iCs/>
          <w:sz w:val="24"/>
          <w:szCs w:val="24"/>
          <w:lang w:eastAsia="lv-LV"/>
        </w:rPr>
        <w:t>19</w:t>
      </w:r>
      <w:r w:rsidRPr="006B42B0">
        <w:rPr>
          <w:rFonts w:ascii="Times New Roman" w:eastAsia="Times New Roman" w:hAnsi="Times New Roman" w:cs="Times New Roman"/>
          <w:i/>
          <w:iCs/>
          <w:sz w:val="24"/>
          <w:szCs w:val="24"/>
          <w:lang w:eastAsia="lv-LV"/>
        </w:rPr>
        <w:t>.01.2024. lēmuma Nr.</w:t>
      </w:r>
      <w:r w:rsidR="004C4A05" w:rsidRPr="006B42B0">
        <w:rPr>
          <w:rFonts w:ascii="Times New Roman" w:eastAsia="Times New Roman" w:hAnsi="Times New Roman" w:cs="Times New Roman"/>
          <w:i/>
          <w:iCs/>
          <w:sz w:val="24"/>
          <w:szCs w:val="24"/>
          <w:lang w:eastAsia="lv-LV"/>
        </w:rPr>
        <w:t>5</w:t>
      </w:r>
      <w:r w:rsidRPr="006B42B0">
        <w:rPr>
          <w:rFonts w:ascii="Times New Roman" w:eastAsia="Times New Roman" w:hAnsi="Times New Roman" w:cs="Times New Roman"/>
          <w:i/>
          <w:iCs/>
          <w:sz w:val="24"/>
          <w:szCs w:val="24"/>
          <w:lang w:eastAsia="lv-LV"/>
        </w:rPr>
        <w:t xml:space="preserve"> redakcijā)</w:t>
      </w:r>
    </w:p>
    <w:p w14:paraId="05DD27B7" w14:textId="77777777" w:rsidR="00D255DA" w:rsidRPr="006B42B0" w:rsidRDefault="00D255DA" w:rsidP="00D255DA">
      <w:pPr>
        <w:pStyle w:val="ListParagraph"/>
        <w:spacing w:after="0" w:line="270" w:lineRule="atLeast"/>
        <w:ind w:left="792"/>
        <w:jc w:val="both"/>
        <w:rPr>
          <w:rFonts w:ascii="Times New Roman" w:eastAsia="Times New Roman" w:hAnsi="Times New Roman" w:cs="Times New Roman"/>
          <w:sz w:val="26"/>
          <w:szCs w:val="26"/>
          <w:lang w:eastAsia="lv-LV"/>
        </w:rPr>
      </w:pPr>
    </w:p>
    <w:p w14:paraId="10493FDF" w14:textId="77777777" w:rsidR="00D255DA" w:rsidRPr="006B42B0" w:rsidRDefault="00D255DA" w:rsidP="00D255DA">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 xml:space="preserve">Šīs kārtības </w:t>
      </w:r>
      <w:r w:rsidR="00D02AD2" w:rsidRPr="006B42B0">
        <w:rPr>
          <w:rFonts w:ascii="Times New Roman" w:eastAsia="Times New Roman" w:hAnsi="Times New Roman" w:cs="Times New Roman"/>
          <w:sz w:val="26"/>
          <w:szCs w:val="26"/>
          <w:lang w:eastAsia="lv-LV"/>
        </w:rPr>
        <w:t>20</w:t>
      </w:r>
      <w:r w:rsidRPr="006B42B0">
        <w:rPr>
          <w:rFonts w:ascii="Times New Roman" w:eastAsia="Times New Roman" w:hAnsi="Times New Roman" w:cs="Times New Roman"/>
          <w:sz w:val="26"/>
          <w:szCs w:val="26"/>
          <w:lang w:eastAsia="lv-LV"/>
        </w:rPr>
        <w:t>.1. apakšpunktā minētās aptaujas ietvaros noskaidro viedokli par kandidāta:</w:t>
      </w:r>
    </w:p>
    <w:p w14:paraId="6523FDD0" w14:textId="77777777" w:rsidR="00D255DA" w:rsidRPr="006B42B0"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spēju organizēt savu darbu, tajā skaitā kandidāta profesionālajām prasmēm;</w:t>
      </w:r>
    </w:p>
    <w:p w14:paraId="30CD106C" w14:textId="77777777" w:rsidR="00D255DA" w:rsidRPr="006B42B0"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saskarsmes prasmēm;</w:t>
      </w:r>
    </w:p>
    <w:p w14:paraId="45FBBC60" w14:textId="77777777" w:rsidR="00D255DA" w:rsidRPr="006B42B0" w:rsidRDefault="00D255DA" w:rsidP="00D255DA">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personiskajām īpašībām, kas nepieciešamas labam vadītājam;</w:t>
      </w:r>
    </w:p>
    <w:p w14:paraId="2084F5E3" w14:textId="31B8FADB" w:rsidR="008168C7" w:rsidRPr="006B42B0" w:rsidRDefault="00D255DA" w:rsidP="00A05586">
      <w:pPr>
        <w:pStyle w:val="ListParagraph"/>
        <w:numPr>
          <w:ilvl w:val="1"/>
          <w:numId w:val="2"/>
        </w:numPr>
        <w:spacing w:after="0" w:line="270" w:lineRule="atLeast"/>
        <w:ind w:left="993" w:hanging="567"/>
        <w:jc w:val="both"/>
        <w:rPr>
          <w:rFonts w:ascii="Times New Roman" w:eastAsia="Times New Roman" w:hAnsi="Times New Roman" w:cs="Times New Roman"/>
          <w:sz w:val="26"/>
          <w:szCs w:val="26"/>
          <w:lang w:eastAsia="lv-LV"/>
        </w:rPr>
      </w:pPr>
      <w:r w:rsidRPr="006B42B0">
        <w:rPr>
          <w:rFonts w:ascii="Times New Roman" w:eastAsia="Times New Roman" w:hAnsi="Times New Roman" w:cs="Times New Roman"/>
          <w:sz w:val="26"/>
          <w:szCs w:val="26"/>
          <w:lang w:eastAsia="lv-LV"/>
        </w:rPr>
        <w:t xml:space="preserve"> darbību minētajā amatā iepriekšējā pilnvaru termiņā, ja kandidāts atkārtoti pretendē uz to pašu amatu.</w:t>
      </w:r>
      <w:bookmarkStart w:id="3" w:name="_Hlk62035460"/>
    </w:p>
    <w:p w14:paraId="207C7CE0" w14:textId="77777777" w:rsidR="00A05586" w:rsidRPr="006B42B0" w:rsidRDefault="00A05586" w:rsidP="00A05586">
      <w:pPr>
        <w:pStyle w:val="ListParagraph"/>
        <w:spacing w:after="0" w:line="270" w:lineRule="atLeast"/>
        <w:ind w:left="993"/>
        <w:jc w:val="both"/>
        <w:rPr>
          <w:rFonts w:ascii="Times New Roman" w:eastAsia="Times New Roman" w:hAnsi="Times New Roman" w:cs="Times New Roman"/>
          <w:sz w:val="26"/>
          <w:szCs w:val="26"/>
          <w:lang w:eastAsia="lv-LV"/>
        </w:rPr>
      </w:pPr>
    </w:p>
    <w:p w14:paraId="21466FD4" w14:textId="1C55E9E2" w:rsidR="00A05586" w:rsidRPr="006B42B0" w:rsidRDefault="00A05586" w:rsidP="005E150B">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6B42B0">
        <w:rPr>
          <w:rFonts w:ascii="Times New Roman" w:hAnsi="Times New Roman" w:cs="Times New Roman"/>
          <w:sz w:val="26"/>
          <w:szCs w:val="26"/>
        </w:rPr>
        <w:t>Katrs komisijas loceklis sniedz savu vērtējumu kārtības 19.1. -19.3. apakšpunktā noteiktajiem kritērijiem skalā no 0 līdz 10, kur 0 ir zemākais vērtējums, bet 10 ir augstākais vērtējums. Novērtējot 19.4. punktā minētos papildu kritērijus, piešķir 1 punktu par katru papildu kritēriju (kopā ne vairāk kā 5 punkti). Vērtējumu ieraksta individuālajā novērtēšanas lapā atbilstoši šīs kārtības pielikumam.</w:t>
      </w:r>
    </w:p>
    <w:p w14:paraId="26FA50A7" w14:textId="57A03384" w:rsidR="00A05586" w:rsidRPr="00A05586" w:rsidRDefault="00A05586" w:rsidP="00A05586">
      <w:pPr>
        <w:pStyle w:val="ListParagraph"/>
        <w:spacing w:after="0" w:line="270" w:lineRule="atLeast"/>
        <w:ind w:left="360"/>
        <w:jc w:val="both"/>
        <w:rPr>
          <w:rFonts w:ascii="Times New Roman" w:eastAsia="Times New Roman" w:hAnsi="Times New Roman" w:cs="Times New Roman"/>
          <w:i/>
          <w:iCs/>
          <w:sz w:val="24"/>
          <w:szCs w:val="24"/>
          <w:lang w:eastAsia="lv-LV"/>
        </w:rPr>
      </w:pPr>
      <w:r w:rsidRPr="006B42B0">
        <w:rPr>
          <w:rFonts w:ascii="Times New Roman" w:eastAsia="Times New Roman" w:hAnsi="Times New Roman" w:cs="Times New Roman"/>
          <w:i/>
          <w:iCs/>
          <w:sz w:val="24"/>
          <w:szCs w:val="24"/>
          <w:lang w:eastAsia="lv-LV"/>
        </w:rPr>
        <w:t>(Tieslietu padomes 12.11.2021. lēmum</w:t>
      </w:r>
      <w:r w:rsidR="002C49A2" w:rsidRPr="006B42B0">
        <w:rPr>
          <w:rFonts w:ascii="Times New Roman" w:eastAsia="Times New Roman" w:hAnsi="Times New Roman" w:cs="Times New Roman"/>
          <w:i/>
          <w:iCs/>
          <w:sz w:val="24"/>
          <w:szCs w:val="24"/>
          <w:lang w:eastAsia="lv-LV"/>
        </w:rPr>
        <w:t>a</w:t>
      </w:r>
      <w:r w:rsidRPr="006B42B0">
        <w:rPr>
          <w:rFonts w:ascii="Times New Roman" w:eastAsia="Times New Roman" w:hAnsi="Times New Roman" w:cs="Times New Roman"/>
          <w:i/>
          <w:iCs/>
          <w:sz w:val="24"/>
          <w:szCs w:val="24"/>
          <w:lang w:eastAsia="lv-LV"/>
        </w:rPr>
        <w:t xml:space="preserve"> Nr. 77</w:t>
      </w:r>
      <w:r w:rsidR="002C49A2" w:rsidRPr="006B42B0">
        <w:rPr>
          <w:rFonts w:ascii="Times New Roman" w:eastAsia="Times New Roman" w:hAnsi="Times New Roman" w:cs="Times New Roman"/>
          <w:i/>
          <w:iCs/>
          <w:sz w:val="24"/>
          <w:szCs w:val="24"/>
          <w:lang w:eastAsia="lv-LV"/>
        </w:rPr>
        <w:t xml:space="preserve"> redakcijā</w:t>
      </w:r>
      <w:r w:rsidRPr="006B42B0">
        <w:rPr>
          <w:rFonts w:ascii="Times New Roman" w:eastAsia="Times New Roman" w:hAnsi="Times New Roman" w:cs="Times New Roman"/>
          <w:i/>
          <w:iCs/>
          <w:sz w:val="24"/>
          <w:szCs w:val="24"/>
          <w:lang w:eastAsia="lv-LV"/>
        </w:rPr>
        <w:t>)</w:t>
      </w:r>
      <w:r w:rsidRPr="00A05586">
        <w:rPr>
          <w:rFonts w:ascii="Times New Roman" w:eastAsia="Times New Roman" w:hAnsi="Times New Roman" w:cs="Times New Roman"/>
          <w:i/>
          <w:iCs/>
          <w:sz w:val="24"/>
          <w:szCs w:val="24"/>
          <w:lang w:eastAsia="lv-LV"/>
        </w:rPr>
        <w:t xml:space="preserve"> </w:t>
      </w:r>
    </w:p>
    <w:p w14:paraId="6A6E162F" w14:textId="77777777" w:rsidR="00A05586" w:rsidRDefault="00A05586" w:rsidP="00A05586">
      <w:pPr>
        <w:pStyle w:val="ListParagraph"/>
        <w:spacing w:after="0" w:line="270" w:lineRule="atLeast"/>
        <w:ind w:left="360"/>
        <w:jc w:val="both"/>
        <w:rPr>
          <w:rFonts w:ascii="Times New Roman" w:eastAsia="Times New Roman" w:hAnsi="Times New Roman" w:cs="Times New Roman"/>
          <w:sz w:val="26"/>
          <w:szCs w:val="26"/>
          <w:lang w:eastAsia="lv-LV"/>
        </w:rPr>
      </w:pPr>
    </w:p>
    <w:p w14:paraId="1C16ED38" w14:textId="712B32BD" w:rsidR="005E150B" w:rsidRPr="005E150B" w:rsidRDefault="008168C7" w:rsidP="005E150B">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895600">
        <w:rPr>
          <w:rFonts w:ascii="Times New Roman" w:eastAsia="Times New Roman" w:hAnsi="Times New Roman" w:cs="Times New Roman"/>
          <w:sz w:val="26"/>
          <w:szCs w:val="26"/>
          <w:lang w:eastAsia="lv-LV"/>
        </w:rPr>
        <w:t>Ne vēlāk kā desmit darbdienu</w:t>
      </w:r>
      <w:r w:rsidRPr="00895600" w:rsidDel="005A5DC5">
        <w:rPr>
          <w:rFonts w:ascii="Times New Roman" w:eastAsia="Times New Roman" w:hAnsi="Times New Roman" w:cs="Times New Roman"/>
          <w:sz w:val="26"/>
          <w:szCs w:val="26"/>
          <w:lang w:eastAsia="lv-LV"/>
        </w:rPr>
        <w:t xml:space="preserve"> </w:t>
      </w:r>
      <w:r w:rsidRPr="00895600">
        <w:rPr>
          <w:rFonts w:ascii="Times New Roman" w:eastAsia="Times New Roman" w:hAnsi="Times New Roman" w:cs="Times New Roman"/>
          <w:sz w:val="26"/>
          <w:szCs w:val="26"/>
          <w:lang w:eastAsia="lv-LV"/>
        </w:rPr>
        <w:t xml:space="preserve">laikā pēc </w:t>
      </w:r>
      <w:r w:rsidR="0052186F" w:rsidRPr="00895600">
        <w:rPr>
          <w:rFonts w:ascii="Times New Roman" w:eastAsia="Times New Roman" w:hAnsi="Times New Roman" w:cs="Times New Roman"/>
          <w:sz w:val="26"/>
          <w:szCs w:val="26"/>
          <w:lang w:eastAsia="lv-LV"/>
        </w:rPr>
        <w:t>kandidātu</w:t>
      </w:r>
      <w:r w:rsidRPr="00895600">
        <w:rPr>
          <w:rFonts w:ascii="Times New Roman" w:eastAsia="Times New Roman" w:hAnsi="Times New Roman" w:cs="Times New Roman"/>
          <w:sz w:val="26"/>
          <w:szCs w:val="26"/>
          <w:lang w:eastAsia="lv-LV"/>
        </w:rPr>
        <w:t xml:space="preserve"> uzklausīšanas komisija sagatavo vērtējumu kopsavilkumu, norādot komisijas viedokli par katra </w:t>
      </w:r>
      <w:r w:rsidR="00C90064" w:rsidRPr="00895600">
        <w:rPr>
          <w:rFonts w:ascii="Times New Roman" w:eastAsia="Times New Roman" w:hAnsi="Times New Roman" w:cs="Times New Roman"/>
          <w:sz w:val="26"/>
          <w:szCs w:val="26"/>
          <w:lang w:eastAsia="lv-LV"/>
        </w:rPr>
        <w:t>kandidāta</w:t>
      </w:r>
      <w:r w:rsidRPr="00895600">
        <w:rPr>
          <w:rFonts w:ascii="Times New Roman" w:eastAsia="Times New Roman" w:hAnsi="Times New Roman" w:cs="Times New Roman"/>
          <w:sz w:val="26"/>
          <w:szCs w:val="26"/>
          <w:lang w:eastAsia="lv-LV"/>
        </w:rPr>
        <w:t xml:space="preserve"> piemērotību amatam (prioritārā secībā), </w:t>
      </w:r>
      <w:r w:rsidR="00BD781C">
        <w:rPr>
          <w:rFonts w:ascii="Times New Roman" w:eastAsia="Times New Roman" w:hAnsi="Times New Roman" w:cs="Times New Roman"/>
          <w:sz w:val="26"/>
          <w:szCs w:val="26"/>
          <w:lang w:eastAsia="lv-LV"/>
        </w:rPr>
        <w:t xml:space="preserve">un </w:t>
      </w:r>
      <w:r w:rsidR="00FA3A4E" w:rsidRPr="00895600">
        <w:rPr>
          <w:rFonts w:ascii="Times New Roman" w:eastAsia="Times New Roman" w:hAnsi="Times New Roman" w:cs="Times New Roman"/>
          <w:sz w:val="26"/>
          <w:szCs w:val="26"/>
          <w:lang w:eastAsia="lv-LV"/>
        </w:rPr>
        <w:t xml:space="preserve">nosūta </w:t>
      </w:r>
      <w:r w:rsidRPr="00895600">
        <w:rPr>
          <w:rFonts w:ascii="Times New Roman" w:eastAsia="Times New Roman" w:hAnsi="Times New Roman" w:cs="Times New Roman"/>
          <w:sz w:val="26"/>
          <w:szCs w:val="26"/>
          <w:lang w:eastAsia="lv-LV"/>
        </w:rPr>
        <w:t>Tieslietu padomei, pievienojot visus ar novērtēšanu saistītos materiālus.</w:t>
      </w:r>
      <w:r w:rsidR="00895600" w:rsidRPr="00895600">
        <w:rPr>
          <w:rFonts w:ascii="Times New Roman" w:eastAsia="Times New Roman" w:hAnsi="Times New Roman" w:cs="Times New Roman"/>
          <w:sz w:val="26"/>
          <w:szCs w:val="26"/>
          <w:lang w:eastAsia="lv-LV"/>
        </w:rPr>
        <w:t xml:space="preserve"> </w:t>
      </w:r>
      <w:r w:rsidR="00795046" w:rsidRPr="00895600">
        <w:rPr>
          <w:rFonts w:ascii="Times New Roman" w:eastAsia="Times New Roman" w:hAnsi="Times New Roman" w:cs="Times New Roman"/>
          <w:sz w:val="26"/>
          <w:szCs w:val="26"/>
          <w:lang w:eastAsia="lv-LV"/>
        </w:rPr>
        <w:t xml:space="preserve">Komisija </w:t>
      </w:r>
      <w:r w:rsidR="00FA3A4E" w:rsidRPr="00895600">
        <w:rPr>
          <w:rFonts w:ascii="Times New Roman" w:eastAsia="Times New Roman" w:hAnsi="Times New Roman" w:cs="Times New Roman"/>
          <w:sz w:val="26"/>
          <w:szCs w:val="26"/>
          <w:lang w:eastAsia="lv-LV"/>
        </w:rPr>
        <w:t xml:space="preserve">par </w:t>
      </w:r>
      <w:r w:rsidR="00795046" w:rsidRPr="00895600">
        <w:rPr>
          <w:rFonts w:ascii="Times New Roman" w:eastAsia="Times New Roman" w:hAnsi="Times New Roman" w:cs="Times New Roman"/>
          <w:sz w:val="26"/>
          <w:szCs w:val="26"/>
          <w:lang w:eastAsia="lv-LV"/>
        </w:rPr>
        <w:t>vērtējumu</w:t>
      </w:r>
      <w:r w:rsidR="00BD781C">
        <w:rPr>
          <w:rFonts w:ascii="Times New Roman" w:eastAsia="Times New Roman" w:hAnsi="Times New Roman" w:cs="Times New Roman"/>
          <w:sz w:val="26"/>
          <w:szCs w:val="26"/>
          <w:lang w:eastAsia="lv-LV"/>
        </w:rPr>
        <w:t xml:space="preserve"> informē</w:t>
      </w:r>
      <w:r w:rsidR="00795046" w:rsidRPr="00895600">
        <w:rPr>
          <w:rFonts w:ascii="Times New Roman" w:eastAsia="Times New Roman" w:hAnsi="Times New Roman" w:cs="Times New Roman"/>
          <w:sz w:val="26"/>
          <w:szCs w:val="26"/>
          <w:lang w:eastAsia="lv-LV"/>
        </w:rPr>
        <w:t xml:space="preserve"> kandidāt</w:t>
      </w:r>
      <w:r w:rsidR="00FA3A4E" w:rsidRPr="00895600">
        <w:rPr>
          <w:rFonts w:ascii="Times New Roman" w:eastAsia="Times New Roman" w:hAnsi="Times New Roman" w:cs="Times New Roman"/>
          <w:sz w:val="26"/>
          <w:szCs w:val="26"/>
          <w:lang w:eastAsia="lv-LV"/>
        </w:rPr>
        <w:t>u</w:t>
      </w:r>
      <w:r w:rsidR="00795046" w:rsidRPr="00895600">
        <w:rPr>
          <w:rFonts w:ascii="Times New Roman" w:eastAsia="Times New Roman" w:hAnsi="Times New Roman" w:cs="Times New Roman"/>
          <w:sz w:val="26"/>
          <w:szCs w:val="26"/>
          <w:lang w:eastAsia="lv-LV"/>
        </w:rPr>
        <w:t>, uz kuru tas attiecas</w:t>
      </w:r>
      <w:r w:rsidR="00895600" w:rsidRPr="00895600">
        <w:rPr>
          <w:rFonts w:ascii="Times New Roman" w:eastAsia="Times New Roman" w:hAnsi="Times New Roman" w:cs="Times New Roman"/>
          <w:sz w:val="26"/>
          <w:szCs w:val="26"/>
          <w:lang w:eastAsia="lv-LV"/>
        </w:rPr>
        <w:t>.</w:t>
      </w:r>
    </w:p>
    <w:p w14:paraId="163576B0" w14:textId="6D6A5B4E" w:rsidR="005E150B" w:rsidRPr="005E150B" w:rsidRDefault="005E150B" w:rsidP="005E150B">
      <w:pPr>
        <w:pStyle w:val="ListParagraph"/>
        <w:spacing w:after="0" w:line="270" w:lineRule="atLeast"/>
        <w:ind w:left="360"/>
        <w:jc w:val="both"/>
        <w:rPr>
          <w:rFonts w:ascii="Times New Roman" w:eastAsia="Times New Roman" w:hAnsi="Times New Roman" w:cs="Times New Roman"/>
          <w:i/>
          <w:iCs/>
          <w:sz w:val="24"/>
          <w:szCs w:val="24"/>
          <w:lang w:eastAsia="lv-LV"/>
        </w:rPr>
      </w:pPr>
      <w:r w:rsidRPr="005E150B">
        <w:rPr>
          <w:rFonts w:ascii="Times New Roman" w:eastAsia="Times New Roman" w:hAnsi="Times New Roman" w:cs="Times New Roman"/>
          <w:i/>
          <w:iCs/>
          <w:sz w:val="24"/>
          <w:szCs w:val="24"/>
          <w:lang w:eastAsia="lv-LV"/>
        </w:rPr>
        <w:t>(Grozīts ar Tieslietu padomes 26.01.2021. lēmumu Nr. 5)</w:t>
      </w:r>
    </w:p>
    <w:bookmarkEnd w:id="3"/>
    <w:p w14:paraId="57DDF413" w14:textId="77777777" w:rsidR="00795046" w:rsidRPr="004D5409" w:rsidRDefault="00795046" w:rsidP="008168C7">
      <w:pPr>
        <w:spacing w:after="0" w:line="270" w:lineRule="atLeast"/>
        <w:jc w:val="both"/>
        <w:rPr>
          <w:rFonts w:ascii="Times New Roman" w:eastAsia="Times New Roman" w:hAnsi="Times New Roman" w:cs="Times New Roman"/>
          <w:sz w:val="26"/>
          <w:szCs w:val="26"/>
          <w:lang w:eastAsia="lv-LV"/>
        </w:rPr>
      </w:pPr>
    </w:p>
    <w:p w14:paraId="17A2236B" w14:textId="77777777" w:rsidR="008168C7" w:rsidRPr="004D5409"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Times New Roman" w:hAnsi="Times New Roman" w:cs="Times New Roman"/>
          <w:sz w:val="26"/>
          <w:szCs w:val="26"/>
          <w:lang w:eastAsia="lv-LV"/>
        </w:rPr>
        <w:t xml:space="preserve">Lai formulētu viedokli par </w:t>
      </w:r>
      <w:r w:rsidR="00C90064" w:rsidRPr="004D5409">
        <w:rPr>
          <w:rFonts w:ascii="Times New Roman" w:eastAsia="Times New Roman" w:hAnsi="Times New Roman" w:cs="Times New Roman"/>
          <w:sz w:val="26"/>
          <w:szCs w:val="26"/>
          <w:lang w:eastAsia="lv-LV"/>
        </w:rPr>
        <w:t>kandidāta</w:t>
      </w:r>
      <w:r w:rsidRPr="004D5409">
        <w:rPr>
          <w:rFonts w:ascii="Times New Roman" w:eastAsia="Times New Roman" w:hAnsi="Times New Roman" w:cs="Times New Roman"/>
          <w:sz w:val="26"/>
          <w:szCs w:val="26"/>
          <w:lang w:eastAsia="lv-LV"/>
        </w:rPr>
        <w:t xml:space="preserve"> piemērotību</w:t>
      </w:r>
      <w:r w:rsidR="002B10BC" w:rsidRPr="004D5409">
        <w:rPr>
          <w:rFonts w:ascii="Times New Roman" w:eastAsia="Times New Roman" w:hAnsi="Times New Roman" w:cs="Times New Roman"/>
          <w:sz w:val="26"/>
          <w:szCs w:val="26"/>
          <w:lang w:eastAsia="lv-LV"/>
        </w:rPr>
        <w:t xml:space="preserve"> amatam</w:t>
      </w:r>
      <w:r w:rsidRPr="004D5409">
        <w:rPr>
          <w:rFonts w:ascii="Times New Roman" w:eastAsia="Times New Roman" w:hAnsi="Times New Roman" w:cs="Times New Roman"/>
          <w:sz w:val="26"/>
          <w:szCs w:val="26"/>
          <w:lang w:eastAsia="lv-LV"/>
        </w:rPr>
        <w:t xml:space="preserve">, komisija var balsot. Komisija balso atklāti ar vienkāršu balsu vairākumu. Balsīm sadaloties vienādi, izšķirošā ir komisijas priekšsēdētāja balss. Balsojuma laikā komisijas sēdes telpā var atrasties tikai komisijas locekļi un persona, kas pilda komisijas sekretāra funkcijas. </w:t>
      </w:r>
    </w:p>
    <w:p w14:paraId="423584CE" w14:textId="77777777" w:rsidR="008168C7" w:rsidRPr="004D5409" w:rsidRDefault="008168C7" w:rsidP="008168C7">
      <w:pPr>
        <w:spacing w:after="0" w:line="270" w:lineRule="atLeast"/>
        <w:jc w:val="both"/>
        <w:rPr>
          <w:rFonts w:ascii="Times New Roman" w:eastAsia="Times New Roman" w:hAnsi="Times New Roman" w:cs="Times New Roman"/>
          <w:sz w:val="26"/>
          <w:szCs w:val="26"/>
          <w:lang w:eastAsia="lv-LV"/>
        </w:rPr>
      </w:pPr>
    </w:p>
    <w:p w14:paraId="1A34B0E0" w14:textId="77777777" w:rsidR="008168C7" w:rsidRPr="004D5409" w:rsidRDefault="008168C7" w:rsidP="008168C7">
      <w:pPr>
        <w:pStyle w:val="ListParagraph"/>
        <w:numPr>
          <w:ilvl w:val="0"/>
          <w:numId w:val="2"/>
        </w:numPr>
        <w:spacing w:after="0" w:line="270" w:lineRule="atLeast"/>
        <w:jc w:val="both"/>
        <w:rPr>
          <w:rFonts w:ascii="Times New Roman" w:eastAsia="Times New Roman" w:hAnsi="Times New Roman" w:cs="Times New Roman"/>
          <w:sz w:val="26"/>
          <w:szCs w:val="26"/>
          <w:lang w:eastAsia="lv-LV"/>
        </w:rPr>
      </w:pPr>
      <w:r w:rsidRPr="004D5409">
        <w:rPr>
          <w:rFonts w:ascii="Times New Roman" w:eastAsia="Calibri" w:hAnsi="Times New Roman" w:cs="Times New Roman"/>
          <w:sz w:val="26"/>
          <w:szCs w:val="26"/>
        </w:rPr>
        <w:t xml:space="preserve">Tieslietu padome var uzklausīt </w:t>
      </w:r>
      <w:r w:rsidR="0052186F" w:rsidRPr="004D5409">
        <w:rPr>
          <w:rFonts w:ascii="Times New Roman" w:eastAsia="Calibri" w:hAnsi="Times New Roman" w:cs="Times New Roman"/>
          <w:sz w:val="26"/>
          <w:szCs w:val="26"/>
        </w:rPr>
        <w:t>kandidātu</w:t>
      </w:r>
      <w:r w:rsidRPr="004D5409">
        <w:rPr>
          <w:rFonts w:ascii="Times New Roman" w:eastAsia="Calibri" w:hAnsi="Times New Roman" w:cs="Times New Roman"/>
          <w:sz w:val="26"/>
          <w:szCs w:val="26"/>
        </w:rPr>
        <w:t>s pirms lēmuma pieņemšanas Tieslietu padomes sēdē.</w:t>
      </w:r>
    </w:p>
    <w:p w14:paraId="72723346" w14:textId="67004E41" w:rsidR="008168C7" w:rsidRDefault="008168C7" w:rsidP="008168C7">
      <w:pPr>
        <w:pStyle w:val="ListParagraph"/>
        <w:spacing w:after="0" w:line="270" w:lineRule="atLeast"/>
        <w:ind w:left="360"/>
        <w:jc w:val="both"/>
        <w:rPr>
          <w:rFonts w:ascii="Times New Roman" w:eastAsia="Times New Roman" w:hAnsi="Times New Roman" w:cs="Times New Roman"/>
          <w:sz w:val="26"/>
          <w:szCs w:val="26"/>
          <w:lang w:eastAsia="lv-LV"/>
        </w:rPr>
      </w:pPr>
    </w:p>
    <w:p w14:paraId="1CA9521A" w14:textId="644BC34B" w:rsidR="00473FFE" w:rsidRDefault="00473FFE" w:rsidP="00473FFE">
      <w:pPr>
        <w:pStyle w:val="ListParagraph"/>
        <w:numPr>
          <w:ilvl w:val="0"/>
          <w:numId w:val="2"/>
        </w:numPr>
        <w:spacing w:after="0" w:line="270" w:lineRule="atLeast"/>
        <w:jc w:val="both"/>
        <w:rPr>
          <w:rFonts w:ascii="Times New Roman" w:eastAsia="Calibri" w:hAnsi="Times New Roman" w:cs="Times New Roman"/>
          <w:sz w:val="26"/>
          <w:szCs w:val="26"/>
        </w:rPr>
      </w:pPr>
      <w:r w:rsidRPr="004D5409">
        <w:rPr>
          <w:rFonts w:ascii="Times New Roman" w:eastAsia="Calibri" w:hAnsi="Times New Roman" w:cs="Times New Roman"/>
          <w:sz w:val="26"/>
          <w:szCs w:val="26"/>
        </w:rPr>
        <w:lastRenderedPageBreak/>
        <w:t>Ja Tieslietu padome neieceļ kandidātu tiesas priekšsēdētāja, tiesas priekšsēdētāja vietnieka vai tiesu nama priekšsēdētāja amatā, Tiesu administrācija</w:t>
      </w:r>
      <w:r>
        <w:rPr>
          <w:rFonts w:ascii="Times New Roman" w:eastAsia="Calibri" w:hAnsi="Times New Roman" w:cs="Times New Roman"/>
          <w:sz w:val="26"/>
          <w:szCs w:val="26"/>
        </w:rPr>
        <w:t xml:space="preserve"> </w:t>
      </w:r>
      <w:r w:rsidRPr="004D5409">
        <w:rPr>
          <w:rFonts w:ascii="Times New Roman" w:eastAsia="Calibri" w:hAnsi="Times New Roman" w:cs="Times New Roman"/>
          <w:sz w:val="26"/>
          <w:szCs w:val="26"/>
        </w:rPr>
        <w:t xml:space="preserve">izsludina jaunu konkursu un to nodrošina Tiesu administrācija. </w:t>
      </w:r>
    </w:p>
    <w:p w14:paraId="3B868494" w14:textId="77777777" w:rsidR="006761A4" w:rsidRPr="006761A4" w:rsidRDefault="006761A4" w:rsidP="006761A4">
      <w:pPr>
        <w:rPr>
          <w:rFonts w:ascii="Times New Roman" w:eastAsia="Calibri" w:hAnsi="Times New Roman" w:cs="Times New Roman"/>
          <w:sz w:val="26"/>
          <w:szCs w:val="26"/>
        </w:rPr>
      </w:pPr>
    </w:p>
    <w:p w14:paraId="58AF566E" w14:textId="758EA05C" w:rsidR="003C58D8" w:rsidRDefault="002403D3" w:rsidP="00B249F2">
      <w:pPr>
        <w:pStyle w:val="ListParagraph"/>
        <w:numPr>
          <w:ilvl w:val="0"/>
          <w:numId w:val="2"/>
        </w:numPr>
        <w:spacing w:after="0" w:line="270" w:lineRule="atLeast"/>
        <w:jc w:val="both"/>
        <w:rPr>
          <w:rFonts w:ascii="Times New Roman" w:eastAsia="Calibri" w:hAnsi="Times New Roman" w:cs="Times New Roman"/>
          <w:sz w:val="26"/>
          <w:szCs w:val="26"/>
        </w:rPr>
      </w:pPr>
      <w:r w:rsidRPr="002403D3">
        <w:rPr>
          <w:rFonts w:ascii="Times New Roman" w:eastAsia="Calibri" w:hAnsi="Times New Roman" w:cs="Times New Roman"/>
          <w:sz w:val="26"/>
          <w:szCs w:val="26"/>
        </w:rPr>
        <w:t>Ja konkurss ir noslēdzies bez rezultāta, Tiesu administrācija izsludina jaunu konkursu ne vēlāk kā trīs darba dienu laikā no dienas, kad šāda informācija saņemta Tiesu administrācijā</w:t>
      </w:r>
      <w:r w:rsidR="00AA3FB9" w:rsidRPr="002403D3">
        <w:rPr>
          <w:rFonts w:ascii="Times New Roman" w:eastAsia="Calibri" w:hAnsi="Times New Roman" w:cs="Times New Roman"/>
          <w:sz w:val="26"/>
          <w:szCs w:val="26"/>
        </w:rPr>
        <w:t>.</w:t>
      </w:r>
    </w:p>
    <w:p w14:paraId="7D7312DB" w14:textId="339C5D2B" w:rsidR="002403D3" w:rsidRPr="002403D3" w:rsidRDefault="002403D3" w:rsidP="002403D3">
      <w:pPr>
        <w:pStyle w:val="ListParagraph"/>
        <w:spacing w:after="0" w:line="270" w:lineRule="atLeast"/>
        <w:ind w:left="360"/>
        <w:jc w:val="both"/>
        <w:rPr>
          <w:rFonts w:ascii="Times New Roman" w:eastAsia="Calibri" w:hAnsi="Times New Roman" w:cs="Times New Roman"/>
          <w:sz w:val="26"/>
          <w:szCs w:val="26"/>
        </w:rPr>
      </w:pPr>
      <w:r w:rsidRPr="00097E2E">
        <w:rPr>
          <w:rFonts w:ascii="Times New Roman" w:eastAsia="Times New Roman" w:hAnsi="Times New Roman" w:cs="Times New Roman"/>
          <w:i/>
          <w:iCs/>
          <w:sz w:val="24"/>
          <w:szCs w:val="24"/>
          <w:lang w:eastAsia="lv-LV"/>
        </w:rPr>
        <w:t>(</w:t>
      </w:r>
      <w:r w:rsidR="00E04D15" w:rsidRPr="00097E2E">
        <w:rPr>
          <w:rFonts w:ascii="Times New Roman" w:eastAsia="Times New Roman" w:hAnsi="Times New Roman" w:cs="Times New Roman"/>
          <w:i/>
          <w:iCs/>
          <w:sz w:val="24"/>
          <w:szCs w:val="24"/>
          <w:lang w:eastAsia="lv-LV"/>
        </w:rPr>
        <w:t>G</w:t>
      </w:r>
      <w:r w:rsidRPr="00097E2E">
        <w:rPr>
          <w:rFonts w:ascii="Times New Roman" w:eastAsia="Times New Roman" w:hAnsi="Times New Roman" w:cs="Times New Roman"/>
          <w:i/>
          <w:iCs/>
          <w:sz w:val="24"/>
          <w:szCs w:val="24"/>
          <w:lang w:eastAsia="lv-LV"/>
        </w:rPr>
        <w:t>rozīts ar Tieslietu padomes 12.03.2021. lēmumu Nr. 18)</w:t>
      </w:r>
    </w:p>
    <w:p w14:paraId="1D92EA77" w14:textId="77777777" w:rsidR="00473FFE" w:rsidRPr="00AA3FB9" w:rsidRDefault="00473FFE" w:rsidP="00AD4E02">
      <w:pPr>
        <w:rPr>
          <w:rFonts w:ascii="Times New Roman" w:eastAsia="Calibri" w:hAnsi="Times New Roman" w:cs="Times New Roman"/>
          <w:sz w:val="26"/>
          <w:szCs w:val="26"/>
        </w:rPr>
      </w:pPr>
    </w:p>
    <w:p w14:paraId="00116970" w14:textId="11CD0E59" w:rsidR="00D16F29" w:rsidRPr="002403D3" w:rsidRDefault="002403D3" w:rsidP="00B249F2">
      <w:pPr>
        <w:pStyle w:val="ListParagraph"/>
        <w:numPr>
          <w:ilvl w:val="0"/>
          <w:numId w:val="2"/>
        </w:numPr>
        <w:spacing w:after="0" w:line="270" w:lineRule="atLeast"/>
        <w:jc w:val="both"/>
        <w:rPr>
          <w:rFonts w:ascii="Times New Roman" w:eastAsia="Calibri" w:hAnsi="Times New Roman" w:cs="Times New Roman"/>
          <w:sz w:val="26"/>
          <w:szCs w:val="26"/>
        </w:rPr>
      </w:pPr>
      <w:r w:rsidRPr="002403D3">
        <w:rPr>
          <w:rFonts w:ascii="Times New Roman" w:eastAsia="Calibri" w:hAnsi="Times New Roman" w:cs="Times New Roman"/>
          <w:sz w:val="26"/>
          <w:szCs w:val="26"/>
        </w:rPr>
        <w:t xml:space="preserve">Ja ir beidzies likumā noteiktais tiesas priekšsēdētāja, priekšsēdētaja vietnieka vai tiesu nama priekšsēdētāja amata pilnvaru termiņš, Tieslietu padome pēc Tiesu administrācijas priekšlikuma </w:t>
      </w:r>
      <w:r w:rsidRPr="00F526D5">
        <w:rPr>
          <w:rFonts w:ascii="Times New Roman" w:eastAsia="Calibri" w:hAnsi="Times New Roman" w:cs="Times New Roman"/>
          <w:sz w:val="26"/>
          <w:szCs w:val="26"/>
        </w:rPr>
        <w:t>ieceļ</w:t>
      </w:r>
      <w:r w:rsidRPr="002403D3">
        <w:rPr>
          <w:rFonts w:ascii="Times New Roman" w:eastAsia="Calibri" w:hAnsi="Times New Roman" w:cs="Times New Roman"/>
          <w:sz w:val="26"/>
          <w:szCs w:val="26"/>
        </w:rPr>
        <w:t xml:space="preserve"> priekšsēdētāja pienākumu izpildītāju no priekšsēdētāja vietnieku vidus, ja vietnieku nav – no attiecīgās tiesas tiesnešu vidus</w:t>
      </w:r>
      <w:r>
        <w:rPr>
          <w:rFonts w:ascii="Times New Roman" w:eastAsia="Times New Roman" w:hAnsi="Times New Roman" w:cs="Times New Roman"/>
          <w:sz w:val="26"/>
          <w:szCs w:val="26"/>
          <w:lang w:eastAsia="lv-LV"/>
        </w:rPr>
        <w:t>.</w:t>
      </w:r>
    </w:p>
    <w:p w14:paraId="0D347AE3" w14:textId="2ECAC106" w:rsidR="002403D3" w:rsidRPr="002403D3" w:rsidRDefault="002403D3" w:rsidP="002403D3">
      <w:pPr>
        <w:pStyle w:val="ListParagraph"/>
        <w:spacing w:after="0" w:line="270" w:lineRule="atLeast"/>
        <w:ind w:left="360"/>
        <w:jc w:val="both"/>
        <w:rPr>
          <w:rFonts w:ascii="Times New Roman" w:eastAsia="Calibri" w:hAnsi="Times New Roman" w:cs="Times New Roman"/>
          <w:sz w:val="26"/>
          <w:szCs w:val="26"/>
        </w:rPr>
      </w:pPr>
      <w:r w:rsidRPr="00097E2E">
        <w:rPr>
          <w:rFonts w:ascii="Times New Roman" w:eastAsia="Times New Roman" w:hAnsi="Times New Roman" w:cs="Times New Roman"/>
          <w:i/>
          <w:iCs/>
          <w:sz w:val="24"/>
          <w:szCs w:val="24"/>
          <w:lang w:eastAsia="lv-LV"/>
        </w:rPr>
        <w:t>(</w:t>
      </w:r>
      <w:r w:rsidR="00E04D15" w:rsidRPr="00097E2E">
        <w:rPr>
          <w:rFonts w:ascii="Times New Roman" w:eastAsia="Times New Roman" w:hAnsi="Times New Roman" w:cs="Times New Roman"/>
          <w:i/>
          <w:iCs/>
          <w:sz w:val="24"/>
          <w:szCs w:val="24"/>
          <w:lang w:eastAsia="lv-LV"/>
        </w:rPr>
        <w:t>G</w:t>
      </w:r>
      <w:r w:rsidR="00F5284A" w:rsidRPr="00097E2E">
        <w:rPr>
          <w:rFonts w:ascii="Times New Roman" w:eastAsia="Times New Roman" w:hAnsi="Times New Roman" w:cs="Times New Roman"/>
          <w:i/>
          <w:iCs/>
          <w:sz w:val="24"/>
          <w:szCs w:val="24"/>
          <w:lang w:eastAsia="lv-LV"/>
        </w:rPr>
        <w:t>rozīts</w:t>
      </w:r>
      <w:r>
        <w:rPr>
          <w:rFonts w:ascii="Times New Roman" w:eastAsia="Times New Roman" w:hAnsi="Times New Roman" w:cs="Times New Roman"/>
          <w:i/>
          <w:iCs/>
          <w:sz w:val="24"/>
          <w:szCs w:val="24"/>
          <w:lang w:eastAsia="lv-LV"/>
        </w:rPr>
        <w:t xml:space="preserve"> ar </w:t>
      </w:r>
      <w:r w:rsidRPr="005E150B">
        <w:rPr>
          <w:rFonts w:ascii="Times New Roman" w:eastAsia="Times New Roman" w:hAnsi="Times New Roman" w:cs="Times New Roman"/>
          <w:i/>
          <w:iCs/>
          <w:sz w:val="24"/>
          <w:szCs w:val="24"/>
          <w:lang w:eastAsia="lv-LV"/>
        </w:rPr>
        <w:t xml:space="preserve">Tieslietu padomes </w:t>
      </w:r>
      <w:r>
        <w:rPr>
          <w:rFonts w:ascii="Times New Roman" w:eastAsia="Times New Roman" w:hAnsi="Times New Roman" w:cs="Times New Roman"/>
          <w:i/>
          <w:iCs/>
          <w:sz w:val="24"/>
          <w:szCs w:val="24"/>
          <w:lang w:eastAsia="lv-LV"/>
        </w:rPr>
        <w:t>12</w:t>
      </w:r>
      <w:r w:rsidRPr="005E150B">
        <w:rPr>
          <w:rFonts w:ascii="Times New Roman" w:eastAsia="Times New Roman" w:hAnsi="Times New Roman" w:cs="Times New Roman"/>
          <w:i/>
          <w:iCs/>
          <w:sz w:val="24"/>
          <w:szCs w:val="24"/>
          <w:lang w:eastAsia="lv-LV"/>
        </w:rPr>
        <w:t>.0</w:t>
      </w:r>
      <w:r>
        <w:rPr>
          <w:rFonts w:ascii="Times New Roman" w:eastAsia="Times New Roman" w:hAnsi="Times New Roman" w:cs="Times New Roman"/>
          <w:i/>
          <w:iCs/>
          <w:sz w:val="24"/>
          <w:szCs w:val="24"/>
          <w:lang w:eastAsia="lv-LV"/>
        </w:rPr>
        <w:t>3</w:t>
      </w:r>
      <w:r w:rsidRPr="005E150B">
        <w:rPr>
          <w:rFonts w:ascii="Times New Roman" w:eastAsia="Times New Roman" w:hAnsi="Times New Roman" w:cs="Times New Roman"/>
          <w:i/>
          <w:iCs/>
          <w:sz w:val="24"/>
          <w:szCs w:val="24"/>
          <w:lang w:eastAsia="lv-LV"/>
        </w:rPr>
        <w:t xml:space="preserve">.2021. lēmumu Nr. </w:t>
      </w:r>
      <w:r>
        <w:rPr>
          <w:rFonts w:ascii="Times New Roman" w:eastAsia="Times New Roman" w:hAnsi="Times New Roman" w:cs="Times New Roman"/>
          <w:i/>
          <w:iCs/>
          <w:sz w:val="24"/>
          <w:szCs w:val="24"/>
          <w:lang w:eastAsia="lv-LV"/>
        </w:rPr>
        <w:t>18</w:t>
      </w:r>
      <w:r w:rsidRPr="005E150B">
        <w:rPr>
          <w:rFonts w:ascii="Times New Roman" w:eastAsia="Times New Roman" w:hAnsi="Times New Roman" w:cs="Times New Roman"/>
          <w:i/>
          <w:iCs/>
          <w:sz w:val="24"/>
          <w:szCs w:val="24"/>
          <w:lang w:eastAsia="lv-LV"/>
        </w:rPr>
        <w:t>)</w:t>
      </w:r>
    </w:p>
    <w:p w14:paraId="3601F457" w14:textId="77777777" w:rsidR="002403D3" w:rsidRDefault="002403D3" w:rsidP="002403D3">
      <w:pPr>
        <w:rPr>
          <w:rFonts w:eastAsia="Calibri"/>
          <w:sz w:val="26"/>
          <w:szCs w:val="26"/>
        </w:rPr>
      </w:pPr>
    </w:p>
    <w:p w14:paraId="76E13F42" w14:textId="77777777" w:rsidR="00040D98" w:rsidRPr="004D5409" w:rsidRDefault="00040D98" w:rsidP="00405B3C">
      <w:pPr>
        <w:spacing w:after="0" w:line="270" w:lineRule="atLeast"/>
        <w:jc w:val="both"/>
        <w:rPr>
          <w:rFonts w:ascii="Times New Roman" w:eastAsia="Calibri" w:hAnsi="Times New Roman" w:cs="Times New Roman"/>
          <w:sz w:val="26"/>
          <w:szCs w:val="26"/>
        </w:rPr>
      </w:pPr>
    </w:p>
    <w:p w14:paraId="1BA914B3" w14:textId="77777777" w:rsidR="00040D98" w:rsidRPr="004D5409" w:rsidRDefault="00040D98" w:rsidP="00405B3C">
      <w:pPr>
        <w:spacing w:after="0" w:line="270" w:lineRule="atLeast"/>
        <w:jc w:val="both"/>
        <w:rPr>
          <w:rFonts w:ascii="Times New Roman" w:eastAsia="Calibri" w:hAnsi="Times New Roman" w:cs="Times New Roman"/>
          <w:sz w:val="26"/>
          <w:szCs w:val="26"/>
        </w:rPr>
        <w:sectPr w:rsidR="00040D98" w:rsidRPr="004D5409" w:rsidSect="00ED6232">
          <w:footerReference w:type="default" r:id="rId9"/>
          <w:pgSz w:w="11906" w:h="16838"/>
          <w:pgMar w:top="709" w:right="1133" w:bottom="1135" w:left="1701" w:header="709" w:footer="709" w:gutter="0"/>
          <w:cols w:space="708"/>
          <w:titlePg/>
          <w:docGrid w:linePitch="360"/>
        </w:sectPr>
      </w:pPr>
    </w:p>
    <w:bookmarkEnd w:id="0"/>
    <w:p w14:paraId="2860051B" w14:textId="77777777" w:rsidR="00383946" w:rsidRDefault="00383946" w:rsidP="00383946">
      <w:pPr>
        <w:spacing w:after="0" w:line="240" w:lineRule="auto"/>
        <w:ind w:right="-173"/>
        <w:rPr>
          <w:rFonts w:ascii="Times New Roman" w:hAnsi="Times New Roman" w:cs="Times New Roman"/>
          <w:sz w:val="24"/>
          <w:szCs w:val="24"/>
        </w:rPr>
      </w:pPr>
    </w:p>
    <w:p w14:paraId="06B0A9D7" w14:textId="77777777" w:rsidR="00383946" w:rsidRPr="00A05586" w:rsidRDefault="00383946" w:rsidP="00383946">
      <w:pPr>
        <w:spacing w:after="0" w:line="240" w:lineRule="auto"/>
        <w:ind w:right="-173"/>
        <w:jc w:val="right"/>
        <w:rPr>
          <w:rFonts w:ascii="Times New Roman" w:hAnsi="Times New Roman" w:cs="Times New Roman"/>
          <w:sz w:val="24"/>
          <w:szCs w:val="24"/>
        </w:rPr>
      </w:pPr>
      <w:r w:rsidRPr="00A05586">
        <w:rPr>
          <w:rFonts w:ascii="Times New Roman" w:hAnsi="Times New Roman" w:cs="Times New Roman"/>
          <w:sz w:val="24"/>
          <w:szCs w:val="24"/>
        </w:rPr>
        <w:t>Pielikums</w:t>
      </w:r>
    </w:p>
    <w:p w14:paraId="42704617" w14:textId="77777777" w:rsidR="00383946" w:rsidRPr="00A05586" w:rsidRDefault="00383946" w:rsidP="00383946">
      <w:pPr>
        <w:spacing w:after="0" w:line="240" w:lineRule="auto"/>
        <w:ind w:right="-173"/>
        <w:jc w:val="right"/>
        <w:rPr>
          <w:rFonts w:ascii="Times New Roman" w:hAnsi="Times New Roman" w:cs="Times New Roman"/>
          <w:sz w:val="24"/>
          <w:szCs w:val="24"/>
        </w:rPr>
      </w:pPr>
      <w:r w:rsidRPr="00A05586">
        <w:rPr>
          <w:rFonts w:ascii="Times New Roman" w:hAnsi="Times New Roman" w:cs="Times New Roman"/>
          <w:sz w:val="24"/>
          <w:szCs w:val="24"/>
        </w:rPr>
        <w:t xml:space="preserve">Rajona (pilsētas) tiesas un apgabaltiesas priekšsēdētāja, </w:t>
      </w:r>
    </w:p>
    <w:p w14:paraId="683DC7E7" w14:textId="77777777" w:rsidR="00383946" w:rsidRPr="00A05586" w:rsidRDefault="00383946" w:rsidP="00383946">
      <w:pPr>
        <w:spacing w:after="0" w:line="240" w:lineRule="auto"/>
        <w:ind w:right="-173"/>
        <w:jc w:val="right"/>
        <w:rPr>
          <w:rFonts w:ascii="Times New Roman" w:hAnsi="Times New Roman" w:cs="Times New Roman"/>
          <w:sz w:val="24"/>
          <w:szCs w:val="24"/>
        </w:rPr>
      </w:pPr>
      <w:r w:rsidRPr="00A05586">
        <w:rPr>
          <w:rFonts w:ascii="Times New Roman" w:hAnsi="Times New Roman" w:cs="Times New Roman"/>
          <w:sz w:val="24"/>
          <w:szCs w:val="24"/>
        </w:rPr>
        <w:t xml:space="preserve">priekšsēdētāja vietnieka un tiesu nama priekšsēdētāja </w:t>
      </w:r>
    </w:p>
    <w:p w14:paraId="252AEA2C" w14:textId="77777777" w:rsidR="00383946" w:rsidRDefault="00383946" w:rsidP="00383946">
      <w:pPr>
        <w:spacing w:after="0" w:line="240" w:lineRule="auto"/>
        <w:ind w:right="-173"/>
        <w:jc w:val="right"/>
        <w:rPr>
          <w:rFonts w:ascii="Times New Roman" w:hAnsi="Times New Roman" w:cs="Times New Roman"/>
          <w:sz w:val="24"/>
          <w:szCs w:val="24"/>
        </w:rPr>
      </w:pPr>
      <w:r w:rsidRPr="00A05586">
        <w:rPr>
          <w:rFonts w:ascii="Times New Roman" w:hAnsi="Times New Roman" w:cs="Times New Roman"/>
          <w:sz w:val="24"/>
          <w:szCs w:val="24"/>
        </w:rPr>
        <w:t>izvirzīšanas un iecelšanas kārtībai</w:t>
      </w:r>
    </w:p>
    <w:p w14:paraId="7A665A1F" w14:textId="77777777" w:rsidR="00383946" w:rsidRPr="003339A4" w:rsidRDefault="00383946" w:rsidP="00383946">
      <w:pPr>
        <w:spacing w:after="0" w:line="240" w:lineRule="auto"/>
        <w:ind w:right="-173"/>
        <w:jc w:val="right"/>
        <w:rPr>
          <w:rFonts w:ascii="Times New Roman" w:hAnsi="Times New Roman" w:cs="Times New Roman"/>
          <w:sz w:val="24"/>
          <w:szCs w:val="24"/>
        </w:rPr>
      </w:pPr>
    </w:p>
    <w:p w14:paraId="5CDD641E" w14:textId="37BF93C0" w:rsidR="00383946" w:rsidRPr="004D5409" w:rsidRDefault="00383946" w:rsidP="00383946">
      <w:pPr>
        <w:spacing w:after="0" w:line="240" w:lineRule="auto"/>
        <w:jc w:val="center"/>
        <w:rPr>
          <w:rFonts w:ascii="Times New Roman" w:hAnsi="Times New Roman" w:cs="Times New Roman"/>
          <w:b/>
          <w:sz w:val="28"/>
          <w:szCs w:val="28"/>
        </w:rPr>
      </w:pPr>
      <w:r w:rsidRPr="004D5409">
        <w:rPr>
          <w:rFonts w:ascii="Times New Roman" w:hAnsi="Times New Roman" w:cs="Times New Roman"/>
          <w:b/>
          <w:sz w:val="28"/>
          <w:szCs w:val="28"/>
        </w:rPr>
        <w:t xml:space="preserve">Rajona (pilsētas) tiesas un apgabaltiesas priekšsēdētāja, priekšsēdētāja vietnieka un tiesu nama priekšsēdētāja </w:t>
      </w:r>
      <w:r>
        <w:rPr>
          <w:rFonts w:ascii="Times New Roman" w:hAnsi="Times New Roman" w:cs="Times New Roman"/>
          <w:b/>
          <w:sz w:val="28"/>
          <w:szCs w:val="28"/>
        </w:rPr>
        <w:t xml:space="preserve">amata kandidāta </w:t>
      </w:r>
      <w:r w:rsidRPr="004D5409">
        <w:rPr>
          <w:rFonts w:ascii="Times New Roman" w:hAnsi="Times New Roman" w:cs="Times New Roman"/>
          <w:b/>
          <w:sz w:val="28"/>
          <w:szCs w:val="28"/>
        </w:rPr>
        <w:t>individuālā novērtējuma lapa</w:t>
      </w:r>
    </w:p>
    <w:p w14:paraId="3456C10B" w14:textId="77777777" w:rsidR="00383946" w:rsidRPr="004D5409" w:rsidRDefault="00383946" w:rsidP="00383946">
      <w:pPr>
        <w:spacing w:after="0" w:line="360" w:lineRule="auto"/>
        <w:rPr>
          <w:rFonts w:ascii="Times New Roman" w:hAnsi="Times New Roman" w:cs="Times New Roman"/>
          <w:sz w:val="24"/>
          <w:szCs w:val="24"/>
        </w:rPr>
      </w:pPr>
      <w:r w:rsidRPr="004D5409">
        <w:rPr>
          <w:rFonts w:ascii="Times New Roman" w:hAnsi="Times New Roman" w:cs="Times New Roman"/>
          <w:sz w:val="24"/>
          <w:szCs w:val="24"/>
        </w:rPr>
        <w:t xml:space="preserve"> </w:t>
      </w:r>
      <w:r w:rsidRPr="004D5409">
        <w:rPr>
          <w:rFonts w:ascii="Times New Roman" w:hAnsi="Times New Roman" w:cs="Times New Roman"/>
          <w:b/>
          <w:sz w:val="24"/>
          <w:szCs w:val="24"/>
        </w:rPr>
        <w:t>Kandidāts</w:t>
      </w:r>
      <w:r w:rsidRPr="004D5409">
        <w:rPr>
          <w:rFonts w:ascii="Times New Roman" w:hAnsi="Times New Roman" w:cs="Times New Roman"/>
          <w:sz w:val="24"/>
          <w:szCs w:val="24"/>
        </w:rPr>
        <w:t xml:space="preserve"> _____________________________________________</w:t>
      </w:r>
    </w:p>
    <w:p w14:paraId="7F389D48" w14:textId="77777777" w:rsidR="00383946" w:rsidRPr="004D5409" w:rsidRDefault="00383946" w:rsidP="00383946">
      <w:pPr>
        <w:spacing w:after="0" w:line="240" w:lineRule="auto"/>
        <w:rPr>
          <w:rFonts w:ascii="Times New Roman" w:hAnsi="Times New Roman" w:cs="Times New Roman"/>
          <w:sz w:val="24"/>
          <w:szCs w:val="24"/>
          <w:vertAlign w:val="superscript"/>
        </w:rPr>
      </w:pPr>
      <w:r w:rsidRPr="004D5409">
        <w:rPr>
          <w:rFonts w:ascii="Times New Roman" w:hAnsi="Times New Roman" w:cs="Times New Roman"/>
          <w:sz w:val="24"/>
          <w:szCs w:val="24"/>
          <w:vertAlign w:val="superscript"/>
        </w:rPr>
        <w:t xml:space="preserve">  </w:t>
      </w:r>
      <w:r w:rsidRPr="004D5409">
        <w:rPr>
          <w:rFonts w:ascii="Times New Roman" w:hAnsi="Times New Roman" w:cs="Times New Roman"/>
          <w:sz w:val="24"/>
          <w:szCs w:val="24"/>
          <w:vertAlign w:val="superscript"/>
        </w:rPr>
        <w:tab/>
      </w:r>
      <w:r w:rsidRPr="004D5409">
        <w:rPr>
          <w:rFonts w:ascii="Times New Roman" w:hAnsi="Times New Roman" w:cs="Times New Roman"/>
          <w:sz w:val="24"/>
          <w:szCs w:val="24"/>
          <w:vertAlign w:val="superscript"/>
        </w:rPr>
        <w:tab/>
      </w:r>
      <w:r w:rsidRPr="004D5409">
        <w:rPr>
          <w:rFonts w:ascii="Times New Roman" w:hAnsi="Times New Roman" w:cs="Times New Roman"/>
          <w:sz w:val="24"/>
          <w:szCs w:val="24"/>
          <w:vertAlign w:val="superscript"/>
        </w:rPr>
        <w:tab/>
      </w:r>
      <w:r w:rsidRPr="004D5409">
        <w:rPr>
          <w:rFonts w:ascii="Times New Roman" w:hAnsi="Times New Roman" w:cs="Times New Roman"/>
          <w:sz w:val="24"/>
          <w:szCs w:val="24"/>
          <w:vertAlign w:val="superscript"/>
        </w:rPr>
        <w:tab/>
      </w:r>
      <w:r w:rsidRPr="004D5409">
        <w:rPr>
          <w:rFonts w:ascii="Times New Roman" w:hAnsi="Times New Roman" w:cs="Times New Roman"/>
          <w:sz w:val="24"/>
          <w:szCs w:val="24"/>
          <w:vertAlign w:val="superscript"/>
        </w:rPr>
        <w:tab/>
        <w:t>(vārds, uzvārds)</w:t>
      </w:r>
    </w:p>
    <w:tbl>
      <w:tblPr>
        <w:tblW w:w="14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701"/>
        <w:gridCol w:w="4252"/>
      </w:tblGrid>
      <w:tr w:rsidR="00383946" w:rsidRPr="004D5409" w14:paraId="59CBE0A2" w14:textId="77777777" w:rsidTr="006333FF">
        <w:trPr>
          <w:trHeight w:val="336"/>
        </w:trPr>
        <w:tc>
          <w:tcPr>
            <w:tcW w:w="8647" w:type="dxa"/>
            <w:shd w:val="clear" w:color="auto" w:fill="auto"/>
            <w:vAlign w:val="center"/>
          </w:tcPr>
          <w:p w14:paraId="39F6CEA4"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Kritērij</w:t>
            </w:r>
            <w:r>
              <w:rPr>
                <w:rFonts w:ascii="Times New Roman" w:hAnsi="Times New Roman" w:cs="Times New Roman"/>
                <w:b/>
                <w:sz w:val="25"/>
                <w:szCs w:val="25"/>
              </w:rPr>
              <w:t xml:space="preserve">i </w:t>
            </w:r>
          </w:p>
        </w:tc>
        <w:tc>
          <w:tcPr>
            <w:tcW w:w="1701" w:type="dxa"/>
            <w:shd w:val="clear" w:color="auto" w:fill="auto"/>
            <w:vAlign w:val="center"/>
          </w:tcPr>
          <w:p w14:paraId="4C622A3E"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Vērtējums</w:t>
            </w:r>
          </w:p>
          <w:p w14:paraId="6CFB5CFE" w14:textId="77777777" w:rsidR="00383946" w:rsidRPr="00794036" w:rsidRDefault="00383946" w:rsidP="006333FF">
            <w:pPr>
              <w:spacing w:after="0" w:line="240" w:lineRule="auto"/>
              <w:jc w:val="center"/>
              <w:rPr>
                <w:rFonts w:ascii="Times New Roman" w:hAnsi="Times New Roman" w:cs="Times New Roman"/>
                <w:bCs/>
                <w:sz w:val="25"/>
                <w:szCs w:val="25"/>
              </w:rPr>
            </w:pPr>
            <w:r w:rsidRPr="00794036">
              <w:rPr>
                <w:rFonts w:ascii="Times New Roman" w:hAnsi="Times New Roman" w:cs="Times New Roman"/>
                <w:bCs/>
                <w:sz w:val="25"/>
                <w:szCs w:val="25"/>
              </w:rPr>
              <w:t>(0-10)</w:t>
            </w:r>
          </w:p>
        </w:tc>
        <w:tc>
          <w:tcPr>
            <w:tcW w:w="4252" w:type="dxa"/>
            <w:shd w:val="clear" w:color="auto" w:fill="auto"/>
            <w:vAlign w:val="center"/>
          </w:tcPr>
          <w:p w14:paraId="022B7FA0"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Pamatojums</w:t>
            </w:r>
          </w:p>
        </w:tc>
      </w:tr>
      <w:tr w:rsidR="00383946" w:rsidRPr="004D5409" w14:paraId="65761B95" w14:textId="77777777" w:rsidTr="006333FF">
        <w:trPr>
          <w:trHeight w:val="316"/>
        </w:trPr>
        <w:tc>
          <w:tcPr>
            <w:tcW w:w="8647" w:type="dxa"/>
            <w:shd w:val="clear" w:color="auto" w:fill="auto"/>
            <w:vAlign w:val="center"/>
          </w:tcPr>
          <w:p w14:paraId="7D7599F1"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(19.1.) Reputācija un autoritāte tiesu sistēmā</w:t>
            </w:r>
          </w:p>
        </w:tc>
        <w:tc>
          <w:tcPr>
            <w:tcW w:w="1701" w:type="dxa"/>
            <w:shd w:val="clear" w:color="auto" w:fill="auto"/>
            <w:vAlign w:val="center"/>
          </w:tcPr>
          <w:p w14:paraId="239FA365" w14:textId="77777777" w:rsidR="00383946" w:rsidRPr="004D5409" w:rsidRDefault="00383946" w:rsidP="006333FF">
            <w:pPr>
              <w:spacing w:after="0" w:line="240" w:lineRule="auto"/>
              <w:jc w:val="center"/>
              <w:rPr>
                <w:rFonts w:ascii="Times New Roman" w:hAnsi="Times New Roman" w:cs="Times New Roman"/>
                <w:b/>
                <w:sz w:val="24"/>
                <w:szCs w:val="24"/>
              </w:rPr>
            </w:pPr>
          </w:p>
        </w:tc>
        <w:tc>
          <w:tcPr>
            <w:tcW w:w="4252" w:type="dxa"/>
            <w:shd w:val="clear" w:color="auto" w:fill="auto"/>
            <w:vAlign w:val="center"/>
          </w:tcPr>
          <w:p w14:paraId="3E4C2272" w14:textId="77777777" w:rsidR="00383946" w:rsidRPr="004D5409" w:rsidRDefault="00383946" w:rsidP="006333FF">
            <w:pPr>
              <w:spacing w:after="0" w:line="240" w:lineRule="auto"/>
              <w:jc w:val="center"/>
              <w:rPr>
                <w:rFonts w:ascii="Times New Roman" w:hAnsi="Times New Roman" w:cs="Times New Roman"/>
                <w:b/>
                <w:sz w:val="24"/>
                <w:szCs w:val="24"/>
              </w:rPr>
            </w:pPr>
          </w:p>
          <w:p w14:paraId="09D25791" w14:textId="77777777" w:rsidR="00383946" w:rsidRPr="004D5409" w:rsidRDefault="00383946" w:rsidP="006333FF">
            <w:pPr>
              <w:spacing w:after="0" w:line="240" w:lineRule="auto"/>
              <w:rPr>
                <w:rFonts w:ascii="Times New Roman" w:hAnsi="Times New Roman" w:cs="Times New Roman"/>
                <w:b/>
                <w:sz w:val="24"/>
                <w:szCs w:val="24"/>
              </w:rPr>
            </w:pPr>
          </w:p>
        </w:tc>
      </w:tr>
      <w:tr w:rsidR="00383946" w:rsidRPr="004D5409" w14:paraId="32524D2F" w14:textId="77777777" w:rsidTr="006333FF">
        <w:trPr>
          <w:trHeight w:val="324"/>
        </w:trPr>
        <w:tc>
          <w:tcPr>
            <w:tcW w:w="8647" w:type="dxa"/>
            <w:shd w:val="clear" w:color="auto" w:fill="auto"/>
          </w:tcPr>
          <w:p w14:paraId="7F0D0F06"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(19.2.) Profesionālās kompetences (komunikācijas prasmes, vadības prasmes u.c.)</w:t>
            </w:r>
          </w:p>
        </w:tc>
        <w:tc>
          <w:tcPr>
            <w:tcW w:w="1701" w:type="dxa"/>
            <w:tcBorders>
              <w:bottom w:val="single" w:sz="4" w:space="0" w:color="auto"/>
            </w:tcBorders>
            <w:shd w:val="clear" w:color="auto" w:fill="auto"/>
          </w:tcPr>
          <w:p w14:paraId="33064899"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tcBorders>
              <w:bottom w:val="single" w:sz="4" w:space="0" w:color="auto"/>
            </w:tcBorders>
            <w:shd w:val="clear" w:color="auto" w:fill="auto"/>
          </w:tcPr>
          <w:p w14:paraId="131BF352"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2F6831D3" w14:textId="77777777" w:rsidTr="006333FF">
        <w:trPr>
          <w:trHeight w:val="550"/>
        </w:trPr>
        <w:tc>
          <w:tcPr>
            <w:tcW w:w="8647" w:type="dxa"/>
            <w:shd w:val="clear" w:color="auto" w:fill="auto"/>
          </w:tcPr>
          <w:p w14:paraId="1A67C6FD"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(19.3.) Izpratne par tiesu sistēmas darbību un redzējums par tiesas attīstību (kandidāta sagatavotā koncepcija)</w:t>
            </w:r>
          </w:p>
        </w:tc>
        <w:tc>
          <w:tcPr>
            <w:tcW w:w="1701" w:type="dxa"/>
          </w:tcPr>
          <w:p w14:paraId="1A499342"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13A2F90F" w14:textId="77777777" w:rsidR="00383946" w:rsidRPr="004D5409" w:rsidRDefault="00383946" w:rsidP="006333FF">
            <w:pPr>
              <w:spacing w:after="0" w:line="240" w:lineRule="auto"/>
              <w:rPr>
                <w:rFonts w:ascii="Times New Roman" w:hAnsi="Times New Roman" w:cs="Times New Roman"/>
                <w:sz w:val="24"/>
                <w:szCs w:val="24"/>
              </w:rPr>
            </w:pPr>
          </w:p>
          <w:p w14:paraId="6E39831F"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7B0D0DD3" w14:textId="77777777" w:rsidTr="006333FF">
        <w:trPr>
          <w:trHeight w:val="712"/>
        </w:trPr>
        <w:tc>
          <w:tcPr>
            <w:tcW w:w="8647" w:type="dxa"/>
            <w:shd w:val="clear" w:color="auto" w:fill="auto"/>
            <w:vAlign w:val="center"/>
          </w:tcPr>
          <w:p w14:paraId="4B4C4557" w14:textId="77777777" w:rsidR="00383946" w:rsidRPr="004D5409" w:rsidRDefault="00383946" w:rsidP="006333FF">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Papildu k</w:t>
            </w:r>
            <w:r w:rsidRPr="004D5409">
              <w:rPr>
                <w:rFonts w:ascii="Times New Roman" w:hAnsi="Times New Roman" w:cs="Times New Roman"/>
                <w:b/>
                <w:sz w:val="25"/>
                <w:szCs w:val="25"/>
              </w:rPr>
              <w:t>ritērij</w:t>
            </w:r>
            <w:r>
              <w:rPr>
                <w:rFonts w:ascii="Times New Roman" w:hAnsi="Times New Roman" w:cs="Times New Roman"/>
                <w:b/>
                <w:sz w:val="25"/>
                <w:szCs w:val="25"/>
              </w:rPr>
              <w:t>i</w:t>
            </w:r>
          </w:p>
        </w:tc>
        <w:tc>
          <w:tcPr>
            <w:tcW w:w="1701" w:type="dxa"/>
            <w:shd w:val="clear" w:color="auto" w:fill="auto"/>
            <w:vAlign w:val="center"/>
          </w:tcPr>
          <w:p w14:paraId="480D04B4"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Vērtējums</w:t>
            </w:r>
          </w:p>
          <w:p w14:paraId="367A4F06" w14:textId="77777777" w:rsidR="00383946" w:rsidRPr="00794036" w:rsidRDefault="00383946" w:rsidP="006333FF">
            <w:pPr>
              <w:spacing w:after="0" w:line="240" w:lineRule="auto"/>
              <w:jc w:val="center"/>
              <w:rPr>
                <w:rFonts w:ascii="Times New Roman" w:hAnsi="Times New Roman" w:cs="Times New Roman"/>
                <w:bCs/>
                <w:sz w:val="25"/>
                <w:szCs w:val="25"/>
              </w:rPr>
            </w:pPr>
            <w:r w:rsidRPr="00794036">
              <w:rPr>
                <w:rFonts w:ascii="Times New Roman" w:hAnsi="Times New Roman" w:cs="Times New Roman"/>
                <w:bCs/>
                <w:sz w:val="25"/>
                <w:szCs w:val="25"/>
              </w:rPr>
              <w:t>(1 punkts par katru kritēr</w:t>
            </w:r>
            <w:r>
              <w:rPr>
                <w:rFonts w:ascii="Times New Roman" w:hAnsi="Times New Roman" w:cs="Times New Roman"/>
                <w:bCs/>
                <w:sz w:val="25"/>
                <w:szCs w:val="25"/>
              </w:rPr>
              <w:t>i</w:t>
            </w:r>
            <w:r w:rsidRPr="00794036">
              <w:rPr>
                <w:rFonts w:ascii="Times New Roman" w:hAnsi="Times New Roman" w:cs="Times New Roman"/>
                <w:bCs/>
                <w:sz w:val="25"/>
                <w:szCs w:val="25"/>
              </w:rPr>
              <w:t>ju)</w:t>
            </w:r>
          </w:p>
        </w:tc>
        <w:tc>
          <w:tcPr>
            <w:tcW w:w="4252" w:type="dxa"/>
            <w:shd w:val="clear" w:color="auto" w:fill="auto"/>
            <w:vAlign w:val="center"/>
          </w:tcPr>
          <w:p w14:paraId="0D3666A9" w14:textId="77777777" w:rsidR="00383946" w:rsidRPr="004D5409" w:rsidRDefault="00383946" w:rsidP="006333FF">
            <w:pPr>
              <w:spacing w:after="0" w:line="240" w:lineRule="auto"/>
              <w:jc w:val="center"/>
              <w:rPr>
                <w:rFonts w:ascii="Times New Roman" w:hAnsi="Times New Roman" w:cs="Times New Roman"/>
                <w:b/>
                <w:sz w:val="25"/>
                <w:szCs w:val="25"/>
              </w:rPr>
            </w:pPr>
            <w:r w:rsidRPr="004D5409">
              <w:rPr>
                <w:rFonts w:ascii="Times New Roman" w:hAnsi="Times New Roman" w:cs="Times New Roman"/>
                <w:b/>
                <w:sz w:val="25"/>
                <w:szCs w:val="25"/>
              </w:rPr>
              <w:t>Pamatojums</w:t>
            </w:r>
          </w:p>
        </w:tc>
      </w:tr>
      <w:tr w:rsidR="00383946" w:rsidRPr="004D5409" w14:paraId="5DB8FD12" w14:textId="77777777" w:rsidTr="006333FF">
        <w:trPr>
          <w:trHeight w:val="535"/>
        </w:trPr>
        <w:tc>
          <w:tcPr>
            <w:tcW w:w="8647" w:type="dxa"/>
            <w:shd w:val="clear" w:color="auto" w:fill="auto"/>
          </w:tcPr>
          <w:p w14:paraId="3ED84CD7"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(19.4.1.) papildizglītība un svešvalodu zināšanas, kas tiek izmantotas piedaloties semināros un pieredzes apmaiņas pasākumos</w:t>
            </w:r>
          </w:p>
        </w:tc>
        <w:tc>
          <w:tcPr>
            <w:tcW w:w="1701" w:type="dxa"/>
            <w:shd w:val="clear" w:color="auto" w:fill="auto"/>
          </w:tcPr>
          <w:p w14:paraId="0B08B13F"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678468E5"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2B4BABAD" w14:textId="77777777" w:rsidTr="006333FF">
        <w:trPr>
          <w:trHeight w:val="822"/>
        </w:trPr>
        <w:tc>
          <w:tcPr>
            <w:tcW w:w="8647" w:type="dxa"/>
            <w:shd w:val="clear" w:color="auto" w:fill="auto"/>
          </w:tcPr>
          <w:p w14:paraId="1CD17A40"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(19.4.2.) iesaistīšanās tiesas darba organizēšanā (piemēram, darbs ar jaunajiem tiesnešiem, iesaiste profesionālo diskusiju organizēšanā un vadīšanā, iesaiste tiesas darbinieku apmācībā uz vietas tiesā u.c.)</w:t>
            </w:r>
          </w:p>
        </w:tc>
        <w:tc>
          <w:tcPr>
            <w:tcW w:w="1701" w:type="dxa"/>
            <w:shd w:val="clear" w:color="auto" w:fill="auto"/>
          </w:tcPr>
          <w:p w14:paraId="2B4BB381"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123235EE"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22D2A55E" w14:textId="77777777" w:rsidTr="006333FF">
        <w:trPr>
          <w:trHeight w:val="235"/>
        </w:trPr>
        <w:tc>
          <w:tcPr>
            <w:tcW w:w="8647" w:type="dxa"/>
            <w:shd w:val="clear" w:color="auto" w:fill="auto"/>
          </w:tcPr>
          <w:p w14:paraId="1105D8E1"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(19.4.3.) dalība tiesnešu pašpārvaldes institūcijās un tiesnešu biedrību pārvaldē</w:t>
            </w:r>
          </w:p>
        </w:tc>
        <w:tc>
          <w:tcPr>
            <w:tcW w:w="1701" w:type="dxa"/>
            <w:shd w:val="clear" w:color="auto" w:fill="auto"/>
          </w:tcPr>
          <w:p w14:paraId="285DD8BA"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335018C2"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75D4D2FD" w14:textId="77777777" w:rsidTr="006333FF">
        <w:trPr>
          <w:trHeight w:val="367"/>
        </w:trPr>
        <w:tc>
          <w:tcPr>
            <w:tcW w:w="8647" w:type="dxa"/>
            <w:shd w:val="clear" w:color="auto" w:fill="auto"/>
          </w:tcPr>
          <w:p w14:paraId="061EC74A"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(19.4.4.) ilgtermiņa prakse un stažēšanās citās institūcijās</w:t>
            </w:r>
          </w:p>
        </w:tc>
        <w:tc>
          <w:tcPr>
            <w:tcW w:w="1701" w:type="dxa"/>
            <w:shd w:val="clear" w:color="auto" w:fill="auto"/>
          </w:tcPr>
          <w:p w14:paraId="65D027F0"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7D991C04" w14:textId="77777777" w:rsidR="00383946" w:rsidRPr="004D5409" w:rsidRDefault="00383946" w:rsidP="006333FF">
            <w:pPr>
              <w:spacing w:after="0" w:line="240" w:lineRule="auto"/>
              <w:rPr>
                <w:rFonts w:ascii="Times New Roman" w:hAnsi="Times New Roman" w:cs="Times New Roman"/>
                <w:sz w:val="24"/>
                <w:szCs w:val="24"/>
              </w:rPr>
            </w:pPr>
          </w:p>
        </w:tc>
      </w:tr>
      <w:tr w:rsidR="00383946" w:rsidRPr="004D5409" w14:paraId="44F8CA18" w14:textId="77777777" w:rsidTr="006333FF">
        <w:trPr>
          <w:trHeight w:val="841"/>
        </w:trPr>
        <w:tc>
          <w:tcPr>
            <w:tcW w:w="8647" w:type="dxa"/>
            <w:shd w:val="clear" w:color="auto" w:fill="auto"/>
          </w:tcPr>
          <w:p w14:paraId="00AF38C3" w14:textId="77777777" w:rsidR="00383946" w:rsidRPr="003339A4" w:rsidRDefault="00383946" w:rsidP="006333FF">
            <w:pPr>
              <w:spacing w:after="0" w:line="240" w:lineRule="auto"/>
              <w:jc w:val="both"/>
              <w:rPr>
                <w:rFonts w:ascii="Times New Roman" w:hAnsi="Times New Roman" w:cs="Times New Roman"/>
                <w:sz w:val="25"/>
                <w:szCs w:val="25"/>
              </w:rPr>
            </w:pPr>
            <w:r w:rsidRPr="003339A4">
              <w:rPr>
                <w:rFonts w:ascii="Times New Roman" w:hAnsi="Times New Roman" w:cs="Times New Roman"/>
                <w:sz w:val="25"/>
                <w:szCs w:val="25"/>
              </w:rPr>
              <w:t>(19.4.5.) aktivitātes ārpus tiesas darba, kas ir saistītas ar izpratnes par tiesu darbu celšanu (piemēram, lekciju sagatavošana un vadīšana, publikācijas, darbs pastāvīgās darba grupās u.c.)</w:t>
            </w:r>
          </w:p>
        </w:tc>
        <w:tc>
          <w:tcPr>
            <w:tcW w:w="1701" w:type="dxa"/>
          </w:tcPr>
          <w:p w14:paraId="5D214643" w14:textId="77777777" w:rsidR="00383946" w:rsidRPr="004D5409" w:rsidRDefault="00383946" w:rsidP="006333FF">
            <w:pPr>
              <w:spacing w:after="0" w:line="240" w:lineRule="auto"/>
              <w:rPr>
                <w:rFonts w:ascii="Times New Roman" w:hAnsi="Times New Roman" w:cs="Times New Roman"/>
                <w:sz w:val="24"/>
                <w:szCs w:val="24"/>
              </w:rPr>
            </w:pPr>
          </w:p>
        </w:tc>
        <w:tc>
          <w:tcPr>
            <w:tcW w:w="4252" w:type="dxa"/>
            <w:shd w:val="clear" w:color="auto" w:fill="auto"/>
          </w:tcPr>
          <w:p w14:paraId="609165BC" w14:textId="77777777" w:rsidR="00383946" w:rsidRPr="004D5409" w:rsidRDefault="00383946" w:rsidP="006333FF">
            <w:pPr>
              <w:spacing w:after="0" w:line="240" w:lineRule="auto"/>
              <w:rPr>
                <w:rFonts w:ascii="Times New Roman" w:hAnsi="Times New Roman" w:cs="Times New Roman"/>
                <w:sz w:val="24"/>
                <w:szCs w:val="24"/>
              </w:rPr>
            </w:pPr>
          </w:p>
        </w:tc>
      </w:tr>
    </w:tbl>
    <w:p w14:paraId="176DCAAC" w14:textId="77777777" w:rsidR="00383946" w:rsidRPr="004D5409" w:rsidRDefault="00383946" w:rsidP="00383946">
      <w:pPr>
        <w:spacing w:after="0"/>
        <w:rPr>
          <w:rFonts w:ascii="Times New Roman" w:hAnsi="Times New Roman" w:cs="Times New Roman"/>
          <w:sz w:val="24"/>
          <w:szCs w:val="24"/>
        </w:rPr>
      </w:pPr>
    </w:p>
    <w:p w14:paraId="6A04D4B1" w14:textId="77777777" w:rsidR="00383946" w:rsidRPr="004D5409" w:rsidRDefault="00383946" w:rsidP="00383946">
      <w:pPr>
        <w:spacing w:after="0"/>
        <w:ind w:left="720"/>
        <w:rPr>
          <w:rFonts w:ascii="Times New Roman" w:hAnsi="Times New Roman" w:cs="Times New Roman"/>
          <w:sz w:val="25"/>
          <w:szCs w:val="25"/>
        </w:rPr>
      </w:pPr>
      <w:r w:rsidRPr="004D5409">
        <w:rPr>
          <w:rFonts w:ascii="Times New Roman" w:hAnsi="Times New Roman" w:cs="Times New Roman"/>
          <w:sz w:val="25"/>
          <w:szCs w:val="25"/>
        </w:rPr>
        <w:t>Komisijas loceklis ___________________________</w:t>
      </w:r>
    </w:p>
    <w:p w14:paraId="56606A95" w14:textId="77777777" w:rsidR="00383946" w:rsidRPr="004D5409" w:rsidRDefault="00383946" w:rsidP="00383946">
      <w:pPr>
        <w:spacing w:after="0"/>
        <w:ind w:left="1440" w:firstLine="720"/>
        <w:rPr>
          <w:rFonts w:ascii="Times New Roman" w:hAnsi="Times New Roman" w:cs="Times New Roman"/>
          <w:sz w:val="25"/>
          <w:szCs w:val="25"/>
          <w:vertAlign w:val="superscript"/>
        </w:rPr>
      </w:pPr>
      <w:r w:rsidRPr="004D5409">
        <w:rPr>
          <w:rFonts w:ascii="Times New Roman" w:hAnsi="Times New Roman" w:cs="Times New Roman"/>
          <w:sz w:val="25"/>
          <w:szCs w:val="25"/>
          <w:vertAlign w:val="superscript"/>
        </w:rPr>
        <w:t>(vārds, uzvārds)</w:t>
      </w:r>
    </w:p>
    <w:p w14:paraId="6EEC6072" w14:textId="4B93FEA5" w:rsidR="00040D98" w:rsidRPr="00383946" w:rsidRDefault="00383946" w:rsidP="00383946">
      <w:pPr>
        <w:spacing w:after="0"/>
        <w:ind w:firstLine="720"/>
        <w:rPr>
          <w:rFonts w:ascii="Times New Roman" w:hAnsi="Times New Roman" w:cs="Times New Roman"/>
        </w:rPr>
      </w:pPr>
      <w:r w:rsidRPr="004D5409">
        <w:rPr>
          <w:rFonts w:ascii="Times New Roman" w:hAnsi="Times New Roman" w:cs="Times New Roman"/>
          <w:sz w:val="25"/>
          <w:szCs w:val="25"/>
        </w:rPr>
        <w:t>Paraksts___________________________ Datums_____________________________</w:t>
      </w:r>
    </w:p>
    <w:sectPr w:rsidR="00040D98" w:rsidRPr="00383946" w:rsidSect="003339A4">
      <w:pgSz w:w="16838" w:h="11906" w:orient="landscape"/>
      <w:pgMar w:top="426" w:right="1440"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645A" w14:textId="77777777" w:rsidR="001B5461" w:rsidRDefault="0054287F">
      <w:pPr>
        <w:spacing w:after="0" w:line="240" w:lineRule="auto"/>
      </w:pPr>
      <w:r>
        <w:separator/>
      </w:r>
    </w:p>
  </w:endnote>
  <w:endnote w:type="continuationSeparator" w:id="0">
    <w:p w14:paraId="2B2AC355" w14:textId="77777777" w:rsidR="001B5461" w:rsidRDefault="0054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909880"/>
      <w:docPartObj>
        <w:docPartGallery w:val="Page Numbers (Bottom of Page)"/>
        <w:docPartUnique/>
      </w:docPartObj>
    </w:sdtPr>
    <w:sdtEndPr/>
    <w:sdtContent>
      <w:p w14:paraId="309E92E9" w14:textId="28089BF4" w:rsidR="00C76854" w:rsidRDefault="0054287F">
        <w:pPr>
          <w:pStyle w:val="Footer"/>
          <w:jc w:val="center"/>
        </w:pPr>
        <w:r>
          <w:fldChar w:fldCharType="begin"/>
        </w:r>
        <w:r>
          <w:instrText>PAGE   \* MERGEFORMAT</w:instrText>
        </w:r>
        <w:r>
          <w:fldChar w:fldCharType="separate"/>
        </w:r>
        <w:r w:rsidR="00097E2E">
          <w:rPr>
            <w:noProof/>
          </w:rPr>
          <w:t>2</w:t>
        </w:r>
        <w:r>
          <w:fldChar w:fldCharType="end"/>
        </w:r>
      </w:p>
    </w:sdtContent>
  </w:sdt>
  <w:p w14:paraId="4E76CE55" w14:textId="77777777" w:rsidR="00C76854" w:rsidRDefault="00C76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CD8B1" w14:textId="77777777" w:rsidR="001B5461" w:rsidRDefault="0054287F">
      <w:pPr>
        <w:spacing w:after="0" w:line="240" w:lineRule="auto"/>
      </w:pPr>
      <w:r>
        <w:separator/>
      </w:r>
    </w:p>
  </w:footnote>
  <w:footnote w:type="continuationSeparator" w:id="0">
    <w:p w14:paraId="3CC04214" w14:textId="77777777" w:rsidR="001B5461" w:rsidRDefault="00542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7ABB"/>
    <w:multiLevelType w:val="hybridMultilevel"/>
    <w:tmpl w:val="E040A9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CA46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371AC6"/>
    <w:multiLevelType w:val="hybridMultilevel"/>
    <w:tmpl w:val="75664C1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09636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C60B6C"/>
    <w:multiLevelType w:val="multilevel"/>
    <w:tmpl w:val="4B542C2A"/>
    <w:lvl w:ilvl="0">
      <w:start w:val="1"/>
      <w:numFmt w:val="decimal"/>
      <w:lvlText w:val="%1."/>
      <w:lvlJc w:val="left"/>
      <w:pPr>
        <w:ind w:left="502" w:hanging="360"/>
      </w:pPr>
      <w:rPr>
        <w:rFonts w:cs="Times New Roman"/>
        <w:b w:val="0"/>
      </w:rPr>
    </w:lvl>
    <w:lvl w:ilvl="1">
      <w:start w:val="1"/>
      <w:numFmt w:val="decimal"/>
      <w:isLgl/>
      <w:lvlText w:val="%1.%2."/>
      <w:lvlJc w:val="left"/>
      <w:pPr>
        <w:ind w:left="1800" w:hanging="360"/>
      </w:pPr>
      <w:rPr>
        <w:rFonts w:cs="Times New Roman"/>
      </w:rPr>
    </w:lvl>
    <w:lvl w:ilvl="2">
      <w:start w:val="1"/>
      <w:numFmt w:val="decimal"/>
      <w:isLgl/>
      <w:lvlText w:val="%1.%2.%3."/>
      <w:lvlJc w:val="left"/>
      <w:pPr>
        <w:ind w:left="3240" w:hanging="720"/>
      </w:pPr>
      <w:rPr>
        <w:rFonts w:cs="Times New Roman"/>
      </w:rPr>
    </w:lvl>
    <w:lvl w:ilvl="3">
      <w:start w:val="1"/>
      <w:numFmt w:val="decimal"/>
      <w:isLgl/>
      <w:lvlText w:val="%1.%2.%3.%4."/>
      <w:lvlJc w:val="left"/>
      <w:pPr>
        <w:ind w:left="4320" w:hanging="720"/>
      </w:pPr>
      <w:rPr>
        <w:rFonts w:cs="Times New Roman"/>
      </w:rPr>
    </w:lvl>
    <w:lvl w:ilvl="4">
      <w:start w:val="1"/>
      <w:numFmt w:val="decimal"/>
      <w:isLgl/>
      <w:lvlText w:val="%1.%2.%3.%4.%5."/>
      <w:lvlJc w:val="left"/>
      <w:pPr>
        <w:ind w:left="5760" w:hanging="1080"/>
      </w:pPr>
      <w:rPr>
        <w:rFonts w:cs="Times New Roman"/>
      </w:rPr>
    </w:lvl>
    <w:lvl w:ilvl="5">
      <w:start w:val="1"/>
      <w:numFmt w:val="decimal"/>
      <w:isLgl/>
      <w:lvlText w:val="%1.%2.%3.%4.%5.%6."/>
      <w:lvlJc w:val="left"/>
      <w:pPr>
        <w:ind w:left="6840" w:hanging="1080"/>
      </w:pPr>
      <w:rPr>
        <w:rFonts w:cs="Times New Roman"/>
      </w:rPr>
    </w:lvl>
    <w:lvl w:ilvl="6">
      <w:start w:val="1"/>
      <w:numFmt w:val="decimal"/>
      <w:isLgl/>
      <w:lvlText w:val="%1.%2.%3.%4.%5.%6.%7."/>
      <w:lvlJc w:val="left"/>
      <w:pPr>
        <w:ind w:left="8280" w:hanging="1440"/>
      </w:pPr>
      <w:rPr>
        <w:rFonts w:cs="Times New Roman"/>
      </w:rPr>
    </w:lvl>
    <w:lvl w:ilvl="7">
      <w:start w:val="1"/>
      <w:numFmt w:val="decimal"/>
      <w:isLgl/>
      <w:lvlText w:val="%1.%2.%3.%4.%5.%6.%7.%8."/>
      <w:lvlJc w:val="left"/>
      <w:pPr>
        <w:ind w:left="9360" w:hanging="1440"/>
      </w:pPr>
      <w:rPr>
        <w:rFonts w:cs="Times New Roman"/>
      </w:rPr>
    </w:lvl>
    <w:lvl w:ilvl="8">
      <w:start w:val="1"/>
      <w:numFmt w:val="decimal"/>
      <w:isLgl/>
      <w:lvlText w:val="%1.%2.%3.%4.%5.%6.%7.%8.%9."/>
      <w:lvlJc w:val="left"/>
      <w:pPr>
        <w:ind w:left="10800" w:hanging="1800"/>
      </w:pPr>
      <w:rPr>
        <w:rFonts w:cs="Times New Roman"/>
      </w:rPr>
    </w:lvl>
  </w:abstractNum>
  <w:abstractNum w:abstractNumId="5" w15:restartNumberingAfterBreak="0">
    <w:nsid w:val="55B42493"/>
    <w:multiLevelType w:val="hybridMultilevel"/>
    <w:tmpl w:val="8F6CB010"/>
    <w:lvl w:ilvl="0" w:tplc="DE424AD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67208A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0182C"/>
    <w:multiLevelType w:val="multilevel"/>
    <w:tmpl w:val="3CD88D7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629627084">
    <w:abstractNumId w:val="0"/>
  </w:num>
  <w:num w:numId="2" w16cid:durableId="2045250725">
    <w:abstractNumId w:val="6"/>
  </w:num>
  <w:num w:numId="3" w16cid:durableId="124858609">
    <w:abstractNumId w:val="5"/>
  </w:num>
  <w:num w:numId="4" w16cid:durableId="1634673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025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5797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5364414">
    <w:abstractNumId w:val="3"/>
  </w:num>
  <w:num w:numId="8" w16cid:durableId="1253473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998"/>
    <w:rsid w:val="00016B3C"/>
    <w:rsid w:val="00026403"/>
    <w:rsid w:val="00031E58"/>
    <w:rsid w:val="00040D98"/>
    <w:rsid w:val="00042AE2"/>
    <w:rsid w:val="000464C7"/>
    <w:rsid w:val="000614FF"/>
    <w:rsid w:val="000764DE"/>
    <w:rsid w:val="00097E2E"/>
    <w:rsid w:val="000E279A"/>
    <w:rsid w:val="000F6626"/>
    <w:rsid w:val="000F769E"/>
    <w:rsid w:val="001120F6"/>
    <w:rsid w:val="00126A9A"/>
    <w:rsid w:val="00147497"/>
    <w:rsid w:val="001A22E4"/>
    <w:rsid w:val="001B5461"/>
    <w:rsid w:val="00200079"/>
    <w:rsid w:val="00225767"/>
    <w:rsid w:val="002403D3"/>
    <w:rsid w:val="00250606"/>
    <w:rsid w:val="0025086E"/>
    <w:rsid w:val="00255181"/>
    <w:rsid w:val="00270CCF"/>
    <w:rsid w:val="00280DF8"/>
    <w:rsid w:val="002A6C97"/>
    <w:rsid w:val="002B10BC"/>
    <w:rsid w:val="002B1BFC"/>
    <w:rsid w:val="002C49A2"/>
    <w:rsid w:val="002C7832"/>
    <w:rsid w:val="003605A4"/>
    <w:rsid w:val="00361EF3"/>
    <w:rsid w:val="00383946"/>
    <w:rsid w:val="003B5CD0"/>
    <w:rsid w:val="003C0D30"/>
    <w:rsid w:val="003C19C5"/>
    <w:rsid w:val="003C58D8"/>
    <w:rsid w:val="003E5F1A"/>
    <w:rsid w:val="003F0EB4"/>
    <w:rsid w:val="00405B3C"/>
    <w:rsid w:val="00406AB8"/>
    <w:rsid w:val="00411227"/>
    <w:rsid w:val="0044372D"/>
    <w:rsid w:val="00461769"/>
    <w:rsid w:val="00473FFE"/>
    <w:rsid w:val="004B2998"/>
    <w:rsid w:val="004B325C"/>
    <w:rsid w:val="004C4A05"/>
    <w:rsid w:val="004D5409"/>
    <w:rsid w:val="0052186F"/>
    <w:rsid w:val="0054287F"/>
    <w:rsid w:val="005E150B"/>
    <w:rsid w:val="005F4B4E"/>
    <w:rsid w:val="00660605"/>
    <w:rsid w:val="0067331F"/>
    <w:rsid w:val="006761A4"/>
    <w:rsid w:val="00692209"/>
    <w:rsid w:val="006B42B0"/>
    <w:rsid w:val="006D525C"/>
    <w:rsid w:val="006E4DFA"/>
    <w:rsid w:val="00721891"/>
    <w:rsid w:val="00726F0B"/>
    <w:rsid w:val="00772549"/>
    <w:rsid w:val="00795046"/>
    <w:rsid w:val="007D0621"/>
    <w:rsid w:val="007D0E1A"/>
    <w:rsid w:val="00801171"/>
    <w:rsid w:val="00815BA8"/>
    <w:rsid w:val="008168C7"/>
    <w:rsid w:val="0082589E"/>
    <w:rsid w:val="00827E1F"/>
    <w:rsid w:val="008565FA"/>
    <w:rsid w:val="00861C7D"/>
    <w:rsid w:val="008638C6"/>
    <w:rsid w:val="008766DA"/>
    <w:rsid w:val="00895600"/>
    <w:rsid w:val="008A3C49"/>
    <w:rsid w:val="008D4BBE"/>
    <w:rsid w:val="008D7C8B"/>
    <w:rsid w:val="008E5271"/>
    <w:rsid w:val="008E6560"/>
    <w:rsid w:val="00901837"/>
    <w:rsid w:val="00920DDC"/>
    <w:rsid w:val="00927082"/>
    <w:rsid w:val="0093323F"/>
    <w:rsid w:val="0094734A"/>
    <w:rsid w:val="009766EF"/>
    <w:rsid w:val="009B5467"/>
    <w:rsid w:val="00A05586"/>
    <w:rsid w:val="00A20E3E"/>
    <w:rsid w:val="00A277FD"/>
    <w:rsid w:val="00A62F30"/>
    <w:rsid w:val="00A8399F"/>
    <w:rsid w:val="00AA3FB9"/>
    <w:rsid w:val="00AA5E19"/>
    <w:rsid w:val="00AB2B4B"/>
    <w:rsid w:val="00AB6F5E"/>
    <w:rsid w:val="00AD4E02"/>
    <w:rsid w:val="00B217BB"/>
    <w:rsid w:val="00B249F2"/>
    <w:rsid w:val="00B53DB7"/>
    <w:rsid w:val="00B561AA"/>
    <w:rsid w:val="00B91D54"/>
    <w:rsid w:val="00BB79EB"/>
    <w:rsid w:val="00BD781C"/>
    <w:rsid w:val="00BF0A3E"/>
    <w:rsid w:val="00C00F48"/>
    <w:rsid w:val="00C24306"/>
    <w:rsid w:val="00C3256C"/>
    <w:rsid w:val="00C76854"/>
    <w:rsid w:val="00C90064"/>
    <w:rsid w:val="00CB7469"/>
    <w:rsid w:val="00D00EA6"/>
    <w:rsid w:val="00D02AD2"/>
    <w:rsid w:val="00D05414"/>
    <w:rsid w:val="00D07F35"/>
    <w:rsid w:val="00D16F29"/>
    <w:rsid w:val="00D255DA"/>
    <w:rsid w:val="00D33F22"/>
    <w:rsid w:val="00D36D28"/>
    <w:rsid w:val="00D56875"/>
    <w:rsid w:val="00D66D82"/>
    <w:rsid w:val="00D6724C"/>
    <w:rsid w:val="00DA10E6"/>
    <w:rsid w:val="00DD63E3"/>
    <w:rsid w:val="00E03B77"/>
    <w:rsid w:val="00E04D15"/>
    <w:rsid w:val="00E16DBA"/>
    <w:rsid w:val="00E41BBF"/>
    <w:rsid w:val="00E46E5E"/>
    <w:rsid w:val="00E84B6E"/>
    <w:rsid w:val="00E964CE"/>
    <w:rsid w:val="00EA1CBE"/>
    <w:rsid w:val="00EA2163"/>
    <w:rsid w:val="00EB29F5"/>
    <w:rsid w:val="00EB704D"/>
    <w:rsid w:val="00EC62A5"/>
    <w:rsid w:val="00ED6232"/>
    <w:rsid w:val="00F03AE4"/>
    <w:rsid w:val="00F15BE2"/>
    <w:rsid w:val="00F526D5"/>
    <w:rsid w:val="00F5284A"/>
    <w:rsid w:val="00F71D1B"/>
    <w:rsid w:val="00F9132E"/>
    <w:rsid w:val="00F93D74"/>
    <w:rsid w:val="00F96D84"/>
    <w:rsid w:val="00FA3A4E"/>
    <w:rsid w:val="00FB6E13"/>
    <w:rsid w:val="00FE36B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1732"/>
  <w15:chartTrackingRefBased/>
  <w15:docId w15:val="{E674AC90-4875-4C85-9154-96FD2F78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29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2998"/>
  </w:style>
  <w:style w:type="paragraph" w:styleId="ListParagraph">
    <w:name w:val="List Paragraph"/>
    <w:aliases w:val="2,Strip"/>
    <w:basedOn w:val="Normal"/>
    <w:link w:val="ListParagraphChar"/>
    <w:uiPriority w:val="34"/>
    <w:qFormat/>
    <w:rsid w:val="004B2998"/>
    <w:pPr>
      <w:ind w:left="720"/>
      <w:contextualSpacing/>
    </w:pPr>
  </w:style>
  <w:style w:type="paragraph" w:styleId="BalloonText">
    <w:name w:val="Balloon Text"/>
    <w:basedOn w:val="Normal"/>
    <w:link w:val="BalloonTextChar"/>
    <w:uiPriority w:val="99"/>
    <w:semiHidden/>
    <w:unhideWhenUsed/>
    <w:rsid w:val="00E16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DBA"/>
    <w:rPr>
      <w:rFonts w:ascii="Segoe UI" w:hAnsi="Segoe UI" w:cs="Segoe UI"/>
      <w:sz w:val="18"/>
      <w:szCs w:val="18"/>
    </w:rPr>
  </w:style>
  <w:style w:type="table" w:styleId="TableGrid">
    <w:name w:val="Table Grid"/>
    <w:basedOn w:val="TableNormal"/>
    <w:uiPriority w:val="59"/>
    <w:rsid w:val="004D540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15BE2"/>
    <w:pPr>
      <w:spacing w:after="0" w:line="240" w:lineRule="auto"/>
      <w:jc w:val="center"/>
    </w:pPr>
    <w:rPr>
      <w:rFonts w:ascii="Times New Roman" w:eastAsia="Times New Roman" w:hAnsi="Times New Roman" w:cs="Times New Roman"/>
      <w:b/>
      <w:i/>
      <w:sz w:val="28"/>
      <w:szCs w:val="20"/>
    </w:rPr>
  </w:style>
  <w:style w:type="character" w:customStyle="1" w:styleId="TitleChar">
    <w:name w:val="Title Char"/>
    <w:basedOn w:val="DefaultParagraphFont"/>
    <w:link w:val="Title"/>
    <w:uiPriority w:val="99"/>
    <w:rsid w:val="00F15BE2"/>
    <w:rPr>
      <w:rFonts w:ascii="Times New Roman" w:eastAsia="Times New Roman" w:hAnsi="Times New Roman" w:cs="Times New Roman"/>
      <w:b/>
      <w:i/>
      <w:sz w:val="28"/>
      <w:szCs w:val="20"/>
    </w:rPr>
  </w:style>
  <w:style w:type="character" w:styleId="Hyperlink">
    <w:name w:val="Hyperlink"/>
    <w:basedOn w:val="DefaultParagraphFont"/>
    <w:uiPriority w:val="99"/>
    <w:semiHidden/>
    <w:unhideWhenUsed/>
    <w:rsid w:val="005E150B"/>
    <w:rPr>
      <w:color w:val="0000FF"/>
      <w:u w:val="single"/>
    </w:rPr>
  </w:style>
  <w:style w:type="character" w:customStyle="1" w:styleId="ListParagraphChar">
    <w:name w:val="List Paragraph Char"/>
    <w:aliases w:val="2 Char,Strip Char"/>
    <w:link w:val="ListParagraph"/>
    <w:uiPriority w:val="34"/>
    <w:locked/>
    <w:rsid w:val="00D00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99933">
      <w:bodyDiv w:val="1"/>
      <w:marLeft w:val="0"/>
      <w:marRight w:val="0"/>
      <w:marTop w:val="0"/>
      <w:marBottom w:val="0"/>
      <w:divBdr>
        <w:top w:val="none" w:sz="0" w:space="0" w:color="auto"/>
        <w:left w:val="none" w:sz="0" w:space="0" w:color="auto"/>
        <w:bottom w:val="none" w:sz="0" w:space="0" w:color="auto"/>
        <w:right w:val="none" w:sz="0" w:space="0" w:color="auto"/>
      </w:divBdr>
    </w:div>
    <w:div w:id="649945600">
      <w:bodyDiv w:val="1"/>
      <w:marLeft w:val="0"/>
      <w:marRight w:val="0"/>
      <w:marTop w:val="0"/>
      <w:marBottom w:val="0"/>
      <w:divBdr>
        <w:top w:val="none" w:sz="0" w:space="0" w:color="auto"/>
        <w:left w:val="none" w:sz="0" w:space="0" w:color="auto"/>
        <w:bottom w:val="none" w:sz="0" w:space="0" w:color="auto"/>
        <w:right w:val="none" w:sz="0" w:space="0" w:color="auto"/>
      </w:divBdr>
    </w:div>
    <w:div w:id="676230682">
      <w:bodyDiv w:val="1"/>
      <w:marLeft w:val="0"/>
      <w:marRight w:val="0"/>
      <w:marTop w:val="0"/>
      <w:marBottom w:val="0"/>
      <w:divBdr>
        <w:top w:val="none" w:sz="0" w:space="0" w:color="auto"/>
        <w:left w:val="none" w:sz="0" w:space="0" w:color="auto"/>
        <w:bottom w:val="none" w:sz="0" w:space="0" w:color="auto"/>
        <w:right w:val="none" w:sz="0" w:space="0" w:color="auto"/>
      </w:divBdr>
    </w:div>
    <w:div w:id="1131704889">
      <w:bodyDiv w:val="1"/>
      <w:marLeft w:val="0"/>
      <w:marRight w:val="0"/>
      <w:marTop w:val="0"/>
      <w:marBottom w:val="0"/>
      <w:divBdr>
        <w:top w:val="none" w:sz="0" w:space="0" w:color="auto"/>
        <w:left w:val="none" w:sz="0" w:space="0" w:color="auto"/>
        <w:bottom w:val="none" w:sz="0" w:space="0" w:color="auto"/>
        <w:right w:val="none" w:sz="0" w:space="0" w:color="auto"/>
      </w:divBdr>
    </w:div>
    <w:div w:id="1176461973">
      <w:bodyDiv w:val="1"/>
      <w:marLeft w:val="0"/>
      <w:marRight w:val="0"/>
      <w:marTop w:val="0"/>
      <w:marBottom w:val="0"/>
      <w:divBdr>
        <w:top w:val="none" w:sz="0" w:space="0" w:color="auto"/>
        <w:left w:val="none" w:sz="0" w:space="0" w:color="auto"/>
        <w:bottom w:val="none" w:sz="0" w:space="0" w:color="auto"/>
        <w:right w:val="none" w:sz="0" w:space="0" w:color="auto"/>
      </w:divBdr>
    </w:div>
    <w:div w:id="1432236957">
      <w:bodyDiv w:val="1"/>
      <w:marLeft w:val="0"/>
      <w:marRight w:val="0"/>
      <w:marTop w:val="0"/>
      <w:marBottom w:val="0"/>
      <w:divBdr>
        <w:top w:val="none" w:sz="0" w:space="0" w:color="auto"/>
        <w:left w:val="none" w:sz="0" w:space="0" w:color="auto"/>
        <w:bottom w:val="none" w:sz="0" w:space="0" w:color="auto"/>
        <w:right w:val="none" w:sz="0" w:space="0" w:color="auto"/>
      </w:divBdr>
    </w:div>
    <w:div w:id="1445225852">
      <w:bodyDiv w:val="1"/>
      <w:marLeft w:val="0"/>
      <w:marRight w:val="0"/>
      <w:marTop w:val="0"/>
      <w:marBottom w:val="0"/>
      <w:divBdr>
        <w:top w:val="none" w:sz="0" w:space="0" w:color="auto"/>
        <w:left w:val="none" w:sz="0" w:space="0" w:color="auto"/>
        <w:bottom w:val="none" w:sz="0" w:space="0" w:color="auto"/>
        <w:right w:val="none" w:sz="0" w:space="0" w:color="auto"/>
      </w:divBdr>
    </w:div>
    <w:div w:id="20551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B8DC0-443D-4DF4-A800-3C956D9F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8564</Words>
  <Characters>4882</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Kalniņa</dc:creator>
  <cp:keywords/>
  <dc:description/>
  <cp:lastModifiedBy>Linda Kalniņa</cp:lastModifiedBy>
  <cp:revision>9</cp:revision>
  <cp:lastPrinted>2019-03-06T11:21:00Z</cp:lastPrinted>
  <dcterms:created xsi:type="dcterms:W3CDTF">2023-11-09T12:15:00Z</dcterms:created>
  <dcterms:modified xsi:type="dcterms:W3CDTF">2024-01-23T02:47:00Z</dcterms:modified>
</cp:coreProperties>
</file>