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Tieslietu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2020.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8D4">
        <w:rPr>
          <w:rFonts w:ascii="Times New Roman" w:hAnsi="Times New Roman" w:cs="Times New Roman"/>
          <w:b/>
          <w:sz w:val="28"/>
          <w:szCs w:val="28"/>
        </w:rPr>
        <w:t>9.septembrī</w:t>
      </w: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8D4" w:rsidRPr="00BA18D4" w:rsidRDefault="00BA18D4" w:rsidP="00100AA1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8D4">
        <w:rPr>
          <w:rFonts w:ascii="Times New Roman" w:hAnsi="Times New Roman" w:cs="Times New Roman"/>
          <w:sz w:val="26"/>
          <w:szCs w:val="26"/>
        </w:rPr>
        <w:t>P</w:t>
      </w:r>
      <w:r w:rsidRPr="00BA18D4">
        <w:rPr>
          <w:rFonts w:ascii="Times New Roman" w:hAnsi="Times New Roman" w:cs="Times New Roman"/>
          <w:sz w:val="26"/>
          <w:szCs w:val="26"/>
        </w:rPr>
        <w:t>ar Tiesnešu neklātienes konferences sasaukšanu Tiesnešu kvalifikācijas kolēģijas locekļu vēlēšan</w:t>
      </w:r>
      <w:bookmarkStart w:id="0" w:name="_GoBack"/>
      <w:bookmarkEnd w:id="0"/>
      <w:r w:rsidRPr="00BA18D4">
        <w:rPr>
          <w:rFonts w:ascii="Times New Roman" w:hAnsi="Times New Roman" w:cs="Times New Roman"/>
          <w:sz w:val="26"/>
          <w:szCs w:val="26"/>
        </w:rPr>
        <w:t>ām</w:t>
      </w:r>
      <w:r w:rsidRPr="00BA18D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BA18D4" w:rsidRPr="00BA18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CB"/>
    <w:rsid w:val="00100AA1"/>
    <w:rsid w:val="002762CB"/>
    <w:rsid w:val="00684A18"/>
    <w:rsid w:val="00835B16"/>
    <w:rsid w:val="008435D9"/>
    <w:rsid w:val="00BA18D4"/>
    <w:rsid w:val="00DF34D5"/>
    <w:rsid w:val="00E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</cp:lastModifiedBy>
  <cp:revision>3</cp:revision>
  <dcterms:created xsi:type="dcterms:W3CDTF">2020-09-05T16:25:00Z</dcterms:created>
  <dcterms:modified xsi:type="dcterms:W3CDTF">2020-09-05T16:26:00Z</dcterms:modified>
</cp:coreProperties>
</file>