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64585" w14:textId="6DEFB571" w:rsidR="00094CB2" w:rsidRPr="00094CB2" w:rsidRDefault="00094CB2" w:rsidP="00094CB2">
      <w:pPr>
        <w:jc w:val="center"/>
        <w:rPr>
          <w:rFonts w:ascii="Times New Roman" w:hAnsi="Times New Roman" w:cs="Times New Roman"/>
          <w:b/>
          <w:bCs/>
          <w:sz w:val="24"/>
          <w:szCs w:val="24"/>
        </w:rPr>
      </w:pPr>
      <w:r w:rsidRPr="00094CB2">
        <w:rPr>
          <w:rFonts w:ascii="Times New Roman" w:hAnsi="Times New Roman" w:cs="Times New Roman"/>
          <w:b/>
          <w:bCs/>
          <w:sz w:val="24"/>
          <w:szCs w:val="24"/>
        </w:rPr>
        <w:t>Tieslietu ministres uzruna Latvijas Tiesnešu konferencē “Tiesības uz taisnīgu tiesu: tiesu instanču mijiedarbība”</w:t>
      </w:r>
    </w:p>
    <w:p w14:paraId="3804E4DE" w14:textId="67934E4B" w:rsidR="00094CB2" w:rsidRPr="00094CB2" w:rsidRDefault="00094CB2" w:rsidP="00094CB2">
      <w:pPr>
        <w:jc w:val="center"/>
        <w:rPr>
          <w:rFonts w:ascii="Times New Roman" w:hAnsi="Times New Roman" w:cs="Times New Roman"/>
          <w:sz w:val="24"/>
          <w:szCs w:val="24"/>
        </w:rPr>
      </w:pPr>
      <w:r w:rsidRPr="00094CB2">
        <w:rPr>
          <w:rFonts w:ascii="Times New Roman" w:hAnsi="Times New Roman" w:cs="Times New Roman"/>
          <w:sz w:val="24"/>
          <w:szCs w:val="24"/>
        </w:rPr>
        <w:t>2023. gada 19. maijā plkst. 10.00</w:t>
      </w:r>
    </w:p>
    <w:p w14:paraId="4DD45B81" w14:textId="3FFB90D8" w:rsidR="00094CB2" w:rsidRDefault="00094CB2" w:rsidP="00094CB2">
      <w:pPr>
        <w:jc w:val="center"/>
        <w:rPr>
          <w:rFonts w:ascii="Times New Roman" w:hAnsi="Times New Roman" w:cs="Times New Roman"/>
          <w:sz w:val="24"/>
          <w:szCs w:val="24"/>
        </w:rPr>
      </w:pPr>
      <w:r w:rsidRPr="00094CB2">
        <w:rPr>
          <w:rFonts w:ascii="Times New Roman" w:hAnsi="Times New Roman" w:cs="Times New Roman"/>
          <w:sz w:val="24"/>
          <w:szCs w:val="24"/>
        </w:rPr>
        <w:t>(</w:t>
      </w:r>
      <w:r w:rsidRPr="00094CB2">
        <w:rPr>
          <w:rFonts w:ascii="Times New Roman" w:hAnsi="Times New Roman" w:cs="Times New Roman"/>
          <w:i/>
          <w:iCs/>
          <w:sz w:val="24"/>
          <w:szCs w:val="24"/>
        </w:rPr>
        <w:t>“Radison Blu Latvija”, Elizabetes iela 55, Rīga</w:t>
      </w:r>
      <w:r w:rsidRPr="00094CB2">
        <w:rPr>
          <w:rFonts w:ascii="Times New Roman" w:hAnsi="Times New Roman" w:cs="Times New Roman"/>
          <w:sz w:val="24"/>
          <w:szCs w:val="24"/>
        </w:rPr>
        <w:t>)</w:t>
      </w:r>
    </w:p>
    <w:p w14:paraId="291CC652" w14:textId="77777777" w:rsidR="00094CB2" w:rsidRPr="00094CB2" w:rsidRDefault="00094CB2" w:rsidP="00094CB2">
      <w:pPr>
        <w:jc w:val="center"/>
        <w:rPr>
          <w:rFonts w:ascii="Times New Roman" w:hAnsi="Times New Roman" w:cs="Times New Roman"/>
          <w:sz w:val="24"/>
          <w:szCs w:val="24"/>
        </w:rPr>
      </w:pPr>
    </w:p>
    <w:p w14:paraId="40E2411A" w14:textId="5BD71FB8" w:rsidR="005A2926" w:rsidRPr="00094CB2" w:rsidRDefault="00E15576" w:rsidP="00D75293">
      <w:pPr>
        <w:rPr>
          <w:rFonts w:ascii="Times New Roman" w:hAnsi="Times New Roman" w:cs="Times New Roman"/>
          <w:sz w:val="24"/>
          <w:szCs w:val="24"/>
          <w:highlight w:val="yellow"/>
        </w:rPr>
      </w:pPr>
      <w:r w:rsidRPr="00094CB2">
        <w:rPr>
          <w:rFonts w:ascii="Times New Roman" w:hAnsi="Times New Roman" w:cs="Times New Roman"/>
          <w:sz w:val="24"/>
          <w:szCs w:val="24"/>
          <w:highlight w:val="yellow"/>
        </w:rPr>
        <w:t>Augsti godā</w:t>
      </w:r>
      <w:r w:rsidR="001E06D4" w:rsidRPr="00094CB2">
        <w:rPr>
          <w:rFonts w:ascii="Times New Roman" w:hAnsi="Times New Roman" w:cs="Times New Roman"/>
          <w:sz w:val="24"/>
          <w:szCs w:val="24"/>
          <w:highlight w:val="yellow"/>
        </w:rPr>
        <w:t>jam</w:t>
      </w:r>
      <w:r w:rsidRPr="00094CB2">
        <w:rPr>
          <w:rFonts w:ascii="Times New Roman" w:hAnsi="Times New Roman" w:cs="Times New Roman"/>
          <w:sz w:val="24"/>
          <w:szCs w:val="24"/>
          <w:highlight w:val="yellow"/>
        </w:rPr>
        <w:t>ais</w:t>
      </w:r>
      <w:r w:rsidR="005A2926" w:rsidRPr="00094CB2">
        <w:rPr>
          <w:rFonts w:ascii="Times New Roman" w:hAnsi="Times New Roman" w:cs="Times New Roman"/>
          <w:sz w:val="24"/>
          <w:szCs w:val="24"/>
          <w:highlight w:val="yellow"/>
        </w:rPr>
        <w:t xml:space="preserve"> Valsts prezidenta kungs!</w:t>
      </w:r>
      <w:r w:rsidR="00D75293" w:rsidRPr="00094CB2">
        <w:rPr>
          <w:rFonts w:ascii="Times New Roman" w:hAnsi="Times New Roman" w:cs="Times New Roman"/>
          <w:sz w:val="24"/>
          <w:szCs w:val="24"/>
          <w:highlight w:val="yellow"/>
        </w:rPr>
        <w:br/>
      </w:r>
      <w:r w:rsidR="005A2926" w:rsidRPr="00094CB2">
        <w:rPr>
          <w:rFonts w:ascii="Times New Roman" w:hAnsi="Times New Roman" w:cs="Times New Roman"/>
          <w:sz w:val="24"/>
          <w:szCs w:val="24"/>
          <w:highlight w:val="yellow"/>
        </w:rPr>
        <w:t>Augsti godājamais</w:t>
      </w:r>
      <w:r w:rsidRPr="00094CB2">
        <w:rPr>
          <w:rFonts w:ascii="Times New Roman" w:hAnsi="Times New Roman" w:cs="Times New Roman"/>
          <w:sz w:val="24"/>
          <w:szCs w:val="24"/>
          <w:highlight w:val="yellow"/>
        </w:rPr>
        <w:t xml:space="preserve"> </w:t>
      </w:r>
      <w:r w:rsidR="00173A98">
        <w:rPr>
          <w:rFonts w:ascii="Times New Roman" w:hAnsi="Times New Roman" w:cs="Times New Roman"/>
          <w:sz w:val="24"/>
          <w:szCs w:val="24"/>
          <w:highlight w:val="yellow"/>
        </w:rPr>
        <w:t>Tieslietu padomes</w:t>
      </w:r>
      <w:r w:rsidRPr="00094CB2">
        <w:rPr>
          <w:rFonts w:ascii="Times New Roman" w:hAnsi="Times New Roman" w:cs="Times New Roman"/>
          <w:sz w:val="24"/>
          <w:szCs w:val="24"/>
          <w:highlight w:val="yellow"/>
        </w:rPr>
        <w:t xml:space="preserve"> priekšsēdētāja kungs!</w:t>
      </w:r>
      <w:r w:rsidR="00D75293" w:rsidRPr="00094CB2">
        <w:rPr>
          <w:rFonts w:ascii="Times New Roman" w:hAnsi="Times New Roman" w:cs="Times New Roman"/>
          <w:sz w:val="24"/>
          <w:szCs w:val="24"/>
          <w:highlight w:val="yellow"/>
        </w:rPr>
        <w:br/>
      </w:r>
      <w:r w:rsidR="001E06D4" w:rsidRPr="00094CB2">
        <w:rPr>
          <w:rFonts w:ascii="Times New Roman" w:hAnsi="Times New Roman" w:cs="Times New Roman"/>
          <w:sz w:val="24"/>
          <w:szCs w:val="24"/>
          <w:highlight w:val="yellow"/>
        </w:rPr>
        <w:t>Senatori un senatores, tiesneši un tiesneses</w:t>
      </w:r>
      <w:r w:rsidRPr="00094CB2">
        <w:rPr>
          <w:rFonts w:ascii="Times New Roman" w:hAnsi="Times New Roman" w:cs="Times New Roman"/>
          <w:sz w:val="24"/>
          <w:szCs w:val="24"/>
          <w:highlight w:val="yellow"/>
        </w:rPr>
        <w:t>!</w:t>
      </w:r>
      <w:r w:rsidR="005970DF" w:rsidRPr="00094CB2">
        <w:rPr>
          <w:rFonts w:ascii="Times New Roman" w:hAnsi="Times New Roman" w:cs="Times New Roman"/>
          <w:sz w:val="24"/>
          <w:szCs w:val="24"/>
          <w:highlight w:val="yellow"/>
        </w:rPr>
        <w:t xml:space="preserve"> Konferences viesi!</w:t>
      </w:r>
    </w:p>
    <w:p w14:paraId="6406244D" w14:textId="5A7D9AFE" w:rsidR="00E15576" w:rsidRPr="00094CB2" w:rsidRDefault="00A5680C" w:rsidP="00D75293">
      <w:pPr>
        <w:jc w:val="both"/>
        <w:rPr>
          <w:rFonts w:ascii="Times New Roman" w:hAnsi="Times New Roman" w:cs="Times New Roman"/>
          <w:sz w:val="24"/>
          <w:szCs w:val="24"/>
        </w:rPr>
      </w:pPr>
      <w:r w:rsidRPr="00094CB2">
        <w:rPr>
          <w:rFonts w:ascii="Times New Roman" w:hAnsi="Times New Roman" w:cs="Times New Roman"/>
          <w:sz w:val="24"/>
          <w:szCs w:val="24"/>
          <w:highlight w:val="yellow"/>
        </w:rPr>
        <w:t>[</w:t>
      </w:r>
      <w:r w:rsidR="005A2926" w:rsidRPr="00094CB2">
        <w:rPr>
          <w:rFonts w:ascii="Times New Roman" w:hAnsi="Times New Roman" w:cs="Times New Roman"/>
          <w:sz w:val="24"/>
          <w:szCs w:val="24"/>
          <w:highlight w:val="yellow"/>
        </w:rPr>
        <w:t>Konferencē piedalās arī ģenerālprokurors</w:t>
      </w:r>
      <w:r w:rsidR="002226BB" w:rsidRPr="00094CB2">
        <w:rPr>
          <w:rFonts w:ascii="Times New Roman" w:hAnsi="Times New Roman" w:cs="Times New Roman"/>
          <w:sz w:val="24"/>
          <w:szCs w:val="24"/>
          <w:highlight w:val="yellow"/>
        </w:rPr>
        <w:t>, Latvijas pārstāve starptautisko cilvēktiesību institūcijās, Sanita Osipova, Inese Nikuļceva, Gatis Šļūka u</w:t>
      </w:r>
      <w:r w:rsidR="005A06B1" w:rsidRPr="00094CB2">
        <w:rPr>
          <w:rFonts w:ascii="Times New Roman" w:hAnsi="Times New Roman" w:cs="Times New Roman"/>
          <w:sz w:val="24"/>
          <w:szCs w:val="24"/>
          <w:highlight w:val="yellow"/>
        </w:rPr>
        <w:t>n tiesu darbinieki</w:t>
      </w:r>
      <w:r w:rsidR="005A2926" w:rsidRPr="00094CB2">
        <w:rPr>
          <w:rFonts w:ascii="Times New Roman" w:hAnsi="Times New Roman" w:cs="Times New Roman"/>
          <w:sz w:val="24"/>
          <w:szCs w:val="24"/>
          <w:highlight w:val="yellow"/>
        </w:rPr>
        <w:t>]</w:t>
      </w:r>
    </w:p>
    <w:p w14:paraId="0DF24DD3" w14:textId="6276E1CD" w:rsidR="00C41094" w:rsidRPr="00094CB2" w:rsidRDefault="00F232D3" w:rsidP="00D75293">
      <w:pPr>
        <w:jc w:val="both"/>
        <w:rPr>
          <w:rFonts w:ascii="Times New Roman" w:hAnsi="Times New Roman" w:cs="Times New Roman"/>
          <w:sz w:val="24"/>
          <w:szCs w:val="24"/>
        </w:rPr>
      </w:pPr>
      <w:r w:rsidRPr="00094CB2">
        <w:rPr>
          <w:rFonts w:ascii="Times New Roman" w:hAnsi="Times New Roman" w:cs="Times New Roman"/>
          <w:sz w:val="24"/>
          <w:szCs w:val="24"/>
        </w:rPr>
        <w:t>Esmu patiesi pagodināta uzrunāt un sveikt jūs</w:t>
      </w:r>
      <w:r w:rsidR="005970DF" w:rsidRPr="00094CB2">
        <w:rPr>
          <w:rFonts w:ascii="Times New Roman" w:hAnsi="Times New Roman" w:cs="Times New Roman"/>
          <w:sz w:val="24"/>
          <w:szCs w:val="24"/>
        </w:rPr>
        <w:t xml:space="preserve"> tiesnešu konferencē</w:t>
      </w:r>
      <w:r w:rsidR="00C41094" w:rsidRPr="00094CB2">
        <w:rPr>
          <w:rFonts w:ascii="Times New Roman" w:hAnsi="Times New Roman" w:cs="Times New Roman"/>
          <w:sz w:val="24"/>
          <w:szCs w:val="24"/>
        </w:rPr>
        <w:t>!</w:t>
      </w:r>
    </w:p>
    <w:p w14:paraId="529788F8" w14:textId="49C23475" w:rsidR="006E25B7" w:rsidRPr="00094CB2" w:rsidRDefault="006E25B7" w:rsidP="007B3E48">
      <w:pPr>
        <w:jc w:val="both"/>
        <w:rPr>
          <w:rFonts w:ascii="Times New Roman" w:hAnsi="Times New Roman" w:cs="Times New Roman"/>
          <w:sz w:val="24"/>
          <w:szCs w:val="24"/>
        </w:rPr>
      </w:pPr>
      <w:r w:rsidRPr="00094CB2">
        <w:rPr>
          <w:rFonts w:ascii="Times New Roman" w:hAnsi="Times New Roman" w:cs="Times New Roman"/>
          <w:sz w:val="24"/>
          <w:szCs w:val="24"/>
        </w:rPr>
        <w:t>Šodienas konference</w:t>
      </w:r>
      <w:r w:rsidR="005A2926" w:rsidRPr="00094CB2">
        <w:rPr>
          <w:rFonts w:ascii="Times New Roman" w:hAnsi="Times New Roman" w:cs="Times New Roman"/>
          <w:sz w:val="24"/>
          <w:szCs w:val="24"/>
        </w:rPr>
        <w:t>s tēma</w:t>
      </w:r>
      <w:r w:rsidRPr="00094CB2">
        <w:rPr>
          <w:rFonts w:ascii="Times New Roman" w:hAnsi="Times New Roman" w:cs="Times New Roman"/>
          <w:sz w:val="24"/>
          <w:szCs w:val="24"/>
        </w:rPr>
        <w:t xml:space="preserve"> </w:t>
      </w:r>
      <w:r w:rsidR="005A2926" w:rsidRPr="00094CB2">
        <w:rPr>
          <w:rFonts w:ascii="Times New Roman" w:hAnsi="Times New Roman" w:cs="Times New Roman"/>
          <w:sz w:val="24"/>
          <w:szCs w:val="24"/>
        </w:rPr>
        <w:t xml:space="preserve">ir </w:t>
      </w:r>
      <w:r w:rsidRPr="00094CB2">
        <w:rPr>
          <w:rFonts w:ascii="Times New Roman" w:hAnsi="Times New Roman" w:cs="Times New Roman"/>
          <w:sz w:val="24"/>
          <w:szCs w:val="24"/>
        </w:rPr>
        <w:t>tiesu instanču mijiedarbīb</w:t>
      </w:r>
      <w:r w:rsidR="005A2926" w:rsidRPr="00094CB2">
        <w:rPr>
          <w:rFonts w:ascii="Times New Roman" w:hAnsi="Times New Roman" w:cs="Times New Roman"/>
          <w:sz w:val="24"/>
          <w:szCs w:val="24"/>
        </w:rPr>
        <w:t>a</w:t>
      </w:r>
      <w:r w:rsidRPr="00094CB2">
        <w:rPr>
          <w:rFonts w:ascii="Times New Roman" w:hAnsi="Times New Roman" w:cs="Times New Roman"/>
          <w:sz w:val="24"/>
          <w:szCs w:val="24"/>
        </w:rPr>
        <w:t xml:space="preserve">. Šī mijiedarbība </w:t>
      </w:r>
      <w:r w:rsidR="00C04F97" w:rsidRPr="00094CB2">
        <w:rPr>
          <w:rFonts w:ascii="Times New Roman" w:hAnsi="Times New Roman" w:cs="Times New Roman"/>
          <w:sz w:val="24"/>
          <w:szCs w:val="24"/>
        </w:rPr>
        <w:t>iemieso</w:t>
      </w:r>
      <w:r w:rsidRPr="00094CB2">
        <w:rPr>
          <w:rFonts w:ascii="Times New Roman" w:hAnsi="Times New Roman" w:cs="Times New Roman"/>
          <w:sz w:val="24"/>
          <w:szCs w:val="24"/>
        </w:rPr>
        <w:t xml:space="preserve"> vienu no </w:t>
      </w:r>
      <w:r w:rsidR="00C41094" w:rsidRPr="00094CB2">
        <w:rPr>
          <w:rFonts w:ascii="Times New Roman" w:hAnsi="Times New Roman" w:cs="Times New Roman"/>
          <w:sz w:val="24"/>
          <w:szCs w:val="24"/>
        </w:rPr>
        <w:t xml:space="preserve">demokrātiskas tiesiskas valsts </w:t>
      </w:r>
      <w:r w:rsidR="00173A98">
        <w:rPr>
          <w:rFonts w:ascii="Times New Roman" w:hAnsi="Times New Roman" w:cs="Times New Roman"/>
          <w:sz w:val="24"/>
          <w:szCs w:val="24"/>
        </w:rPr>
        <w:t xml:space="preserve">un demokrātiskas sabiedrības </w:t>
      </w:r>
      <w:r w:rsidR="00C41094" w:rsidRPr="00094CB2">
        <w:rPr>
          <w:rFonts w:ascii="Times New Roman" w:hAnsi="Times New Roman" w:cs="Times New Roman"/>
          <w:sz w:val="24"/>
          <w:szCs w:val="24"/>
        </w:rPr>
        <w:t xml:space="preserve">pastāvēšanas priekšnoteikumiem – </w:t>
      </w:r>
      <w:r w:rsidR="00A5680C" w:rsidRPr="00094CB2">
        <w:rPr>
          <w:rFonts w:ascii="Times New Roman" w:hAnsi="Times New Roman" w:cs="Times New Roman"/>
          <w:sz w:val="24"/>
          <w:szCs w:val="24"/>
        </w:rPr>
        <w:t>sarunu</w:t>
      </w:r>
      <w:r w:rsidR="00C41094" w:rsidRPr="00094CB2">
        <w:rPr>
          <w:rFonts w:ascii="Times New Roman" w:hAnsi="Times New Roman" w:cs="Times New Roman"/>
          <w:sz w:val="24"/>
          <w:szCs w:val="24"/>
        </w:rPr>
        <w:t>.</w:t>
      </w:r>
      <w:r w:rsidR="00A5680C" w:rsidRPr="00094CB2">
        <w:rPr>
          <w:rFonts w:ascii="Times New Roman" w:hAnsi="Times New Roman" w:cs="Times New Roman"/>
          <w:sz w:val="24"/>
          <w:szCs w:val="24"/>
        </w:rPr>
        <w:t xml:space="preserve"> </w:t>
      </w:r>
      <w:r w:rsidR="00A26EE4" w:rsidRPr="00094CB2">
        <w:rPr>
          <w:rFonts w:ascii="Times New Roman" w:hAnsi="Times New Roman" w:cs="Times New Roman"/>
          <w:sz w:val="24"/>
          <w:szCs w:val="24"/>
        </w:rPr>
        <w:t xml:space="preserve">Lai gan </w:t>
      </w:r>
      <w:r w:rsidR="00173A98">
        <w:rPr>
          <w:rFonts w:ascii="Times New Roman" w:hAnsi="Times New Roman" w:cs="Times New Roman"/>
          <w:sz w:val="24"/>
          <w:szCs w:val="24"/>
        </w:rPr>
        <w:t xml:space="preserve">pati </w:t>
      </w:r>
      <w:r w:rsidR="00A26EE4" w:rsidRPr="00094CB2">
        <w:rPr>
          <w:rFonts w:ascii="Times New Roman" w:hAnsi="Times New Roman" w:cs="Times New Roman"/>
          <w:sz w:val="24"/>
          <w:szCs w:val="24"/>
        </w:rPr>
        <w:t>saruna kādam varētu šķist kas ikdienišķs un vienkāršs, t</w:t>
      </w:r>
      <w:r w:rsidR="00A5680C" w:rsidRPr="00094CB2">
        <w:rPr>
          <w:rFonts w:ascii="Times New Roman" w:hAnsi="Times New Roman" w:cs="Times New Roman"/>
          <w:sz w:val="24"/>
          <w:szCs w:val="24"/>
        </w:rPr>
        <w:t>ieši sarunas</w:t>
      </w:r>
      <w:r w:rsidR="00173A98">
        <w:rPr>
          <w:rFonts w:ascii="Times New Roman" w:hAnsi="Times New Roman" w:cs="Times New Roman"/>
          <w:sz w:val="24"/>
          <w:szCs w:val="24"/>
        </w:rPr>
        <w:t xml:space="preserve"> ceļā</w:t>
      </w:r>
      <w:r w:rsidR="00A5680C" w:rsidRPr="00094CB2">
        <w:rPr>
          <w:rFonts w:ascii="Times New Roman" w:hAnsi="Times New Roman" w:cs="Times New Roman"/>
          <w:sz w:val="24"/>
          <w:szCs w:val="24"/>
        </w:rPr>
        <w:t xml:space="preserve"> </w:t>
      </w:r>
      <w:r w:rsidR="00173A98">
        <w:rPr>
          <w:rFonts w:ascii="Times New Roman" w:hAnsi="Times New Roman" w:cs="Times New Roman"/>
          <w:sz w:val="24"/>
          <w:szCs w:val="24"/>
        </w:rPr>
        <w:t xml:space="preserve">un savstarpējā mijiedarbībā vienojoties par kopīgo </w:t>
      </w:r>
      <w:r w:rsidR="005A2926" w:rsidRPr="00094CB2">
        <w:rPr>
          <w:rFonts w:ascii="Times New Roman" w:hAnsi="Times New Roman" w:cs="Times New Roman"/>
          <w:sz w:val="24"/>
          <w:szCs w:val="24"/>
        </w:rPr>
        <w:t>Latvijas tauta ir definējusi neatkarību, demokrātiju, tiesiskumu, kā arī cilvēka cieņ</w:t>
      </w:r>
      <w:r w:rsidR="00173A98">
        <w:rPr>
          <w:rFonts w:ascii="Times New Roman" w:hAnsi="Times New Roman" w:cs="Times New Roman"/>
          <w:sz w:val="24"/>
          <w:szCs w:val="24"/>
        </w:rPr>
        <w:t>as</w:t>
      </w:r>
      <w:r w:rsidR="005A2926" w:rsidRPr="00094CB2">
        <w:rPr>
          <w:rFonts w:ascii="Times New Roman" w:hAnsi="Times New Roman" w:cs="Times New Roman"/>
          <w:sz w:val="24"/>
          <w:szCs w:val="24"/>
        </w:rPr>
        <w:t xml:space="preserve"> un pamattiesību aizsardzību kā</w:t>
      </w:r>
      <w:r w:rsidR="00173A98">
        <w:rPr>
          <w:rFonts w:ascii="Times New Roman" w:hAnsi="Times New Roman" w:cs="Times New Roman"/>
          <w:sz w:val="24"/>
          <w:szCs w:val="24"/>
        </w:rPr>
        <w:t xml:space="preserve"> Latvijas</w:t>
      </w:r>
      <w:r w:rsidR="005A2926" w:rsidRPr="00094CB2">
        <w:rPr>
          <w:rFonts w:ascii="Times New Roman" w:hAnsi="Times New Roman" w:cs="Times New Roman"/>
          <w:sz w:val="24"/>
          <w:szCs w:val="24"/>
        </w:rPr>
        <w:t xml:space="preserve"> valsts pamatvērtības</w:t>
      </w:r>
      <w:r w:rsidR="002226BB" w:rsidRPr="00094CB2">
        <w:rPr>
          <w:rFonts w:ascii="Times New Roman" w:hAnsi="Times New Roman" w:cs="Times New Roman"/>
          <w:sz w:val="24"/>
          <w:szCs w:val="24"/>
        </w:rPr>
        <w:t>.</w:t>
      </w:r>
      <w:r w:rsidR="005A06B1" w:rsidRPr="00094CB2">
        <w:rPr>
          <w:rFonts w:ascii="Times New Roman" w:hAnsi="Times New Roman" w:cs="Times New Roman"/>
          <w:sz w:val="24"/>
          <w:szCs w:val="24"/>
        </w:rPr>
        <w:t xml:space="preserve"> </w:t>
      </w:r>
      <w:r w:rsidR="00C04F97" w:rsidRPr="00094CB2">
        <w:rPr>
          <w:rFonts w:ascii="Times New Roman" w:hAnsi="Times New Roman" w:cs="Times New Roman"/>
          <w:sz w:val="24"/>
          <w:szCs w:val="24"/>
        </w:rPr>
        <w:t xml:space="preserve">Likumdevējs tās atspoguļo demokrātiskas sarunas ceļā pieņemtajos </w:t>
      </w:r>
      <w:r w:rsidR="007A4191" w:rsidRPr="00094CB2">
        <w:rPr>
          <w:rFonts w:ascii="Times New Roman" w:hAnsi="Times New Roman" w:cs="Times New Roman"/>
          <w:sz w:val="24"/>
          <w:szCs w:val="24"/>
        </w:rPr>
        <w:t>normatīvajos aktos</w:t>
      </w:r>
      <w:r w:rsidR="00C04F97" w:rsidRPr="00094CB2">
        <w:rPr>
          <w:rFonts w:ascii="Times New Roman" w:hAnsi="Times New Roman" w:cs="Times New Roman"/>
          <w:sz w:val="24"/>
          <w:szCs w:val="24"/>
        </w:rPr>
        <w:t xml:space="preserve">, </w:t>
      </w:r>
      <w:r w:rsidR="00114E2C" w:rsidRPr="00094CB2">
        <w:rPr>
          <w:rFonts w:ascii="Times New Roman" w:hAnsi="Times New Roman" w:cs="Times New Roman"/>
          <w:sz w:val="24"/>
          <w:szCs w:val="24"/>
        </w:rPr>
        <w:t xml:space="preserve">savukārt ikviens tiesnesis, </w:t>
      </w:r>
      <w:r w:rsidR="006D5D5D" w:rsidRPr="00094CB2">
        <w:rPr>
          <w:rFonts w:ascii="Times New Roman" w:hAnsi="Times New Roman" w:cs="Times New Roman"/>
          <w:sz w:val="24"/>
          <w:szCs w:val="24"/>
        </w:rPr>
        <w:t xml:space="preserve">šos </w:t>
      </w:r>
      <w:r w:rsidR="00173A98">
        <w:rPr>
          <w:rFonts w:ascii="Times New Roman" w:hAnsi="Times New Roman" w:cs="Times New Roman"/>
          <w:sz w:val="24"/>
          <w:szCs w:val="24"/>
        </w:rPr>
        <w:t>likumus</w:t>
      </w:r>
      <w:r w:rsidR="00C652D1" w:rsidRPr="00094CB2">
        <w:rPr>
          <w:rFonts w:ascii="Times New Roman" w:hAnsi="Times New Roman" w:cs="Times New Roman"/>
          <w:sz w:val="24"/>
          <w:szCs w:val="24"/>
        </w:rPr>
        <w:t xml:space="preserve"> piemērojot</w:t>
      </w:r>
      <w:r w:rsidR="00114E2C" w:rsidRPr="00094CB2">
        <w:rPr>
          <w:rFonts w:ascii="Times New Roman" w:hAnsi="Times New Roman" w:cs="Times New Roman"/>
          <w:sz w:val="24"/>
          <w:szCs w:val="24"/>
        </w:rPr>
        <w:t xml:space="preserve"> un padarot dzīvus,</w:t>
      </w:r>
      <w:r w:rsidR="00C652D1" w:rsidRPr="00094CB2">
        <w:rPr>
          <w:rFonts w:ascii="Times New Roman" w:hAnsi="Times New Roman" w:cs="Times New Roman"/>
          <w:sz w:val="24"/>
          <w:szCs w:val="24"/>
        </w:rPr>
        <w:t xml:space="preserve"> </w:t>
      </w:r>
      <w:r w:rsidR="00114E2C" w:rsidRPr="00094CB2">
        <w:rPr>
          <w:rFonts w:ascii="Times New Roman" w:hAnsi="Times New Roman" w:cs="Times New Roman"/>
          <w:sz w:val="24"/>
          <w:szCs w:val="24"/>
        </w:rPr>
        <w:t>kļūst par starpnieku</w:t>
      </w:r>
      <w:r w:rsidR="008F116E">
        <w:rPr>
          <w:rFonts w:ascii="Times New Roman" w:hAnsi="Times New Roman" w:cs="Times New Roman"/>
          <w:sz w:val="24"/>
          <w:szCs w:val="24"/>
        </w:rPr>
        <w:t xml:space="preserve"> un sava veida mediju</w:t>
      </w:r>
      <w:r w:rsidR="00114E2C" w:rsidRPr="00094CB2">
        <w:rPr>
          <w:rFonts w:ascii="Times New Roman" w:hAnsi="Times New Roman" w:cs="Times New Roman"/>
          <w:sz w:val="24"/>
          <w:szCs w:val="24"/>
        </w:rPr>
        <w:t xml:space="preserve"> sarunā starp valsti un cilvēku</w:t>
      </w:r>
      <w:r w:rsidR="007A4191" w:rsidRPr="00094CB2">
        <w:rPr>
          <w:rFonts w:ascii="Times New Roman" w:hAnsi="Times New Roman" w:cs="Times New Roman"/>
          <w:sz w:val="24"/>
          <w:szCs w:val="24"/>
        </w:rPr>
        <w:t>.</w:t>
      </w:r>
    </w:p>
    <w:p w14:paraId="65A85055" w14:textId="4101970B" w:rsidR="008F04D2" w:rsidRPr="00094CB2" w:rsidRDefault="00F16F0A" w:rsidP="00852665">
      <w:pPr>
        <w:jc w:val="both"/>
        <w:rPr>
          <w:rFonts w:ascii="Times New Roman" w:hAnsi="Times New Roman" w:cs="Times New Roman"/>
          <w:sz w:val="24"/>
          <w:szCs w:val="24"/>
        </w:rPr>
      </w:pPr>
      <w:r w:rsidRPr="00094CB2">
        <w:rPr>
          <w:rFonts w:ascii="Times New Roman" w:hAnsi="Times New Roman" w:cs="Times New Roman"/>
          <w:sz w:val="24"/>
          <w:szCs w:val="24"/>
        </w:rPr>
        <w:t>Šī loma prasa no tiesneša lielu atbildību. Viņam</w:t>
      </w:r>
      <w:r w:rsidR="008A7057" w:rsidRPr="00094CB2">
        <w:rPr>
          <w:rFonts w:ascii="Times New Roman" w:hAnsi="Times New Roman" w:cs="Times New Roman"/>
          <w:sz w:val="24"/>
          <w:szCs w:val="24"/>
        </w:rPr>
        <w:t xml:space="preserve"> ir jābūt redzošam</w:t>
      </w:r>
      <w:r w:rsidRPr="00094CB2">
        <w:rPr>
          <w:rFonts w:ascii="Times New Roman" w:hAnsi="Times New Roman" w:cs="Times New Roman"/>
          <w:sz w:val="24"/>
          <w:szCs w:val="24"/>
        </w:rPr>
        <w:t xml:space="preserve"> un jāspēj paraudzīties </w:t>
      </w:r>
      <w:r w:rsidR="00903016">
        <w:rPr>
          <w:rFonts w:ascii="Times New Roman" w:hAnsi="Times New Roman" w:cs="Times New Roman"/>
          <w:sz w:val="24"/>
          <w:szCs w:val="24"/>
        </w:rPr>
        <w:t>tālāk par</w:t>
      </w:r>
      <w:r w:rsidRPr="00094CB2">
        <w:rPr>
          <w:rFonts w:ascii="Times New Roman" w:hAnsi="Times New Roman" w:cs="Times New Roman"/>
          <w:sz w:val="24"/>
          <w:szCs w:val="24"/>
        </w:rPr>
        <w:t xml:space="preserve"> “likuma burt</w:t>
      </w:r>
      <w:r w:rsidR="00903016">
        <w:rPr>
          <w:rFonts w:ascii="Times New Roman" w:hAnsi="Times New Roman" w:cs="Times New Roman"/>
          <w:sz w:val="24"/>
          <w:szCs w:val="24"/>
        </w:rPr>
        <w:t>u</w:t>
      </w:r>
      <w:r w:rsidRPr="00094CB2">
        <w:rPr>
          <w:rFonts w:ascii="Times New Roman" w:hAnsi="Times New Roman" w:cs="Times New Roman"/>
          <w:sz w:val="24"/>
          <w:szCs w:val="24"/>
        </w:rPr>
        <w:t>”</w:t>
      </w:r>
      <w:r w:rsidR="008A7057" w:rsidRPr="00094CB2">
        <w:rPr>
          <w:rFonts w:ascii="Times New Roman" w:hAnsi="Times New Roman" w:cs="Times New Roman"/>
          <w:sz w:val="24"/>
          <w:szCs w:val="24"/>
        </w:rPr>
        <w:t xml:space="preserve">, jo sabiedrība mainās, cilvēces un tehnoloģiju progress </w:t>
      </w:r>
      <w:r w:rsidR="00334C7E" w:rsidRPr="00094CB2">
        <w:rPr>
          <w:rFonts w:ascii="Times New Roman" w:hAnsi="Times New Roman" w:cs="Times New Roman"/>
          <w:sz w:val="24"/>
          <w:szCs w:val="24"/>
        </w:rPr>
        <w:t>pilnveido</w:t>
      </w:r>
      <w:r w:rsidR="008A7057" w:rsidRPr="00094CB2">
        <w:rPr>
          <w:rFonts w:ascii="Times New Roman" w:hAnsi="Times New Roman" w:cs="Times New Roman"/>
          <w:sz w:val="24"/>
          <w:szCs w:val="24"/>
        </w:rPr>
        <w:t xml:space="preserve"> </w:t>
      </w:r>
      <w:r w:rsidR="001C5BD0" w:rsidRPr="00094CB2">
        <w:rPr>
          <w:rFonts w:ascii="Times New Roman" w:hAnsi="Times New Roman" w:cs="Times New Roman"/>
          <w:sz w:val="24"/>
          <w:szCs w:val="24"/>
        </w:rPr>
        <w:t xml:space="preserve">un virza </w:t>
      </w:r>
      <w:r w:rsidR="008A7057" w:rsidRPr="00094CB2">
        <w:rPr>
          <w:rFonts w:ascii="Times New Roman" w:hAnsi="Times New Roman" w:cs="Times New Roman"/>
          <w:sz w:val="24"/>
          <w:szCs w:val="24"/>
        </w:rPr>
        <w:t xml:space="preserve">arī tiesisko domu. </w:t>
      </w:r>
      <w:r w:rsidR="006707A5" w:rsidRPr="00094CB2">
        <w:rPr>
          <w:rFonts w:ascii="Times New Roman" w:hAnsi="Times New Roman" w:cs="Times New Roman"/>
          <w:sz w:val="24"/>
          <w:szCs w:val="24"/>
        </w:rPr>
        <w:t xml:space="preserve">Vienlaikus tiesnesim </w:t>
      </w:r>
      <w:r w:rsidR="006A63B1" w:rsidRPr="00094CB2">
        <w:rPr>
          <w:rFonts w:ascii="Times New Roman" w:hAnsi="Times New Roman" w:cs="Times New Roman"/>
          <w:sz w:val="24"/>
          <w:szCs w:val="24"/>
        </w:rPr>
        <w:t xml:space="preserve">ir jāspēj saskatīt arī </w:t>
      </w:r>
      <w:r w:rsidR="008C2788" w:rsidRPr="00094CB2">
        <w:rPr>
          <w:rFonts w:ascii="Times New Roman" w:hAnsi="Times New Roman" w:cs="Times New Roman"/>
          <w:sz w:val="24"/>
          <w:szCs w:val="24"/>
        </w:rPr>
        <w:t xml:space="preserve">negodprātīgu tiesību izmantošanu </w:t>
      </w:r>
      <w:r w:rsidR="002353C9" w:rsidRPr="00094CB2">
        <w:rPr>
          <w:rFonts w:ascii="Times New Roman" w:hAnsi="Times New Roman" w:cs="Times New Roman"/>
          <w:sz w:val="24"/>
          <w:szCs w:val="24"/>
        </w:rPr>
        <w:t>un pat potenciālu</w:t>
      </w:r>
      <w:r w:rsidRPr="00094CB2">
        <w:rPr>
          <w:rFonts w:ascii="Times New Roman" w:hAnsi="Times New Roman" w:cs="Times New Roman"/>
          <w:sz w:val="24"/>
          <w:szCs w:val="24"/>
        </w:rPr>
        <w:t>s</w:t>
      </w:r>
      <w:r w:rsidR="002353C9" w:rsidRPr="00094CB2">
        <w:rPr>
          <w:rFonts w:ascii="Times New Roman" w:hAnsi="Times New Roman" w:cs="Times New Roman"/>
          <w:sz w:val="24"/>
          <w:szCs w:val="24"/>
        </w:rPr>
        <w:t xml:space="preserve"> apdraudējumu</w:t>
      </w:r>
      <w:r w:rsidRPr="00094CB2">
        <w:rPr>
          <w:rFonts w:ascii="Times New Roman" w:hAnsi="Times New Roman" w:cs="Times New Roman"/>
          <w:sz w:val="24"/>
          <w:szCs w:val="24"/>
        </w:rPr>
        <w:t>s mūsu konstitucionālajai demokrātijai</w:t>
      </w:r>
      <w:r w:rsidR="002353C9" w:rsidRPr="00094CB2">
        <w:rPr>
          <w:rFonts w:ascii="Times New Roman" w:hAnsi="Times New Roman" w:cs="Times New Roman"/>
          <w:sz w:val="24"/>
          <w:szCs w:val="24"/>
        </w:rPr>
        <w:t>.</w:t>
      </w:r>
      <w:r w:rsidR="00D75293" w:rsidRPr="00094CB2">
        <w:rPr>
          <w:rFonts w:ascii="Times New Roman" w:hAnsi="Times New Roman" w:cs="Times New Roman"/>
          <w:sz w:val="24"/>
          <w:szCs w:val="24"/>
        </w:rPr>
        <w:t xml:space="preserve"> </w:t>
      </w:r>
      <w:r w:rsidR="00173A98">
        <w:rPr>
          <w:rFonts w:ascii="Times New Roman" w:hAnsi="Times New Roman" w:cs="Times New Roman"/>
          <w:sz w:val="24"/>
          <w:szCs w:val="24"/>
        </w:rPr>
        <w:t xml:space="preserve">Tāpat kā visi konstitucionālie orgāni, arī tiesa un tiesnesis ir pašaizsargājošas demokrātijas sargs un instruments. </w:t>
      </w:r>
      <w:r w:rsidR="00D75293" w:rsidRPr="00094CB2">
        <w:rPr>
          <w:rFonts w:ascii="Times New Roman" w:hAnsi="Times New Roman" w:cs="Times New Roman"/>
          <w:sz w:val="24"/>
          <w:szCs w:val="24"/>
        </w:rPr>
        <w:t>Tas prasa</w:t>
      </w:r>
      <w:r w:rsidR="00173A98">
        <w:rPr>
          <w:rFonts w:ascii="Times New Roman" w:hAnsi="Times New Roman" w:cs="Times New Roman"/>
          <w:sz w:val="24"/>
          <w:szCs w:val="24"/>
        </w:rPr>
        <w:t xml:space="preserve"> gan profesionāli asu vanaga aci, gan</w:t>
      </w:r>
      <w:r w:rsidR="00D75293" w:rsidRPr="00094CB2">
        <w:rPr>
          <w:rFonts w:ascii="Times New Roman" w:hAnsi="Times New Roman" w:cs="Times New Roman"/>
          <w:sz w:val="24"/>
          <w:szCs w:val="24"/>
        </w:rPr>
        <w:t xml:space="preserve"> pilsonisko drosmi </w:t>
      </w:r>
      <w:r w:rsidR="00992967" w:rsidRPr="00094CB2">
        <w:rPr>
          <w:rFonts w:ascii="Times New Roman" w:hAnsi="Times New Roman" w:cs="Times New Roman"/>
          <w:sz w:val="24"/>
          <w:szCs w:val="24"/>
        </w:rPr>
        <w:t xml:space="preserve">un </w:t>
      </w:r>
      <w:r w:rsidR="00173A98">
        <w:rPr>
          <w:rFonts w:ascii="Times New Roman" w:hAnsi="Times New Roman" w:cs="Times New Roman"/>
          <w:sz w:val="24"/>
          <w:szCs w:val="24"/>
        </w:rPr>
        <w:t>spēju</w:t>
      </w:r>
      <w:r w:rsidR="00992967" w:rsidRPr="00094CB2">
        <w:rPr>
          <w:rFonts w:ascii="Times New Roman" w:hAnsi="Times New Roman" w:cs="Times New Roman"/>
          <w:sz w:val="24"/>
          <w:szCs w:val="24"/>
        </w:rPr>
        <w:t xml:space="preserve"> sarunāties gan ar sabiedrību, gan </w:t>
      </w:r>
      <w:r w:rsidR="00173A98">
        <w:rPr>
          <w:rFonts w:ascii="Times New Roman" w:hAnsi="Times New Roman" w:cs="Times New Roman"/>
          <w:sz w:val="24"/>
          <w:szCs w:val="24"/>
        </w:rPr>
        <w:t xml:space="preserve">citiem </w:t>
      </w:r>
      <w:r w:rsidR="00A91835" w:rsidRPr="00094CB2">
        <w:rPr>
          <w:rFonts w:ascii="Times New Roman" w:hAnsi="Times New Roman" w:cs="Times New Roman"/>
          <w:sz w:val="24"/>
          <w:szCs w:val="24"/>
        </w:rPr>
        <w:t>valsts varas nesēj</w:t>
      </w:r>
      <w:r w:rsidR="00173A98">
        <w:rPr>
          <w:rFonts w:ascii="Times New Roman" w:hAnsi="Times New Roman" w:cs="Times New Roman"/>
          <w:sz w:val="24"/>
          <w:szCs w:val="24"/>
        </w:rPr>
        <w:t>iem</w:t>
      </w:r>
      <w:r w:rsidR="00A91835" w:rsidRPr="00094CB2">
        <w:rPr>
          <w:rFonts w:ascii="Times New Roman" w:hAnsi="Times New Roman" w:cs="Times New Roman"/>
          <w:sz w:val="24"/>
          <w:szCs w:val="24"/>
        </w:rPr>
        <w:t xml:space="preserve">, jo īpaši </w:t>
      </w:r>
      <w:r w:rsidR="00173A98">
        <w:rPr>
          <w:rFonts w:ascii="Times New Roman" w:hAnsi="Times New Roman" w:cs="Times New Roman"/>
          <w:sz w:val="24"/>
          <w:szCs w:val="24"/>
        </w:rPr>
        <w:t xml:space="preserve">– sarunāties pašu </w:t>
      </w:r>
      <w:r w:rsidR="00992967" w:rsidRPr="00094CB2">
        <w:rPr>
          <w:rFonts w:ascii="Times New Roman" w:hAnsi="Times New Roman" w:cs="Times New Roman"/>
          <w:sz w:val="24"/>
          <w:szCs w:val="24"/>
        </w:rPr>
        <w:t>tiesu instanču starpā.</w:t>
      </w:r>
    </w:p>
    <w:p w14:paraId="494556BE" w14:textId="041DA47F" w:rsidR="00992967" w:rsidRPr="00094CB2" w:rsidRDefault="00992967" w:rsidP="00992967">
      <w:pPr>
        <w:jc w:val="center"/>
        <w:rPr>
          <w:rFonts w:ascii="Times New Roman" w:hAnsi="Times New Roman" w:cs="Times New Roman"/>
          <w:sz w:val="24"/>
          <w:szCs w:val="24"/>
        </w:rPr>
      </w:pPr>
      <w:r w:rsidRPr="00094CB2">
        <w:rPr>
          <w:rFonts w:ascii="Times New Roman" w:hAnsi="Times New Roman" w:cs="Times New Roman"/>
          <w:sz w:val="24"/>
          <w:szCs w:val="24"/>
        </w:rPr>
        <w:t>I</w:t>
      </w:r>
    </w:p>
    <w:p w14:paraId="38D8737E" w14:textId="613E13EF" w:rsidR="003D513A" w:rsidRPr="00094CB2" w:rsidRDefault="00EF0394" w:rsidP="00852665">
      <w:pPr>
        <w:jc w:val="both"/>
        <w:rPr>
          <w:rFonts w:ascii="Times New Roman" w:hAnsi="Times New Roman" w:cs="Times New Roman"/>
          <w:sz w:val="24"/>
          <w:szCs w:val="24"/>
        </w:rPr>
      </w:pPr>
      <w:r w:rsidRPr="00094CB2">
        <w:rPr>
          <w:rFonts w:ascii="Times New Roman" w:hAnsi="Times New Roman" w:cs="Times New Roman"/>
          <w:sz w:val="24"/>
          <w:szCs w:val="24"/>
        </w:rPr>
        <w:t>Procesuāla s</w:t>
      </w:r>
      <w:r w:rsidR="00A26EE4" w:rsidRPr="00094CB2">
        <w:rPr>
          <w:rFonts w:ascii="Times New Roman" w:hAnsi="Times New Roman" w:cs="Times New Roman"/>
          <w:sz w:val="24"/>
          <w:szCs w:val="24"/>
        </w:rPr>
        <w:t xml:space="preserve">aruna starp dažādām tiesu instancēm, tām savstarpēji mijiedarbojoties, ir </w:t>
      </w:r>
      <w:r w:rsidRPr="00094CB2">
        <w:rPr>
          <w:rFonts w:ascii="Times New Roman" w:hAnsi="Times New Roman" w:cs="Times New Roman"/>
          <w:sz w:val="24"/>
          <w:szCs w:val="24"/>
        </w:rPr>
        <w:t>daļa no tiesiskā mehānisma, kuru</w:t>
      </w:r>
      <w:r w:rsidR="003C6B80" w:rsidRPr="00094CB2">
        <w:rPr>
          <w:rFonts w:ascii="Times New Roman" w:hAnsi="Times New Roman" w:cs="Times New Roman"/>
          <w:sz w:val="24"/>
          <w:szCs w:val="24"/>
        </w:rPr>
        <w:t xml:space="preserve"> </w:t>
      </w:r>
      <w:r w:rsidRPr="00094CB2">
        <w:rPr>
          <w:rFonts w:ascii="Times New Roman" w:hAnsi="Times New Roman" w:cs="Times New Roman"/>
          <w:sz w:val="24"/>
          <w:szCs w:val="24"/>
        </w:rPr>
        <w:t>Latvijas valsts ir izveidojusi, lai</w:t>
      </w:r>
      <w:r w:rsidR="008F116E">
        <w:rPr>
          <w:rFonts w:ascii="Times New Roman" w:hAnsi="Times New Roman" w:cs="Times New Roman"/>
          <w:sz w:val="24"/>
          <w:szCs w:val="24"/>
        </w:rPr>
        <w:t xml:space="preserve"> ikvienam</w:t>
      </w:r>
      <w:r w:rsidRPr="00094CB2">
        <w:rPr>
          <w:rFonts w:ascii="Times New Roman" w:hAnsi="Times New Roman" w:cs="Times New Roman"/>
          <w:sz w:val="24"/>
          <w:szCs w:val="24"/>
        </w:rPr>
        <w:t xml:space="preserve"> nodrošinātu </w:t>
      </w:r>
      <w:r w:rsidR="008F116E">
        <w:rPr>
          <w:rFonts w:ascii="Times New Roman" w:hAnsi="Times New Roman" w:cs="Times New Roman"/>
          <w:sz w:val="24"/>
          <w:szCs w:val="24"/>
        </w:rPr>
        <w:t xml:space="preserve">tiesības uz </w:t>
      </w:r>
      <w:r w:rsidRPr="00094CB2">
        <w:rPr>
          <w:rFonts w:ascii="Times New Roman" w:hAnsi="Times New Roman" w:cs="Times New Roman"/>
          <w:sz w:val="24"/>
          <w:szCs w:val="24"/>
        </w:rPr>
        <w:t xml:space="preserve">taisnīgu tiesu. Vairāku pakāpju tiesu sistēmas pastāvēšana palīdz </w:t>
      </w:r>
      <w:r w:rsidR="006F62A4" w:rsidRPr="00094CB2">
        <w:rPr>
          <w:rFonts w:ascii="Times New Roman" w:hAnsi="Times New Roman" w:cs="Times New Roman"/>
          <w:sz w:val="24"/>
          <w:szCs w:val="24"/>
        </w:rPr>
        <w:t xml:space="preserve">pārbaudīt tiesas nolēmuma pamatotību un </w:t>
      </w:r>
      <w:r w:rsidRPr="00094CB2">
        <w:rPr>
          <w:rFonts w:ascii="Times New Roman" w:hAnsi="Times New Roman" w:cs="Times New Roman"/>
          <w:sz w:val="24"/>
          <w:szCs w:val="24"/>
        </w:rPr>
        <w:t xml:space="preserve">novērst </w:t>
      </w:r>
      <w:r w:rsidR="006F62A4" w:rsidRPr="00094CB2">
        <w:rPr>
          <w:rFonts w:ascii="Times New Roman" w:hAnsi="Times New Roman" w:cs="Times New Roman"/>
          <w:sz w:val="24"/>
          <w:szCs w:val="24"/>
        </w:rPr>
        <w:t xml:space="preserve">iespējamās kļūdas, ko zemākas instances tiesa </w:t>
      </w:r>
      <w:r w:rsidR="00173A98">
        <w:rPr>
          <w:rFonts w:ascii="Times New Roman" w:hAnsi="Times New Roman" w:cs="Times New Roman"/>
          <w:sz w:val="24"/>
          <w:szCs w:val="24"/>
        </w:rPr>
        <w:t>varētu</w:t>
      </w:r>
      <w:r w:rsidR="006F62A4" w:rsidRPr="00094CB2">
        <w:rPr>
          <w:rFonts w:ascii="Times New Roman" w:hAnsi="Times New Roman" w:cs="Times New Roman"/>
          <w:sz w:val="24"/>
          <w:szCs w:val="24"/>
        </w:rPr>
        <w:t xml:space="preserve"> pieļ</w:t>
      </w:r>
      <w:r w:rsidR="00173A98">
        <w:rPr>
          <w:rFonts w:ascii="Times New Roman" w:hAnsi="Times New Roman" w:cs="Times New Roman"/>
          <w:sz w:val="24"/>
          <w:szCs w:val="24"/>
        </w:rPr>
        <w:t>aut</w:t>
      </w:r>
      <w:r w:rsidR="006F62A4" w:rsidRPr="00094CB2">
        <w:rPr>
          <w:rFonts w:ascii="Times New Roman" w:hAnsi="Times New Roman" w:cs="Times New Roman"/>
          <w:sz w:val="24"/>
          <w:szCs w:val="24"/>
        </w:rPr>
        <w:t xml:space="preserve">. </w:t>
      </w:r>
      <w:r w:rsidR="00EF353A" w:rsidRPr="00094CB2">
        <w:rPr>
          <w:rFonts w:ascii="Times New Roman" w:hAnsi="Times New Roman" w:cs="Times New Roman"/>
          <w:sz w:val="24"/>
          <w:szCs w:val="24"/>
        </w:rPr>
        <w:t>Dažkārt</w:t>
      </w:r>
      <w:r w:rsidR="006F62A4" w:rsidRPr="00094CB2">
        <w:rPr>
          <w:rFonts w:ascii="Times New Roman" w:hAnsi="Times New Roman" w:cs="Times New Roman"/>
          <w:sz w:val="24"/>
          <w:szCs w:val="24"/>
        </w:rPr>
        <w:t xml:space="preserve"> </w:t>
      </w:r>
      <w:r w:rsidR="00EF353A" w:rsidRPr="00094CB2">
        <w:rPr>
          <w:rFonts w:ascii="Times New Roman" w:hAnsi="Times New Roman" w:cs="Times New Roman"/>
          <w:sz w:val="24"/>
          <w:szCs w:val="24"/>
        </w:rPr>
        <w:t>taisnīgs, vieds un pienācīgi pamatots</w:t>
      </w:r>
      <w:r w:rsidR="006F62A4" w:rsidRPr="00094CB2">
        <w:rPr>
          <w:rFonts w:ascii="Times New Roman" w:hAnsi="Times New Roman" w:cs="Times New Roman"/>
          <w:sz w:val="24"/>
          <w:szCs w:val="24"/>
        </w:rPr>
        <w:t xml:space="preserve"> zemākas instances tiesas nolēmums </w:t>
      </w:r>
      <w:r w:rsidR="00EF353A" w:rsidRPr="00094CB2">
        <w:rPr>
          <w:rFonts w:ascii="Times New Roman" w:hAnsi="Times New Roman" w:cs="Times New Roman"/>
          <w:sz w:val="24"/>
          <w:szCs w:val="24"/>
        </w:rPr>
        <w:t xml:space="preserve">par </w:t>
      </w:r>
      <w:r w:rsidR="006F62A4" w:rsidRPr="00094CB2">
        <w:rPr>
          <w:rFonts w:ascii="Times New Roman" w:hAnsi="Times New Roman" w:cs="Times New Roman"/>
          <w:sz w:val="24"/>
          <w:szCs w:val="24"/>
        </w:rPr>
        <w:t>tiesu praksē iepriekš maz aplūkot</w:t>
      </w:r>
      <w:r w:rsidR="00EF353A" w:rsidRPr="00094CB2">
        <w:rPr>
          <w:rFonts w:ascii="Times New Roman" w:hAnsi="Times New Roman" w:cs="Times New Roman"/>
          <w:sz w:val="24"/>
          <w:szCs w:val="24"/>
        </w:rPr>
        <w:t>u</w:t>
      </w:r>
      <w:r w:rsidR="006F62A4" w:rsidRPr="00094CB2">
        <w:rPr>
          <w:rFonts w:ascii="Times New Roman" w:hAnsi="Times New Roman" w:cs="Times New Roman"/>
          <w:sz w:val="24"/>
          <w:szCs w:val="24"/>
        </w:rPr>
        <w:t xml:space="preserve"> tiesību jautājum</w:t>
      </w:r>
      <w:r w:rsidR="00EF353A" w:rsidRPr="00094CB2">
        <w:rPr>
          <w:rFonts w:ascii="Times New Roman" w:hAnsi="Times New Roman" w:cs="Times New Roman"/>
          <w:sz w:val="24"/>
          <w:szCs w:val="24"/>
        </w:rPr>
        <w:t>u</w:t>
      </w:r>
      <w:r w:rsidR="006F62A4" w:rsidRPr="00094CB2">
        <w:rPr>
          <w:rFonts w:ascii="Times New Roman" w:hAnsi="Times New Roman" w:cs="Times New Roman"/>
          <w:sz w:val="24"/>
          <w:szCs w:val="24"/>
        </w:rPr>
        <w:t xml:space="preserve"> var būt pamats judikatūras veidošanai vai maiņai augstākas instances tiesā. </w:t>
      </w:r>
      <w:r w:rsidR="00D75293" w:rsidRPr="00094CB2">
        <w:rPr>
          <w:rFonts w:ascii="Times New Roman" w:hAnsi="Times New Roman" w:cs="Times New Roman"/>
          <w:sz w:val="24"/>
          <w:szCs w:val="24"/>
        </w:rPr>
        <w:t>Tātad tiesu instanču procesuālā saruna ir kā divvirzienu iela, kas palīdz ne vien nodrošināt ikviena tiesības uz taisnīgu tiesu, bet arī izkopt Latvijas tiesību sistēmu.</w:t>
      </w:r>
    </w:p>
    <w:p w14:paraId="53C6397A" w14:textId="6438E6D3" w:rsidR="00D75293" w:rsidRPr="00094CB2" w:rsidRDefault="00D75293" w:rsidP="00852665">
      <w:pPr>
        <w:jc w:val="both"/>
        <w:rPr>
          <w:rFonts w:ascii="Times New Roman" w:hAnsi="Times New Roman" w:cs="Times New Roman"/>
          <w:sz w:val="24"/>
          <w:szCs w:val="24"/>
        </w:rPr>
      </w:pPr>
      <w:r w:rsidRPr="00094CB2">
        <w:rPr>
          <w:rFonts w:ascii="Times New Roman" w:hAnsi="Times New Roman" w:cs="Times New Roman"/>
          <w:sz w:val="24"/>
          <w:szCs w:val="24"/>
        </w:rPr>
        <w:t>Objektīvi un taisnīgi izskatīta lieta veicina sabiedrības uzticēšanos tiesu varai un arī valstij kopumā.</w:t>
      </w:r>
      <w:r w:rsidR="00A91835" w:rsidRPr="00094CB2">
        <w:rPr>
          <w:rFonts w:ascii="Times New Roman" w:hAnsi="Times New Roman" w:cs="Times New Roman"/>
          <w:sz w:val="24"/>
          <w:szCs w:val="24"/>
        </w:rPr>
        <w:t xml:space="preserve"> Tomēr cilvēku izpratne par to, ka lieta ir izskatīta objektīvi un taisnīgi, </w:t>
      </w:r>
      <w:r w:rsidR="00A91835" w:rsidRPr="00094CB2">
        <w:rPr>
          <w:rFonts w:ascii="Times New Roman" w:hAnsi="Times New Roman" w:cs="Times New Roman"/>
          <w:sz w:val="24"/>
          <w:szCs w:val="24"/>
        </w:rPr>
        <w:lastRenderedPageBreak/>
        <w:t xml:space="preserve">var atšķirties, jo teju jebkurā tiesas procesā ir arī zaudējusī puse. </w:t>
      </w:r>
      <w:r w:rsidR="007D063F" w:rsidRPr="00094CB2">
        <w:rPr>
          <w:rFonts w:ascii="Times New Roman" w:hAnsi="Times New Roman" w:cs="Times New Roman"/>
          <w:sz w:val="24"/>
          <w:szCs w:val="24"/>
        </w:rPr>
        <w:t xml:space="preserve">Iespēja pārsūdzēt zemākas instances tiesas nolēmumu </w:t>
      </w:r>
      <w:r w:rsidR="00C442E5" w:rsidRPr="00094CB2">
        <w:rPr>
          <w:rFonts w:ascii="Times New Roman" w:hAnsi="Times New Roman" w:cs="Times New Roman"/>
          <w:sz w:val="24"/>
          <w:szCs w:val="24"/>
        </w:rPr>
        <w:t xml:space="preserve">un dažādu instanču tiesu procesuālā saruna par šo nolēmumu var sekmēt arī tiesas procesā zaudējušās puses </w:t>
      </w:r>
      <w:r w:rsidR="00903016">
        <w:rPr>
          <w:rFonts w:ascii="Times New Roman" w:hAnsi="Times New Roman" w:cs="Times New Roman"/>
          <w:sz w:val="24"/>
          <w:szCs w:val="24"/>
        </w:rPr>
        <w:t>uzticēšanos konkrētā tiesas procesa rezultātam un tiesu sistēmai kopumā</w:t>
      </w:r>
      <w:r w:rsidR="00C442E5" w:rsidRPr="00094CB2">
        <w:rPr>
          <w:rFonts w:ascii="Times New Roman" w:hAnsi="Times New Roman" w:cs="Times New Roman"/>
          <w:sz w:val="24"/>
          <w:szCs w:val="24"/>
        </w:rPr>
        <w:t>.</w:t>
      </w:r>
    </w:p>
    <w:p w14:paraId="6C7CF72F" w14:textId="06F724E7" w:rsidR="00992967" w:rsidRPr="00094CB2" w:rsidRDefault="00992967" w:rsidP="00992967">
      <w:pPr>
        <w:jc w:val="center"/>
        <w:rPr>
          <w:rFonts w:ascii="Times New Roman" w:hAnsi="Times New Roman" w:cs="Times New Roman"/>
          <w:sz w:val="24"/>
          <w:szCs w:val="24"/>
        </w:rPr>
      </w:pPr>
      <w:r w:rsidRPr="00094CB2">
        <w:rPr>
          <w:rFonts w:ascii="Times New Roman" w:hAnsi="Times New Roman" w:cs="Times New Roman"/>
          <w:sz w:val="24"/>
          <w:szCs w:val="24"/>
        </w:rPr>
        <w:t>II</w:t>
      </w:r>
    </w:p>
    <w:p w14:paraId="246734B5" w14:textId="24E7C185" w:rsidR="00E3179E" w:rsidRPr="00094CB2" w:rsidRDefault="00166B42" w:rsidP="00852665">
      <w:pPr>
        <w:jc w:val="both"/>
        <w:rPr>
          <w:rFonts w:ascii="Times New Roman" w:hAnsi="Times New Roman" w:cs="Times New Roman"/>
          <w:sz w:val="24"/>
          <w:szCs w:val="24"/>
        </w:rPr>
      </w:pPr>
      <w:r w:rsidRPr="00094CB2">
        <w:rPr>
          <w:rFonts w:ascii="Times New Roman" w:hAnsi="Times New Roman" w:cs="Times New Roman"/>
          <w:sz w:val="24"/>
          <w:szCs w:val="24"/>
        </w:rPr>
        <w:t>Latvija</w:t>
      </w:r>
      <w:r w:rsidR="00613062" w:rsidRPr="00094CB2">
        <w:rPr>
          <w:rFonts w:ascii="Times New Roman" w:hAnsi="Times New Roman" w:cs="Times New Roman"/>
          <w:sz w:val="24"/>
          <w:szCs w:val="24"/>
        </w:rPr>
        <w:t>s tiesību telpa neatrodas juridiskā vakuumā</w:t>
      </w:r>
      <w:r w:rsidRPr="00094CB2">
        <w:rPr>
          <w:rFonts w:ascii="Times New Roman" w:hAnsi="Times New Roman" w:cs="Times New Roman"/>
          <w:sz w:val="24"/>
          <w:szCs w:val="24"/>
        </w:rPr>
        <w:t xml:space="preserve">. </w:t>
      </w:r>
      <w:r w:rsidR="00613062" w:rsidRPr="00094CB2">
        <w:rPr>
          <w:rFonts w:ascii="Times New Roman" w:hAnsi="Times New Roman" w:cs="Times New Roman"/>
          <w:sz w:val="24"/>
          <w:szCs w:val="24"/>
        </w:rPr>
        <w:t>Latvija</w:t>
      </w:r>
      <w:r w:rsidR="00D65F3A">
        <w:rPr>
          <w:rFonts w:ascii="Times New Roman" w:hAnsi="Times New Roman" w:cs="Times New Roman"/>
          <w:sz w:val="24"/>
          <w:szCs w:val="24"/>
        </w:rPr>
        <w:t xml:space="preserve"> teju jau 20 gadu</w:t>
      </w:r>
      <w:r w:rsidRPr="00094CB2">
        <w:rPr>
          <w:rFonts w:ascii="Times New Roman" w:hAnsi="Times New Roman" w:cs="Times New Roman"/>
          <w:sz w:val="24"/>
          <w:szCs w:val="24"/>
        </w:rPr>
        <w:t xml:space="preserve"> ir daļa no Eiropas Savienības, </w:t>
      </w:r>
      <w:r w:rsidR="00E3179E" w:rsidRPr="00094CB2">
        <w:rPr>
          <w:rFonts w:ascii="Times New Roman" w:hAnsi="Times New Roman" w:cs="Times New Roman"/>
          <w:sz w:val="24"/>
          <w:szCs w:val="24"/>
        </w:rPr>
        <w:t xml:space="preserve">tādēļ ir būtiski </w:t>
      </w:r>
      <w:r w:rsidR="00173A98">
        <w:rPr>
          <w:rFonts w:ascii="Times New Roman" w:hAnsi="Times New Roman" w:cs="Times New Roman"/>
          <w:sz w:val="24"/>
          <w:szCs w:val="24"/>
        </w:rPr>
        <w:t>uzsvērt</w:t>
      </w:r>
      <w:r w:rsidR="00E3179E" w:rsidRPr="00094CB2">
        <w:rPr>
          <w:rFonts w:ascii="Times New Roman" w:hAnsi="Times New Roman" w:cs="Times New Roman"/>
          <w:sz w:val="24"/>
          <w:szCs w:val="24"/>
        </w:rPr>
        <w:t xml:space="preserve"> Latvijas tiesu devumu Eiropas Savienības tiesību attīstībā, vēršoties par nozīmīgiem tiesību jautājumiem Eiropas Savienības Tiesā un respektējot tās kompetenci vienveidīgā Eiropas Savienības tiesību interpretācijā.</w:t>
      </w:r>
    </w:p>
    <w:p w14:paraId="162AD156" w14:textId="77777777" w:rsidR="004F7CF3" w:rsidRPr="00094CB2" w:rsidRDefault="00E3179E" w:rsidP="00852665">
      <w:pPr>
        <w:jc w:val="both"/>
        <w:rPr>
          <w:rFonts w:ascii="Times New Roman" w:hAnsi="Times New Roman" w:cs="Times New Roman"/>
          <w:sz w:val="24"/>
          <w:szCs w:val="24"/>
        </w:rPr>
      </w:pPr>
      <w:r w:rsidRPr="00094CB2">
        <w:rPr>
          <w:rFonts w:ascii="Times New Roman" w:hAnsi="Times New Roman" w:cs="Times New Roman"/>
          <w:sz w:val="24"/>
          <w:szCs w:val="24"/>
        </w:rPr>
        <w:t>Latvija</w:t>
      </w:r>
      <w:r w:rsidR="00166B42" w:rsidRPr="00094CB2">
        <w:rPr>
          <w:rFonts w:ascii="Times New Roman" w:hAnsi="Times New Roman" w:cs="Times New Roman"/>
          <w:sz w:val="24"/>
          <w:szCs w:val="24"/>
        </w:rPr>
        <w:t xml:space="preserve"> ir</w:t>
      </w:r>
      <w:r w:rsidRPr="00094CB2">
        <w:rPr>
          <w:rFonts w:ascii="Times New Roman" w:hAnsi="Times New Roman" w:cs="Times New Roman"/>
          <w:sz w:val="24"/>
          <w:szCs w:val="24"/>
        </w:rPr>
        <w:t xml:space="preserve"> arī</w:t>
      </w:r>
      <w:r w:rsidR="00166B42" w:rsidRPr="00094CB2">
        <w:rPr>
          <w:rFonts w:ascii="Times New Roman" w:hAnsi="Times New Roman" w:cs="Times New Roman"/>
          <w:sz w:val="24"/>
          <w:szCs w:val="24"/>
        </w:rPr>
        <w:t xml:space="preserve"> daudzu starptautisku līgumu un konvenciju dalībvalsts, un tā nenoliedzami ir </w:t>
      </w:r>
      <w:r w:rsidR="0096734B" w:rsidRPr="00094CB2">
        <w:rPr>
          <w:rFonts w:ascii="Times New Roman" w:hAnsi="Times New Roman" w:cs="Times New Roman"/>
          <w:sz w:val="24"/>
          <w:szCs w:val="24"/>
        </w:rPr>
        <w:t xml:space="preserve">piederīga </w:t>
      </w:r>
      <w:r w:rsidRPr="00094CB2">
        <w:rPr>
          <w:rFonts w:ascii="Times New Roman" w:hAnsi="Times New Roman" w:cs="Times New Roman"/>
          <w:sz w:val="24"/>
          <w:szCs w:val="24"/>
        </w:rPr>
        <w:t xml:space="preserve">brīvo </w:t>
      </w:r>
      <w:r w:rsidR="00166B42" w:rsidRPr="00094CB2">
        <w:rPr>
          <w:rFonts w:ascii="Times New Roman" w:hAnsi="Times New Roman" w:cs="Times New Roman"/>
          <w:sz w:val="24"/>
          <w:szCs w:val="24"/>
        </w:rPr>
        <w:t>demokrātisko</w:t>
      </w:r>
      <w:r w:rsidR="0096734B" w:rsidRPr="00094CB2">
        <w:rPr>
          <w:rFonts w:ascii="Times New Roman" w:hAnsi="Times New Roman" w:cs="Times New Roman"/>
          <w:sz w:val="24"/>
          <w:szCs w:val="24"/>
        </w:rPr>
        <w:t xml:space="preserve"> </w:t>
      </w:r>
      <w:r w:rsidR="00166B42" w:rsidRPr="00094CB2">
        <w:rPr>
          <w:rFonts w:ascii="Times New Roman" w:hAnsi="Times New Roman" w:cs="Times New Roman"/>
          <w:sz w:val="24"/>
          <w:szCs w:val="24"/>
        </w:rPr>
        <w:t>valstu kopiena</w:t>
      </w:r>
      <w:r w:rsidR="0096734B" w:rsidRPr="00094CB2">
        <w:rPr>
          <w:rFonts w:ascii="Times New Roman" w:hAnsi="Times New Roman" w:cs="Times New Roman"/>
          <w:sz w:val="24"/>
          <w:szCs w:val="24"/>
        </w:rPr>
        <w:t>i</w:t>
      </w:r>
      <w:r w:rsidR="00166B42" w:rsidRPr="00094CB2">
        <w:rPr>
          <w:rFonts w:ascii="Times New Roman" w:hAnsi="Times New Roman" w:cs="Times New Roman"/>
          <w:sz w:val="24"/>
          <w:szCs w:val="24"/>
        </w:rPr>
        <w:t>.</w:t>
      </w:r>
      <w:r w:rsidR="0096734B" w:rsidRPr="00094CB2">
        <w:rPr>
          <w:rFonts w:ascii="Times New Roman" w:hAnsi="Times New Roman" w:cs="Times New Roman"/>
          <w:sz w:val="24"/>
          <w:szCs w:val="24"/>
        </w:rPr>
        <w:t xml:space="preserve"> </w:t>
      </w:r>
      <w:r w:rsidR="00C54892" w:rsidRPr="00094CB2">
        <w:rPr>
          <w:rFonts w:ascii="Times New Roman" w:hAnsi="Times New Roman" w:cs="Times New Roman"/>
          <w:sz w:val="24"/>
          <w:szCs w:val="24"/>
        </w:rPr>
        <w:t>Personas tiesības uz taisnīgu tiesu nereti prasa Latvijas tiesnešiem uzsākt procesuālu sarunu ar ārvalstu tiesām. Dažkārt šo sarunu var nākties uzsākt arī ar tādu valstu tiesām, kuras nav demokrātiskas, kur tiesu varas neatkarība ir apšaubāma un kur pamattiesības ir deklaratīvas.</w:t>
      </w:r>
    </w:p>
    <w:p w14:paraId="149E56F7" w14:textId="77777777" w:rsidR="00133478" w:rsidRDefault="00C54892" w:rsidP="00852665">
      <w:pPr>
        <w:jc w:val="both"/>
        <w:rPr>
          <w:rFonts w:ascii="Times New Roman" w:hAnsi="Times New Roman" w:cs="Times New Roman"/>
          <w:color w:val="414142"/>
          <w:sz w:val="24"/>
          <w:szCs w:val="24"/>
          <w:shd w:val="clear" w:color="auto" w:fill="FFFFFF"/>
        </w:rPr>
      </w:pPr>
      <w:r w:rsidRPr="00094CB2">
        <w:rPr>
          <w:rFonts w:ascii="Times New Roman" w:hAnsi="Times New Roman" w:cs="Times New Roman"/>
          <w:sz w:val="24"/>
          <w:szCs w:val="24"/>
        </w:rPr>
        <w:t>Šeit es runāju par Krieviju, kuras sāktais</w:t>
      </w:r>
      <w:r w:rsidR="004F7CF3" w:rsidRPr="00094CB2">
        <w:rPr>
          <w:rFonts w:ascii="Times New Roman" w:hAnsi="Times New Roman" w:cs="Times New Roman"/>
          <w:sz w:val="24"/>
          <w:szCs w:val="24"/>
        </w:rPr>
        <w:t xml:space="preserve"> agresijas</w:t>
      </w:r>
      <w:r w:rsidRPr="00094CB2">
        <w:rPr>
          <w:rFonts w:ascii="Times New Roman" w:hAnsi="Times New Roman" w:cs="Times New Roman"/>
          <w:sz w:val="24"/>
          <w:szCs w:val="24"/>
        </w:rPr>
        <w:t xml:space="preserve"> karš Ukrainā </w:t>
      </w:r>
      <w:r w:rsidR="004F7CF3" w:rsidRPr="00094CB2">
        <w:rPr>
          <w:rFonts w:ascii="Times New Roman" w:hAnsi="Times New Roman" w:cs="Times New Roman"/>
          <w:sz w:val="24"/>
          <w:szCs w:val="24"/>
        </w:rPr>
        <w:t xml:space="preserve">klaji parāda Krievijas nihilistisko attieksmi pret demokrātiju un tiesiskumu. </w:t>
      </w:r>
      <w:r w:rsidR="003A5886">
        <w:rPr>
          <w:rFonts w:ascii="Times New Roman" w:hAnsi="Times New Roman" w:cs="Times New Roman"/>
          <w:sz w:val="24"/>
          <w:szCs w:val="24"/>
        </w:rPr>
        <w:t xml:space="preserve">Tomēr arī kara laikā nepieciešama tiesiskā noteiktība atrisinot pārrobežu tiesiskās attiecības un divpusējie </w:t>
      </w:r>
      <w:r w:rsidR="00133478">
        <w:rPr>
          <w:rFonts w:ascii="Times New Roman" w:hAnsi="Times New Roman" w:cs="Times New Roman"/>
          <w:sz w:val="24"/>
          <w:szCs w:val="24"/>
        </w:rPr>
        <w:t xml:space="preserve">starpvalstu </w:t>
      </w:r>
      <w:r w:rsidR="003A5886">
        <w:rPr>
          <w:rFonts w:ascii="Times New Roman" w:hAnsi="Times New Roman" w:cs="Times New Roman"/>
          <w:sz w:val="24"/>
          <w:szCs w:val="24"/>
        </w:rPr>
        <w:t>l</w:t>
      </w:r>
      <w:r w:rsidR="003A5886" w:rsidRPr="003A5886">
        <w:rPr>
          <w:rFonts w:ascii="Times New Roman" w:hAnsi="Times New Roman" w:cs="Times New Roman"/>
          <w:color w:val="414142"/>
          <w:sz w:val="24"/>
          <w:szCs w:val="24"/>
          <w:shd w:val="clear" w:color="auto" w:fill="FFFFFF"/>
        </w:rPr>
        <w:t>īgum</w:t>
      </w:r>
      <w:r w:rsidR="00133478">
        <w:rPr>
          <w:rFonts w:ascii="Times New Roman" w:hAnsi="Times New Roman" w:cs="Times New Roman"/>
          <w:color w:val="414142"/>
          <w:sz w:val="24"/>
          <w:szCs w:val="24"/>
          <w:shd w:val="clear" w:color="auto" w:fill="FFFFFF"/>
        </w:rPr>
        <w:t>i</w:t>
      </w:r>
      <w:r w:rsidR="003A5886" w:rsidRPr="003A5886">
        <w:rPr>
          <w:rFonts w:ascii="Times New Roman" w:hAnsi="Times New Roman" w:cs="Times New Roman"/>
          <w:color w:val="414142"/>
          <w:sz w:val="24"/>
          <w:szCs w:val="24"/>
          <w:shd w:val="clear" w:color="auto" w:fill="FFFFFF"/>
        </w:rPr>
        <w:t xml:space="preserve"> </w:t>
      </w:r>
      <w:r w:rsidR="00133478">
        <w:rPr>
          <w:rFonts w:ascii="Times New Roman" w:hAnsi="Times New Roman" w:cs="Times New Roman"/>
          <w:color w:val="414142"/>
          <w:sz w:val="24"/>
          <w:szCs w:val="24"/>
          <w:shd w:val="clear" w:color="auto" w:fill="FFFFFF"/>
        </w:rPr>
        <w:t xml:space="preserve">gan ar </w:t>
      </w:r>
      <w:r w:rsidR="003A5886" w:rsidRPr="003A5886">
        <w:rPr>
          <w:rFonts w:ascii="Times New Roman" w:hAnsi="Times New Roman" w:cs="Times New Roman"/>
          <w:color w:val="414142"/>
          <w:sz w:val="24"/>
          <w:szCs w:val="24"/>
          <w:shd w:val="clear" w:color="auto" w:fill="FFFFFF"/>
        </w:rPr>
        <w:t>Krievij</w:t>
      </w:r>
      <w:r w:rsidR="00133478">
        <w:rPr>
          <w:rFonts w:ascii="Times New Roman" w:hAnsi="Times New Roman" w:cs="Times New Roman"/>
          <w:color w:val="414142"/>
          <w:sz w:val="24"/>
          <w:szCs w:val="24"/>
          <w:shd w:val="clear" w:color="auto" w:fill="FFFFFF"/>
        </w:rPr>
        <w:t>u, gan Baltkrieviju</w:t>
      </w:r>
      <w:r w:rsidR="003A5886" w:rsidRPr="003A5886">
        <w:rPr>
          <w:rFonts w:ascii="Times New Roman" w:hAnsi="Times New Roman" w:cs="Times New Roman"/>
          <w:color w:val="414142"/>
          <w:sz w:val="24"/>
          <w:szCs w:val="24"/>
          <w:shd w:val="clear" w:color="auto" w:fill="FFFFFF"/>
        </w:rPr>
        <w:t xml:space="preserve"> par tiesisko palīdzību un tiesiskajām attiecībām civilajās, ģimenes un krimināllietās</w:t>
      </w:r>
      <w:r w:rsidR="00133478">
        <w:rPr>
          <w:rFonts w:ascii="Times New Roman" w:hAnsi="Times New Roman" w:cs="Times New Roman"/>
          <w:color w:val="414142"/>
          <w:sz w:val="24"/>
          <w:szCs w:val="24"/>
          <w:shd w:val="clear" w:color="auto" w:fill="FFFFFF"/>
        </w:rPr>
        <w:t xml:space="preserve"> ir spēkā.</w:t>
      </w:r>
    </w:p>
    <w:p w14:paraId="4C39621F" w14:textId="210D7620" w:rsidR="00EF353A" w:rsidRPr="00094CB2" w:rsidRDefault="004F7CF3" w:rsidP="00852665">
      <w:pPr>
        <w:jc w:val="both"/>
        <w:rPr>
          <w:rFonts w:ascii="Times New Roman" w:hAnsi="Times New Roman" w:cs="Times New Roman"/>
          <w:sz w:val="24"/>
          <w:szCs w:val="24"/>
        </w:rPr>
      </w:pPr>
      <w:r w:rsidRPr="00094CB2">
        <w:rPr>
          <w:rFonts w:ascii="Times New Roman" w:hAnsi="Times New Roman" w:cs="Times New Roman"/>
          <w:sz w:val="24"/>
          <w:szCs w:val="24"/>
        </w:rPr>
        <w:t>T</w:t>
      </w:r>
      <w:r w:rsidR="00133478">
        <w:rPr>
          <w:rFonts w:ascii="Times New Roman" w:hAnsi="Times New Roman" w:cs="Times New Roman"/>
          <w:sz w:val="24"/>
          <w:szCs w:val="24"/>
        </w:rPr>
        <w:t>omēr L</w:t>
      </w:r>
      <w:r w:rsidRPr="00094CB2">
        <w:rPr>
          <w:rFonts w:ascii="Times New Roman" w:hAnsi="Times New Roman" w:cs="Times New Roman"/>
          <w:sz w:val="24"/>
          <w:szCs w:val="24"/>
        </w:rPr>
        <w:t xml:space="preserve">atvijas tiesnešiem, iesaistoties starptautiskajā sadarbībā ar Krievijas </w:t>
      </w:r>
      <w:r w:rsidR="00133478">
        <w:rPr>
          <w:rFonts w:ascii="Times New Roman" w:hAnsi="Times New Roman" w:cs="Times New Roman"/>
          <w:sz w:val="24"/>
          <w:szCs w:val="24"/>
        </w:rPr>
        <w:t xml:space="preserve">vai Baltkrievijas </w:t>
      </w:r>
      <w:r w:rsidRPr="00094CB2">
        <w:rPr>
          <w:rFonts w:ascii="Times New Roman" w:hAnsi="Times New Roman" w:cs="Times New Roman"/>
          <w:sz w:val="24"/>
          <w:szCs w:val="24"/>
        </w:rPr>
        <w:t>tiesām un lemjot par</w:t>
      </w:r>
      <w:r w:rsidR="00133478">
        <w:rPr>
          <w:rFonts w:ascii="Times New Roman" w:hAnsi="Times New Roman" w:cs="Times New Roman"/>
          <w:sz w:val="24"/>
          <w:szCs w:val="24"/>
        </w:rPr>
        <w:t xml:space="preserve"> šo</w:t>
      </w:r>
      <w:r w:rsidRPr="00094CB2">
        <w:rPr>
          <w:rFonts w:ascii="Times New Roman" w:hAnsi="Times New Roman" w:cs="Times New Roman"/>
          <w:sz w:val="24"/>
          <w:szCs w:val="24"/>
        </w:rPr>
        <w:t xml:space="preserve"> tiesu nolēmumu atzīšanu un izpildi Latvijā</w:t>
      </w:r>
      <w:r w:rsidR="00133478">
        <w:rPr>
          <w:rFonts w:ascii="Times New Roman" w:hAnsi="Times New Roman" w:cs="Times New Roman"/>
          <w:sz w:val="24"/>
          <w:szCs w:val="24"/>
        </w:rPr>
        <w:t>, n</w:t>
      </w:r>
      <w:r w:rsidR="003D10D0" w:rsidRPr="00094CB2">
        <w:rPr>
          <w:rFonts w:ascii="Times New Roman" w:hAnsi="Times New Roman" w:cs="Times New Roman"/>
          <w:sz w:val="24"/>
          <w:szCs w:val="24"/>
        </w:rPr>
        <w:t>epieciešams pēc iespējas</w:t>
      </w:r>
      <w:r w:rsidR="00133478">
        <w:rPr>
          <w:rFonts w:ascii="Times New Roman" w:hAnsi="Times New Roman" w:cs="Times New Roman"/>
          <w:sz w:val="24"/>
          <w:szCs w:val="24"/>
        </w:rPr>
        <w:t xml:space="preserve"> skrupulozāk</w:t>
      </w:r>
      <w:r w:rsidR="003D10D0" w:rsidRPr="00094CB2">
        <w:rPr>
          <w:rFonts w:ascii="Times New Roman" w:hAnsi="Times New Roman" w:cs="Times New Roman"/>
          <w:sz w:val="24"/>
          <w:szCs w:val="24"/>
        </w:rPr>
        <w:t xml:space="preserve"> pārliecināties par to, ka </w:t>
      </w:r>
      <w:r w:rsidR="00133478">
        <w:rPr>
          <w:rFonts w:ascii="Times New Roman" w:hAnsi="Times New Roman" w:cs="Times New Roman"/>
          <w:sz w:val="24"/>
          <w:szCs w:val="24"/>
        </w:rPr>
        <w:t>ārvalsts</w:t>
      </w:r>
      <w:r w:rsidR="003D10D0" w:rsidRPr="00094CB2">
        <w:rPr>
          <w:rFonts w:ascii="Times New Roman" w:hAnsi="Times New Roman" w:cs="Times New Roman"/>
          <w:sz w:val="24"/>
          <w:szCs w:val="24"/>
        </w:rPr>
        <w:t xml:space="preserve"> tiesu nolēmumi nav politiski motivēti</w:t>
      </w:r>
      <w:r w:rsidR="003A5886">
        <w:rPr>
          <w:rFonts w:ascii="Times New Roman" w:hAnsi="Times New Roman" w:cs="Times New Roman"/>
          <w:sz w:val="24"/>
          <w:szCs w:val="24"/>
        </w:rPr>
        <w:t xml:space="preserve"> vai izmantoti totalitārās varas mašinērijas labā</w:t>
      </w:r>
      <w:r w:rsidR="003D10D0" w:rsidRPr="00094CB2">
        <w:rPr>
          <w:rFonts w:ascii="Times New Roman" w:hAnsi="Times New Roman" w:cs="Times New Roman"/>
          <w:sz w:val="24"/>
          <w:szCs w:val="24"/>
        </w:rPr>
        <w:t>.</w:t>
      </w:r>
      <w:r w:rsidR="001D0F87" w:rsidRPr="00094CB2">
        <w:rPr>
          <w:rFonts w:ascii="Times New Roman" w:hAnsi="Times New Roman" w:cs="Times New Roman"/>
          <w:sz w:val="24"/>
          <w:szCs w:val="24"/>
        </w:rPr>
        <w:t xml:space="preserve"> Tas nozīmē, ka tiesnesim ikkatrā gadījumā</w:t>
      </w:r>
      <w:r w:rsidR="003A5886">
        <w:rPr>
          <w:rFonts w:ascii="Times New Roman" w:hAnsi="Times New Roman" w:cs="Times New Roman"/>
          <w:sz w:val="24"/>
          <w:szCs w:val="24"/>
        </w:rPr>
        <w:t xml:space="preserve"> vērtējot šādu ārvalsts pieņemtu tiesas nolēmumu</w:t>
      </w:r>
      <w:r w:rsidR="001D0F87" w:rsidRPr="00094CB2">
        <w:rPr>
          <w:rFonts w:ascii="Times New Roman" w:hAnsi="Times New Roman" w:cs="Times New Roman"/>
          <w:sz w:val="24"/>
          <w:szCs w:val="24"/>
        </w:rPr>
        <w:t xml:space="preserve"> jālīdzsvaro nepieciešamība aizsargāt Latviju kā demokrātisku tiesisku valsti un personas tiesības uz taisnīgu tiesu.</w:t>
      </w:r>
    </w:p>
    <w:p w14:paraId="12D08367" w14:textId="0FF6C12F" w:rsidR="00EF353A" w:rsidRPr="00094CB2" w:rsidRDefault="00EF353A" w:rsidP="00EF353A">
      <w:pPr>
        <w:jc w:val="center"/>
        <w:rPr>
          <w:rFonts w:ascii="Times New Roman" w:hAnsi="Times New Roman" w:cs="Times New Roman"/>
          <w:sz w:val="24"/>
          <w:szCs w:val="24"/>
        </w:rPr>
      </w:pPr>
      <w:r w:rsidRPr="00094CB2">
        <w:rPr>
          <w:rFonts w:ascii="Times New Roman" w:hAnsi="Times New Roman" w:cs="Times New Roman"/>
          <w:sz w:val="24"/>
          <w:szCs w:val="24"/>
        </w:rPr>
        <w:t>III</w:t>
      </w:r>
    </w:p>
    <w:p w14:paraId="644DC5E1" w14:textId="1DEF6070" w:rsidR="00EF353A" w:rsidRPr="00094CB2" w:rsidRDefault="00EF353A" w:rsidP="00EF353A">
      <w:pPr>
        <w:jc w:val="both"/>
        <w:rPr>
          <w:rFonts w:ascii="Times New Roman" w:hAnsi="Times New Roman" w:cs="Times New Roman"/>
          <w:sz w:val="24"/>
          <w:szCs w:val="24"/>
        </w:rPr>
      </w:pPr>
      <w:r w:rsidRPr="00094CB2">
        <w:rPr>
          <w:rFonts w:ascii="Times New Roman" w:hAnsi="Times New Roman" w:cs="Times New Roman"/>
          <w:sz w:val="24"/>
          <w:szCs w:val="24"/>
        </w:rPr>
        <w:t xml:space="preserve">Manis minētā tiesu instanču un dažādu valstu </w:t>
      </w:r>
      <w:r w:rsidR="00903016">
        <w:rPr>
          <w:rFonts w:ascii="Times New Roman" w:hAnsi="Times New Roman" w:cs="Times New Roman"/>
          <w:sz w:val="24"/>
          <w:szCs w:val="24"/>
        </w:rPr>
        <w:t xml:space="preserve">tiesu </w:t>
      </w:r>
      <w:r w:rsidRPr="00094CB2">
        <w:rPr>
          <w:rFonts w:ascii="Times New Roman" w:hAnsi="Times New Roman" w:cs="Times New Roman"/>
          <w:sz w:val="24"/>
          <w:szCs w:val="24"/>
        </w:rPr>
        <w:t>procesuālā saruna Latvijā notiek likumdevēja izveidotajā tiesiskajā ietvarā</w:t>
      </w:r>
      <w:r w:rsidR="004F0DC0" w:rsidRPr="00094CB2">
        <w:rPr>
          <w:rFonts w:ascii="Times New Roman" w:hAnsi="Times New Roman" w:cs="Times New Roman"/>
          <w:sz w:val="24"/>
          <w:szCs w:val="24"/>
        </w:rPr>
        <w:t>.</w:t>
      </w:r>
      <w:r w:rsidRPr="00094CB2">
        <w:rPr>
          <w:rFonts w:ascii="Times New Roman" w:hAnsi="Times New Roman" w:cs="Times New Roman"/>
          <w:sz w:val="24"/>
          <w:szCs w:val="24"/>
        </w:rPr>
        <w:t xml:space="preserve"> </w:t>
      </w:r>
      <w:r w:rsidR="004F0DC0" w:rsidRPr="00094CB2">
        <w:rPr>
          <w:rFonts w:ascii="Times New Roman" w:hAnsi="Times New Roman" w:cs="Times New Roman"/>
          <w:sz w:val="24"/>
          <w:szCs w:val="24"/>
        </w:rPr>
        <w:t>Š</w:t>
      </w:r>
      <w:r w:rsidRPr="00094CB2">
        <w:rPr>
          <w:rFonts w:ascii="Times New Roman" w:hAnsi="Times New Roman" w:cs="Times New Roman"/>
          <w:sz w:val="24"/>
          <w:szCs w:val="24"/>
        </w:rPr>
        <w:t xml:space="preserve">ajā ietvarā </w:t>
      </w:r>
      <w:r w:rsidR="004F0DC0" w:rsidRPr="00094CB2">
        <w:rPr>
          <w:rFonts w:ascii="Times New Roman" w:hAnsi="Times New Roman" w:cs="Times New Roman"/>
          <w:sz w:val="24"/>
          <w:szCs w:val="24"/>
        </w:rPr>
        <w:t xml:space="preserve">tiesneši var sarunāties arī tiesnešu konferencē, turklāt </w:t>
      </w:r>
      <w:r w:rsidRPr="00094CB2">
        <w:rPr>
          <w:rFonts w:ascii="Times New Roman" w:hAnsi="Times New Roman" w:cs="Times New Roman"/>
          <w:sz w:val="24"/>
          <w:szCs w:val="24"/>
        </w:rPr>
        <w:t xml:space="preserve">visas tiesu instances tiek iesaistītas institucionālā sarunā ar Tieslietu padomi, kuras </w:t>
      </w:r>
      <w:r w:rsidR="00133478">
        <w:rPr>
          <w:rFonts w:ascii="Times New Roman" w:hAnsi="Times New Roman" w:cs="Times New Roman"/>
          <w:sz w:val="24"/>
          <w:szCs w:val="24"/>
        </w:rPr>
        <w:t xml:space="preserve">viens no </w:t>
      </w:r>
      <w:r w:rsidRPr="00094CB2">
        <w:rPr>
          <w:rFonts w:ascii="Times New Roman" w:hAnsi="Times New Roman" w:cs="Times New Roman"/>
          <w:sz w:val="24"/>
          <w:szCs w:val="24"/>
        </w:rPr>
        <w:t>uzdevum</w:t>
      </w:r>
      <w:r w:rsidR="00133478">
        <w:rPr>
          <w:rFonts w:ascii="Times New Roman" w:hAnsi="Times New Roman" w:cs="Times New Roman"/>
          <w:sz w:val="24"/>
          <w:szCs w:val="24"/>
        </w:rPr>
        <w:t>iem</w:t>
      </w:r>
      <w:r w:rsidRPr="00094CB2">
        <w:rPr>
          <w:rFonts w:ascii="Times New Roman" w:hAnsi="Times New Roman" w:cs="Times New Roman"/>
          <w:sz w:val="24"/>
          <w:szCs w:val="24"/>
        </w:rPr>
        <w:t xml:space="preserve"> ir </w:t>
      </w:r>
      <w:r w:rsidR="00133478">
        <w:rPr>
          <w:rFonts w:ascii="Times New Roman" w:hAnsi="Times New Roman" w:cs="Times New Roman"/>
          <w:sz w:val="24"/>
          <w:szCs w:val="24"/>
        </w:rPr>
        <w:t xml:space="preserve">arīdzan </w:t>
      </w:r>
      <w:r w:rsidRPr="00094CB2">
        <w:rPr>
          <w:rFonts w:ascii="Times New Roman" w:hAnsi="Times New Roman" w:cs="Times New Roman"/>
          <w:sz w:val="24"/>
          <w:szCs w:val="24"/>
        </w:rPr>
        <w:t>līdzsvarot attiecības starp trim varām tiesiskuma jautājumos.</w:t>
      </w:r>
    </w:p>
    <w:p w14:paraId="127711BB" w14:textId="77777777" w:rsidR="00F045D8" w:rsidRDefault="008F116E" w:rsidP="00F045D8">
      <w:pPr>
        <w:jc w:val="both"/>
        <w:rPr>
          <w:rFonts w:ascii="Times New Roman" w:hAnsi="Times New Roman" w:cs="Times New Roman"/>
          <w:sz w:val="24"/>
          <w:szCs w:val="24"/>
        </w:rPr>
      </w:pPr>
      <w:r w:rsidRPr="00173E99">
        <w:rPr>
          <w:rFonts w:ascii="Times New Roman" w:hAnsi="Times New Roman" w:cs="Times New Roman"/>
          <w:sz w:val="24"/>
          <w:szCs w:val="24"/>
        </w:rPr>
        <w:t>Tieslietu padome piedalās tiesu sistēmas politikas izstrādē un tiesu sistēmas darba organizācijas pilnveidošanā.</w:t>
      </w:r>
      <w:r w:rsidR="00F56FCC" w:rsidRPr="00173E99">
        <w:rPr>
          <w:rFonts w:ascii="Times New Roman" w:hAnsi="Times New Roman" w:cs="Times New Roman"/>
          <w:sz w:val="24"/>
          <w:szCs w:val="24"/>
        </w:rPr>
        <w:t xml:space="preserve"> Tieši tādēļ vērsos Tieslietu padomē </w:t>
      </w:r>
      <w:r w:rsidR="00173E99" w:rsidRPr="00173E99">
        <w:rPr>
          <w:rFonts w:ascii="Times New Roman" w:hAnsi="Times New Roman" w:cs="Times New Roman"/>
          <w:sz w:val="24"/>
          <w:szCs w:val="24"/>
        </w:rPr>
        <w:t>saistībā ar</w:t>
      </w:r>
      <w:r w:rsidR="00F56FCC" w:rsidRPr="00173E99">
        <w:rPr>
          <w:rFonts w:ascii="Times New Roman" w:hAnsi="Times New Roman" w:cs="Times New Roman"/>
          <w:sz w:val="24"/>
          <w:szCs w:val="24"/>
        </w:rPr>
        <w:t xml:space="preserve"> </w:t>
      </w:r>
      <w:r w:rsidR="00133478" w:rsidRPr="00173E99">
        <w:rPr>
          <w:rFonts w:ascii="Times New Roman" w:hAnsi="Times New Roman" w:cs="Times New Roman"/>
          <w:sz w:val="24"/>
          <w:szCs w:val="24"/>
        </w:rPr>
        <w:t>brutālo</w:t>
      </w:r>
      <w:r w:rsidR="00F56FCC" w:rsidRPr="00173E99">
        <w:rPr>
          <w:rFonts w:ascii="Times New Roman" w:hAnsi="Times New Roman" w:cs="Times New Roman"/>
          <w:sz w:val="24"/>
          <w:szCs w:val="24"/>
        </w:rPr>
        <w:t xml:space="preserve"> sievietes slepkavību Jēkabpilī un </w:t>
      </w:r>
      <w:r w:rsidR="00133478" w:rsidRPr="00173E99">
        <w:rPr>
          <w:rFonts w:ascii="Times New Roman" w:hAnsi="Times New Roman" w:cs="Times New Roman"/>
          <w:sz w:val="24"/>
          <w:szCs w:val="24"/>
        </w:rPr>
        <w:t xml:space="preserve">lūdzu sistēmiski izvērtēt </w:t>
      </w:r>
      <w:r w:rsidR="00F56FCC" w:rsidRPr="00173E99">
        <w:rPr>
          <w:rFonts w:ascii="Times New Roman" w:hAnsi="Times New Roman" w:cs="Times New Roman"/>
          <w:sz w:val="24"/>
          <w:szCs w:val="24"/>
        </w:rPr>
        <w:t xml:space="preserve">nepieciešamos </w:t>
      </w:r>
      <w:r w:rsidR="00903016" w:rsidRPr="00173E99">
        <w:rPr>
          <w:rFonts w:ascii="Times New Roman" w:hAnsi="Times New Roman" w:cs="Times New Roman"/>
          <w:sz w:val="24"/>
          <w:szCs w:val="24"/>
        </w:rPr>
        <w:t xml:space="preserve">uzlabojumus </w:t>
      </w:r>
      <w:r w:rsidR="00744042">
        <w:rPr>
          <w:rFonts w:ascii="Times New Roman" w:hAnsi="Times New Roman" w:cs="Times New Roman"/>
          <w:sz w:val="24"/>
          <w:szCs w:val="24"/>
        </w:rPr>
        <w:t xml:space="preserve">arī </w:t>
      </w:r>
      <w:r w:rsidR="00F56FCC" w:rsidRPr="00173E99">
        <w:rPr>
          <w:rFonts w:ascii="Times New Roman" w:hAnsi="Times New Roman" w:cs="Times New Roman"/>
          <w:sz w:val="24"/>
          <w:szCs w:val="24"/>
        </w:rPr>
        <w:t>tiesu darba organizācijā</w:t>
      </w:r>
      <w:r w:rsidR="00F56FCC" w:rsidRPr="00744042">
        <w:rPr>
          <w:rFonts w:ascii="Times New Roman" w:hAnsi="Times New Roman" w:cs="Times New Roman"/>
          <w:sz w:val="24"/>
          <w:szCs w:val="24"/>
        </w:rPr>
        <w:t xml:space="preserve">. </w:t>
      </w:r>
      <w:r w:rsidR="00173E99" w:rsidRPr="00744042">
        <w:rPr>
          <w:rFonts w:ascii="Times New Roman" w:hAnsi="Times New Roman" w:cs="Times New Roman"/>
          <w:sz w:val="24"/>
          <w:szCs w:val="24"/>
        </w:rPr>
        <w:t>Esmu gandarīta</w:t>
      </w:r>
      <w:r w:rsidR="00F56FCC" w:rsidRPr="00744042">
        <w:rPr>
          <w:rFonts w:ascii="Times New Roman" w:hAnsi="Times New Roman" w:cs="Times New Roman"/>
          <w:sz w:val="24"/>
          <w:szCs w:val="24"/>
        </w:rPr>
        <w:t>, ka Tieslietu padome</w:t>
      </w:r>
      <w:r w:rsidR="00173E99" w:rsidRPr="00744042">
        <w:rPr>
          <w:rFonts w:ascii="Times New Roman" w:hAnsi="Times New Roman" w:cs="Times New Roman"/>
          <w:sz w:val="24"/>
          <w:szCs w:val="24"/>
        </w:rPr>
        <w:t xml:space="preserve"> pēc mana lūguma </w:t>
      </w:r>
      <w:r w:rsidR="00F56FCC" w:rsidRPr="00744042">
        <w:rPr>
          <w:rFonts w:ascii="Times New Roman" w:hAnsi="Times New Roman" w:cs="Times New Roman"/>
          <w:sz w:val="24"/>
          <w:szCs w:val="24"/>
        </w:rPr>
        <w:t xml:space="preserve">šajā nolūkā </w:t>
      </w:r>
      <w:r w:rsidR="005208D0" w:rsidRPr="00744042">
        <w:rPr>
          <w:rFonts w:ascii="Times New Roman" w:hAnsi="Times New Roman" w:cs="Times New Roman"/>
          <w:sz w:val="24"/>
          <w:szCs w:val="24"/>
        </w:rPr>
        <w:t>apsver izveidot</w:t>
      </w:r>
      <w:r w:rsidR="00F56FCC" w:rsidRPr="00744042">
        <w:rPr>
          <w:rFonts w:ascii="Times New Roman" w:hAnsi="Times New Roman" w:cs="Times New Roman"/>
          <w:sz w:val="24"/>
          <w:szCs w:val="24"/>
        </w:rPr>
        <w:t xml:space="preserve"> īpašu darba grupu, kas sistēmiski vērtēs vardarbības jautājumu</w:t>
      </w:r>
      <w:r w:rsidR="00173E99" w:rsidRPr="00744042">
        <w:rPr>
          <w:rFonts w:ascii="Times New Roman" w:hAnsi="Times New Roman" w:cs="Times New Roman"/>
          <w:sz w:val="24"/>
          <w:szCs w:val="24"/>
        </w:rPr>
        <w:t xml:space="preserve">, </w:t>
      </w:r>
      <w:r w:rsidR="00173E99" w:rsidRPr="00744042">
        <w:rPr>
          <w:rFonts w:ascii="Times New Roman" w:hAnsi="Times New Roman" w:cs="Times New Roman"/>
          <w:sz w:val="24"/>
          <w:szCs w:val="24"/>
        </w:rPr>
        <w:t>analizēt tiesu sistēmas darba organizācijas praks</w:t>
      </w:r>
      <w:r w:rsidR="00744042">
        <w:rPr>
          <w:rFonts w:ascii="Times New Roman" w:hAnsi="Times New Roman" w:cs="Times New Roman"/>
          <w:sz w:val="24"/>
          <w:szCs w:val="24"/>
        </w:rPr>
        <w:t xml:space="preserve">i, lai </w:t>
      </w:r>
      <w:r w:rsidR="00173E99" w:rsidRPr="00744042">
        <w:rPr>
          <w:rFonts w:ascii="Times New Roman" w:hAnsi="Times New Roman" w:cs="Times New Roman"/>
          <w:sz w:val="24"/>
          <w:szCs w:val="24"/>
        </w:rPr>
        <w:t>identificēt</w:t>
      </w:r>
      <w:r w:rsidR="00744042">
        <w:rPr>
          <w:rFonts w:ascii="Times New Roman" w:hAnsi="Times New Roman" w:cs="Times New Roman"/>
          <w:sz w:val="24"/>
          <w:szCs w:val="24"/>
        </w:rPr>
        <w:t>u</w:t>
      </w:r>
      <w:r w:rsidR="00173E99" w:rsidRPr="00744042">
        <w:rPr>
          <w:rFonts w:ascii="Times New Roman" w:hAnsi="Times New Roman" w:cs="Times New Roman"/>
          <w:sz w:val="24"/>
          <w:szCs w:val="24"/>
        </w:rPr>
        <w:t xml:space="preserve"> starpinstitucionālās sadarbības nepilnības lietās, kas saistītas ar personas aizsardzību pret vardarbību ģimenē un draudiem cilvēka dzīvībai vai veselībai</w:t>
      </w:r>
      <w:r w:rsidR="00744042">
        <w:rPr>
          <w:rFonts w:ascii="Times New Roman" w:hAnsi="Times New Roman" w:cs="Times New Roman"/>
          <w:sz w:val="24"/>
          <w:szCs w:val="24"/>
        </w:rPr>
        <w:t>. T</w:t>
      </w:r>
      <w:r w:rsidR="00744042" w:rsidRPr="00744042">
        <w:rPr>
          <w:rFonts w:ascii="Times New Roman" w:hAnsi="Times New Roman" w:cs="Times New Roman"/>
          <w:sz w:val="24"/>
          <w:szCs w:val="24"/>
        </w:rPr>
        <w:t xml:space="preserve">āpat darba grupa vērtēs </w:t>
      </w:r>
      <w:r w:rsidR="00744042" w:rsidRPr="00744042">
        <w:rPr>
          <w:rFonts w:ascii="Times New Roman" w:hAnsi="Times New Roman" w:cs="Times New Roman"/>
          <w:sz w:val="24"/>
          <w:szCs w:val="24"/>
        </w:rPr>
        <w:t>tiesu komunikācijas pilnveidošan</w:t>
      </w:r>
      <w:r w:rsidR="00744042" w:rsidRPr="00744042">
        <w:rPr>
          <w:rFonts w:ascii="Times New Roman" w:hAnsi="Times New Roman" w:cs="Times New Roman"/>
          <w:sz w:val="24"/>
          <w:szCs w:val="24"/>
        </w:rPr>
        <w:t>u</w:t>
      </w:r>
      <w:r w:rsidR="00744042" w:rsidRPr="00744042">
        <w:rPr>
          <w:rFonts w:ascii="Times New Roman" w:hAnsi="Times New Roman" w:cs="Times New Roman"/>
          <w:sz w:val="24"/>
          <w:szCs w:val="24"/>
        </w:rPr>
        <w:t xml:space="preserve"> krīzes situācijās</w:t>
      </w:r>
      <w:r w:rsidR="00744042" w:rsidRPr="00744042">
        <w:rPr>
          <w:rFonts w:ascii="Times New Roman" w:hAnsi="Times New Roman" w:cs="Times New Roman"/>
          <w:sz w:val="24"/>
          <w:szCs w:val="24"/>
        </w:rPr>
        <w:t xml:space="preserve">, lai </w:t>
      </w:r>
      <w:r w:rsidR="00744042" w:rsidRPr="00744042">
        <w:rPr>
          <w:rFonts w:ascii="Times New Roman" w:hAnsi="Times New Roman" w:cs="Times New Roman"/>
          <w:sz w:val="24"/>
          <w:szCs w:val="24"/>
        </w:rPr>
        <w:t>vairot</w:t>
      </w:r>
      <w:r w:rsidR="00744042" w:rsidRPr="00744042">
        <w:rPr>
          <w:rFonts w:ascii="Times New Roman" w:hAnsi="Times New Roman" w:cs="Times New Roman"/>
          <w:sz w:val="24"/>
          <w:szCs w:val="24"/>
        </w:rPr>
        <w:t>u</w:t>
      </w:r>
      <w:r w:rsidR="00744042" w:rsidRPr="00744042">
        <w:rPr>
          <w:rFonts w:ascii="Times New Roman" w:hAnsi="Times New Roman" w:cs="Times New Roman"/>
          <w:sz w:val="24"/>
          <w:szCs w:val="24"/>
        </w:rPr>
        <w:t xml:space="preserve"> sabiedrības uzticēšanos tiesu varai</w:t>
      </w:r>
      <w:r w:rsidR="00744042" w:rsidRPr="00744042">
        <w:rPr>
          <w:rFonts w:ascii="Times New Roman" w:hAnsi="Times New Roman" w:cs="Times New Roman"/>
          <w:sz w:val="24"/>
          <w:szCs w:val="24"/>
        </w:rPr>
        <w:t>.</w:t>
      </w:r>
      <w:r w:rsidR="00744042">
        <w:rPr>
          <w:rFonts w:ascii="Times New Roman" w:hAnsi="Times New Roman" w:cs="Times New Roman"/>
          <w:sz w:val="24"/>
          <w:szCs w:val="24"/>
        </w:rPr>
        <w:t xml:space="preserve"> </w:t>
      </w:r>
      <w:r w:rsidR="00744042">
        <w:rPr>
          <w:rFonts w:ascii="Times New Roman" w:hAnsi="Times New Roman" w:cs="Times New Roman"/>
          <w:sz w:val="24"/>
          <w:szCs w:val="24"/>
        </w:rPr>
        <w:t xml:space="preserve">Šāda – sistēmiska – augsti kvalificētu juristu saruna par </w:t>
      </w:r>
      <w:r w:rsidR="00744042">
        <w:rPr>
          <w:rFonts w:ascii="Times New Roman" w:hAnsi="Times New Roman" w:cs="Times New Roman"/>
          <w:sz w:val="24"/>
          <w:szCs w:val="24"/>
        </w:rPr>
        <w:lastRenderedPageBreak/>
        <w:t>vardarbības</w:t>
      </w:r>
      <w:r w:rsidR="00744042">
        <w:rPr>
          <w:rFonts w:ascii="Times New Roman" w:hAnsi="Times New Roman" w:cs="Times New Roman"/>
          <w:sz w:val="24"/>
          <w:szCs w:val="24"/>
        </w:rPr>
        <w:t xml:space="preserve"> izskaušanu</w:t>
      </w:r>
      <w:r w:rsidR="00744042">
        <w:rPr>
          <w:rFonts w:ascii="Times New Roman" w:hAnsi="Times New Roman" w:cs="Times New Roman"/>
          <w:sz w:val="24"/>
          <w:szCs w:val="24"/>
        </w:rPr>
        <w:t xml:space="preserve"> Latvijā bū</w:t>
      </w:r>
      <w:r w:rsidR="00744042">
        <w:rPr>
          <w:rFonts w:ascii="Times New Roman" w:hAnsi="Times New Roman" w:cs="Times New Roman"/>
          <w:sz w:val="24"/>
          <w:szCs w:val="24"/>
        </w:rPr>
        <w:t>s jo īpaši</w:t>
      </w:r>
      <w:r w:rsidR="00744042">
        <w:rPr>
          <w:rFonts w:ascii="Times New Roman" w:hAnsi="Times New Roman" w:cs="Times New Roman"/>
          <w:sz w:val="24"/>
          <w:szCs w:val="24"/>
        </w:rPr>
        <w:t xml:space="preserve"> vērtīga, jo tolerance pret vardarbību</w:t>
      </w:r>
      <w:r w:rsidR="00744042">
        <w:rPr>
          <w:rFonts w:ascii="Times New Roman" w:hAnsi="Times New Roman" w:cs="Times New Roman"/>
          <w:sz w:val="24"/>
          <w:szCs w:val="24"/>
        </w:rPr>
        <w:t>, jo vairāk vardarbību ģimenē,</w:t>
      </w:r>
      <w:r w:rsidR="00744042">
        <w:rPr>
          <w:rFonts w:ascii="Times New Roman" w:hAnsi="Times New Roman" w:cs="Times New Roman"/>
          <w:sz w:val="24"/>
          <w:szCs w:val="24"/>
        </w:rPr>
        <w:t xml:space="preserve"> sabiedrībā joprojām ir augsta.</w:t>
      </w:r>
    </w:p>
    <w:p w14:paraId="696C23C7" w14:textId="77777777" w:rsidR="00F045D8" w:rsidRPr="00094CB2" w:rsidRDefault="00F045D8" w:rsidP="00744042">
      <w:pPr>
        <w:jc w:val="both"/>
        <w:rPr>
          <w:rFonts w:ascii="Times New Roman" w:hAnsi="Times New Roman" w:cs="Times New Roman"/>
          <w:sz w:val="24"/>
          <w:szCs w:val="24"/>
        </w:rPr>
      </w:pPr>
    </w:p>
    <w:p w14:paraId="65BCC46C" w14:textId="2526E99F" w:rsidR="003D513A" w:rsidRPr="00094CB2" w:rsidRDefault="00491D0D" w:rsidP="00491D0D">
      <w:pPr>
        <w:jc w:val="center"/>
        <w:rPr>
          <w:rFonts w:ascii="Times New Roman" w:hAnsi="Times New Roman" w:cs="Times New Roman"/>
          <w:sz w:val="24"/>
          <w:szCs w:val="24"/>
        </w:rPr>
      </w:pPr>
      <w:r w:rsidRPr="00094CB2">
        <w:rPr>
          <w:rFonts w:ascii="Times New Roman" w:hAnsi="Times New Roman" w:cs="Times New Roman"/>
          <w:sz w:val="24"/>
          <w:szCs w:val="24"/>
        </w:rPr>
        <w:t>IV</w:t>
      </w:r>
    </w:p>
    <w:p w14:paraId="21E55B97" w14:textId="2F687ACB" w:rsidR="00491D0D" w:rsidRPr="00094CB2" w:rsidRDefault="008F116E" w:rsidP="00852665">
      <w:pPr>
        <w:jc w:val="both"/>
        <w:rPr>
          <w:rFonts w:ascii="Times New Roman" w:hAnsi="Times New Roman" w:cs="Times New Roman"/>
          <w:sz w:val="24"/>
          <w:szCs w:val="24"/>
        </w:rPr>
      </w:pPr>
      <w:r>
        <w:rPr>
          <w:rFonts w:ascii="Times New Roman" w:hAnsi="Times New Roman" w:cs="Times New Roman"/>
          <w:sz w:val="24"/>
          <w:szCs w:val="24"/>
        </w:rPr>
        <w:t>Visbeidzot</w:t>
      </w:r>
      <w:r w:rsidR="001D0F87" w:rsidRPr="00094CB2">
        <w:rPr>
          <w:rFonts w:ascii="Times New Roman" w:hAnsi="Times New Roman" w:cs="Times New Roman"/>
          <w:sz w:val="24"/>
          <w:szCs w:val="24"/>
        </w:rPr>
        <w:t xml:space="preserve"> – kādai tad vajadzētu būt tiesnešu sarunai ar Tieslietu ministriju?</w:t>
      </w:r>
    </w:p>
    <w:p w14:paraId="4723221C" w14:textId="77777777" w:rsidR="001D0F87" w:rsidRDefault="001D0F87" w:rsidP="00852665">
      <w:pPr>
        <w:jc w:val="both"/>
        <w:rPr>
          <w:rFonts w:ascii="Times New Roman" w:hAnsi="Times New Roman" w:cs="Times New Roman"/>
          <w:sz w:val="24"/>
          <w:szCs w:val="24"/>
        </w:rPr>
      </w:pPr>
      <w:r w:rsidRPr="00094CB2">
        <w:rPr>
          <w:rFonts w:ascii="Times New Roman" w:hAnsi="Times New Roman" w:cs="Times New Roman"/>
          <w:sz w:val="24"/>
          <w:szCs w:val="24"/>
        </w:rPr>
        <w:t>Manuprāt, taisnīgas tiesas priekšnoteikums ir spēcīga, kompetenta, mūsdienu izaicinājumiem gatava un neatkarīga tiesu vara. Tiesu neatkarība nav pašmērķis, bet gan pašsaprotama prasība, kas nodrošina sabiedrības uzticēšanos tiesai un valstij. Tātad tā ir arī atslēga tiesiskas un demokrātiskas valsts pastāvēšanai.</w:t>
      </w:r>
    </w:p>
    <w:p w14:paraId="37476ACA" w14:textId="26EDABA5" w:rsidR="00744042" w:rsidRPr="00094CB2" w:rsidRDefault="00744042" w:rsidP="00852665">
      <w:pPr>
        <w:jc w:val="both"/>
        <w:rPr>
          <w:rFonts w:ascii="Times New Roman" w:hAnsi="Times New Roman" w:cs="Times New Roman"/>
          <w:sz w:val="24"/>
          <w:szCs w:val="24"/>
        </w:rPr>
      </w:pPr>
      <w:r>
        <w:rPr>
          <w:rFonts w:ascii="Times New Roman" w:hAnsi="Times New Roman" w:cs="Times New Roman"/>
          <w:sz w:val="24"/>
          <w:szCs w:val="24"/>
        </w:rPr>
        <w:t xml:space="preserve">Katra cilvēka drošība un veselība ir un būs </w:t>
      </w:r>
      <w:r w:rsidR="005E779F">
        <w:rPr>
          <w:rFonts w:ascii="Times New Roman" w:hAnsi="Times New Roman" w:cs="Times New Roman"/>
          <w:sz w:val="24"/>
          <w:szCs w:val="24"/>
        </w:rPr>
        <w:t xml:space="preserve">Latvijas kā </w:t>
      </w:r>
      <w:r>
        <w:rPr>
          <w:rFonts w:ascii="Times New Roman" w:hAnsi="Times New Roman" w:cs="Times New Roman"/>
          <w:sz w:val="24"/>
          <w:szCs w:val="24"/>
        </w:rPr>
        <w:t>demokrātiskas un tiesiskas valsts virsmērķis arī tiesas ietvaros.</w:t>
      </w:r>
    </w:p>
    <w:p w14:paraId="7C91C515" w14:textId="77777777" w:rsidR="00F045D8" w:rsidRDefault="005372FA" w:rsidP="005372FA">
      <w:pPr>
        <w:jc w:val="both"/>
        <w:rPr>
          <w:rFonts w:ascii="Times New Roman" w:hAnsi="Times New Roman" w:cs="Times New Roman"/>
          <w:sz w:val="24"/>
          <w:szCs w:val="24"/>
        </w:rPr>
      </w:pPr>
      <w:r w:rsidRPr="00094CB2">
        <w:rPr>
          <w:rFonts w:ascii="Times New Roman" w:hAnsi="Times New Roman" w:cs="Times New Roman"/>
          <w:sz w:val="24"/>
          <w:szCs w:val="24"/>
        </w:rPr>
        <w:t xml:space="preserve">Tālab mana kā tieslietu ministres prioritāte ir </w:t>
      </w:r>
      <w:r w:rsidR="00846D76">
        <w:rPr>
          <w:rFonts w:ascii="Times New Roman" w:hAnsi="Times New Roman" w:cs="Times New Roman"/>
          <w:sz w:val="24"/>
          <w:szCs w:val="24"/>
        </w:rPr>
        <w:t>veicināt</w:t>
      </w:r>
      <w:r w:rsidRPr="00094CB2">
        <w:rPr>
          <w:rFonts w:ascii="Times New Roman" w:hAnsi="Times New Roman" w:cs="Times New Roman"/>
          <w:sz w:val="24"/>
          <w:szCs w:val="24"/>
        </w:rPr>
        <w:t xml:space="preserve"> tiesu neatkarību. Nozīmīgs solis tiesu neatkarības veicināšanā ir Tieslietu padomes statusa un kompetences stiprināšana.</w:t>
      </w:r>
      <w:r w:rsidR="00F56FCC">
        <w:rPr>
          <w:rFonts w:ascii="Times New Roman" w:hAnsi="Times New Roman" w:cs="Times New Roman"/>
          <w:sz w:val="24"/>
          <w:szCs w:val="24"/>
        </w:rPr>
        <w:t xml:space="preserve"> Tāpēc arī Jēkabpils </w:t>
      </w:r>
      <w:r w:rsidR="00FF0758">
        <w:rPr>
          <w:rFonts w:ascii="Times New Roman" w:hAnsi="Times New Roman" w:cs="Times New Roman"/>
          <w:sz w:val="24"/>
          <w:szCs w:val="24"/>
        </w:rPr>
        <w:t xml:space="preserve">brutālo </w:t>
      </w:r>
      <w:r w:rsidR="00F56FCC">
        <w:rPr>
          <w:rFonts w:ascii="Times New Roman" w:hAnsi="Times New Roman" w:cs="Times New Roman"/>
          <w:sz w:val="24"/>
          <w:szCs w:val="24"/>
        </w:rPr>
        <w:t xml:space="preserve">slepkavības gadījumu </w:t>
      </w:r>
      <w:r w:rsidR="00903016">
        <w:rPr>
          <w:rFonts w:ascii="Times New Roman" w:hAnsi="Times New Roman" w:cs="Times New Roman"/>
          <w:sz w:val="24"/>
          <w:szCs w:val="24"/>
        </w:rPr>
        <w:t xml:space="preserve">un ar vardarbību kopumā saistītos jautājumus </w:t>
      </w:r>
      <w:r w:rsidR="00F56FCC">
        <w:rPr>
          <w:rFonts w:ascii="Times New Roman" w:hAnsi="Times New Roman" w:cs="Times New Roman"/>
          <w:sz w:val="24"/>
          <w:szCs w:val="24"/>
        </w:rPr>
        <w:t>lūdzu vērtēt tieši Tieslietu padomē</w:t>
      </w:r>
      <w:r w:rsidR="00F045D8">
        <w:rPr>
          <w:rFonts w:ascii="Times New Roman" w:hAnsi="Times New Roman" w:cs="Times New Roman"/>
          <w:sz w:val="24"/>
          <w:szCs w:val="24"/>
        </w:rPr>
        <w:t>.</w:t>
      </w:r>
    </w:p>
    <w:p w14:paraId="5118FB90" w14:textId="75B23464" w:rsidR="005E779F" w:rsidRDefault="005E779F" w:rsidP="005E779F">
      <w:pPr>
        <w:jc w:val="both"/>
        <w:rPr>
          <w:rFonts w:ascii="Times New Roman" w:hAnsi="Times New Roman" w:cs="Times New Roman"/>
          <w:sz w:val="24"/>
          <w:szCs w:val="24"/>
        </w:rPr>
      </w:pPr>
      <w:r w:rsidRPr="00F045D8">
        <w:rPr>
          <w:rFonts w:ascii="Times New Roman" w:hAnsi="Times New Roman" w:cs="Times New Roman"/>
          <w:sz w:val="24"/>
          <w:szCs w:val="24"/>
        </w:rPr>
        <w:t xml:space="preserve">Savukārt mans tieslietu ministres pienākums ir Tieslietu ministrijas ievaros vērtēt nepieciešamos pilnveidojumus vardarbības izskaušanas sodu politikā un likumos, jo īpaši novēršot vardarbību ģimenē un vardarbību pret sievieti un bērniem, kā arī nodrošināt  šādu likumprojektu apspriešanu un izstrādi, virzot tos likumdevējam tālākai pieņemšanai. Pateicos Jums tiesneši par Jūsu augsti profesionālo darbu Tieslietu ministrijas Krimināllikuma un Kriminālprocesa darba grupās, minētie likumprojekti par grozījumiem Krimināllikumā un Kriminālprocesa likumā Saeimā šobrīd tiek apspriesti otrajam lasījumam. </w:t>
      </w:r>
    </w:p>
    <w:p w14:paraId="46779C41" w14:textId="77777777" w:rsidR="005E779F" w:rsidRPr="00F045D8" w:rsidRDefault="005E779F" w:rsidP="005E779F">
      <w:pPr>
        <w:jc w:val="both"/>
        <w:rPr>
          <w:rFonts w:ascii="Times New Roman" w:hAnsi="Times New Roman" w:cs="Times New Roman"/>
          <w:sz w:val="24"/>
          <w:szCs w:val="24"/>
        </w:rPr>
      </w:pPr>
      <w:r w:rsidRPr="00F045D8">
        <w:rPr>
          <w:rFonts w:ascii="Times New Roman" w:hAnsi="Times New Roman" w:cs="Times New Roman"/>
          <w:sz w:val="24"/>
          <w:szCs w:val="24"/>
        </w:rPr>
        <w:t>Tieslietu politikai ir jābūt arī tādai, ka tiesneši, izskatot lietas, kas saistītas ar dažāda veida vardarbību, būtu profesionāli sagatavoti un spētu vardarbību atpazīt, nepieļautu cietušā atkārtotu viktimizāciju un nevairotu nesodāmības sajūtu varmākam.  Tādēļ tuvākajā Tieslietu akadēmijas projekta Uzraudzības padomes sēdē pēc mana  priekšlikuma lems par tiesnešu un prokuroru tālākizglītības programmu papildināšanu, nodrošinot, ka tiesnešiem un prokuroriem ir pieejami atbilstoši profesionālās pilnveides pasākumi jau šogad</w:t>
      </w:r>
      <w:r>
        <w:rPr>
          <w:rFonts w:ascii="Times New Roman" w:hAnsi="Times New Roman" w:cs="Times New Roman"/>
          <w:sz w:val="24"/>
          <w:szCs w:val="24"/>
        </w:rPr>
        <w:t>,</w:t>
      </w:r>
      <w:r w:rsidRPr="00F045D8">
        <w:rPr>
          <w:rFonts w:ascii="Times New Roman" w:hAnsi="Times New Roman" w:cs="Times New Roman"/>
          <w:sz w:val="24"/>
          <w:szCs w:val="24"/>
        </w:rPr>
        <w:t xml:space="preserve"> </w:t>
      </w:r>
      <w:r>
        <w:rPr>
          <w:rFonts w:ascii="Times New Roman" w:hAnsi="Times New Roman" w:cs="Times New Roman"/>
          <w:sz w:val="24"/>
          <w:szCs w:val="24"/>
        </w:rPr>
        <w:t>n</w:t>
      </w:r>
      <w:r w:rsidRPr="00F045D8">
        <w:rPr>
          <w:rFonts w:ascii="Times New Roman" w:hAnsi="Times New Roman" w:cs="Times New Roman"/>
          <w:sz w:val="24"/>
          <w:szCs w:val="24"/>
        </w:rPr>
        <w:t>evaram gaidīt</w:t>
      </w:r>
      <w:r>
        <w:rPr>
          <w:rFonts w:ascii="Times New Roman" w:hAnsi="Times New Roman" w:cs="Times New Roman"/>
          <w:sz w:val="24"/>
          <w:szCs w:val="24"/>
        </w:rPr>
        <w:t xml:space="preserve"> jaunizveidojamās</w:t>
      </w:r>
      <w:r w:rsidRPr="00F045D8">
        <w:rPr>
          <w:rFonts w:ascii="Times New Roman" w:hAnsi="Times New Roman" w:cs="Times New Roman"/>
          <w:sz w:val="24"/>
          <w:szCs w:val="24"/>
        </w:rPr>
        <w:t xml:space="preserve"> Tieslietu akadēmijas darba uzsākšanu tikai 2025.gadā.</w:t>
      </w:r>
    </w:p>
    <w:p w14:paraId="5CDB0301" w14:textId="77777777" w:rsidR="005E779F" w:rsidRPr="00094CB2" w:rsidRDefault="005E779F" w:rsidP="005E779F">
      <w:pPr>
        <w:jc w:val="both"/>
        <w:rPr>
          <w:rFonts w:ascii="Times New Roman" w:hAnsi="Times New Roman" w:cs="Times New Roman"/>
          <w:sz w:val="24"/>
          <w:szCs w:val="24"/>
        </w:rPr>
      </w:pPr>
      <w:r w:rsidRPr="00094CB2">
        <w:rPr>
          <w:rFonts w:ascii="Times New Roman" w:hAnsi="Times New Roman" w:cs="Times New Roman"/>
          <w:sz w:val="24"/>
          <w:szCs w:val="24"/>
        </w:rPr>
        <w:t xml:space="preserve">Latvija kā neatkarīga, demokrātiska un tiesiska valsts var pastāvēt, ja visi varas atzari cieņpilni </w:t>
      </w:r>
      <w:r>
        <w:rPr>
          <w:rFonts w:ascii="Times New Roman" w:hAnsi="Times New Roman" w:cs="Times New Roman"/>
          <w:sz w:val="24"/>
          <w:szCs w:val="24"/>
        </w:rPr>
        <w:t>darbojas</w:t>
      </w:r>
      <w:r w:rsidRPr="00094CB2">
        <w:rPr>
          <w:rFonts w:ascii="Times New Roman" w:hAnsi="Times New Roman" w:cs="Times New Roman"/>
          <w:sz w:val="24"/>
          <w:szCs w:val="24"/>
        </w:rPr>
        <w:t xml:space="preserve"> cits citam līdzās. Ideoloģiskiem un politiskiem priekšnoteikumiem tiesnešu karjeras jautājumos nav vietas. Ir jāuzticas tiesu varas spējai iekšēji pašorganizēties un pašpārvaldei risināt ar tiesnešu kvalifikāciju, ētiku un dienesta atbildību saistītus izaicinājumus, kā arī risināt paš</w:t>
      </w:r>
      <w:r>
        <w:rPr>
          <w:rFonts w:ascii="Times New Roman" w:hAnsi="Times New Roman" w:cs="Times New Roman"/>
          <w:sz w:val="24"/>
          <w:szCs w:val="24"/>
        </w:rPr>
        <w:t>u</w:t>
      </w:r>
      <w:r w:rsidRPr="00094CB2">
        <w:rPr>
          <w:rFonts w:ascii="Times New Roman" w:hAnsi="Times New Roman" w:cs="Times New Roman"/>
          <w:sz w:val="24"/>
          <w:szCs w:val="24"/>
        </w:rPr>
        <w:t xml:space="preserve"> </w:t>
      </w:r>
      <w:r>
        <w:rPr>
          <w:rFonts w:ascii="Times New Roman" w:hAnsi="Times New Roman" w:cs="Times New Roman"/>
          <w:sz w:val="24"/>
          <w:szCs w:val="24"/>
        </w:rPr>
        <w:t>tiesu budžeta</w:t>
      </w:r>
      <w:r w:rsidRPr="00094CB2">
        <w:rPr>
          <w:rFonts w:ascii="Times New Roman" w:hAnsi="Times New Roman" w:cs="Times New Roman"/>
          <w:sz w:val="24"/>
          <w:szCs w:val="24"/>
        </w:rPr>
        <w:t xml:space="preserve"> jautājumus. Nav pieļaujama populistiska un nekonstruktīva kritika, tā rosina neuzticēšanos ne tikai tiesu varai, bet valstij kopumā.</w:t>
      </w:r>
    </w:p>
    <w:p w14:paraId="2B2D0F57" w14:textId="3AC4853D" w:rsidR="0003535B" w:rsidRPr="00094CB2" w:rsidRDefault="00C91F7F" w:rsidP="00852665">
      <w:pPr>
        <w:jc w:val="both"/>
        <w:rPr>
          <w:rFonts w:ascii="Times New Roman" w:hAnsi="Times New Roman" w:cs="Times New Roman"/>
          <w:sz w:val="24"/>
          <w:szCs w:val="24"/>
        </w:rPr>
      </w:pPr>
      <w:r w:rsidRPr="00094CB2">
        <w:rPr>
          <w:rFonts w:ascii="Times New Roman" w:hAnsi="Times New Roman" w:cs="Times New Roman"/>
          <w:sz w:val="24"/>
          <w:szCs w:val="24"/>
        </w:rPr>
        <w:t>Visām trim valsts varām</w:t>
      </w:r>
      <w:r w:rsidR="004C4230" w:rsidRPr="00094CB2">
        <w:rPr>
          <w:rFonts w:ascii="Times New Roman" w:hAnsi="Times New Roman" w:cs="Times New Roman"/>
          <w:sz w:val="24"/>
          <w:szCs w:val="24"/>
        </w:rPr>
        <w:t xml:space="preserve"> plecu pie pleca</w:t>
      </w:r>
      <w:r w:rsidRPr="00094CB2">
        <w:rPr>
          <w:rFonts w:ascii="Times New Roman" w:hAnsi="Times New Roman" w:cs="Times New Roman"/>
          <w:sz w:val="24"/>
          <w:szCs w:val="24"/>
        </w:rPr>
        <w:t xml:space="preserve"> ir jāstāv demokrātijas</w:t>
      </w:r>
      <w:r w:rsidR="0063729B" w:rsidRPr="00094CB2">
        <w:rPr>
          <w:rFonts w:ascii="Times New Roman" w:hAnsi="Times New Roman" w:cs="Times New Roman"/>
          <w:sz w:val="24"/>
          <w:szCs w:val="24"/>
        </w:rPr>
        <w:t>, tiesiskuma</w:t>
      </w:r>
      <w:r w:rsidRPr="00094CB2">
        <w:rPr>
          <w:rFonts w:ascii="Times New Roman" w:hAnsi="Times New Roman" w:cs="Times New Roman"/>
          <w:sz w:val="24"/>
          <w:szCs w:val="24"/>
        </w:rPr>
        <w:t xml:space="preserve"> un Latvijas </w:t>
      </w:r>
      <w:r w:rsidR="00AE116B" w:rsidRPr="00094CB2">
        <w:rPr>
          <w:rFonts w:ascii="Times New Roman" w:hAnsi="Times New Roman" w:cs="Times New Roman"/>
          <w:sz w:val="24"/>
          <w:szCs w:val="24"/>
        </w:rPr>
        <w:t>neatkarības</w:t>
      </w:r>
      <w:r w:rsidRPr="00094CB2">
        <w:rPr>
          <w:rFonts w:ascii="Times New Roman" w:hAnsi="Times New Roman" w:cs="Times New Roman"/>
          <w:sz w:val="24"/>
          <w:szCs w:val="24"/>
        </w:rPr>
        <w:t xml:space="preserve"> sardzē.</w:t>
      </w:r>
      <w:r w:rsidR="00E87C35" w:rsidRPr="00094CB2">
        <w:rPr>
          <w:rFonts w:ascii="Times New Roman" w:hAnsi="Times New Roman" w:cs="Times New Roman"/>
          <w:sz w:val="24"/>
          <w:szCs w:val="24"/>
        </w:rPr>
        <w:t xml:space="preserve"> </w:t>
      </w:r>
      <w:r w:rsidR="00334C2F" w:rsidRPr="00094CB2">
        <w:rPr>
          <w:rFonts w:ascii="Times New Roman" w:hAnsi="Times New Roman" w:cs="Times New Roman"/>
          <w:sz w:val="24"/>
          <w:szCs w:val="24"/>
        </w:rPr>
        <w:t>Krievijas izraisītais karš Ukrainā ir mainījis ģeopolitisko situāciju</w:t>
      </w:r>
      <w:r w:rsidR="00E36F31" w:rsidRPr="00094CB2">
        <w:rPr>
          <w:rFonts w:ascii="Times New Roman" w:hAnsi="Times New Roman" w:cs="Times New Roman"/>
          <w:sz w:val="24"/>
          <w:szCs w:val="24"/>
        </w:rPr>
        <w:t xml:space="preserve">. </w:t>
      </w:r>
      <w:r w:rsidR="00E36F31" w:rsidRPr="00094CB2">
        <w:rPr>
          <w:rFonts w:ascii="Times New Roman" w:hAnsi="Times New Roman" w:cs="Times New Roman"/>
          <w:sz w:val="24"/>
          <w:szCs w:val="24"/>
        </w:rPr>
        <w:lastRenderedPageBreak/>
        <w:t>T</w:t>
      </w:r>
      <w:r w:rsidR="00E87C35" w:rsidRPr="00094CB2">
        <w:rPr>
          <w:rFonts w:ascii="Times New Roman" w:hAnsi="Times New Roman" w:cs="Times New Roman"/>
          <w:sz w:val="24"/>
          <w:szCs w:val="24"/>
        </w:rPr>
        <w:t xml:space="preserve">ādējādi katra varas atzara atbildība ir </w:t>
      </w:r>
      <w:r w:rsidR="005160FA" w:rsidRPr="00094CB2">
        <w:rPr>
          <w:rFonts w:ascii="Times New Roman" w:hAnsi="Times New Roman" w:cs="Times New Roman"/>
          <w:sz w:val="24"/>
          <w:szCs w:val="24"/>
        </w:rPr>
        <w:t xml:space="preserve">neļauties Kremļa propagandas veicinātiem </w:t>
      </w:r>
      <w:r w:rsidR="00270E02" w:rsidRPr="00094CB2">
        <w:rPr>
          <w:rFonts w:ascii="Times New Roman" w:hAnsi="Times New Roman" w:cs="Times New Roman"/>
          <w:sz w:val="24"/>
          <w:szCs w:val="24"/>
        </w:rPr>
        <w:t>Latvijas leģitimitātes</w:t>
      </w:r>
      <w:r w:rsidR="005160FA" w:rsidRPr="00094CB2">
        <w:rPr>
          <w:rFonts w:ascii="Times New Roman" w:hAnsi="Times New Roman" w:cs="Times New Roman"/>
          <w:sz w:val="24"/>
          <w:szCs w:val="24"/>
        </w:rPr>
        <w:t xml:space="preserve"> </w:t>
      </w:r>
      <w:r w:rsidR="008E3B44" w:rsidRPr="00094CB2">
        <w:rPr>
          <w:rFonts w:ascii="Times New Roman" w:hAnsi="Times New Roman" w:cs="Times New Roman"/>
          <w:sz w:val="24"/>
          <w:szCs w:val="24"/>
        </w:rPr>
        <w:t xml:space="preserve">apdraudējumiem. </w:t>
      </w:r>
      <w:r w:rsidR="005372FA" w:rsidRPr="00094CB2">
        <w:rPr>
          <w:rFonts w:ascii="Times New Roman" w:hAnsi="Times New Roman" w:cs="Times New Roman"/>
          <w:sz w:val="24"/>
          <w:szCs w:val="24"/>
        </w:rPr>
        <w:t xml:space="preserve">Es lepojos ar to, ka </w:t>
      </w:r>
      <w:r w:rsidR="008F5F38" w:rsidRPr="00094CB2">
        <w:rPr>
          <w:rFonts w:ascii="Times New Roman" w:hAnsi="Times New Roman" w:cs="Times New Roman"/>
          <w:sz w:val="24"/>
          <w:szCs w:val="24"/>
        </w:rPr>
        <w:t xml:space="preserve">mūsu </w:t>
      </w:r>
      <w:r w:rsidR="005372FA" w:rsidRPr="00094CB2">
        <w:rPr>
          <w:rFonts w:ascii="Times New Roman" w:hAnsi="Times New Roman" w:cs="Times New Roman"/>
          <w:sz w:val="24"/>
          <w:szCs w:val="24"/>
        </w:rPr>
        <w:t>tiesu varai tas izdodas</w:t>
      </w:r>
      <w:r w:rsidR="008F5F38" w:rsidRPr="00094CB2">
        <w:rPr>
          <w:rFonts w:ascii="Times New Roman" w:hAnsi="Times New Roman" w:cs="Times New Roman"/>
          <w:sz w:val="24"/>
          <w:szCs w:val="24"/>
        </w:rPr>
        <w:t>!</w:t>
      </w:r>
    </w:p>
    <w:p w14:paraId="01D32272" w14:textId="77777777" w:rsidR="004F0DC0" w:rsidRPr="00094CB2" w:rsidRDefault="00C57669" w:rsidP="00852665">
      <w:pPr>
        <w:jc w:val="both"/>
        <w:rPr>
          <w:rFonts w:ascii="Times New Roman" w:hAnsi="Times New Roman" w:cs="Times New Roman"/>
          <w:sz w:val="24"/>
          <w:szCs w:val="24"/>
        </w:rPr>
      </w:pPr>
      <w:r w:rsidRPr="00094CB2">
        <w:rPr>
          <w:rFonts w:ascii="Times New Roman" w:hAnsi="Times New Roman" w:cs="Times New Roman"/>
          <w:sz w:val="24"/>
          <w:szCs w:val="24"/>
        </w:rPr>
        <w:t xml:space="preserve">Augsti </w:t>
      </w:r>
      <w:r w:rsidR="008F5F38" w:rsidRPr="00094CB2">
        <w:rPr>
          <w:rFonts w:ascii="Times New Roman" w:hAnsi="Times New Roman" w:cs="Times New Roman"/>
          <w:sz w:val="24"/>
          <w:szCs w:val="24"/>
        </w:rPr>
        <w:t>godājami tiesneši</w:t>
      </w:r>
      <w:r w:rsidRPr="00094CB2">
        <w:rPr>
          <w:rFonts w:ascii="Times New Roman" w:hAnsi="Times New Roman" w:cs="Times New Roman"/>
          <w:sz w:val="24"/>
          <w:szCs w:val="24"/>
        </w:rPr>
        <w:t xml:space="preserve">, </w:t>
      </w:r>
      <w:r w:rsidR="008F5F38" w:rsidRPr="00094CB2">
        <w:rPr>
          <w:rFonts w:ascii="Times New Roman" w:hAnsi="Times New Roman" w:cs="Times New Roman"/>
          <w:sz w:val="24"/>
          <w:szCs w:val="24"/>
        </w:rPr>
        <w:t>paldies</w:t>
      </w:r>
      <w:r w:rsidRPr="00094CB2">
        <w:rPr>
          <w:rFonts w:ascii="Times New Roman" w:hAnsi="Times New Roman" w:cs="Times New Roman"/>
          <w:sz w:val="24"/>
          <w:szCs w:val="24"/>
        </w:rPr>
        <w:t xml:space="preserve"> par jūsu </w:t>
      </w:r>
      <w:r w:rsidR="004F0DC0" w:rsidRPr="00094CB2">
        <w:rPr>
          <w:rFonts w:ascii="Times New Roman" w:hAnsi="Times New Roman" w:cs="Times New Roman"/>
          <w:sz w:val="24"/>
          <w:szCs w:val="24"/>
        </w:rPr>
        <w:t xml:space="preserve">augstvērtīgo darbu un </w:t>
      </w:r>
      <w:r w:rsidRPr="00094CB2">
        <w:rPr>
          <w:rFonts w:ascii="Times New Roman" w:hAnsi="Times New Roman" w:cs="Times New Roman"/>
          <w:sz w:val="24"/>
          <w:szCs w:val="24"/>
        </w:rPr>
        <w:t xml:space="preserve">ieguldījumu </w:t>
      </w:r>
      <w:r w:rsidR="008F5F38" w:rsidRPr="00094CB2">
        <w:rPr>
          <w:rFonts w:ascii="Times New Roman" w:hAnsi="Times New Roman" w:cs="Times New Roman"/>
          <w:sz w:val="24"/>
          <w:szCs w:val="24"/>
        </w:rPr>
        <w:t xml:space="preserve">Latvijas kā </w:t>
      </w:r>
      <w:r w:rsidR="004F0DC0" w:rsidRPr="00094CB2">
        <w:rPr>
          <w:rFonts w:ascii="Times New Roman" w:hAnsi="Times New Roman" w:cs="Times New Roman"/>
          <w:sz w:val="24"/>
          <w:szCs w:val="24"/>
        </w:rPr>
        <w:t xml:space="preserve">neatkarīgas, </w:t>
      </w:r>
      <w:r w:rsidR="008F5F38" w:rsidRPr="00094CB2">
        <w:rPr>
          <w:rFonts w:ascii="Times New Roman" w:hAnsi="Times New Roman" w:cs="Times New Roman"/>
          <w:sz w:val="24"/>
          <w:szCs w:val="24"/>
        </w:rPr>
        <w:t xml:space="preserve">demokrātiskas </w:t>
      </w:r>
      <w:r w:rsidR="004F0DC0" w:rsidRPr="00094CB2">
        <w:rPr>
          <w:rFonts w:ascii="Times New Roman" w:hAnsi="Times New Roman" w:cs="Times New Roman"/>
          <w:sz w:val="24"/>
          <w:szCs w:val="24"/>
        </w:rPr>
        <w:t xml:space="preserve">un </w:t>
      </w:r>
      <w:r w:rsidR="008F5F38" w:rsidRPr="00094CB2">
        <w:rPr>
          <w:rFonts w:ascii="Times New Roman" w:hAnsi="Times New Roman" w:cs="Times New Roman"/>
          <w:sz w:val="24"/>
          <w:szCs w:val="24"/>
        </w:rPr>
        <w:t xml:space="preserve">tiesiskas valsts </w:t>
      </w:r>
      <w:r w:rsidRPr="00094CB2">
        <w:rPr>
          <w:rFonts w:ascii="Times New Roman" w:hAnsi="Times New Roman" w:cs="Times New Roman"/>
          <w:sz w:val="24"/>
          <w:szCs w:val="24"/>
        </w:rPr>
        <w:t>stiprināšanā</w:t>
      </w:r>
      <w:r w:rsidR="001868FD" w:rsidRPr="00094CB2">
        <w:rPr>
          <w:rFonts w:ascii="Times New Roman" w:hAnsi="Times New Roman" w:cs="Times New Roman"/>
          <w:sz w:val="24"/>
          <w:szCs w:val="24"/>
        </w:rPr>
        <w:t>!</w:t>
      </w:r>
    </w:p>
    <w:p w14:paraId="51A1F676" w14:textId="77777777" w:rsidR="004F0DC0" w:rsidRPr="00094CB2" w:rsidRDefault="004F0DC0" w:rsidP="00852665">
      <w:pPr>
        <w:jc w:val="both"/>
        <w:rPr>
          <w:rFonts w:ascii="Times New Roman" w:hAnsi="Times New Roman" w:cs="Times New Roman"/>
          <w:sz w:val="24"/>
          <w:szCs w:val="24"/>
        </w:rPr>
      </w:pPr>
      <w:r w:rsidRPr="00094CB2">
        <w:rPr>
          <w:rFonts w:ascii="Times New Roman" w:hAnsi="Times New Roman" w:cs="Times New Roman"/>
          <w:sz w:val="24"/>
          <w:szCs w:val="24"/>
        </w:rPr>
        <w:t>Novēlu jums produktīvas, izaicinošas un drosmīgas sarunas gan šodienas konferencē, gan citos formātos!</w:t>
      </w:r>
    </w:p>
    <w:p w14:paraId="28235592" w14:textId="4D78DD1D" w:rsidR="00E15576" w:rsidRPr="00094CB2" w:rsidRDefault="004F0DC0" w:rsidP="004F0DC0">
      <w:pPr>
        <w:jc w:val="both"/>
        <w:rPr>
          <w:rFonts w:ascii="Times New Roman" w:hAnsi="Times New Roman" w:cs="Times New Roman"/>
          <w:sz w:val="24"/>
          <w:szCs w:val="24"/>
        </w:rPr>
      </w:pPr>
      <w:r w:rsidRPr="00094CB2">
        <w:rPr>
          <w:rFonts w:ascii="Times New Roman" w:hAnsi="Times New Roman" w:cs="Times New Roman"/>
          <w:sz w:val="24"/>
          <w:szCs w:val="24"/>
        </w:rPr>
        <w:t>Paldies!</w:t>
      </w:r>
    </w:p>
    <w:sectPr w:rsidR="00E15576" w:rsidRPr="00094CB2" w:rsidSect="00094CB2">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DC579" w14:textId="77777777" w:rsidR="00D929D8" w:rsidRDefault="00D929D8" w:rsidP="00D929D8">
      <w:pPr>
        <w:spacing w:after="0" w:line="240" w:lineRule="auto"/>
      </w:pPr>
      <w:r>
        <w:separator/>
      </w:r>
    </w:p>
  </w:endnote>
  <w:endnote w:type="continuationSeparator" w:id="0">
    <w:p w14:paraId="3FB6B81B" w14:textId="77777777" w:rsidR="00D929D8" w:rsidRDefault="00D929D8" w:rsidP="00D92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0FE83" w14:textId="77777777" w:rsidR="00D929D8" w:rsidRDefault="00D929D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898982"/>
      <w:docPartObj>
        <w:docPartGallery w:val="Page Numbers (Bottom of Page)"/>
        <w:docPartUnique/>
      </w:docPartObj>
    </w:sdtPr>
    <w:sdtEndPr>
      <w:rPr>
        <w:rFonts w:ascii="Times New Roman" w:hAnsi="Times New Roman" w:cs="Times New Roman"/>
        <w:sz w:val="24"/>
        <w:szCs w:val="24"/>
      </w:rPr>
    </w:sdtEndPr>
    <w:sdtContent>
      <w:p w14:paraId="501EC162" w14:textId="2941AA41" w:rsidR="00D929D8" w:rsidRPr="00094CB2" w:rsidRDefault="00D929D8">
        <w:pPr>
          <w:pStyle w:val="Kjene"/>
          <w:jc w:val="center"/>
          <w:rPr>
            <w:rFonts w:ascii="Times New Roman" w:hAnsi="Times New Roman" w:cs="Times New Roman"/>
            <w:sz w:val="24"/>
            <w:szCs w:val="24"/>
          </w:rPr>
        </w:pPr>
        <w:r w:rsidRPr="00094CB2">
          <w:rPr>
            <w:rFonts w:ascii="Times New Roman" w:hAnsi="Times New Roman" w:cs="Times New Roman"/>
            <w:sz w:val="24"/>
            <w:szCs w:val="24"/>
          </w:rPr>
          <w:fldChar w:fldCharType="begin"/>
        </w:r>
        <w:r w:rsidRPr="00094CB2">
          <w:rPr>
            <w:rFonts w:ascii="Times New Roman" w:hAnsi="Times New Roman" w:cs="Times New Roman"/>
            <w:sz w:val="24"/>
            <w:szCs w:val="24"/>
          </w:rPr>
          <w:instrText>PAGE   \* MERGEFORMAT</w:instrText>
        </w:r>
        <w:r w:rsidRPr="00094CB2">
          <w:rPr>
            <w:rFonts w:ascii="Times New Roman" w:hAnsi="Times New Roman" w:cs="Times New Roman"/>
            <w:sz w:val="24"/>
            <w:szCs w:val="24"/>
          </w:rPr>
          <w:fldChar w:fldCharType="separate"/>
        </w:r>
        <w:r w:rsidRPr="00094CB2">
          <w:rPr>
            <w:rFonts w:ascii="Times New Roman" w:hAnsi="Times New Roman" w:cs="Times New Roman"/>
            <w:sz w:val="24"/>
            <w:szCs w:val="24"/>
          </w:rPr>
          <w:t>2</w:t>
        </w:r>
        <w:r w:rsidRPr="00094CB2">
          <w:rPr>
            <w:rFonts w:ascii="Times New Roman" w:hAnsi="Times New Roman" w:cs="Times New Roman"/>
            <w:sz w:val="24"/>
            <w:szCs w:val="24"/>
          </w:rPr>
          <w:fldChar w:fldCharType="end"/>
        </w:r>
      </w:p>
    </w:sdtContent>
  </w:sdt>
  <w:p w14:paraId="1DED0919" w14:textId="77777777" w:rsidR="00D929D8" w:rsidRPr="00094CB2" w:rsidRDefault="00D929D8">
    <w:pPr>
      <w:pStyle w:val="Kjene"/>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9409" w14:textId="77777777" w:rsidR="00D929D8" w:rsidRDefault="00D929D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1AC49" w14:textId="77777777" w:rsidR="00D929D8" w:rsidRDefault="00D929D8" w:rsidP="00D929D8">
      <w:pPr>
        <w:spacing w:after="0" w:line="240" w:lineRule="auto"/>
      </w:pPr>
      <w:r>
        <w:separator/>
      </w:r>
    </w:p>
  </w:footnote>
  <w:footnote w:type="continuationSeparator" w:id="0">
    <w:p w14:paraId="10C88874" w14:textId="77777777" w:rsidR="00D929D8" w:rsidRDefault="00D929D8" w:rsidP="00D92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888F" w14:textId="77777777" w:rsidR="00D929D8" w:rsidRDefault="00D929D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4BA8D" w14:textId="77777777" w:rsidR="00D929D8" w:rsidRDefault="00D929D8">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A0D1" w14:textId="77777777" w:rsidR="00D929D8" w:rsidRDefault="00D929D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B738C"/>
    <w:multiLevelType w:val="multilevel"/>
    <w:tmpl w:val="9578B5CA"/>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num w:numId="1" w16cid:durableId="1498838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76"/>
    <w:rsid w:val="00025CFF"/>
    <w:rsid w:val="0003535B"/>
    <w:rsid w:val="00052428"/>
    <w:rsid w:val="0007441C"/>
    <w:rsid w:val="000760A4"/>
    <w:rsid w:val="00094688"/>
    <w:rsid w:val="00094CB2"/>
    <w:rsid w:val="000B23FB"/>
    <w:rsid w:val="000B4242"/>
    <w:rsid w:val="000B4BA7"/>
    <w:rsid w:val="000C1057"/>
    <w:rsid w:val="000D495A"/>
    <w:rsid w:val="000F3544"/>
    <w:rsid w:val="00114E2C"/>
    <w:rsid w:val="00120C47"/>
    <w:rsid w:val="00121E46"/>
    <w:rsid w:val="00133478"/>
    <w:rsid w:val="00135316"/>
    <w:rsid w:val="00166B42"/>
    <w:rsid w:val="00170F93"/>
    <w:rsid w:val="00173A98"/>
    <w:rsid w:val="00173E99"/>
    <w:rsid w:val="001740AA"/>
    <w:rsid w:val="001868FD"/>
    <w:rsid w:val="001910F4"/>
    <w:rsid w:val="00191DD4"/>
    <w:rsid w:val="0019315C"/>
    <w:rsid w:val="001B068D"/>
    <w:rsid w:val="001B0F4E"/>
    <w:rsid w:val="001B242D"/>
    <w:rsid w:val="001C1D28"/>
    <w:rsid w:val="001C5BD0"/>
    <w:rsid w:val="001C709C"/>
    <w:rsid w:val="001D0F87"/>
    <w:rsid w:val="001E06D4"/>
    <w:rsid w:val="001F3CAC"/>
    <w:rsid w:val="0020162E"/>
    <w:rsid w:val="0020177C"/>
    <w:rsid w:val="00203605"/>
    <w:rsid w:val="00221442"/>
    <w:rsid w:val="002226BB"/>
    <w:rsid w:val="002353C9"/>
    <w:rsid w:val="002571DD"/>
    <w:rsid w:val="0026182C"/>
    <w:rsid w:val="00270E02"/>
    <w:rsid w:val="00273226"/>
    <w:rsid w:val="00276A26"/>
    <w:rsid w:val="00277EC6"/>
    <w:rsid w:val="0028690C"/>
    <w:rsid w:val="002B67DA"/>
    <w:rsid w:val="002D17A1"/>
    <w:rsid w:val="00300E11"/>
    <w:rsid w:val="00307529"/>
    <w:rsid w:val="00315BC6"/>
    <w:rsid w:val="00331F94"/>
    <w:rsid w:val="00332DC2"/>
    <w:rsid w:val="00334C2F"/>
    <w:rsid w:val="00334C7E"/>
    <w:rsid w:val="0034329B"/>
    <w:rsid w:val="00351159"/>
    <w:rsid w:val="003550F3"/>
    <w:rsid w:val="00383685"/>
    <w:rsid w:val="00396490"/>
    <w:rsid w:val="003A5886"/>
    <w:rsid w:val="003C1609"/>
    <w:rsid w:val="003C69DB"/>
    <w:rsid w:val="003C6B80"/>
    <w:rsid w:val="003C770C"/>
    <w:rsid w:val="003D10D0"/>
    <w:rsid w:val="003D513A"/>
    <w:rsid w:val="003D7252"/>
    <w:rsid w:val="003F48D9"/>
    <w:rsid w:val="004225ED"/>
    <w:rsid w:val="0044712A"/>
    <w:rsid w:val="00452F76"/>
    <w:rsid w:val="004874FA"/>
    <w:rsid w:val="00490780"/>
    <w:rsid w:val="00491D0D"/>
    <w:rsid w:val="00497C21"/>
    <w:rsid w:val="004A2BEB"/>
    <w:rsid w:val="004A450D"/>
    <w:rsid w:val="004B4EF2"/>
    <w:rsid w:val="004B65BE"/>
    <w:rsid w:val="004C0BA3"/>
    <w:rsid w:val="004C4230"/>
    <w:rsid w:val="004C70DA"/>
    <w:rsid w:val="004C7CFE"/>
    <w:rsid w:val="004E6752"/>
    <w:rsid w:val="004F0DC0"/>
    <w:rsid w:val="004F7CF3"/>
    <w:rsid w:val="00513678"/>
    <w:rsid w:val="005160FA"/>
    <w:rsid w:val="005208D0"/>
    <w:rsid w:val="005331C7"/>
    <w:rsid w:val="005372FA"/>
    <w:rsid w:val="0058719E"/>
    <w:rsid w:val="005921BB"/>
    <w:rsid w:val="005970DF"/>
    <w:rsid w:val="005A06B1"/>
    <w:rsid w:val="005A17DF"/>
    <w:rsid w:val="005A2926"/>
    <w:rsid w:val="005A5BDD"/>
    <w:rsid w:val="005B3BA3"/>
    <w:rsid w:val="005C6AEE"/>
    <w:rsid w:val="005C7D9A"/>
    <w:rsid w:val="005E26D2"/>
    <w:rsid w:val="005E779F"/>
    <w:rsid w:val="00613062"/>
    <w:rsid w:val="006136EC"/>
    <w:rsid w:val="00617543"/>
    <w:rsid w:val="00620C43"/>
    <w:rsid w:val="0063729B"/>
    <w:rsid w:val="00637F96"/>
    <w:rsid w:val="00654533"/>
    <w:rsid w:val="006707A5"/>
    <w:rsid w:val="00670FF4"/>
    <w:rsid w:val="006719B7"/>
    <w:rsid w:val="006A2F4C"/>
    <w:rsid w:val="006A63B1"/>
    <w:rsid w:val="006B7507"/>
    <w:rsid w:val="006C1290"/>
    <w:rsid w:val="006C6226"/>
    <w:rsid w:val="006D0B46"/>
    <w:rsid w:val="006D5D5D"/>
    <w:rsid w:val="006E25B7"/>
    <w:rsid w:val="006F62A4"/>
    <w:rsid w:val="0070558E"/>
    <w:rsid w:val="0071545B"/>
    <w:rsid w:val="00731485"/>
    <w:rsid w:val="0073360A"/>
    <w:rsid w:val="00743EDF"/>
    <w:rsid w:val="00744042"/>
    <w:rsid w:val="00795B6E"/>
    <w:rsid w:val="007A1B35"/>
    <w:rsid w:val="007A4191"/>
    <w:rsid w:val="007A637F"/>
    <w:rsid w:val="007B3E48"/>
    <w:rsid w:val="007B5837"/>
    <w:rsid w:val="007D063F"/>
    <w:rsid w:val="007D431D"/>
    <w:rsid w:val="007D6901"/>
    <w:rsid w:val="007E4659"/>
    <w:rsid w:val="007F0935"/>
    <w:rsid w:val="0080133E"/>
    <w:rsid w:val="0080578C"/>
    <w:rsid w:val="00811854"/>
    <w:rsid w:val="00813966"/>
    <w:rsid w:val="00815296"/>
    <w:rsid w:val="008452A7"/>
    <w:rsid w:val="00846D76"/>
    <w:rsid w:val="00852665"/>
    <w:rsid w:val="008570BF"/>
    <w:rsid w:val="00876A86"/>
    <w:rsid w:val="00883155"/>
    <w:rsid w:val="00886F54"/>
    <w:rsid w:val="008A7057"/>
    <w:rsid w:val="008B2522"/>
    <w:rsid w:val="008B37DF"/>
    <w:rsid w:val="008C1177"/>
    <w:rsid w:val="008C2788"/>
    <w:rsid w:val="008C6239"/>
    <w:rsid w:val="008E3454"/>
    <w:rsid w:val="008E3B44"/>
    <w:rsid w:val="008F04D2"/>
    <w:rsid w:val="008F116E"/>
    <w:rsid w:val="008F5522"/>
    <w:rsid w:val="008F5F38"/>
    <w:rsid w:val="00903016"/>
    <w:rsid w:val="00903A3B"/>
    <w:rsid w:val="00904212"/>
    <w:rsid w:val="0090565F"/>
    <w:rsid w:val="009126FA"/>
    <w:rsid w:val="009221D6"/>
    <w:rsid w:val="0092791D"/>
    <w:rsid w:val="009436ED"/>
    <w:rsid w:val="00943F22"/>
    <w:rsid w:val="009444B7"/>
    <w:rsid w:val="00955952"/>
    <w:rsid w:val="0096734B"/>
    <w:rsid w:val="00982023"/>
    <w:rsid w:val="00992967"/>
    <w:rsid w:val="009A19A9"/>
    <w:rsid w:val="00A00244"/>
    <w:rsid w:val="00A26EE4"/>
    <w:rsid w:val="00A41ECC"/>
    <w:rsid w:val="00A5680C"/>
    <w:rsid w:val="00A679C3"/>
    <w:rsid w:val="00A849D6"/>
    <w:rsid w:val="00A90172"/>
    <w:rsid w:val="00A91835"/>
    <w:rsid w:val="00AB18DF"/>
    <w:rsid w:val="00AB3397"/>
    <w:rsid w:val="00AD6370"/>
    <w:rsid w:val="00AE020B"/>
    <w:rsid w:val="00AE116B"/>
    <w:rsid w:val="00B111F4"/>
    <w:rsid w:val="00B2251C"/>
    <w:rsid w:val="00B63456"/>
    <w:rsid w:val="00B7099B"/>
    <w:rsid w:val="00B962C7"/>
    <w:rsid w:val="00BF5E6C"/>
    <w:rsid w:val="00C03C75"/>
    <w:rsid w:val="00C04F97"/>
    <w:rsid w:val="00C10AA2"/>
    <w:rsid w:val="00C1274B"/>
    <w:rsid w:val="00C16AC7"/>
    <w:rsid w:val="00C175EF"/>
    <w:rsid w:val="00C21666"/>
    <w:rsid w:val="00C35050"/>
    <w:rsid w:val="00C41094"/>
    <w:rsid w:val="00C442E5"/>
    <w:rsid w:val="00C54892"/>
    <w:rsid w:val="00C57669"/>
    <w:rsid w:val="00C652D1"/>
    <w:rsid w:val="00C7215C"/>
    <w:rsid w:val="00C84F1C"/>
    <w:rsid w:val="00C91F7F"/>
    <w:rsid w:val="00C97075"/>
    <w:rsid w:val="00CB2455"/>
    <w:rsid w:val="00CC322D"/>
    <w:rsid w:val="00CE32F0"/>
    <w:rsid w:val="00CF3EE2"/>
    <w:rsid w:val="00D10DFE"/>
    <w:rsid w:val="00D60299"/>
    <w:rsid w:val="00D65F3A"/>
    <w:rsid w:val="00D716AE"/>
    <w:rsid w:val="00D75293"/>
    <w:rsid w:val="00D8196E"/>
    <w:rsid w:val="00D851DD"/>
    <w:rsid w:val="00D858C2"/>
    <w:rsid w:val="00D87D0C"/>
    <w:rsid w:val="00D929D8"/>
    <w:rsid w:val="00D9754A"/>
    <w:rsid w:val="00D976C0"/>
    <w:rsid w:val="00DA1431"/>
    <w:rsid w:val="00DA75CB"/>
    <w:rsid w:val="00DD2981"/>
    <w:rsid w:val="00DD313F"/>
    <w:rsid w:val="00DD6DA4"/>
    <w:rsid w:val="00DE0801"/>
    <w:rsid w:val="00DE655F"/>
    <w:rsid w:val="00E15576"/>
    <w:rsid w:val="00E21AD6"/>
    <w:rsid w:val="00E25CD6"/>
    <w:rsid w:val="00E3179E"/>
    <w:rsid w:val="00E320E5"/>
    <w:rsid w:val="00E36F31"/>
    <w:rsid w:val="00E41DB7"/>
    <w:rsid w:val="00E65883"/>
    <w:rsid w:val="00E72023"/>
    <w:rsid w:val="00E761D3"/>
    <w:rsid w:val="00E87C35"/>
    <w:rsid w:val="00EA5253"/>
    <w:rsid w:val="00EB0DDB"/>
    <w:rsid w:val="00EC1C6C"/>
    <w:rsid w:val="00EC60F0"/>
    <w:rsid w:val="00EE14FB"/>
    <w:rsid w:val="00EE1701"/>
    <w:rsid w:val="00EE1FEF"/>
    <w:rsid w:val="00EE2F0A"/>
    <w:rsid w:val="00EE5E2A"/>
    <w:rsid w:val="00EE703E"/>
    <w:rsid w:val="00EF0394"/>
    <w:rsid w:val="00EF353A"/>
    <w:rsid w:val="00F045D8"/>
    <w:rsid w:val="00F07BA2"/>
    <w:rsid w:val="00F12D5F"/>
    <w:rsid w:val="00F16F0A"/>
    <w:rsid w:val="00F232D3"/>
    <w:rsid w:val="00F26549"/>
    <w:rsid w:val="00F50525"/>
    <w:rsid w:val="00F56FCC"/>
    <w:rsid w:val="00F71309"/>
    <w:rsid w:val="00F85E34"/>
    <w:rsid w:val="00FB3D48"/>
    <w:rsid w:val="00FD79C6"/>
    <w:rsid w:val="00FE463A"/>
    <w:rsid w:val="00FE46B9"/>
    <w:rsid w:val="00FF07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66DF"/>
  <w15:chartTrackingRefBased/>
  <w15:docId w15:val="{6ADFC126-7C26-470C-BBC3-A403CB4C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D929D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929D8"/>
  </w:style>
  <w:style w:type="paragraph" w:styleId="Kjene">
    <w:name w:val="footer"/>
    <w:basedOn w:val="Parasts"/>
    <w:link w:val="KjeneRakstz"/>
    <w:uiPriority w:val="99"/>
    <w:unhideWhenUsed/>
    <w:rsid w:val="00D929D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929D8"/>
  </w:style>
  <w:style w:type="paragraph" w:styleId="Sarakstarindkopa">
    <w:name w:val="List Paragraph"/>
    <w:aliases w:val="2,Strip"/>
    <w:basedOn w:val="Parasts"/>
    <w:link w:val="SarakstarindkopaRakstz"/>
    <w:uiPriority w:val="34"/>
    <w:qFormat/>
    <w:rsid w:val="00173E99"/>
    <w:pPr>
      <w:spacing w:after="0" w:line="240" w:lineRule="auto"/>
      <w:ind w:left="720"/>
      <w:contextualSpacing/>
    </w:pPr>
    <w:rPr>
      <w:rFonts w:ascii="Times New Roman" w:eastAsia="Times New Roman" w:hAnsi="Times New Roman" w:cs="Times New Roman"/>
      <w:sz w:val="24"/>
      <w:szCs w:val="20"/>
      <w:lang w:eastAsia="lv-LV"/>
    </w:rPr>
  </w:style>
  <w:style w:type="character" w:customStyle="1" w:styleId="SarakstarindkopaRakstz">
    <w:name w:val="Saraksta rindkopa Rakstz."/>
    <w:aliases w:val="2 Rakstz.,Strip Rakstz."/>
    <w:link w:val="Sarakstarindkopa"/>
    <w:uiPriority w:val="34"/>
    <w:locked/>
    <w:rsid w:val="00173E99"/>
    <w:rPr>
      <w:rFonts w:ascii="Times New Roman" w:eastAsia="Times New Roman" w:hAnsi="Times New Roman"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B50769CE0251264C83C62C23C472680C" ma:contentTypeVersion="11" ma:contentTypeDescription="Izveidot jaunu dokumentu." ma:contentTypeScope="" ma:versionID="dcc7d85fc6c8cf76764371f9e580c720">
  <xsd:schema xmlns:xsd="http://www.w3.org/2001/XMLSchema" xmlns:xs="http://www.w3.org/2001/XMLSchema" xmlns:p="http://schemas.microsoft.com/office/2006/metadata/properties" xmlns:ns2="fed9d6c4-5424-4da2-bf5e-f96482d0b03c" xmlns:ns3="27c02d92-c7c4-417b-b07a-7af4a6eb7f06" targetNamespace="http://schemas.microsoft.com/office/2006/metadata/properties" ma:root="true" ma:fieldsID="4311a2448e520051c54b0238c3d851cb" ns2:_="" ns3:_="">
    <xsd:import namespace="fed9d6c4-5424-4da2-bf5e-f96482d0b03c"/>
    <xsd:import namespace="27c02d92-c7c4-417b-b07a-7af4a6eb7f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9d6c4-5424-4da2-bf5e-f96482d0b03c"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4" nillable="true" ma:displayName="Taxonomy Catch All Column" ma:hidden="true" ma:list="{6ccfbd54-a31b-42b9-941e-77680965c000}" ma:internalName="TaxCatchAll" ma:showField="CatchAllData" ma:web="fed9d6c4-5424-4da2-bf5e-f96482d0b0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c02d92-c7c4-417b-b07a-7af4a6eb7f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c02d92-c7c4-417b-b07a-7af4a6eb7f06">
      <Terms xmlns="http://schemas.microsoft.com/office/infopath/2007/PartnerControls"/>
    </lcf76f155ced4ddcb4097134ff3c332f>
    <TaxCatchAll xmlns="fed9d6c4-5424-4da2-bf5e-f96482d0b03c" xsi:nil="true"/>
  </documentManagement>
</p:properties>
</file>

<file path=customXml/itemProps1.xml><?xml version="1.0" encoding="utf-8"?>
<ds:datastoreItem xmlns:ds="http://schemas.openxmlformats.org/officeDocument/2006/customXml" ds:itemID="{7472D0B6-F1AD-47D5-9ED2-1133B40DF234}">
  <ds:schemaRefs>
    <ds:schemaRef ds:uri="http://schemas.microsoft.com/sharepoint/v3/contenttype/forms"/>
  </ds:schemaRefs>
</ds:datastoreItem>
</file>

<file path=customXml/itemProps2.xml><?xml version="1.0" encoding="utf-8"?>
<ds:datastoreItem xmlns:ds="http://schemas.openxmlformats.org/officeDocument/2006/customXml" ds:itemID="{14FF33E2-5E2B-4483-A9CC-78279AAD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9d6c4-5424-4da2-bf5e-f96482d0b03c"/>
    <ds:schemaRef ds:uri="27c02d92-c7c4-417b-b07a-7af4a6eb7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36509-F391-458E-A8AC-8D6A4E3DD05A}">
  <ds:schemaRefs>
    <ds:schemaRef ds:uri="http://schemas.microsoft.com/office/2006/metadata/properties"/>
    <ds:schemaRef ds:uri="http://schemas.microsoft.com/office/infopath/2007/PartnerControls"/>
    <ds:schemaRef ds:uri="27c02d92-c7c4-417b-b07a-7af4a6eb7f06"/>
    <ds:schemaRef ds:uri="fed9d6c4-5424-4da2-bf5e-f96482d0b03c"/>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6036</Words>
  <Characters>3441</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Paegļkalna</dc:creator>
  <cp:keywords/>
  <dc:description/>
  <cp:lastModifiedBy>Inese Lībiņa-Egnere</cp:lastModifiedBy>
  <cp:revision>6</cp:revision>
  <cp:lastPrinted>2023-05-17T09:45:00Z</cp:lastPrinted>
  <dcterms:created xsi:type="dcterms:W3CDTF">2023-05-19T03:49:00Z</dcterms:created>
  <dcterms:modified xsi:type="dcterms:W3CDTF">2023-05-19T04:50:00Z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0x010100B50769CE0251264C83C62C23C472680C</vt:lpwstr>
  </property>
  <property fmtid="{D5CDD505-2E9C-101B-9397-08002B2CF9AE}" pid="3" name="MediaServiceImageTags">
    <vt:lpwstr/>
  </property>
</Properties>
</file>