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2FCDF" w14:textId="59414FBD" w:rsidR="00B3737A" w:rsidRPr="007E4897" w:rsidRDefault="00B3737A" w:rsidP="00B3737A">
      <w:pPr>
        <w:spacing w:after="120" w:line="240" w:lineRule="auto"/>
        <w:ind w:firstLine="567"/>
        <w:jc w:val="center"/>
        <w:rPr>
          <w:b/>
          <w:sz w:val="28"/>
          <w:szCs w:val="28"/>
        </w:rPr>
      </w:pPr>
      <w:r w:rsidRPr="007E4897">
        <w:rPr>
          <w:b/>
          <w:sz w:val="28"/>
          <w:szCs w:val="28"/>
        </w:rPr>
        <w:t xml:space="preserve">Tiesnešu </w:t>
      </w:r>
      <w:r>
        <w:rPr>
          <w:b/>
          <w:sz w:val="28"/>
          <w:szCs w:val="28"/>
        </w:rPr>
        <w:t>atlase un karjeras virzība</w:t>
      </w:r>
      <w:r w:rsidRPr="007E4897">
        <w:rPr>
          <w:b/>
          <w:sz w:val="28"/>
          <w:szCs w:val="28"/>
        </w:rPr>
        <w:t>: aktuālie jautājumi</w:t>
      </w:r>
    </w:p>
    <w:p w14:paraId="052BED2D" w14:textId="25B13459" w:rsidR="00B3737A" w:rsidRPr="00A46A63" w:rsidRDefault="00B3737A" w:rsidP="00B3737A">
      <w:pPr>
        <w:spacing w:after="120" w:line="240" w:lineRule="auto"/>
        <w:ind w:firstLine="567"/>
        <w:jc w:val="center"/>
        <w:rPr>
          <w:b/>
          <w:szCs w:val="24"/>
        </w:rPr>
      </w:pPr>
      <w:r w:rsidRPr="00A46A63">
        <w:rPr>
          <w:b/>
          <w:szCs w:val="24"/>
        </w:rPr>
        <w:t xml:space="preserve">Senatore </w:t>
      </w:r>
      <w:r>
        <w:rPr>
          <w:b/>
          <w:szCs w:val="24"/>
        </w:rPr>
        <w:t xml:space="preserve">Dzintra BALTA, </w:t>
      </w:r>
      <w:r w:rsidRPr="00A46A63">
        <w:rPr>
          <w:b/>
          <w:szCs w:val="24"/>
        </w:rPr>
        <w:t xml:space="preserve">Tiesnešu </w:t>
      </w:r>
      <w:r>
        <w:rPr>
          <w:b/>
          <w:szCs w:val="24"/>
        </w:rPr>
        <w:t>atlases komisijas priekšsēdētāja</w:t>
      </w:r>
    </w:p>
    <w:p w14:paraId="01369BFC" w14:textId="77777777" w:rsidR="00B3737A" w:rsidRDefault="00B3737A" w:rsidP="00B3737A">
      <w:pPr>
        <w:spacing w:after="120" w:line="240" w:lineRule="auto"/>
        <w:ind w:firstLine="567"/>
        <w:jc w:val="center"/>
        <w:rPr>
          <w:szCs w:val="24"/>
        </w:rPr>
      </w:pPr>
      <w:r>
        <w:rPr>
          <w:szCs w:val="24"/>
        </w:rPr>
        <w:t xml:space="preserve">Latvijas Tiesnešu konference </w:t>
      </w:r>
      <w:proofErr w:type="gramStart"/>
      <w:r>
        <w:rPr>
          <w:szCs w:val="24"/>
        </w:rPr>
        <w:t>2022.gada</w:t>
      </w:r>
      <w:proofErr w:type="gramEnd"/>
      <w:r>
        <w:rPr>
          <w:szCs w:val="24"/>
        </w:rPr>
        <w:t xml:space="preserve"> 20.maijā</w:t>
      </w:r>
    </w:p>
    <w:p w14:paraId="270AD4B6" w14:textId="77777777" w:rsidR="00B3737A" w:rsidRDefault="00B3737A" w:rsidP="00B3737A">
      <w:pPr>
        <w:spacing w:after="120" w:line="240" w:lineRule="auto"/>
        <w:jc w:val="center"/>
        <w:rPr>
          <w:b/>
          <w:bCs/>
          <w:sz w:val="28"/>
          <w:szCs w:val="28"/>
        </w:rPr>
      </w:pPr>
    </w:p>
    <w:p w14:paraId="6EB0DB75" w14:textId="6DE58837" w:rsidR="00F06406" w:rsidRPr="00B3737A" w:rsidRDefault="00F06406" w:rsidP="00B3737A">
      <w:pPr>
        <w:spacing w:after="120" w:line="240" w:lineRule="auto"/>
        <w:jc w:val="center"/>
        <w:rPr>
          <w:b/>
          <w:bCs/>
          <w:szCs w:val="24"/>
        </w:rPr>
      </w:pPr>
      <w:r w:rsidRPr="00B3737A">
        <w:rPr>
          <w:b/>
          <w:bCs/>
          <w:szCs w:val="24"/>
        </w:rPr>
        <w:t>Aktu</w:t>
      </w:r>
      <w:r w:rsidR="00B3737A" w:rsidRPr="00B3737A">
        <w:rPr>
          <w:b/>
          <w:bCs/>
          <w:szCs w:val="24"/>
        </w:rPr>
        <w:t>ā</w:t>
      </w:r>
      <w:r w:rsidRPr="00B3737A">
        <w:rPr>
          <w:b/>
          <w:bCs/>
          <w:szCs w:val="24"/>
        </w:rPr>
        <w:t>l</w:t>
      </w:r>
      <w:r w:rsidR="00670AB8" w:rsidRPr="00B3737A">
        <w:rPr>
          <w:b/>
          <w:bCs/>
          <w:szCs w:val="24"/>
        </w:rPr>
        <w:t>ākais karjeras jautājums</w:t>
      </w:r>
    </w:p>
    <w:p w14:paraId="554E6567" w14:textId="09068F53" w:rsidR="00BD180A" w:rsidRPr="00B3737A" w:rsidRDefault="00127D7B" w:rsidP="00B3737A">
      <w:pPr>
        <w:spacing w:after="120" w:line="240" w:lineRule="auto"/>
        <w:jc w:val="both"/>
        <w:rPr>
          <w:szCs w:val="24"/>
        </w:rPr>
      </w:pPr>
      <w:r w:rsidRPr="00B3737A">
        <w:rPr>
          <w:szCs w:val="24"/>
        </w:rPr>
        <w:t xml:space="preserve">Pirms pievērsīšos atlasei, kas ir un tuvākajā laikā arī būs mūsu </w:t>
      </w:r>
      <w:r w:rsidR="005F0D39" w:rsidRPr="00B3737A">
        <w:rPr>
          <w:szCs w:val="24"/>
        </w:rPr>
        <w:t>aktuālā tēma</w:t>
      </w:r>
      <w:r w:rsidRPr="00B3737A">
        <w:rPr>
          <w:szCs w:val="24"/>
        </w:rPr>
        <w:t xml:space="preserve">, sākšu ar jautājuma izvirzīšanu kopējai </w:t>
      </w:r>
      <w:r w:rsidR="005F0D39" w:rsidRPr="00B3737A">
        <w:rPr>
          <w:szCs w:val="24"/>
        </w:rPr>
        <w:t xml:space="preserve">sarunai </w:t>
      </w:r>
      <w:r w:rsidR="00B3737A">
        <w:rPr>
          <w:szCs w:val="24"/>
        </w:rPr>
        <w:t>–</w:t>
      </w:r>
      <w:r w:rsidR="005F0D39" w:rsidRPr="00B3737A">
        <w:rPr>
          <w:szCs w:val="24"/>
        </w:rPr>
        <w:t xml:space="preserve"> diskusijai</w:t>
      </w:r>
      <w:r w:rsidRPr="00B3737A">
        <w:rPr>
          <w:szCs w:val="24"/>
        </w:rPr>
        <w:t xml:space="preserve">, neatkarīgi no tā, vai </w:t>
      </w:r>
      <w:r w:rsidR="005F0D39" w:rsidRPr="00B3737A">
        <w:rPr>
          <w:szCs w:val="24"/>
        </w:rPr>
        <w:t xml:space="preserve">izdosies </w:t>
      </w:r>
      <w:r w:rsidRPr="00B3737A">
        <w:rPr>
          <w:szCs w:val="24"/>
        </w:rPr>
        <w:t>izvērs</w:t>
      </w:r>
      <w:r w:rsidR="005F0D39" w:rsidRPr="00B3737A">
        <w:rPr>
          <w:szCs w:val="24"/>
        </w:rPr>
        <w:t xml:space="preserve">t domu apmaiņu </w:t>
      </w:r>
      <w:r w:rsidRPr="00B3737A">
        <w:rPr>
          <w:szCs w:val="24"/>
        </w:rPr>
        <w:t xml:space="preserve">šodien, vai </w:t>
      </w:r>
      <w:r w:rsidR="005F0D39" w:rsidRPr="00B3737A">
        <w:rPr>
          <w:szCs w:val="24"/>
        </w:rPr>
        <w:t xml:space="preserve">arī </w:t>
      </w:r>
      <w:r w:rsidRPr="00B3737A">
        <w:rPr>
          <w:szCs w:val="24"/>
        </w:rPr>
        <w:t>pēc konferences – uz vietas tiesā</w:t>
      </w:r>
      <w:r w:rsidR="00BD180A" w:rsidRPr="00B3737A">
        <w:rPr>
          <w:szCs w:val="24"/>
        </w:rPr>
        <w:t>s</w:t>
      </w:r>
      <w:r w:rsidRPr="00B3737A">
        <w:rPr>
          <w:szCs w:val="24"/>
        </w:rPr>
        <w:t>, pašpārvaldes institūcijās</w:t>
      </w:r>
      <w:r w:rsidR="00F06406" w:rsidRPr="00B3737A">
        <w:rPr>
          <w:szCs w:val="24"/>
        </w:rPr>
        <w:t xml:space="preserve">, </w:t>
      </w:r>
      <w:r w:rsidRPr="00B3737A">
        <w:rPr>
          <w:szCs w:val="24"/>
        </w:rPr>
        <w:t>Tiesnešu biedrībās</w:t>
      </w:r>
      <w:r w:rsidR="00F06406" w:rsidRPr="00B3737A">
        <w:rPr>
          <w:szCs w:val="24"/>
        </w:rPr>
        <w:t xml:space="preserve"> vai citos forumos</w:t>
      </w:r>
      <w:r w:rsidRPr="00B3737A">
        <w:rPr>
          <w:szCs w:val="24"/>
        </w:rPr>
        <w:t>. Proti</w:t>
      </w:r>
      <w:r w:rsidR="005F0D39" w:rsidRPr="00B3737A">
        <w:rPr>
          <w:szCs w:val="24"/>
        </w:rPr>
        <w:t>, jautājums būtu šāds</w:t>
      </w:r>
      <w:r w:rsidR="00BD180A" w:rsidRPr="00B3737A">
        <w:rPr>
          <w:szCs w:val="24"/>
        </w:rPr>
        <w:t xml:space="preserve">: </w:t>
      </w:r>
    </w:p>
    <w:p w14:paraId="7BEA2663" w14:textId="5BB5108F" w:rsidR="00BD180A" w:rsidRPr="00B3737A" w:rsidRDefault="00F06406" w:rsidP="00B3737A">
      <w:pPr>
        <w:spacing w:after="120" w:line="240" w:lineRule="auto"/>
        <w:ind w:firstLine="720"/>
        <w:jc w:val="both"/>
        <w:rPr>
          <w:szCs w:val="24"/>
        </w:rPr>
      </w:pPr>
      <w:r w:rsidRPr="00B3737A">
        <w:rPr>
          <w:szCs w:val="24"/>
        </w:rPr>
        <w:t>ļaut demokrātijai nobriest</w:t>
      </w:r>
      <w:r w:rsidR="00B3737A">
        <w:rPr>
          <w:szCs w:val="24"/>
        </w:rPr>
        <w:t>,</w:t>
      </w:r>
      <w:r w:rsidRPr="00B3737A">
        <w:rPr>
          <w:szCs w:val="24"/>
        </w:rPr>
        <w:t xml:space="preserve"> veidojot dialogu</w:t>
      </w:r>
      <w:r w:rsidR="005F0D39" w:rsidRPr="00B3737A">
        <w:rPr>
          <w:szCs w:val="24"/>
        </w:rPr>
        <w:t xml:space="preserve"> ar likumdevēju</w:t>
      </w:r>
    </w:p>
    <w:p w14:paraId="7A696D04" w14:textId="77777777" w:rsidR="00BD180A" w:rsidRPr="00B3737A" w:rsidRDefault="00F06406" w:rsidP="00B3737A">
      <w:pPr>
        <w:spacing w:after="120" w:line="240" w:lineRule="auto"/>
        <w:ind w:firstLine="720"/>
        <w:jc w:val="both"/>
        <w:rPr>
          <w:szCs w:val="24"/>
        </w:rPr>
      </w:pPr>
      <w:r w:rsidRPr="00B3737A">
        <w:rPr>
          <w:szCs w:val="24"/>
        </w:rPr>
        <w:t>vai</w:t>
      </w:r>
    </w:p>
    <w:p w14:paraId="4F012384" w14:textId="1710CBDC" w:rsidR="00F06406" w:rsidRPr="00B3737A" w:rsidRDefault="00F06406" w:rsidP="00B3737A">
      <w:pPr>
        <w:spacing w:after="120" w:line="240" w:lineRule="auto"/>
        <w:ind w:firstLine="720"/>
        <w:jc w:val="both"/>
        <w:rPr>
          <w:szCs w:val="24"/>
        </w:rPr>
      </w:pPr>
      <w:r w:rsidRPr="00B3737A">
        <w:rPr>
          <w:szCs w:val="24"/>
        </w:rPr>
        <w:t>pilnveidot esošo amatā apstiprināšanas kārtību?</w:t>
      </w:r>
    </w:p>
    <w:p w14:paraId="1653F560" w14:textId="77777777" w:rsidR="00B3737A" w:rsidRDefault="00AE0CAA" w:rsidP="00B3737A">
      <w:pPr>
        <w:spacing w:after="120" w:line="240" w:lineRule="auto"/>
        <w:jc w:val="both"/>
        <w:rPr>
          <w:szCs w:val="24"/>
        </w:rPr>
      </w:pPr>
      <w:r w:rsidRPr="00B3737A">
        <w:rPr>
          <w:szCs w:val="24"/>
        </w:rPr>
        <w:t>Jautājuma rašanās ir likumsakarīga</w:t>
      </w:r>
      <w:r w:rsidR="00BD180A" w:rsidRPr="00B3737A">
        <w:rPr>
          <w:szCs w:val="24"/>
        </w:rPr>
        <w:t>. K</w:t>
      </w:r>
      <w:r w:rsidRPr="00B3737A">
        <w:rPr>
          <w:szCs w:val="24"/>
        </w:rPr>
        <w:t>atalizators tam ir visiem mums zināmā Saeimas rīcība</w:t>
      </w:r>
      <w:r w:rsidR="005F0D39" w:rsidRPr="00B3737A">
        <w:rPr>
          <w:szCs w:val="24"/>
        </w:rPr>
        <w:t xml:space="preserve">, </w:t>
      </w:r>
      <w:r w:rsidRPr="00B3737A">
        <w:rPr>
          <w:szCs w:val="24"/>
        </w:rPr>
        <w:t xml:space="preserve">nepieņemot lēmumu par senatora amata pretendentes Sanitas Osipovas apstiprināšanu amatā viņas Satversmes tiesas sastāvā izspriesto lietu un </w:t>
      </w:r>
      <w:r w:rsidR="005F0D39" w:rsidRPr="00B3737A">
        <w:rPr>
          <w:szCs w:val="24"/>
        </w:rPr>
        <w:t xml:space="preserve">viņas publisko izteikumu, kas saistīti ar </w:t>
      </w:r>
      <w:r w:rsidRPr="00B3737A">
        <w:rPr>
          <w:szCs w:val="24"/>
        </w:rPr>
        <w:t>Satversmes tiesas darbu un norisēm sabiedrībā</w:t>
      </w:r>
      <w:r w:rsidR="009C6AFC" w:rsidRPr="00B3737A">
        <w:rPr>
          <w:szCs w:val="24"/>
        </w:rPr>
        <w:t>, dēļ</w:t>
      </w:r>
      <w:r w:rsidRPr="00B3737A">
        <w:rPr>
          <w:szCs w:val="24"/>
        </w:rPr>
        <w:t>.</w:t>
      </w:r>
      <w:r w:rsidR="00695511" w:rsidRPr="00B3737A">
        <w:rPr>
          <w:szCs w:val="24"/>
        </w:rPr>
        <w:t xml:space="preserve"> </w:t>
      </w:r>
    </w:p>
    <w:p w14:paraId="5B487913" w14:textId="77777777" w:rsidR="00B3737A" w:rsidRDefault="00695511" w:rsidP="00B3737A">
      <w:pPr>
        <w:spacing w:after="120" w:line="240" w:lineRule="auto"/>
        <w:jc w:val="both"/>
        <w:rPr>
          <w:szCs w:val="24"/>
        </w:rPr>
      </w:pPr>
      <w:r w:rsidRPr="00B3737A">
        <w:rPr>
          <w:szCs w:val="24"/>
        </w:rPr>
        <w:t xml:space="preserve">Tas rada </w:t>
      </w:r>
      <w:r w:rsidR="009C6AFC" w:rsidRPr="00B3737A">
        <w:rPr>
          <w:szCs w:val="24"/>
        </w:rPr>
        <w:t xml:space="preserve">nopietnas </w:t>
      </w:r>
      <w:r w:rsidRPr="00B3737A">
        <w:rPr>
          <w:szCs w:val="24"/>
        </w:rPr>
        <w:t>bažas</w:t>
      </w:r>
      <w:r w:rsidR="00D96EAE" w:rsidRPr="00B3737A">
        <w:rPr>
          <w:szCs w:val="24"/>
        </w:rPr>
        <w:t xml:space="preserve">, </w:t>
      </w:r>
      <w:r w:rsidR="00670AB8" w:rsidRPr="00B3737A">
        <w:rPr>
          <w:szCs w:val="24"/>
        </w:rPr>
        <w:t xml:space="preserve">ka ne tikai potenciāla tiesneša, kas nāk no Satversmes tiesas, bet arī </w:t>
      </w:r>
      <w:r w:rsidR="00D96EAE" w:rsidRPr="00B3737A">
        <w:rPr>
          <w:szCs w:val="24"/>
        </w:rPr>
        <w:t>jaun</w:t>
      </w:r>
      <w:r w:rsidR="00670AB8" w:rsidRPr="00B3737A">
        <w:rPr>
          <w:szCs w:val="24"/>
        </w:rPr>
        <w:t>o</w:t>
      </w:r>
      <w:r w:rsidR="00D96EAE" w:rsidRPr="00B3737A">
        <w:rPr>
          <w:szCs w:val="24"/>
        </w:rPr>
        <w:t xml:space="preserve"> </w:t>
      </w:r>
      <w:r w:rsidRPr="00B3737A">
        <w:rPr>
          <w:szCs w:val="24"/>
        </w:rPr>
        <w:t>pirmās instances tiesas tiesneš</w:t>
      </w:r>
      <w:r w:rsidR="00670AB8" w:rsidRPr="00B3737A">
        <w:rPr>
          <w:szCs w:val="24"/>
        </w:rPr>
        <w:t>u</w:t>
      </w:r>
      <w:r w:rsidR="00D96EAE" w:rsidRPr="00B3737A">
        <w:rPr>
          <w:szCs w:val="24"/>
        </w:rPr>
        <w:t xml:space="preserve">, kas </w:t>
      </w:r>
      <w:r w:rsidR="00670AB8" w:rsidRPr="00B3737A">
        <w:rPr>
          <w:szCs w:val="24"/>
        </w:rPr>
        <w:t xml:space="preserve">sākotnēji </w:t>
      </w:r>
      <w:r w:rsidR="00D96EAE" w:rsidRPr="00B3737A">
        <w:rPr>
          <w:szCs w:val="24"/>
        </w:rPr>
        <w:t>tiek iecelti amatā uz laiku, neatkarī</w:t>
      </w:r>
      <w:r w:rsidR="00670AB8" w:rsidRPr="00B3737A">
        <w:rPr>
          <w:szCs w:val="24"/>
        </w:rPr>
        <w:t>ba ir apdraudēta</w:t>
      </w:r>
      <w:r w:rsidR="00D96EAE" w:rsidRPr="00B3737A">
        <w:rPr>
          <w:szCs w:val="24"/>
        </w:rPr>
        <w:t>, j</w:t>
      </w:r>
      <w:r w:rsidR="00670AB8" w:rsidRPr="00B3737A">
        <w:rPr>
          <w:szCs w:val="24"/>
        </w:rPr>
        <w:t>o</w:t>
      </w:r>
      <w:r w:rsidR="00D96EAE" w:rsidRPr="00B3737A">
        <w:rPr>
          <w:szCs w:val="24"/>
        </w:rPr>
        <w:t xml:space="preserve"> pastāv risks netikt ieceltam amatā kādas izspriestas lietas dēļ.</w:t>
      </w:r>
    </w:p>
    <w:p w14:paraId="5B999D9A" w14:textId="77777777" w:rsidR="00174D92" w:rsidRDefault="00D96EAE" w:rsidP="00174D92">
      <w:pPr>
        <w:spacing w:after="120" w:line="240" w:lineRule="auto"/>
        <w:jc w:val="both"/>
        <w:rPr>
          <w:szCs w:val="24"/>
        </w:rPr>
      </w:pPr>
      <w:r w:rsidRPr="00B3737A">
        <w:rPr>
          <w:szCs w:val="24"/>
        </w:rPr>
        <w:t xml:space="preserve">Līdz ar </w:t>
      </w:r>
      <w:r w:rsidR="00670AB8" w:rsidRPr="00B3737A">
        <w:rPr>
          <w:szCs w:val="24"/>
        </w:rPr>
        <w:t xml:space="preserve">to </w:t>
      </w:r>
      <w:r w:rsidRPr="00B3737A">
        <w:rPr>
          <w:szCs w:val="24"/>
        </w:rPr>
        <w:t xml:space="preserve">jāapsver </w:t>
      </w:r>
      <w:r w:rsidR="00AE0CAA" w:rsidRPr="00B3737A">
        <w:rPr>
          <w:szCs w:val="24"/>
        </w:rPr>
        <w:t>iespēj</w:t>
      </w:r>
      <w:r w:rsidRPr="00B3737A">
        <w:rPr>
          <w:szCs w:val="24"/>
        </w:rPr>
        <w:t xml:space="preserve">amā </w:t>
      </w:r>
      <w:r w:rsidR="00AE0CAA" w:rsidRPr="00B3737A">
        <w:rPr>
          <w:szCs w:val="24"/>
        </w:rPr>
        <w:t>amatā apstiprināšanas kārtīb</w:t>
      </w:r>
      <w:r w:rsidRPr="00B3737A">
        <w:rPr>
          <w:szCs w:val="24"/>
        </w:rPr>
        <w:t>as</w:t>
      </w:r>
      <w:r w:rsidR="00AE0CAA" w:rsidRPr="00B3737A">
        <w:rPr>
          <w:szCs w:val="24"/>
        </w:rPr>
        <w:t xml:space="preserve"> pilnveid</w:t>
      </w:r>
      <w:r w:rsidRPr="00B3737A">
        <w:rPr>
          <w:szCs w:val="24"/>
        </w:rPr>
        <w:t>e</w:t>
      </w:r>
      <w:r w:rsidR="00670AB8" w:rsidRPr="00B3737A">
        <w:rPr>
          <w:szCs w:val="24"/>
        </w:rPr>
        <w:t xml:space="preserve">. Proti, </w:t>
      </w:r>
      <w:r w:rsidR="00AE0CAA" w:rsidRPr="00B3737A">
        <w:rPr>
          <w:szCs w:val="24"/>
        </w:rPr>
        <w:t xml:space="preserve">vai nav pietiekami, ja </w:t>
      </w:r>
      <w:r w:rsidRPr="00B3737A">
        <w:rPr>
          <w:szCs w:val="24"/>
        </w:rPr>
        <w:t xml:space="preserve">1) </w:t>
      </w:r>
      <w:r w:rsidR="00AE0CAA" w:rsidRPr="00B3737A">
        <w:rPr>
          <w:szCs w:val="24"/>
        </w:rPr>
        <w:t>likumdevēj</w:t>
      </w:r>
      <w:r w:rsidR="00174D92">
        <w:rPr>
          <w:szCs w:val="24"/>
        </w:rPr>
        <w:t>s</w:t>
      </w:r>
      <w:r w:rsidR="00AE0CAA" w:rsidRPr="00B3737A">
        <w:rPr>
          <w:szCs w:val="24"/>
        </w:rPr>
        <w:t xml:space="preserve"> </w:t>
      </w:r>
      <w:r w:rsidR="00BD180A" w:rsidRPr="00B3737A">
        <w:rPr>
          <w:szCs w:val="24"/>
        </w:rPr>
        <w:t>–</w:t>
      </w:r>
      <w:r w:rsidR="00AE0CAA" w:rsidRPr="00B3737A">
        <w:rPr>
          <w:szCs w:val="24"/>
        </w:rPr>
        <w:t xml:space="preserve"> Saeima</w:t>
      </w:r>
      <w:r w:rsidR="00BD180A" w:rsidRPr="00B3737A">
        <w:rPr>
          <w:szCs w:val="24"/>
        </w:rPr>
        <w:t xml:space="preserve"> </w:t>
      </w:r>
      <w:r w:rsidR="00174D92">
        <w:rPr>
          <w:szCs w:val="24"/>
        </w:rPr>
        <w:t>–</w:t>
      </w:r>
      <w:r w:rsidR="00BD180A" w:rsidRPr="00B3737A">
        <w:rPr>
          <w:szCs w:val="24"/>
        </w:rPr>
        <w:t xml:space="preserve"> </w:t>
      </w:r>
      <w:r w:rsidR="00AE0CAA" w:rsidRPr="00B3737A">
        <w:rPr>
          <w:szCs w:val="24"/>
        </w:rPr>
        <w:t>sākotnēj</w:t>
      </w:r>
      <w:r w:rsidR="0084225C" w:rsidRPr="00B3737A">
        <w:rPr>
          <w:szCs w:val="24"/>
        </w:rPr>
        <w:t xml:space="preserve">i </w:t>
      </w:r>
      <w:r w:rsidR="00AE0CAA" w:rsidRPr="00B3737A">
        <w:rPr>
          <w:szCs w:val="24"/>
        </w:rPr>
        <w:t>iece</w:t>
      </w:r>
      <w:r w:rsidR="0084225C" w:rsidRPr="00B3737A">
        <w:rPr>
          <w:szCs w:val="24"/>
        </w:rPr>
        <w:t>ļ tiesnesi</w:t>
      </w:r>
      <w:r w:rsidR="00AE0CAA" w:rsidRPr="00B3737A">
        <w:rPr>
          <w:szCs w:val="24"/>
        </w:rPr>
        <w:t xml:space="preserve"> amatā</w:t>
      </w:r>
      <w:r w:rsidR="0084225C" w:rsidRPr="00B3737A">
        <w:rPr>
          <w:szCs w:val="24"/>
        </w:rPr>
        <w:t xml:space="preserve"> (deleģē varu, piešķir </w:t>
      </w:r>
      <w:r w:rsidR="00AE0CAA" w:rsidRPr="00B3737A">
        <w:rPr>
          <w:szCs w:val="24"/>
        </w:rPr>
        <w:t>tiesneša status</w:t>
      </w:r>
      <w:r w:rsidR="0084225C" w:rsidRPr="00B3737A">
        <w:rPr>
          <w:szCs w:val="24"/>
        </w:rPr>
        <w:t xml:space="preserve">u), </w:t>
      </w:r>
      <w:r w:rsidRPr="00B3737A">
        <w:rPr>
          <w:szCs w:val="24"/>
        </w:rPr>
        <w:t xml:space="preserve">2) </w:t>
      </w:r>
      <w:r w:rsidR="00AE0CAA" w:rsidRPr="00B3737A">
        <w:rPr>
          <w:szCs w:val="24"/>
        </w:rPr>
        <w:t xml:space="preserve">turpmākais vērtējums par </w:t>
      </w:r>
      <w:r w:rsidR="0084225C" w:rsidRPr="00B3737A">
        <w:rPr>
          <w:szCs w:val="24"/>
        </w:rPr>
        <w:t xml:space="preserve">atbilstību profesionalitātes kritērijiem kā līdz šim paliek Tiesnešu kvalifikācijas kolēģijas kompetencē, </w:t>
      </w:r>
      <w:r w:rsidRPr="00B3737A">
        <w:rPr>
          <w:szCs w:val="24"/>
        </w:rPr>
        <w:t xml:space="preserve">3) </w:t>
      </w:r>
      <w:r w:rsidR="0084225C" w:rsidRPr="00B3737A">
        <w:rPr>
          <w:szCs w:val="24"/>
        </w:rPr>
        <w:t xml:space="preserve">savukārt lēmums par apstiprināšanu amatā uz mūžu tiek </w:t>
      </w:r>
      <w:r w:rsidR="00AE0CAA" w:rsidRPr="00B3737A">
        <w:rPr>
          <w:szCs w:val="24"/>
        </w:rPr>
        <w:t>nodots tiesu varai</w:t>
      </w:r>
      <w:r w:rsidR="00174D92">
        <w:rPr>
          <w:szCs w:val="24"/>
        </w:rPr>
        <w:t xml:space="preserve">, proti, </w:t>
      </w:r>
      <w:r w:rsidR="00AE0CAA" w:rsidRPr="00B3737A">
        <w:rPr>
          <w:szCs w:val="24"/>
        </w:rPr>
        <w:t>Tieslietu padome</w:t>
      </w:r>
      <w:r w:rsidR="00174D92">
        <w:rPr>
          <w:szCs w:val="24"/>
        </w:rPr>
        <w:t>i</w:t>
      </w:r>
      <w:r w:rsidR="00AE0CAA" w:rsidRPr="00B3737A">
        <w:rPr>
          <w:szCs w:val="24"/>
        </w:rPr>
        <w:t xml:space="preserve">. </w:t>
      </w:r>
      <w:proofErr w:type="gramStart"/>
      <w:r w:rsidR="0084225C" w:rsidRPr="00B3737A">
        <w:rPr>
          <w:szCs w:val="24"/>
        </w:rPr>
        <w:t>Turklāt nostiprinot Tieslietu padomes statusu</w:t>
      </w:r>
      <w:proofErr w:type="gramEnd"/>
      <w:r w:rsidR="0084225C" w:rsidRPr="00B3737A">
        <w:rPr>
          <w:szCs w:val="24"/>
        </w:rPr>
        <w:t xml:space="preserve"> </w:t>
      </w:r>
      <w:r w:rsidR="00BD180A" w:rsidRPr="00B3737A">
        <w:rPr>
          <w:szCs w:val="24"/>
        </w:rPr>
        <w:t xml:space="preserve">Latvijas Republikas </w:t>
      </w:r>
      <w:r w:rsidR="0084225C" w:rsidRPr="00B3737A">
        <w:rPr>
          <w:szCs w:val="24"/>
        </w:rPr>
        <w:t>Satversmē.</w:t>
      </w:r>
    </w:p>
    <w:p w14:paraId="5CEA3779" w14:textId="2544E68A" w:rsidR="0069038C" w:rsidRPr="00B3737A" w:rsidRDefault="00D96EAE" w:rsidP="00174D92">
      <w:pPr>
        <w:spacing w:after="120" w:line="240" w:lineRule="auto"/>
        <w:jc w:val="both"/>
        <w:rPr>
          <w:szCs w:val="24"/>
        </w:rPr>
      </w:pPr>
      <w:r w:rsidRPr="00B3737A">
        <w:rPr>
          <w:szCs w:val="24"/>
        </w:rPr>
        <w:t>Jā</w:t>
      </w:r>
      <w:r w:rsidR="00670AB8" w:rsidRPr="00B3737A">
        <w:rPr>
          <w:szCs w:val="24"/>
        </w:rPr>
        <w:t>,</w:t>
      </w:r>
      <w:r w:rsidR="00BD180A" w:rsidRPr="00B3737A">
        <w:rPr>
          <w:szCs w:val="24"/>
        </w:rPr>
        <w:t xml:space="preserve"> protams, </w:t>
      </w:r>
      <w:r w:rsidR="00274CA6" w:rsidRPr="00B3737A">
        <w:rPr>
          <w:szCs w:val="24"/>
        </w:rPr>
        <w:t xml:space="preserve">jautājumā </w:t>
      </w:r>
      <w:r w:rsidR="00BD180A" w:rsidRPr="00B3737A">
        <w:rPr>
          <w:szCs w:val="24"/>
        </w:rPr>
        <w:t xml:space="preserve">ietverta arī pirmā </w:t>
      </w:r>
      <w:r w:rsidR="00670AB8" w:rsidRPr="00B3737A">
        <w:rPr>
          <w:szCs w:val="24"/>
        </w:rPr>
        <w:t xml:space="preserve">daļa, kas </w:t>
      </w:r>
      <w:r w:rsidR="00274CA6" w:rsidRPr="00B3737A">
        <w:rPr>
          <w:szCs w:val="24"/>
        </w:rPr>
        <w:t xml:space="preserve">atklāj </w:t>
      </w:r>
      <w:r w:rsidR="00670AB8" w:rsidRPr="00B3737A">
        <w:rPr>
          <w:szCs w:val="24"/>
        </w:rPr>
        <w:t xml:space="preserve">nevis alternatīvu, bet </w:t>
      </w:r>
      <w:r w:rsidR="00274CA6" w:rsidRPr="00B3737A">
        <w:rPr>
          <w:szCs w:val="24"/>
        </w:rPr>
        <w:t xml:space="preserve">gan </w:t>
      </w:r>
      <w:r w:rsidR="00670AB8" w:rsidRPr="00B3737A">
        <w:rPr>
          <w:szCs w:val="24"/>
        </w:rPr>
        <w:t>noteikti darāmo. Tikai vai būs pietiekami, ja</w:t>
      </w:r>
      <w:r w:rsidR="00274CA6" w:rsidRPr="00B3737A">
        <w:rPr>
          <w:szCs w:val="24"/>
        </w:rPr>
        <w:t>,</w:t>
      </w:r>
      <w:r w:rsidR="00670AB8" w:rsidRPr="00B3737A">
        <w:rPr>
          <w:szCs w:val="24"/>
        </w:rPr>
        <w:t xml:space="preserve"> nemainot amatā apstiprināšanas kārtību,</w:t>
      </w:r>
      <w:r w:rsidRPr="00B3737A">
        <w:rPr>
          <w:szCs w:val="24"/>
        </w:rPr>
        <w:t xml:space="preserve"> </w:t>
      </w:r>
      <w:r w:rsidR="0069038C" w:rsidRPr="00B3737A">
        <w:rPr>
          <w:szCs w:val="24"/>
        </w:rPr>
        <w:t>saturīg</w:t>
      </w:r>
      <w:r w:rsidR="00670AB8" w:rsidRPr="00B3737A">
        <w:rPr>
          <w:szCs w:val="24"/>
        </w:rPr>
        <w:t>ā</w:t>
      </w:r>
      <w:r w:rsidR="0069038C" w:rsidRPr="00B3737A">
        <w:rPr>
          <w:szCs w:val="24"/>
        </w:rPr>
        <w:t xml:space="preserve"> un pastāvīgā dialogā ar likumdevēju veido</w:t>
      </w:r>
      <w:r w:rsidR="00670AB8" w:rsidRPr="00B3737A">
        <w:rPr>
          <w:szCs w:val="24"/>
        </w:rPr>
        <w:t xml:space="preserve">sim </w:t>
      </w:r>
      <w:r w:rsidR="0069038C" w:rsidRPr="00B3737A">
        <w:rPr>
          <w:szCs w:val="24"/>
        </w:rPr>
        <w:lastRenderedPageBreak/>
        <w:t>kvalitatīvi cita līmeņa – demokrātiskai un tiesiskai valstij atbilstošu izpratni par tiesnešu karjeras virzības jautājumu lemšan</w:t>
      </w:r>
      <w:r w:rsidR="00BD180A" w:rsidRPr="00B3737A">
        <w:rPr>
          <w:szCs w:val="24"/>
        </w:rPr>
        <w:t>u?</w:t>
      </w:r>
      <w:r w:rsidR="0069038C" w:rsidRPr="00B3737A">
        <w:rPr>
          <w:szCs w:val="24"/>
        </w:rPr>
        <w:t xml:space="preserve"> </w:t>
      </w:r>
      <w:r w:rsidRPr="00B3737A">
        <w:rPr>
          <w:szCs w:val="24"/>
        </w:rPr>
        <w:t xml:space="preserve">Katrā ziņā </w:t>
      </w:r>
      <w:r w:rsidR="0069038C" w:rsidRPr="00B3737A">
        <w:rPr>
          <w:szCs w:val="24"/>
        </w:rPr>
        <w:t xml:space="preserve">atbilde par labāko </w:t>
      </w:r>
      <w:r w:rsidRPr="00B3737A">
        <w:rPr>
          <w:szCs w:val="24"/>
        </w:rPr>
        <w:t>risinājum</w:t>
      </w:r>
      <w:r w:rsidR="0069038C" w:rsidRPr="00B3737A">
        <w:rPr>
          <w:szCs w:val="24"/>
        </w:rPr>
        <w:t xml:space="preserve">u </w:t>
      </w:r>
      <w:r w:rsidR="0056657E" w:rsidRPr="00B3737A">
        <w:rPr>
          <w:szCs w:val="24"/>
        </w:rPr>
        <w:t xml:space="preserve">nākotnē </w:t>
      </w:r>
      <w:r w:rsidR="0069038C" w:rsidRPr="00B3737A">
        <w:rPr>
          <w:szCs w:val="24"/>
        </w:rPr>
        <w:t>jārod.</w:t>
      </w:r>
      <w:r w:rsidR="00274CA6" w:rsidRPr="00B3737A">
        <w:rPr>
          <w:szCs w:val="24"/>
        </w:rPr>
        <w:t xml:space="preserve"> </w:t>
      </w:r>
    </w:p>
    <w:p w14:paraId="5F4D0A35" w14:textId="77777777" w:rsidR="00174D92" w:rsidRDefault="00174D92" w:rsidP="00B3737A">
      <w:pPr>
        <w:spacing w:after="120" w:line="240" w:lineRule="auto"/>
        <w:jc w:val="center"/>
        <w:rPr>
          <w:b/>
          <w:bCs/>
          <w:szCs w:val="24"/>
        </w:rPr>
      </w:pPr>
    </w:p>
    <w:p w14:paraId="38164328" w14:textId="390A7EDA" w:rsidR="00127D7B" w:rsidRPr="00B3737A" w:rsidRDefault="00F06406" w:rsidP="00B3737A">
      <w:pPr>
        <w:spacing w:after="120" w:line="240" w:lineRule="auto"/>
        <w:jc w:val="center"/>
        <w:rPr>
          <w:b/>
          <w:bCs/>
          <w:szCs w:val="24"/>
        </w:rPr>
      </w:pPr>
      <w:r w:rsidRPr="00B3737A">
        <w:rPr>
          <w:b/>
          <w:bCs/>
          <w:szCs w:val="24"/>
        </w:rPr>
        <w:t>Atlase</w:t>
      </w:r>
    </w:p>
    <w:p w14:paraId="62B14D5B" w14:textId="158BAEAE" w:rsidR="00BD180A" w:rsidRPr="00B3737A" w:rsidRDefault="00BD180A" w:rsidP="00B3737A">
      <w:pPr>
        <w:spacing w:after="120" w:line="240" w:lineRule="auto"/>
        <w:jc w:val="center"/>
        <w:rPr>
          <w:b/>
          <w:bCs/>
          <w:szCs w:val="24"/>
        </w:rPr>
      </w:pPr>
      <w:r w:rsidRPr="00B3737A">
        <w:rPr>
          <w:b/>
          <w:bCs/>
          <w:szCs w:val="24"/>
        </w:rPr>
        <w:t>Aktuālie jautājumi</w:t>
      </w:r>
    </w:p>
    <w:p w14:paraId="2AB90070" w14:textId="4AAD5B6B" w:rsidR="006609C6" w:rsidRPr="00174D92" w:rsidRDefault="006609C6" w:rsidP="00B3737A">
      <w:pPr>
        <w:spacing w:after="120" w:line="240" w:lineRule="auto"/>
        <w:jc w:val="center"/>
        <w:rPr>
          <w:b/>
          <w:szCs w:val="24"/>
        </w:rPr>
      </w:pPr>
      <w:r w:rsidRPr="00174D92">
        <w:rPr>
          <w:b/>
          <w:szCs w:val="24"/>
        </w:rPr>
        <w:t>I</w:t>
      </w:r>
    </w:p>
    <w:p w14:paraId="7AC02BEC" w14:textId="77777777" w:rsidR="00174D92" w:rsidRDefault="009C6AFC" w:rsidP="00174D92">
      <w:pPr>
        <w:spacing w:after="120" w:line="240" w:lineRule="auto"/>
        <w:jc w:val="both"/>
        <w:rPr>
          <w:szCs w:val="24"/>
        </w:rPr>
      </w:pPr>
      <w:r w:rsidRPr="00B3737A">
        <w:rPr>
          <w:szCs w:val="24"/>
        </w:rPr>
        <w:t xml:space="preserve">Kopš </w:t>
      </w:r>
      <w:proofErr w:type="gramStart"/>
      <w:r w:rsidRPr="00B3737A">
        <w:rPr>
          <w:szCs w:val="24"/>
        </w:rPr>
        <w:t>2020.gada</w:t>
      </w:r>
      <w:proofErr w:type="gramEnd"/>
      <w:r w:rsidRPr="00B3737A">
        <w:rPr>
          <w:szCs w:val="24"/>
        </w:rPr>
        <w:t xml:space="preserve"> nogales ir stājusies spēkā jaunā tiesnešu atlases kārtība</w:t>
      </w:r>
      <w:r w:rsidR="00EA1C8D" w:rsidRPr="00B3737A">
        <w:rPr>
          <w:szCs w:val="24"/>
        </w:rPr>
        <w:t>.</w:t>
      </w:r>
    </w:p>
    <w:p w14:paraId="583A8C11" w14:textId="77777777" w:rsidR="00174D92" w:rsidRDefault="00EA1C8D" w:rsidP="00174D92">
      <w:pPr>
        <w:spacing w:after="120" w:line="240" w:lineRule="auto"/>
        <w:jc w:val="both"/>
        <w:rPr>
          <w:szCs w:val="24"/>
        </w:rPr>
      </w:pPr>
      <w:r w:rsidRPr="00B3737A">
        <w:rPr>
          <w:szCs w:val="24"/>
        </w:rPr>
        <w:t>Saistībā ar to v</w:t>
      </w:r>
      <w:r w:rsidR="00287C8D" w:rsidRPr="00B3737A">
        <w:rPr>
          <w:szCs w:val="24"/>
        </w:rPr>
        <w:t xml:space="preserve">ispirms vēlos </w:t>
      </w:r>
      <w:r w:rsidR="00332F51" w:rsidRPr="00B3737A">
        <w:rPr>
          <w:szCs w:val="24"/>
        </w:rPr>
        <w:t>kliedē</w:t>
      </w:r>
      <w:r w:rsidR="00287C8D" w:rsidRPr="00B3737A">
        <w:rPr>
          <w:szCs w:val="24"/>
        </w:rPr>
        <w:t>t</w:t>
      </w:r>
      <w:r w:rsidR="00332F51" w:rsidRPr="00B3737A">
        <w:rPr>
          <w:szCs w:val="24"/>
        </w:rPr>
        <w:t xml:space="preserve"> mīt</w:t>
      </w:r>
      <w:r w:rsidR="00287C8D" w:rsidRPr="00B3737A">
        <w:rPr>
          <w:szCs w:val="24"/>
        </w:rPr>
        <w:t>u</w:t>
      </w:r>
      <w:r w:rsidR="00332F51" w:rsidRPr="00B3737A">
        <w:rPr>
          <w:szCs w:val="24"/>
        </w:rPr>
        <w:t xml:space="preserve"> par to, ka jaunā atlase </w:t>
      </w:r>
      <w:r w:rsidR="00E94966" w:rsidRPr="00B3737A">
        <w:rPr>
          <w:szCs w:val="24"/>
        </w:rPr>
        <w:t>ir ilga un nedod rezultātu.</w:t>
      </w:r>
      <w:r w:rsidRPr="00B3737A">
        <w:rPr>
          <w:szCs w:val="24"/>
        </w:rPr>
        <w:t xml:space="preserve"> </w:t>
      </w:r>
      <w:r w:rsidR="00913383" w:rsidRPr="00B3737A">
        <w:rPr>
          <w:szCs w:val="24"/>
        </w:rPr>
        <w:t>M</w:t>
      </w:r>
      <w:r w:rsidR="00E94966" w:rsidRPr="00B3737A">
        <w:rPr>
          <w:szCs w:val="24"/>
        </w:rPr>
        <w:t>ītiem veidoties ļauj informācijas trūkums</w:t>
      </w:r>
      <w:r w:rsidR="00913383" w:rsidRPr="00B3737A">
        <w:rPr>
          <w:szCs w:val="24"/>
        </w:rPr>
        <w:t>, t</w:t>
      </w:r>
      <w:r w:rsidR="00E94966" w:rsidRPr="00B3737A">
        <w:rPr>
          <w:szCs w:val="24"/>
        </w:rPr>
        <w:t xml:space="preserve">ādēļ sniegšu </w:t>
      </w:r>
      <w:r w:rsidR="00287C8D" w:rsidRPr="00B3737A">
        <w:rPr>
          <w:szCs w:val="24"/>
        </w:rPr>
        <w:t xml:space="preserve">salīdzinošo </w:t>
      </w:r>
      <w:r w:rsidR="00E94966" w:rsidRPr="00B3737A">
        <w:rPr>
          <w:szCs w:val="24"/>
        </w:rPr>
        <w:t>informāciju.</w:t>
      </w:r>
    </w:p>
    <w:p w14:paraId="0A6572AF" w14:textId="1D69FFF0" w:rsidR="00332F51" w:rsidRPr="00B3737A" w:rsidRDefault="00332F51" w:rsidP="00174D92">
      <w:pPr>
        <w:spacing w:after="120" w:line="240" w:lineRule="auto"/>
        <w:jc w:val="both"/>
        <w:rPr>
          <w:szCs w:val="24"/>
        </w:rPr>
      </w:pPr>
      <w:r w:rsidRPr="00B3737A">
        <w:rPr>
          <w:szCs w:val="24"/>
        </w:rPr>
        <w:t xml:space="preserve">Apkopojot statistiku par atlasēm, kas notikušas saskaņā ar iepriekšējo atlases procedūru no </w:t>
      </w:r>
      <w:proofErr w:type="gramStart"/>
      <w:r w:rsidRPr="00B3737A">
        <w:rPr>
          <w:szCs w:val="24"/>
        </w:rPr>
        <w:t>2017.gada</w:t>
      </w:r>
      <w:proofErr w:type="gramEnd"/>
      <w:r w:rsidRPr="00B3737A">
        <w:rPr>
          <w:szCs w:val="24"/>
        </w:rPr>
        <w:t xml:space="preserve"> līdz 2019.gadam un saskaņā ar jauno atlases kārtību</w:t>
      </w:r>
      <w:r w:rsidR="00174D92">
        <w:rPr>
          <w:szCs w:val="24"/>
        </w:rPr>
        <w:t xml:space="preserve">, </w:t>
      </w:r>
      <w:r w:rsidRPr="00B3737A">
        <w:rPr>
          <w:szCs w:val="24"/>
        </w:rPr>
        <w:t>sākot ar 2020.gada ruden</w:t>
      </w:r>
      <w:r w:rsidR="00174D92">
        <w:rPr>
          <w:szCs w:val="24"/>
        </w:rPr>
        <w:t>s</w:t>
      </w:r>
      <w:r w:rsidRPr="00B3737A">
        <w:rPr>
          <w:szCs w:val="24"/>
        </w:rPr>
        <w:t>, konstatējams, ka</w:t>
      </w:r>
    </w:p>
    <w:p w14:paraId="0C8D8698" w14:textId="34E9A25A" w:rsidR="00EB67D8" w:rsidRPr="00174D92" w:rsidRDefault="00EA1C8D" w:rsidP="00174D92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szCs w:val="24"/>
        </w:rPr>
      </w:pPr>
      <w:r w:rsidRPr="00174D92">
        <w:rPr>
          <w:szCs w:val="24"/>
        </w:rPr>
        <w:t xml:space="preserve">Laikā no </w:t>
      </w:r>
      <w:proofErr w:type="gramStart"/>
      <w:r w:rsidR="00913383" w:rsidRPr="00174D92">
        <w:rPr>
          <w:szCs w:val="24"/>
        </w:rPr>
        <w:t>2017.</w:t>
      </w:r>
      <w:r w:rsidR="00174D92">
        <w:rPr>
          <w:szCs w:val="24"/>
        </w:rPr>
        <w:t>gada</w:t>
      </w:r>
      <w:proofErr w:type="gramEnd"/>
      <w:r w:rsidR="00174D92">
        <w:rPr>
          <w:szCs w:val="24"/>
        </w:rPr>
        <w:t xml:space="preserve"> </w:t>
      </w:r>
      <w:r w:rsidRPr="00174D92">
        <w:rPr>
          <w:szCs w:val="24"/>
        </w:rPr>
        <w:t xml:space="preserve">līdz </w:t>
      </w:r>
      <w:r w:rsidR="00913383" w:rsidRPr="00174D92">
        <w:rPr>
          <w:szCs w:val="24"/>
        </w:rPr>
        <w:t>2019.</w:t>
      </w:r>
      <w:r w:rsidRPr="00174D92">
        <w:rPr>
          <w:szCs w:val="24"/>
        </w:rPr>
        <w:t xml:space="preserve">gadam </w:t>
      </w:r>
      <w:r w:rsidR="00913383" w:rsidRPr="00174D92">
        <w:rPr>
          <w:szCs w:val="24"/>
        </w:rPr>
        <w:t>atlases notika atsevišķi uz katru no tiesām. Kopā</w:t>
      </w:r>
      <w:r w:rsidRPr="00174D92">
        <w:rPr>
          <w:szCs w:val="24"/>
        </w:rPr>
        <w:t xml:space="preserve"> notikušas</w:t>
      </w:r>
      <w:r w:rsidR="00913383" w:rsidRPr="00174D92">
        <w:rPr>
          <w:szCs w:val="24"/>
        </w:rPr>
        <w:t xml:space="preserve"> 10 atlases. </w:t>
      </w:r>
      <w:r w:rsidRPr="00174D92">
        <w:rPr>
          <w:szCs w:val="24"/>
        </w:rPr>
        <w:t>Vidējais atlases procesa i</w:t>
      </w:r>
      <w:r w:rsidR="00EB67D8" w:rsidRPr="00174D92">
        <w:rPr>
          <w:szCs w:val="24"/>
        </w:rPr>
        <w:t xml:space="preserve">lgums </w:t>
      </w:r>
      <w:r w:rsidR="00174D92">
        <w:rPr>
          <w:szCs w:val="24"/>
        </w:rPr>
        <w:t>–</w:t>
      </w:r>
      <w:r w:rsidRPr="00174D92">
        <w:rPr>
          <w:szCs w:val="24"/>
        </w:rPr>
        <w:t xml:space="preserve"> </w:t>
      </w:r>
      <w:r w:rsidR="00EB67D8" w:rsidRPr="00174D92">
        <w:rPr>
          <w:szCs w:val="24"/>
        </w:rPr>
        <w:t xml:space="preserve">apmēram 3 mēneši; no 10 atlasēm </w:t>
      </w:r>
      <w:r w:rsidRPr="00174D92">
        <w:rPr>
          <w:szCs w:val="24"/>
        </w:rPr>
        <w:t>2</w:t>
      </w:r>
      <w:r w:rsidR="00EB67D8" w:rsidRPr="00174D92">
        <w:rPr>
          <w:szCs w:val="24"/>
        </w:rPr>
        <w:t xml:space="preserve"> gadījumos apmēram 2 mēneši.</w:t>
      </w:r>
      <w:r w:rsidR="00913383" w:rsidRPr="00174D92">
        <w:rPr>
          <w:szCs w:val="24"/>
        </w:rPr>
        <w:t xml:space="preserve"> Jāpatur prātā, ka katram atlasītajam pretendentam tika individuāli noteikts stažēšanās laiks vairāku mēnešu garumā</w:t>
      </w:r>
      <w:r w:rsidRPr="00174D92">
        <w:rPr>
          <w:szCs w:val="24"/>
        </w:rPr>
        <w:t xml:space="preserve"> (apmēram 5–9 mēneši)</w:t>
      </w:r>
      <w:r w:rsidR="00EB67D8" w:rsidRPr="00174D92">
        <w:rPr>
          <w:szCs w:val="24"/>
        </w:rPr>
        <w:t>.</w:t>
      </w:r>
      <w:r w:rsidR="00913383" w:rsidRPr="00174D92">
        <w:rPr>
          <w:szCs w:val="24"/>
        </w:rPr>
        <w:t xml:space="preserve"> Atlasīti 57 tiesneša amata kandidāti, no tiem iecelti amatā 23.</w:t>
      </w:r>
    </w:p>
    <w:p w14:paraId="30CFC141" w14:textId="11F96797" w:rsidR="00EB67D8" w:rsidRPr="00174D92" w:rsidRDefault="00EA1C8D" w:rsidP="00174D92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szCs w:val="24"/>
        </w:rPr>
      </w:pPr>
      <w:r w:rsidRPr="00174D92">
        <w:rPr>
          <w:szCs w:val="24"/>
        </w:rPr>
        <w:t xml:space="preserve">Periodā no </w:t>
      </w:r>
      <w:proofErr w:type="gramStart"/>
      <w:r w:rsidR="00EB67D8" w:rsidRPr="00174D92">
        <w:rPr>
          <w:szCs w:val="24"/>
        </w:rPr>
        <w:t>2020</w:t>
      </w:r>
      <w:r w:rsidRPr="00174D92">
        <w:rPr>
          <w:szCs w:val="24"/>
        </w:rPr>
        <w:t>.</w:t>
      </w:r>
      <w:r w:rsidR="00174D92">
        <w:rPr>
          <w:szCs w:val="24"/>
        </w:rPr>
        <w:t>gada</w:t>
      </w:r>
      <w:proofErr w:type="gramEnd"/>
      <w:r w:rsidR="00174D92">
        <w:rPr>
          <w:szCs w:val="24"/>
        </w:rPr>
        <w:t xml:space="preserve"> </w:t>
      </w:r>
      <w:r w:rsidR="00EB67D8" w:rsidRPr="00174D92">
        <w:rPr>
          <w:szCs w:val="24"/>
        </w:rPr>
        <w:t>septembr</w:t>
      </w:r>
      <w:r w:rsidR="00174D92">
        <w:rPr>
          <w:szCs w:val="24"/>
        </w:rPr>
        <w:t xml:space="preserve">a līdz </w:t>
      </w:r>
      <w:r w:rsidR="00EB67D8" w:rsidRPr="00174D92">
        <w:rPr>
          <w:szCs w:val="24"/>
        </w:rPr>
        <w:t>2022</w:t>
      </w:r>
      <w:r w:rsidRPr="00174D92">
        <w:rPr>
          <w:szCs w:val="24"/>
        </w:rPr>
        <w:t>.gadam a</w:t>
      </w:r>
      <w:r w:rsidR="00EB67D8" w:rsidRPr="00174D92">
        <w:rPr>
          <w:szCs w:val="24"/>
        </w:rPr>
        <w:t>tlases notiek uz visām tiesām attiecīgās specializācijas jomā.</w:t>
      </w:r>
      <w:r w:rsidR="00913383" w:rsidRPr="00174D92">
        <w:rPr>
          <w:szCs w:val="24"/>
        </w:rPr>
        <w:t xml:space="preserve"> </w:t>
      </w:r>
      <w:r w:rsidR="00EB67D8" w:rsidRPr="00174D92">
        <w:rPr>
          <w:szCs w:val="24"/>
        </w:rPr>
        <w:t>Šajā laikā 5 atlases noslēgušās, 3 (</w:t>
      </w:r>
      <w:r w:rsidRPr="00174D92">
        <w:rPr>
          <w:szCs w:val="24"/>
        </w:rPr>
        <w:t xml:space="preserve">vai </w:t>
      </w:r>
      <w:r w:rsidR="00EB67D8" w:rsidRPr="00174D92">
        <w:rPr>
          <w:szCs w:val="24"/>
        </w:rPr>
        <w:t>4</w:t>
      </w:r>
      <w:r w:rsidRPr="00174D92">
        <w:rPr>
          <w:szCs w:val="24"/>
        </w:rPr>
        <w:t>, ja atsevišķi izdala apgabaltiesu kolēģijas pēc specializācijas</w:t>
      </w:r>
      <w:r w:rsidR="00EB67D8" w:rsidRPr="00174D92">
        <w:rPr>
          <w:szCs w:val="24"/>
        </w:rPr>
        <w:t xml:space="preserve">) </w:t>
      </w:r>
      <w:r w:rsidRPr="00174D92">
        <w:rPr>
          <w:szCs w:val="24"/>
        </w:rPr>
        <w:t xml:space="preserve">ir </w:t>
      </w:r>
      <w:r w:rsidR="00EB67D8" w:rsidRPr="00174D92">
        <w:rPr>
          <w:szCs w:val="24"/>
        </w:rPr>
        <w:t xml:space="preserve">procesā. </w:t>
      </w:r>
      <w:r w:rsidR="00332F51" w:rsidRPr="00174D92">
        <w:rPr>
          <w:szCs w:val="24"/>
        </w:rPr>
        <w:t>Atlases ilgums no 5 mēnešiem (pirmaj</w:t>
      </w:r>
      <w:r w:rsidR="00174D92">
        <w:rPr>
          <w:szCs w:val="24"/>
        </w:rPr>
        <w:t>ām divām atlasēm</w:t>
      </w:r>
      <w:r w:rsidRPr="00174D92">
        <w:rPr>
          <w:szCs w:val="24"/>
        </w:rPr>
        <w:t>, no kur</w:t>
      </w:r>
      <w:r w:rsidR="0047797F">
        <w:rPr>
          <w:szCs w:val="24"/>
        </w:rPr>
        <w:t>ām</w:t>
      </w:r>
      <w:r w:rsidRPr="00174D92">
        <w:rPr>
          <w:szCs w:val="24"/>
        </w:rPr>
        <w:t xml:space="preserve"> pirmajā bija jā</w:t>
      </w:r>
      <w:r w:rsidR="00DA7EAD" w:rsidRPr="00174D92">
        <w:rPr>
          <w:szCs w:val="24"/>
        </w:rPr>
        <w:t>sāk strādāt ar jauno kārtību, paralēli risin</w:t>
      </w:r>
      <w:r w:rsidR="0047797F">
        <w:rPr>
          <w:szCs w:val="24"/>
        </w:rPr>
        <w:t>ot</w:t>
      </w:r>
      <w:r w:rsidR="00DA7EAD" w:rsidRPr="00174D92">
        <w:rPr>
          <w:szCs w:val="24"/>
        </w:rPr>
        <w:t xml:space="preserve"> ar Ekonomisko lietu tiesas izveidošanu un </w:t>
      </w:r>
      <w:r w:rsidRPr="00174D92">
        <w:rPr>
          <w:szCs w:val="24"/>
        </w:rPr>
        <w:t>pandēmijas izaicinājumi</w:t>
      </w:r>
      <w:r w:rsidR="00DA7EAD" w:rsidRPr="00174D92">
        <w:rPr>
          <w:szCs w:val="24"/>
        </w:rPr>
        <w:t>em saistīt</w:t>
      </w:r>
      <w:r w:rsidR="0047797F">
        <w:rPr>
          <w:szCs w:val="24"/>
        </w:rPr>
        <w:t>us</w:t>
      </w:r>
      <w:r w:rsidR="00DA7EAD" w:rsidRPr="00174D92">
        <w:rPr>
          <w:szCs w:val="24"/>
        </w:rPr>
        <w:t xml:space="preserve"> jautājum</w:t>
      </w:r>
      <w:r w:rsidR="0047797F">
        <w:rPr>
          <w:szCs w:val="24"/>
        </w:rPr>
        <w:t>us</w:t>
      </w:r>
      <w:r w:rsidR="00DA7EAD" w:rsidRPr="00174D92">
        <w:rPr>
          <w:szCs w:val="24"/>
        </w:rPr>
        <w:t xml:space="preserve">; </w:t>
      </w:r>
      <w:r w:rsidRPr="00174D92">
        <w:rPr>
          <w:szCs w:val="24"/>
        </w:rPr>
        <w:t>bet otrā</w:t>
      </w:r>
      <w:r w:rsidR="0047797F">
        <w:rPr>
          <w:szCs w:val="24"/>
        </w:rPr>
        <w:t>s atlases</w:t>
      </w:r>
      <w:r w:rsidR="00DA7EAD" w:rsidRPr="00174D92">
        <w:rPr>
          <w:szCs w:val="24"/>
        </w:rPr>
        <w:t xml:space="preserve"> laikā bija vasaras atvaļinājumu periods</w:t>
      </w:r>
      <w:r w:rsidR="00332F51" w:rsidRPr="00174D92">
        <w:rPr>
          <w:szCs w:val="24"/>
        </w:rPr>
        <w:t xml:space="preserve">) līdz 3 mēnešiem, neskaitot vienu gadījumu, kurā 2 mēneši un dažas dienas (tajā </w:t>
      </w:r>
      <w:r w:rsidR="00DA7EAD" w:rsidRPr="00174D92">
        <w:rPr>
          <w:szCs w:val="24"/>
        </w:rPr>
        <w:t xml:space="preserve">atlase </w:t>
      </w:r>
      <w:r w:rsidR="00332F51" w:rsidRPr="00174D92">
        <w:rPr>
          <w:szCs w:val="24"/>
        </w:rPr>
        <w:t>noslēdzās bez rezultāta priekšpēdējā kārtā).</w:t>
      </w:r>
      <w:r w:rsidR="00EB67D8" w:rsidRPr="00174D92">
        <w:rPr>
          <w:szCs w:val="24"/>
        </w:rPr>
        <w:t xml:space="preserve"> </w:t>
      </w:r>
      <w:r w:rsidR="00DA7EAD" w:rsidRPr="00174D92">
        <w:rPr>
          <w:szCs w:val="24"/>
        </w:rPr>
        <w:t>A</w:t>
      </w:r>
      <w:r w:rsidR="00EB67D8" w:rsidRPr="00174D92">
        <w:rPr>
          <w:szCs w:val="24"/>
        </w:rPr>
        <w:t>tlasīti 26</w:t>
      </w:r>
      <w:r w:rsidR="00DA7EAD" w:rsidRPr="00174D92">
        <w:rPr>
          <w:szCs w:val="24"/>
        </w:rPr>
        <w:t xml:space="preserve"> tiesneša amata kandidāti</w:t>
      </w:r>
      <w:r w:rsidR="00EB67D8" w:rsidRPr="00174D92">
        <w:rPr>
          <w:szCs w:val="24"/>
        </w:rPr>
        <w:t xml:space="preserve">, no </w:t>
      </w:r>
      <w:r w:rsidR="00DA7EAD" w:rsidRPr="00174D92">
        <w:rPr>
          <w:szCs w:val="24"/>
        </w:rPr>
        <w:t>kur</w:t>
      </w:r>
      <w:r w:rsidR="00EB67D8" w:rsidRPr="00174D92">
        <w:rPr>
          <w:szCs w:val="24"/>
        </w:rPr>
        <w:t>iem 21 stājies amatā</w:t>
      </w:r>
      <w:r w:rsidR="00DA7EAD" w:rsidRPr="00174D92">
        <w:rPr>
          <w:szCs w:val="24"/>
        </w:rPr>
        <w:t xml:space="preserve">, bet atlikušie </w:t>
      </w:r>
      <w:r w:rsidR="00DA7EAD" w:rsidRPr="00174D92">
        <w:rPr>
          <w:szCs w:val="24"/>
        </w:rPr>
        <w:lastRenderedPageBreak/>
        <w:t>iekļauti sarakstā, t.i</w:t>
      </w:r>
      <w:r w:rsidR="00EB67D8" w:rsidRPr="00174D92">
        <w:rPr>
          <w:szCs w:val="24"/>
        </w:rPr>
        <w:t>.</w:t>
      </w:r>
      <w:r w:rsidR="0047797F">
        <w:rPr>
          <w:szCs w:val="24"/>
        </w:rPr>
        <w:t>,</w:t>
      </w:r>
      <w:r w:rsidR="00EB67D8" w:rsidRPr="00174D92">
        <w:rPr>
          <w:szCs w:val="24"/>
        </w:rPr>
        <w:t xml:space="preserve"> </w:t>
      </w:r>
      <w:r w:rsidR="00913383" w:rsidRPr="00174D92">
        <w:rPr>
          <w:szCs w:val="24"/>
        </w:rPr>
        <w:t>administratīvās rajona tiesas tiesnešu</w:t>
      </w:r>
      <w:r w:rsidR="00DA7EAD" w:rsidRPr="00174D92">
        <w:rPr>
          <w:szCs w:val="24"/>
        </w:rPr>
        <w:t xml:space="preserve"> rindas varēs papildināt uzreiz pēc vakances rašanās</w:t>
      </w:r>
      <w:r w:rsidR="00913383" w:rsidRPr="00174D92">
        <w:rPr>
          <w:szCs w:val="24"/>
        </w:rPr>
        <w:t>.</w:t>
      </w:r>
      <w:r w:rsidR="009E4147" w:rsidRPr="00174D92">
        <w:rPr>
          <w:szCs w:val="24"/>
        </w:rPr>
        <w:t xml:space="preserve"> Jaunā atlase vairs neparedz stažēšanās laiku, kas varēja paildzināt procesu uz laiku, kas pat tuvs gadam.</w:t>
      </w:r>
    </w:p>
    <w:p w14:paraId="23F43F43" w14:textId="0EE62443" w:rsidR="00913383" w:rsidRPr="00B3737A" w:rsidRDefault="00913383" w:rsidP="0047797F">
      <w:pPr>
        <w:spacing w:after="120" w:line="240" w:lineRule="auto"/>
        <w:jc w:val="both"/>
        <w:rPr>
          <w:szCs w:val="24"/>
        </w:rPr>
      </w:pPr>
      <w:r w:rsidRPr="00B3737A">
        <w:rPr>
          <w:szCs w:val="24"/>
        </w:rPr>
        <w:t>Tātad secināms: atlase atbilstoši jaunajai kārtībai ir efektīvāka un ātrāka.</w:t>
      </w:r>
    </w:p>
    <w:p w14:paraId="2807D4EA" w14:textId="77777777" w:rsidR="0047797F" w:rsidRDefault="0047797F" w:rsidP="00B3737A">
      <w:pPr>
        <w:spacing w:after="120" w:line="240" w:lineRule="auto"/>
        <w:jc w:val="center"/>
        <w:rPr>
          <w:szCs w:val="24"/>
        </w:rPr>
      </w:pPr>
    </w:p>
    <w:p w14:paraId="5AE2AA89" w14:textId="3F55BD9F" w:rsidR="00DE07C8" w:rsidRPr="0047797F" w:rsidRDefault="006609C6" w:rsidP="00B3737A">
      <w:pPr>
        <w:spacing w:after="120" w:line="240" w:lineRule="auto"/>
        <w:jc w:val="center"/>
        <w:rPr>
          <w:b/>
          <w:szCs w:val="24"/>
        </w:rPr>
      </w:pPr>
      <w:r w:rsidRPr="0047797F">
        <w:rPr>
          <w:b/>
          <w:szCs w:val="24"/>
        </w:rPr>
        <w:t>II</w:t>
      </w:r>
    </w:p>
    <w:p w14:paraId="434FF679" w14:textId="2FBFBFE5" w:rsidR="009E4147" w:rsidRPr="00B3737A" w:rsidRDefault="009E4147" w:rsidP="00B3737A">
      <w:pPr>
        <w:spacing w:after="120" w:line="240" w:lineRule="auto"/>
        <w:jc w:val="center"/>
        <w:rPr>
          <w:b/>
          <w:bCs/>
          <w:szCs w:val="24"/>
        </w:rPr>
      </w:pPr>
      <w:r w:rsidRPr="00B3737A">
        <w:rPr>
          <w:b/>
          <w:bCs/>
          <w:szCs w:val="24"/>
        </w:rPr>
        <w:t>Izaicinājumi</w:t>
      </w:r>
    </w:p>
    <w:p w14:paraId="4F3F62CF" w14:textId="085626BC" w:rsidR="00EB67D8" w:rsidRPr="00B3737A" w:rsidRDefault="00EB67D8" w:rsidP="0047797F">
      <w:pPr>
        <w:spacing w:after="120" w:line="240" w:lineRule="auto"/>
        <w:jc w:val="both"/>
        <w:rPr>
          <w:szCs w:val="24"/>
        </w:rPr>
      </w:pPr>
      <w:r w:rsidRPr="00B3737A">
        <w:rPr>
          <w:szCs w:val="24"/>
        </w:rPr>
        <w:t xml:space="preserve">Atlases process ļauj identificēt </w:t>
      </w:r>
      <w:r w:rsidR="009E4147" w:rsidRPr="00B3737A">
        <w:rPr>
          <w:szCs w:val="24"/>
        </w:rPr>
        <w:t xml:space="preserve">vairākus </w:t>
      </w:r>
      <w:r w:rsidRPr="00B3737A">
        <w:rPr>
          <w:szCs w:val="24"/>
        </w:rPr>
        <w:t>izaicinājumus, k</w:t>
      </w:r>
      <w:r w:rsidR="009E4147" w:rsidRPr="00B3737A">
        <w:rPr>
          <w:szCs w:val="24"/>
        </w:rPr>
        <w:t>uriem jārod risinājums.</w:t>
      </w:r>
    </w:p>
    <w:p w14:paraId="46565DFB" w14:textId="7A00898D" w:rsidR="00D5093E" w:rsidRPr="00AB3245" w:rsidRDefault="00D5093E" w:rsidP="00B3737A">
      <w:pPr>
        <w:spacing w:after="120" w:line="240" w:lineRule="auto"/>
        <w:jc w:val="center"/>
        <w:rPr>
          <w:b/>
          <w:szCs w:val="24"/>
        </w:rPr>
      </w:pPr>
      <w:r w:rsidRPr="00AB3245">
        <w:rPr>
          <w:b/>
          <w:szCs w:val="24"/>
        </w:rPr>
        <w:t>Pretendentu izglītības kvalitātes atšķirības</w:t>
      </w:r>
    </w:p>
    <w:p w14:paraId="4DBE83D4" w14:textId="7ACA0556" w:rsidR="00EB67D8" w:rsidRPr="00B3737A" w:rsidRDefault="009E4147" w:rsidP="0047797F">
      <w:pPr>
        <w:spacing w:after="120" w:line="240" w:lineRule="auto"/>
        <w:jc w:val="both"/>
        <w:rPr>
          <w:szCs w:val="24"/>
        </w:rPr>
      </w:pPr>
      <w:r w:rsidRPr="00B3737A">
        <w:rPr>
          <w:szCs w:val="24"/>
        </w:rPr>
        <w:t>A</w:t>
      </w:r>
      <w:r w:rsidR="00EB67D8" w:rsidRPr="00B3737A">
        <w:rPr>
          <w:szCs w:val="24"/>
        </w:rPr>
        <w:t xml:space="preserve">tšķirība </w:t>
      </w:r>
      <w:r w:rsidRPr="00B3737A">
        <w:rPr>
          <w:szCs w:val="24"/>
        </w:rPr>
        <w:t xml:space="preserve">ir </w:t>
      </w:r>
      <w:r w:rsidR="00EB67D8" w:rsidRPr="00B3737A">
        <w:rPr>
          <w:szCs w:val="24"/>
        </w:rPr>
        <w:t xml:space="preserve">pretendentu prasmēs atkarībā no augstskolas, kurā iegūta izglītība. Tas norāda, ka nākotnē jārisina </w:t>
      </w:r>
      <w:r w:rsidR="0047797F">
        <w:rPr>
          <w:szCs w:val="24"/>
        </w:rPr>
        <w:t xml:space="preserve">jautājums par </w:t>
      </w:r>
      <w:r w:rsidR="00EB67D8" w:rsidRPr="00B3737A">
        <w:rPr>
          <w:szCs w:val="24"/>
        </w:rPr>
        <w:t>sadarbīb</w:t>
      </w:r>
      <w:r w:rsidR="0047797F">
        <w:rPr>
          <w:szCs w:val="24"/>
        </w:rPr>
        <w:t>u</w:t>
      </w:r>
      <w:r w:rsidR="00EB67D8" w:rsidRPr="00B3737A">
        <w:rPr>
          <w:szCs w:val="24"/>
        </w:rPr>
        <w:t xml:space="preserve"> ar izglītības iestādēm, lai vienlīdz </w:t>
      </w:r>
      <w:r w:rsidRPr="00B3737A">
        <w:rPr>
          <w:szCs w:val="24"/>
        </w:rPr>
        <w:t xml:space="preserve">augstā līmenī </w:t>
      </w:r>
      <w:r w:rsidR="00EB67D8" w:rsidRPr="00B3737A">
        <w:rPr>
          <w:szCs w:val="24"/>
        </w:rPr>
        <w:t xml:space="preserve">tiktu attīstītas juristu darbam nepieciešamās kompetences. </w:t>
      </w:r>
      <w:r w:rsidRPr="00B3737A">
        <w:rPr>
          <w:szCs w:val="24"/>
        </w:rPr>
        <w:t>Iespējams, to var palīdzēt risināt arī vienotais jurista profesionālās kvalifikācijas eksāmens</w:t>
      </w:r>
    </w:p>
    <w:p w14:paraId="6B6D32A0" w14:textId="792244AD" w:rsidR="00D5093E" w:rsidRPr="00AB3245" w:rsidRDefault="00D5093E" w:rsidP="00B3737A">
      <w:pPr>
        <w:spacing w:after="120" w:line="240" w:lineRule="auto"/>
        <w:jc w:val="center"/>
        <w:rPr>
          <w:b/>
          <w:szCs w:val="24"/>
        </w:rPr>
      </w:pPr>
      <w:r w:rsidRPr="00AB3245">
        <w:rPr>
          <w:b/>
          <w:szCs w:val="24"/>
        </w:rPr>
        <w:t>Pretendentu loks</w:t>
      </w:r>
    </w:p>
    <w:p w14:paraId="5D25CBB8" w14:textId="77777777" w:rsidR="00EF657C" w:rsidRDefault="00EB67D8" w:rsidP="00EF657C">
      <w:pPr>
        <w:spacing w:after="120" w:line="240" w:lineRule="auto"/>
        <w:jc w:val="both"/>
        <w:rPr>
          <w:szCs w:val="24"/>
        </w:rPr>
      </w:pPr>
      <w:r w:rsidRPr="00B3737A">
        <w:rPr>
          <w:szCs w:val="24"/>
        </w:rPr>
        <w:t>Šajā laikā ievērojams skaits tiesnešu dodas pensijā, notiek paaudžu maiņa, līdz ar to atlase tiek izsludināta bieži. Katr</w:t>
      </w:r>
      <w:r w:rsidR="0047797F">
        <w:rPr>
          <w:szCs w:val="24"/>
        </w:rPr>
        <w:t>ā</w:t>
      </w:r>
      <w:r w:rsidRPr="00B3737A">
        <w:rPr>
          <w:szCs w:val="24"/>
        </w:rPr>
        <w:t xml:space="preserve"> nākamajā atlasē pretendentu skaitam ir tendence samazināties. </w:t>
      </w:r>
      <w:r w:rsidR="009C6AFC" w:rsidRPr="00B3737A">
        <w:rPr>
          <w:szCs w:val="24"/>
        </w:rPr>
        <w:t>To var skaidrot arī ar normatīvo regulējumu, kurš paredz nekavējošu ikvienas nākamās atlases izsludināšanu, ja nav aizpildītas visas vakances</w:t>
      </w:r>
      <w:r w:rsidR="00D63AA6" w:rsidRPr="00B3737A">
        <w:rPr>
          <w:szCs w:val="24"/>
        </w:rPr>
        <w:t xml:space="preserve"> (</w:t>
      </w:r>
      <w:r w:rsidR="009C6AFC" w:rsidRPr="00B3737A">
        <w:rPr>
          <w:szCs w:val="24"/>
        </w:rPr>
        <w:t xml:space="preserve">salīdzinoši īsā laikā notiek </w:t>
      </w:r>
      <w:proofErr w:type="spellStart"/>
      <w:r w:rsidR="009C6AFC" w:rsidRPr="00B3737A">
        <w:rPr>
          <w:szCs w:val="24"/>
        </w:rPr>
        <w:t>daudzskaitlīgas</w:t>
      </w:r>
      <w:proofErr w:type="spellEnd"/>
      <w:r w:rsidR="009C6AFC" w:rsidRPr="00B3737A">
        <w:rPr>
          <w:szCs w:val="24"/>
        </w:rPr>
        <w:t xml:space="preserve"> atlases</w:t>
      </w:r>
      <w:r w:rsidR="00D63AA6" w:rsidRPr="00B3737A">
        <w:rPr>
          <w:szCs w:val="24"/>
        </w:rPr>
        <w:t>)</w:t>
      </w:r>
      <w:r w:rsidR="009C6AFC" w:rsidRPr="00B3737A">
        <w:rPr>
          <w:szCs w:val="24"/>
        </w:rPr>
        <w:t>.</w:t>
      </w:r>
    </w:p>
    <w:p w14:paraId="60655A2D" w14:textId="77777777" w:rsidR="00EF657C" w:rsidRDefault="00D63AA6" w:rsidP="00EF657C">
      <w:pPr>
        <w:spacing w:after="120" w:line="240" w:lineRule="auto"/>
        <w:jc w:val="both"/>
        <w:rPr>
          <w:szCs w:val="24"/>
        </w:rPr>
      </w:pPr>
      <w:r w:rsidRPr="00B3737A">
        <w:rPr>
          <w:szCs w:val="24"/>
        </w:rPr>
        <w:t xml:space="preserve">Līdz ar to </w:t>
      </w:r>
      <w:r w:rsidR="00EB67D8" w:rsidRPr="00B3737A">
        <w:rPr>
          <w:szCs w:val="24"/>
        </w:rPr>
        <w:t xml:space="preserve">ir jādomā </w:t>
      </w:r>
      <w:r w:rsidRPr="00B3737A">
        <w:rPr>
          <w:szCs w:val="24"/>
        </w:rPr>
        <w:t xml:space="preserve">gan </w:t>
      </w:r>
      <w:r w:rsidR="00EB67D8" w:rsidRPr="00B3737A">
        <w:rPr>
          <w:szCs w:val="24"/>
        </w:rPr>
        <w:t>par vidi</w:t>
      </w:r>
      <w:r w:rsidRPr="00B3737A">
        <w:rPr>
          <w:szCs w:val="24"/>
        </w:rPr>
        <w:t xml:space="preserve">, gan </w:t>
      </w:r>
      <w:r w:rsidR="00EB67D8" w:rsidRPr="00B3737A">
        <w:rPr>
          <w:szCs w:val="24"/>
        </w:rPr>
        <w:t>procesu, kas radīt</w:t>
      </w:r>
      <w:r w:rsidRPr="00B3737A">
        <w:rPr>
          <w:szCs w:val="24"/>
        </w:rPr>
        <w:t>u</w:t>
      </w:r>
      <w:r w:rsidR="00EB67D8" w:rsidRPr="00B3737A">
        <w:rPr>
          <w:szCs w:val="24"/>
        </w:rPr>
        <w:t xml:space="preserve"> priekšnoteikumus nākotnes pretendentu skaita un kvalitātes paaugstināšanai.</w:t>
      </w:r>
      <w:r w:rsidR="00D5093E" w:rsidRPr="00B3737A">
        <w:rPr>
          <w:szCs w:val="24"/>
        </w:rPr>
        <w:t xml:space="preserve"> </w:t>
      </w:r>
    </w:p>
    <w:p w14:paraId="740B777E" w14:textId="4F61E8C1" w:rsidR="00344F70" w:rsidRPr="00B3737A" w:rsidRDefault="00D63AA6" w:rsidP="00EF657C">
      <w:pPr>
        <w:spacing w:after="120" w:line="240" w:lineRule="auto"/>
        <w:jc w:val="both"/>
        <w:rPr>
          <w:szCs w:val="24"/>
        </w:rPr>
      </w:pPr>
      <w:r w:rsidRPr="00B3737A">
        <w:rPr>
          <w:szCs w:val="24"/>
        </w:rPr>
        <w:t>Palīdzēt varētu s</w:t>
      </w:r>
      <w:r w:rsidR="00D5093E" w:rsidRPr="00B3737A">
        <w:rPr>
          <w:szCs w:val="24"/>
        </w:rPr>
        <w:t>adarbība ar cit</w:t>
      </w:r>
      <w:r w:rsidRPr="00B3737A">
        <w:rPr>
          <w:szCs w:val="24"/>
        </w:rPr>
        <w:t xml:space="preserve">u </w:t>
      </w:r>
      <w:r w:rsidR="00D5093E" w:rsidRPr="00B3737A">
        <w:rPr>
          <w:szCs w:val="24"/>
        </w:rPr>
        <w:t>juridisk</w:t>
      </w:r>
      <w:r w:rsidRPr="00B3737A">
        <w:rPr>
          <w:szCs w:val="24"/>
        </w:rPr>
        <w:t xml:space="preserve">o </w:t>
      </w:r>
      <w:r w:rsidR="00D5093E" w:rsidRPr="00B3737A">
        <w:rPr>
          <w:szCs w:val="24"/>
        </w:rPr>
        <w:t>profesij</w:t>
      </w:r>
      <w:r w:rsidRPr="00B3737A">
        <w:rPr>
          <w:szCs w:val="24"/>
        </w:rPr>
        <w:t xml:space="preserve">u pārstāvjiem </w:t>
      </w:r>
      <w:r w:rsidR="00D5093E" w:rsidRPr="00B3737A">
        <w:rPr>
          <w:szCs w:val="24"/>
        </w:rPr>
        <w:t>un mācību iestādēm</w:t>
      </w:r>
      <w:r w:rsidRPr="00B3737A">
        <w:rPr>
          <w:szCs w:val="24"/>
        </w:rPr>
        <w:t>, sekmējot juristu interesi par tiesneša amatu</w:t>
      </w:r>
      <w:r w:rsidR="00D5093E" w:rsidRPr="00B3737A">
        <w:rPr>
          <w:szCs w:val="24"/>
        </w:rPr>
        <w:t xml:space="preserve">; </w:t>
      </w:r>
      <w:r w:rsidRPr="00B3737A">
        <w:rPr>
          <w:szCs w:val="24"/>
        </w:rPr>
        <w:t xml:space="preserve">tiesu darba vides pilnveidošana kā tehniski, tā saturiski; </w:t>
      </w:r>
      <w:r w:rsidR="00D5093E" w:rsidRPr="00B3737A">
        <w:rPr>
          <w:szCs w:val="24"/>
        </w:rPr>
        <w:t>esošo palīgu izglītošana un atbalstīšana, ja redzam viņos nākotnes tiesnešus</w:t>
      </w:r>
      <w:r w:rsidRPr="00B3737A">
        <w:rPr>
          <w:szCs w:val="24"/>
        </w:rPr>
        <w:t xml:space="preserve">; esošā </w:t>
      </w:r>
      <w:r w:rsidR="00BA07B0" w:rsidRPr="00B3737A">
        <w:rPr>
          <w:szCs w:val="24"/>
        </w:rPr>
        <w:t>neelastīg</w:t>
      </w:r>
      <w:r w:rsidRPr="00B3737A">
        <w:rPr>
          <w:szCs w:val="24"/>
        </w:rPr>
        <w:t>ā regulējuma sakārtošana</w:t>
      </w:r>
      <w:r w:rsidR="00344F70" w:rsidRPr="00B3737A">
        <w:rPr>
          <w:szCs w:val="24"/>
        </w:rPr>
        <w:t xml:space="preserve"> un </w:t>
      </w:r>
      <w:r w:rsidR="00344F70" w:rsidRPr="00B3737A">
        <w:rPr>
          <w:szCs w:val="24"/>
        </w:rPr>
        <w:lastRenderedPageBreak/>
        <w:t>noteiktības radīšana</w:t>
      </w:r>
      <w:r w:rsidRPr="00B3737A">
        <w:rPr>
          <w:szCs w:val="24"/>
        </w:rPr>
        <w:t>, piemēram, paredzot, ka atlase notiek reizi gadā</w:t>
      </w:r>
      <w:r w:rsidR="00344F70" w:rsidRPr="00B3737A">
        <w:rPr>
          <w:szCs w:val="24"/>
        </w:rPr>
        <w:t xml:space="preserve"> (kas savlaicīgi ļautu ieplānot turpmākās mācības un darba uzsākšanu). </w:t>
      </w:r>
    </w:p>
    <w:p w14:paraId="5B24B6E7" w14:textId="487D9488" w:rsidR="009E580F" w:rsidRPr="00AB3245" w:rsidRDefault="00EB67D8" w:rsidP="00B3737A">
      <w:pPr>
        <w:spacing w:after="120" w:line="240" w:lineRule="auto"/>
        <w:jc w:val="center"/>
        <w:rPr>
          <w:b/>
          <w:szCs w:val="24"/>
        </w:rPr>
      </w:pPr>
      <w:r w:rsidRPr="00AB3245">
        <w:rPr>
          <w:b/>
          <w:szCs w:val="24"/>
        </w:rPr>
        <w:t>Apmācības kā motivējošs faktors</w:t>
      </w:r>
    </w:p>
    <w:p w14:paraId="46884F50" w14:textId="77777777" w:rsidR="00EF657C" w:rsidRDefault="00344F70" w:rsidP="00EF657C">
      <w:pPr>
        <w:spacing w:after="120" w:line="240" w:lineRule="auto"/>
        <w:jc w:val="both"/>
        <w:rPr>
          <w:szCs w:val="24"/>
        </w:rPr>
      </w:pPr>
      <w:r w:rsidRPr="00B3737A">
        <w:rPr>
          <w:szCs w:val="24"/>
        </w:rPr>
        <w:t>Īpaši vēlos uzsvērt šo faktoru. Apmācības kā atlases procesa daļa b</w:t>
      </w:r>
      <w:r w:rsidR="00EB67D8" w:rsidRPr="00B3737A">
        <w:rPr>
          <w:szCs w:val="24"/>
        </w:rPr>
        <w:t>ija iecerētas</w:t>
      </w:r>
      <w:r w:rsidR="00EF657C">
        <w:rPr>
          <w:szCs w:val="24"/>
        </w:rPr>
        <w:t>,</w:t>
      </w:r>
      <w:r w:rsidR="00EB67D8" w:rsidRPr="00B3737A">
        <w:rPr>
          <w:szCs w:val="24"/>
        </w:rPr>
        <w:t xml:space="preserve"> veidojot jauno atlases kārtību, bet toreiz neguva T</w:t>
      </w:r>
      <w:r w:rsidR="00EF657C">
        <w:rPr>
          <w:szCs w:val="24"/>
        </w:rPr>
        <w:t xml:space="preserve">ieslietu padomes </w:t>
      </w:r>
      <w:r w:rsidR="00EB67D8" w:rsidRPr="00B3737A">
        <w:rPr>
          <w:szCs w:val="24"/>
        </w:rPr>
        <w:t xml:space="preserve">atbalstu. </w:t>
      </w:r>
    </w:p>
    <w:p w14:paraId="6C76AAD3" w14:textId="77777777" w:rsidR="00EF657C" w:rsidRDefault="00EB67D8" w:rsidP="00EF657C">
      <w:pPr>
        <w:spacing w:after="120" w:line="240" w:lineRule="auto"/>
        <w:jc w:val="both"/>
        <w:rPr>
          <w:szCs w:val="24"/>
        </w:rPr>
      </w:pPr>
      <w:r w:rsidRPr="00B3737A">
        <w:rPr>
          <w:szCs w:val="24"/>
        </w:rPr>
        <w:t>Praktiskā nepieciešamība ir tā, kas lik</w:t>
      </w:r>
      <w:r w:rsidR="00344F70" w:rsidRPr="00B3737A">
        <w:rPr>
          <w:szCs w:val="24"/>
        </w:rPr>
        <w:t>a</w:t>
      </w:r>
      <w:r w:rsidRPr="00B3737A">
        <w:rPr>
          <w:szCs w:val="24"/>
        </w:rPr>
        <w:t xml:space="preserve"> mācību jautājumu risināt arī bez konkrēt</w:t>
      </w:r>
      <w:r w:rsidR="00344F70" w:rsidRPr="00B3737A">
        <w:rPr>
          <w:szCs w:val="24"/>
        </w:rPr>
        <w:t xml:space="preserve">ā </w:t>
      </w:r>
      <w:r w:rsidRPr="00B3737A">
        <w:rPr>
          <w:szCs w:val="24"/>
        </w:rPr>
        <w:t>normatīvā ietvara, kas t</w:t>
      </w:r>
      <w:r w:rsidR="00344F70" w:rsidRPr="00B3737A">
        <w:rPr>
          <w:szCs w:val="24"/>
        </w:rPr>
        <w:t xml:space="preserve">ās </w:t>
      </w:r>
      <w:r w:rsidRPr="00B3737A">
        <w:rPr>
          <w:szCs w:val="24"/>
        </w:rPr>
        <w:t>saistītu ar atlases procesu.</w:t>
      </w:r>
      <w:r w:rsidR="00344F70" w:rsidRPr="00B3737A">
        <w:rPr>
          <w:szCs w:val="24"/>
        </w:rPr>
        <w:t xml:space="preserve"> </w:t>
      </w:r>
      <w:proofErr w:type="gramStart"/>
      <w:r w:rsidR="00344F70" w:rsidRPr="00B3737A">
        <w:rPr>
          <w:szCs w:val="24"/>
        </w:rPr>
        <w:t>Izsludinot konkursu uz Ekonomisko</w:t>
      </w:r>
      <w:proofErr w:type="gramEnd"/>
      <w:r w:rsidR="00344F70" w:rsidRPr="00B3737A">
        <w:rPr>
          <w:szCs w:val="24"/>
        </w:rPr>
        <w:t xml:space="preserve"> lietu tiesas tiesnešu amatiem</w:t>
      </w:r>
      <w:r w:rsidR="00D53947" w:rsidRPr="00B3737A">
        <w:rPr>
          <w:szCs w:val="24"/>
        </w:rPr>
        <w:t>,</w:t>
      </w:r>
      <w:r w:rsidR="00344F70" w:rsidRPr="00B3737A">
        <w:rPr>
          <w:szCs w:val="24"/>
        </w:rPr>
        <w:t xml:space="preserve"> tika darīts zināms, ka paralēli atlases procesam būs iespējams mācīties, apgūstot tostarp atlases procesā nepieciešamās zināšanas. Bet process nebija savlaicīgi plānots, tādēļ ne</w:t>
      </w:r>
      <w:r w:rsidR="00D53947" w:rsidRPr="00B3737A">
        <w:rPr>
          <w:szCs w:val="24"/>
        </w:rPr>
        <w:t xml:space="preserve">bija izdevies veiksmīgi </w:t>
      </w:r>
      <w:r w:rsidR="00344F70" w:rsidRPr="00B3737A">
        <w:rPr>
          <w:szCs w:val="24"/>
        </w:rPr>
        <w:t>nodrošināt</w:t>
      </w:r>
      <w:r w:rsidR="00D53947" w:rsidRPr="00B3737A">
        <w:rPr>
          <w:szCs w:val="24"/>
        </w:rPr>
        <w:t xml:space="preserve"> šāda veida sasaisti. Tomēr pretendentu aptauja liecināja, ka paredzētās mācības bija viens no faktoriem, kas sekmēja lēmuma pieņemšanu par dalību konkursā. </w:t>
      </w:r>
    </w:p>
    <w:p w14:paraId="54A5F12D" w14:textId="2F03E7F4" w:rsidR="009E580F" w:rsidRPr="00B3737A" w:rsidRDefault="00D53947" w:rsidP="00EF657C">
      <w:pPr>
        <w:spacing w:after="120" w:line="240" w:lineRule="auto"/>
        <w:jc w:val="both"/>
        <w:rPr>
          <w:szCs w:val="24"/>
        </w:rPr>
      </w:pPr>
      <w:r w:rsidRPr="00B3737A">
        <w:rPr>
          <w:szCs w:val="24"/>
        </w:rPr>
        <w:t xml:space="preserve">Tādēļ </w:t>
      </w:r>
      <w:r w:rsidR="00EB67D8" w:rsidRPr="00B3737A">
        <w:rPr>
          <w:szCs w:val="24"/>
        </w:rPr>
        <w:t>T</w:t>
      </w:r>
      <w:r w:rsidRPr="00B3737A">
        <w:rPr>
          <w:szCs w:val="24"/>
        </w:rPr>
        <w:t xml:space="preserve">ieslietu padomei būtu vērts mācību </w:t>
      </w:r>
      <w:r w:rsidR="00EB67D8" w:rsidRPr="00B3737A">
        <w:rPr>
          <w:szCs w:val="24"/>
        </w:rPr>
        <w:t xml:space="preserve">jautājumu sakārtot sistēmiski, normatīvi.  </w:t>
      </w:r>
      <w:r w:rsidRPr="00B3737A">
        <w:rPr>
          <w:szCs w:val="24"/>
        </w:rPr>
        <w:t>Iespējam</w:t>
      </w:r>
      <w:r w:rsidR="00AA31C1" w:rsidRPr="00B3737A">
        <w:rPr>
          <w:szCs w:val="24"/>
        </w:rPr>
        <w:t xml:space="preserve">s apsvērt dažādus </w:t>
      </w:r>
      <w:r w:rsidRPr="00B3737A">
        <w:rPr>
          <w:szCs w:val="24"/>
        </w:rPr>
        <w:t xml:space="preserve">mācību </w:t>
      </w:r>
      <w:r w:rsidR="00AA31C1" w:rsidRPr="00B3737A">
        <w:rPr>
          <w:szCs w:val="24"/>
        </w:rPr>
        <w:t>variantus</w:t>
      </w:r>
      <w:r w:rsidRPr="00B3737A">
        <w:rPr>
          <w:szCs w:val="24"/>
        </w:rPr>
        <w:t xml:space="preserve">: mācības </w:t>
      </w:r>
      <w:r w:rsidR="00EB67D8" w:rsidRPr="00B3737A">
        <w:rPr>
          <w:szCs w:val="24"/>
        </w:rPr>
        <w:t>pirms atlases</w:t>
      </w:r>
      <w:r w:rsidRPr="00B3737A">
        <w:rPr>
          <w:szCs w:val="24"/>
        </w:rPr>
        <w:t>; mācības a</w:t>
      </w:r>
      <w:r w:rsidR="00EB67D8" w:rsidRPr="00B3737A">
        <w:rPr>
          <w:szCs w:val="24"/>
        </w:rPr>
        <w:t>tlases laikā</w:t>
      </w:r>
      <w:r w:rsidR="00AA31C1" w:rsidRPr="00B3737A">
        <w:rPr>
          <w:szCs w:val="24"/>
        </w:rPr>
        <w:t xml:space="preserve">. Jaunajiem </w:t>
      </w:r>
      <w:r w:rsidR="00EB67D8" w:rsidRPr="00B3737A">
        <w:rPr>
          <w:szCs w:val="24"/>
        </w:rPr>
        <w:t>tiesnešiem piedāvāt</w:t>
      </w:r>
      <w:r w:rsidR="00AA31C1" w:rsidRPr="00B3737A">
        <w:rPr>
          <w:szCs w:val="24"/>
        </w:rPr>
        <w:t xml:space="preserve">ajām </w:t>
      </w:r>
      <w:r w:rsidR="00EB67D8" w:rsidRPr="00B3737A">
        <w:rPr>
          <w:szCs w:val="24"/>
        </w:rPr>
        <w:t>apmācīb</w:t>
      </w:r>
      <w:r w:rsidR="00AA31C1" w:rsidRPr="00B3737A">
        <w:rPr>
          <w:szCs w:val="24"/>
        </w:rPr>
        <w:t xml:space="preserve">ām būtu jānotiek </w:t>
      </w:r>
      <w:r w:rsidR="00EB67D8" w:rsidRPr="00B3737A">
        <w:rPr>
          <w:szCs w:val="24"/>
        </w:rPr>
        <w:t>vēl pirms darba uzsākšanas.</w:t>
      </w:r>
      <w:r w:rsidR="00AA31C1" w:rsidRPr="00B3737A">
        <w:rPr>
          <w:szCs w:val="24"/>
        </w:rPr>
        <w:t xml:space="preserve"> Jāceļ </w:t>
      </w:r>
      <w:proofErr w:type="gramStart"/>
      <w:r w:rsidR="00AA31C1" w:rsidRPr="00B3737A">
        <w:rPr>
          <w:szCs w:val="24"/>
        </w:rPr>
        <w:t>tiesnešu p</w:t>
      </w:r>
      <w:r w:rsidR="009E580F" w:rsidRPr="00B3737A">
        <w:rPr>
          <w:szCs w:val="24"/>
        </w:rPr>
        <w:t>alīgu</w:t>
      </w:r>
      <w:proofErr w:type="gramEnd"/>
      <w:r w:rsidR="00AA31C1" w:rsidRPr="00B3737A">
        <w:rPr>
          <w:szCs w:val="24"/>
        </w:rPr>
        <w:t xml:space="preserve"> (gan kā atbalsta personāla, gan kā potenciālo tiesnešu)</w:t>
      </w:r>
      <w:r w:rsidR="009E580F" w:rsidRPr="00B3737A">
        <w:rPr>
          <w:szCs w:val="24"/>
        </w:rPr>
        <w:t xml:space="preserve"> apmācīb</w:t>
      </w:r>
      <w:r w:rsidR="009C6AFC" w:rsidRPr="00B3737A">
        <w:rPr>
          <w:szCs w:val="24"/>
        </w:rPr>
        <w:t>u</w:t>
      </w:r>
      <w:r w:rsidR="009E580F" w:rsidRPr="00B3737A">
        <w:rPr>
          <w:szCs w:val="24"/>
        </w:rPr>
        <w:t xml:space="preserve"> kvalitāte</w:t>
      </w:r>
      <w:r w:rsidR="00AA31C1" w:rsidRPr="00B3737A">
        <w:rPr>
          <w:szCs w:val="24"/>
        </w:rPr>
        <w:t xml:space="preserve">, jāpalielina mācību </w:t>
      </w:r>
      <w:r w:rsidR="009E580F" w:rsidRPr="00B3737A">
        <w:rPr>
          <w:szCs w:val="24"/>
        </w:rPr>
        <w:t>apjom</w:t>
      </w:r>
      <w:r w:rsidR="00AA31C1" w:rsidRPr="00B3737A">
        <w:rPr>
          <w:szCs w:val="24"/>
        </w:rPr>
        <w:t>s</w:t>
      </w:r>
      <w:r w:rsidR="009E580F" w:rsidRPr="00B3737A">
        <w:rPr>
          <w:szCs w:val="24"/>
        </w:rPr>
        <w:t>.</w:t>
      </w:r>
      <w:r w:rsidR="009C6AFC" w:rsidRPr="00B3737A">
        <w:rPr>
          <w:szCs w:val="24"/>
        </w:rPr>
        <w:t xml:space="preserve"> </w:t>
      </w:r>
      <w:r w:rsidR="00AA31C1" w:rsidRPr="00B3737A">
        <w:rPr>
          <w:szCs w:val="24"/>
        </w:rPr>
        <w:t>Vērtīgas būtu m</w:t>
      </w:r>
      <w:r w:rsidR="009E580F" w:rsidRPr="00B3737A">
        <w:rPr>
          <w:szCs w:val="24"/>
        </w:rPr>
        <w:t>ācības potenciālajiem pretendentiem</w:t>
      </w:r>
      <w:r w:rsidR="00AA31C1" w:rsidRPr="00B3737A">
        <w:rPr>
          <w:szCs w:val="24"/>
        </w:rPr>
        <w:t>. I</w:t>
      </w:r>
      <w:r w:rsidR="009E580F" w:rsidRPr="00B3737A">
        <w:rPr>
          <w:szCs w:val="24"/>
        </w:rPr>
        <w:t>espējams, par maksu</w:t>
      </w:r>
      <w:r w:rsidR="00AA31C1" w:rsidRPr="00B3737A">
        <w:rPr>
          <w:szCs w:val="24"/>
        </w:rPr>
        <w:t xml:space="preserve">, un </w:t>
      </w:r>
      <w:r w:rsidR="009E580F" w:rsidRPr="00B3737A">
        <w:rPr>
          <w:szCs w:val="24"/>
        </w:rPr>
        <w:t>visiem, kas vēl</w:t>
      </w:r>
      <w:r w:rsidR="00AA31C1" w:rsidRPr="00B3737A">
        <w:rPr>
          <w:szCs w:val="24"/>
        </w:rPr>
        <w:t xml:space="preserve">ētos </w:t>
      </w:r>
      <w:r w:rsidR="009E580F" w:rsidRPr="00B3737A">
        <w:rPr>
          <w:szCs w:val="24"/>
        </w:rPr>
        <w:t>sagatavoties</w:t>
      </w:r>
      <w:r w:rsidR="00AA31C1" w:rsidRPr="00B3737A">
        <w:rPr>
          <w:szCs w:val="24"/>
        </w:rPr>
        <w:t xml:space="preserve"> atlasei; šādi </w:t>
      </w:r>
      <w:r w:rsidR="00D5588C">
        <w:rPr>
          <w:szCs w:val="24"/>
        </w:rPr>
        <w:t xml:space="preserve">arī </w:t>
      </w:r>
      <w:r w:rsidR="00AA31C1" w:rsidRPr="00B3737A">
        <w:rPr>
          <w:szCs w:val="24"/>
        </w:rPr>
        <w:t xml:space="preserve">veidotos </w:t>
      </w:r>
      <w:r w:rsidR="009C6AFC" w:rsidRPr="00B3737A">
        <w:rPr>
          <w:szCs w:val="24"/>
        </w:rPr>
        <w:t xml:space="preserve">vide pretendentu skaita </w:t>
      </w:r>
      <w:r w:rsidR="00D5588C">
        <w:rPr>
          <w:szCs w:val="24"/>
        </w:rPr>
        <w:t>palielināšanai</w:t>
      </w:r>
      <w:r w:rsidR="009C6AFC" w:rsidRPr="00B3737A">
        <w:rPr>
          <w:szCs w:val="24"/>
        </w:rPr>
        <w:t>.</w:t>
      </w:r>
    </w:p>
    <w:p w14:paraId="6025141C" w14:textId="6DB3346C" w:rsidR="00D5093E" w:rsidRPr="00AB3245" w:rsidRDefault="00AA31C1" w:rsidP="00B3737A">
      <w:pPr>
        <w:spacing w:after="120" w:line="240" w:lineRule="auto"/>
        <w:jc w:val="center"/>
        <w:rPr>
          <w:b/>
          <w:szCs w:val="24"/>
        </w:rPr>
      </w:pPr>
      <w:r w:rsidRPr="00AB3245">
        <w:rPr>
          <w:b/>
          <w:szCs w:val="24"/>
        </w:rPr>
        <w:t>Atlases kārtības un piemērošanas prakses pilnveide</w:t>
      </w:r>
      <w:r w:rsidR="00D5588C" w:rsidRPr="00AB3245">
        <w:rPr>
          <w:b/>
          <w:szCs w:val="24"/>
        </w:rPr>
        <w:t xml:space="preserve">: </w:t>
      </w:r>
      <w:r w:rsidR="00D5093E" w:rsidRPr="00AB3245">
        <w:rPr>
          <w:b/>
          <w:szCs w:val="24"/>
        </w:rPr>
        <w:t>uzlabojumiem nav robežu</w:t>
      </w:r>
    </w:p>
    <w:p w14:paraId="1DED380B" w14:textId="2AAEA258" w:rsidR="00982AE8" w:rsidRPr="00B3737A" w:rsidRDefault="00332F51" w:rsidP="00D5588C">
      <w:pPr>
        <w:spacing w:after="120" w:line="240" w:lineRule="auto"/>
        <w:jc w:val="both"/>
        <w:rPr>
          <w:szCs w:val="24"/>
        </w:rPr>
      </w:pPr>
      <w:r w:rsidRPr="00B3737A">
        <w:rPr>
          <w:szCs w:val="24"/>
        </w:rPr>
        <w:t xml:space="preserve">Atlases kārtība samērā īsajā darbības laikā </w:t>
      </w:r>
      <w:r w:rsidR="00AA31C1" w:rsidRPr="00B3737A">
        <w:rPr>
          <w:szCs w:val="24"/>
        </w:rPr>
        <w:t xml:space="preserve">jau </w:t>
      </w:r>
      <w:r w:rsidRPr="00B3737A">
        <w:rPr>
          <w:szCs w:val="24"/>
        </w:rPr>
        <w:t xml:space="preserve">ir </w:t>
      </w:r>
      <w:r w:rsidR="00C30FDC" w:rsidRPr="00B3737A">
        <w:rPr>
          <w:szCs w:val="24"/>
        </w:rPr>
        <w:t xml:space="preserve">uzlabota </w:t>
      </w:r>
      <w:r w:rsidRPr="00B3737A">
        <w:rPr>
          <w:szCs w:val="24"/>
        </w:rPr>
        <w:t>un kļu</w:t>
      </w:r>
      <w:bookmarkStart w:id="0" w:name="_GoBack"/>
      <w:bookmarkEnd w:id="0"/>
      <w:r w:rsidRPr="00B3737A">
        <w:rPr>
          <w:szCs w:val="24"/>
        </w:rPr>
        <w:t>vusi kompaktāka. Profesionālo prasmju pārbaude ir papildināta ar mutvārdu atbilžu uzklausīšanu, kas</w:t>
      </w:r>
      <w:r w:rsidR="00C30FDC" w:rsidRPr="00B3737A">
        <w:rPr>
          <w:szCs w:val="24"/>
        </w:rPr>
        <w:t xml:space="preserve"> labāk</w:t>
      </w:r>
      <w:r w:rsidRPr="00B3737A">
        <w:rPr>
          <w:szCs w:val="24"/>
        </w:rPr>
        <w:t xml:space="preserve"> ļauj novērtēt pretendenta potenciālu. Iepriekšējo </w:t>
      </w:r>
      <w:r w:rsidR="00D5588C">
        <w:rPr>
          <w:szCs w:val="24"/>
        </w:rPr>
        <w:t xml:space="preserve">piecu </w:t>
      </w:r>
      <w:r w:rsidRPr="00B3737A">
        <w:rPr>
          <w:szCs w:val="24"/>
        </w:rPr>
        <w:t>kārtu vietā tagad ir četras</w:t>
      </w:r>
      <w:r w:rsidR="00982AE8" w:rsidRPr="00B3737A">
        <w:rPr>
          <w:szCs w:val="24"/>
        </w:rPr>
        <w:t xml:space="preserve"> (formālo kritēriju pārbaude, tests, kāzus</w:t>
      </w:r>
      <w:r w:rsidR="00D5588C">
        <w:rPr>
          <w:szCs w:val="24"/>
        </w:rPr>
        <w:t>s </w:t>
      </w:r>
      <w:r w:rsidR="00982AE8" w:rsidRPr="00B3737A">
        <w:rPr>
          <w:szCs w:val="24"/>
        </w:rPr>
        <w:t>+</w:t>
      </w:r>
      <w:r w:rsidR="00D5588C">
        <w:rPr>
          <w:szCs w:val="24"/>
        </w:rPr>
        <w:t> </w:t>
      </w:r>
      <w:r w:rsidR="00982AE8" w:rsidRPr="00B3737A">
        <w:rPr>
          <w:szCs w:val="24"/>
        </w:rPr>
        <w:t>mutvārdu atbildes, kompetenču vērtējums)</w:t>
      </w:r>
      <w:r w:rsidRPr="00B3737A">
        <w:rPr>
          <w:szCs w:val="24"/>
        </w:rPr>
        <w:t>.</w:t>
      </w:r>
    </w:p>
    <w:p w14:paraId="16B69A7F" w14:textId="77777777" w:rsidR="00D5588C" w:rsidRDefault="00D5588C" w:rsidP="00B3737A">
      <w:pPr>
        <w:spacing w:after="120" w:line="240" w:lineRule="auto"/>
        <w:ind w:hanging="142"/>
        <w:jc w:val="center"/>
        <w:rPr>
          <w:szCs w:val="24"/>
        </w:rPr>
      </w:pPr>
    </w:p>
    <w:p w14:paraId="1DB081C0" w14:textId="77777777" w:rsidR="006609C6" w:rsidRPr="00D5588C" w:rsidRDefault="006609C6" w:rsidP="00B3737A">
      <w:pPr>
        <w:spacing w:after="120" w:line="240" w:lineRule="auto"/>
        <w:ind w:hanging="142"/>
        <w:jc w:val="center"/>
        <w:rPr>
          <w:b/>
          <w:szCs w:val="24"/>
        </w:rPr>
      </w:pPr>
      <w:r w:rsidRPr="00D5588C">
        <w:rPr>
          <w:b/>
          <w:szCs w:val="24"/>
        </w:rPr>
        <w:t>III</w:t>
      </w:r>
    </w:p>
    <w:p w14:paraId="585C6D89" w14:textId="0896D606" w:rsidR="00982AE8" w:rsidRPr="00D5588C" w:rsidRDefault="00F35BE0" w:rsidP="00B3737A">
      <w:pPr>
        <w:spacing w:after="120" w:line="240" w:lineRule="auto"/>
        <w:ind w:firstLine="720"/>
        <w:jc w:val="both"/>
        <w:rPr>
          <w:b/>
          <w:szCs w:val="24"/>
        </w:rPr>
      </w:pPr>
      <w:r w:rsidRPr="00D5588C">
        <w:rPr>
          <w:b/>
          <w:szCs w:val="24"/>
        </w:rPr>
        <w:t xml:space="preserve">Dažas svarīgākās </w:t>
      </w:r>
      <w:r w:rsidR="00274CA6" w:rsidRPr="00D5588C">
        <w:rPr>
          <w:b/>
          <w:szCs w:val="24"/>
        </w:rPr>
        <w:t xml:space="preserve">atziņas </w:t>
      </w:r>
      <w:r w:rsidRPr="00D5588C">
        <w:rPr>
          <w:b/>
          <w:szCs w:val="24"/>
        </w:rPr>
        <w:t xml:space="preserve">par </w:t>
      </w:r>
      <w:r w:rsidR="00982AE8" w:rsidRPr="00D5588C">
        <w:rPr>
          <w:b/>
          <w:szCs w:val="24"/>
        </w:rPr>
        <w:t>jaun</w:t>
      </w:r>
      <w:r w:rsidR="00274CA6" w:rsidRPr="00D5588C">
        <w:rPr>
          <w:b/>
          <w:szCs w:val="24"/>
        </w:rPr>
        <w:t>o</w:t>
      </w:r>
      <w:r w:rsidR="00982AE8" w:rsidRPr="00D5588C">
        <w:rPr>
          <w:b/>
          <w:szCs w:val="24"/>
        </w:rPr>
        <w:t xml:space="preserve"> atlases kārtīb</w:t>
      </w:r>
      <w:r w:rsidR="00274CA6" w:rsidRPr="00D5588C">
        <w:rPr>
          <w:b/>
          <w:szCs w:val="24"/>
        </w:rPr>
        <w:t>u</w:t>
      </w:r>
      <w:r w:rsidR="00660726" w:rsidRPr="00D5588C">
        <w:rPr>
          <w:b/>
          <w:szCs w:val="24"/>
        </w:rPr>
        <w:t xml:space="preserve"> un </w:t>
      </w:r>
      <w:r w:rsidR="00274CA6" w:rsidRPr="00D5588C">
        <w:rPr>
          <w:b/>
          <w:szCs w:val="24"/>
        </w:rPr>
        <w:t xml:space="preserve">tās </w:t>
      </w:r>
      <w:r w:rsidR="00660726" w:rsidRPr="00D5588C">
        <w:rPr>
          <w:b/>
          <w:szCs w:val="24"/>
        </w:rPr>
        <w:t>tvērumu</w:t>
      </w:r>
    </w:p>
    <w:p w14:paraId="2D672403" w14:textId="77777777" w:rsidR="00D5588C" w:rsidRDefault="00274CA6" w:rsidP="00D5588C">
      <w:pPr>
        <w:spacing w:after="120" w:line="240" w:lineRule="auto"/>
        <w:jc w:val="both"/>
        <w:rPr>
          <w:szCs w:val="24"/>
        </w:rPr>
      </w:pPr>
      <w:r w:rsidRPr="00B3737A">
        <w:rPr>
          <w:szCs w:val="24"/>
        </w:rPr>
        <w:t>Sākšu ar salīdzinājumu: dabā at</w:t>
      </w:r>
      <w:r w:rsidR="004B309C" w:rsidRPr="00B3737A">
        <w:rPr>
          <w:szCs w:val="24"/>
        </w:rPr>
        <w:t>s</w:t>
      </w:r>
      <w:r w:rsidRPr="00B3737A">
        <w:rPr>
          <w:szCs w:val="24"/>
        </w:rPr>
        <w:t xml:space="preserve">pulgs ūdenī ataino esošo </w:t>
      </w:r>
      <w:r w:rsidR="004B309C" w:rsidRPr="00B3737A">
        <w:rPr>
          <w:szCs w:val="24"/>
        </w:rPr>
        <w:t>tādu, kāds tas ir. Līdzīgi arī sabiedrībā – sistēmās, kuras veido cilvēki, atlasot kadrus</w:t>
      </w:r>
      <w:r w:rsidR="00900A13" w:rsidRPr="00B3737A">
        <w:rPr>
          <w:szCs w:val="24"/>
        </w:rPr>
        <w:t>,</w:t>
      </w:r>
      <w:r w:rsidR="004B309C" w:rsidRPr="00B3737A">
        <w:rPr>
          <w:szCs w:val="24"/>
        </w:rPr>
        <w:t xml:space="preserve"> pastāv tendence lūkoties pēc sev līdzīgiem, spoguļot. </w:t>
      </w:r>
    </w:p>
    <w:p w14:paraId="7357E5E5" w14:textId="77777777" w:rsidR="00D5588C" w:rsidRDefault="004B309C" w:rsidP="00D5588C">
      <w:pPr>
        <w:spacing w:after="120" w:line="240" w:lineRule="auto"/>
        <w:jc w:val="both"/>
        <w:rPr>
          <w:szCs w:val="24"/>
        </w:rPr>
      </w:pPr>
      <w:r w:rsidRPr="00B3737A">
        <w:rPr>
          <w:szCs w:val="24"/>
        </w:rPr>
        <w:t>Sekojot līdzi sabiedrības un personāla atlases attīstībai, gan veidojot, gan īstenojot atlasi</w:t>
      </w:r>
      <w:r w:rsidR="00D5588C">
        <w:rPr>
          <w:szCs w:val="24"/>
        </w:rPr>
        <w:t>,</w:t>
      </w:r>
      <w:r w:rsidRPr="00B3737A">
        <w:rPr>
          <w:szCs w:val="24"/>
        </w:rPr>
        <w:t xml:space="preserve"> būtisks izaicinājums</w:t>
      </w:r>
      <w:r w:rsidR="00D5588C">
        <w:rPr>
          <w:szCs w:val="24"/>
        </w:rPr>
        <w:t xml:space="preserve"> ir </w:t>
      </w:r>
      <w:r w:rsidRPr="00B3737A">
        <w:rPr>
          <w:szCs w:val="24"/>
        </w:rPr>
        <w:t xml:space="preserve">atlasīt labākus par sevi, ieraudzīt vērtību un pienesumu atšķirīgajā, saskatīt pretendentos </w:t>
      </w:r>
      <w:r w:rsidR="004966E7" w:rsidRPr="00B3737A">
        <w:rPr>
          <w:szCs w:val="24"/>
        </w:rPr>
        <w:t xml:space="preserve">potenciālu </w:t>
      </w:r>
      <w:r w:rsidRPr="00B3737A">
        <w:rPr>
          <w:szCs w:val="24"/>
        </w:rPr>
        <w:t>nākotn</w:t>
      </w:r>
      <w:r w:rsidR="004966E7" w:rsidRPr="00B3737A">
        <w:rPr>
          <w:szCs w:val="24"/>
        </w:rPr>
        <w:t>es virzībai.</w:t>
      </w:r>
    </w:p>
    <w:p w14:paraId="11334ED2" w14:textId="77777777" w:rsidR="00D5588C" w:rsidRDefault="004966E7" w:rsidP="00D5588C">
      <w:pPr>
        <w:spacing w:after="120" w:line="240" w:lineRule="auto"/>
        <w:jc w:val="both"/>
        <w:rPr>
          <w:szCs w:val="24"/>
        </w:rPr>
      </w:pPr>
      <w:r w:rsidRPr="00B3737A">
        <w:rPr>
          <w:szCs w:val="24"/>
        </w:rPr>
        <w:t>Uz to norāda arī definētais mērķis un uzdevums: atlasīt augsti kvalificētu juristu ar nevainojamu reputāciju, ar atbilstošām prasmēm visās trīs jomās: profesionālajā, sociālajā un personiskajā, kas spēs īstenot tiesneša lomu – strādāt visas sabiedrības interesēs.</w:t>
      </w:r>
    </w:p>
    <w:p w14:paraId="17664DCB" w14:textId="77777777" w:rsidR="00D5588C" w:rsidRDefault="004966E7" w:rsidP="00D5588C">
      <w:pPr>
        <w:spacing w:after="120" w:line="240" w:lineRule="auto"/>
        <w:jc w:val="both"/>
        <w:rPr>
          <w:szCs w:val="24"/>
        </w:rPr>
      </w:pPr>
      <w:r w:rsidRPr="00B3737A">
        <w:rPr>
          <w:szCs w:val="24"/>
        </w:rPr>
        <w:t xml:space="preserve">Lai tas varētu notikt, jābūt saprotamam, kā </w:t>
      </w:r>
      <w:r w:rsidR="00010237" w:rsidRPr="00B3737A">
        <w:rPr>
          <w:szCs w:val="24"/>
        </w:rPr>
        <w:t xml:space="preserve">iepazīt pretendentu jeb kolēģi tiktāl, lai varētu </w:t>
      </w:r>
      <w:r w:rsidR="00B074E2" w:rsidRPr="00B3737A">
        <w:rPr>
          <w:szCs w:val="24"/>
        </w:rPr>
        <w:t xml:space="preserve">atzīt, ka pretendents </w:t>
      </w:r>
      <w:r w:rsidR="00010237" w:rsidRPr="00B3737A">
        <w:rPr>
          <w:szCs w:val="24"/>
        </w:rPr>
        <w:t xml:space="preserve">ir </w:t>
      </w:r>
      <w:r w:rsidR="0008567B" w:rsidRPr="00B3737A">
        <w:rPr>
          <w:szCs w:val="24"/>
        </w:rPr>
        <w:t xml:space="preserve">labākais </w:t>
      </w:r>
      <w:r w:rsidR="00010237" w:rsidRPr="00B3737A">
        <w:rPr>
          <w:szCs w:val="24"/>
        </w:rPr>
        <w:t xml:space="preserve">profesionālis, kas piemērots </w:t>
      </w:r>
      <w:r w:rsidR="00B074E2" w:rsidRPr="00B3737A">
        <w:rPr>
          <w:szCs w:val="24"/>
        </w:rPr>
        <w:t xml:space="preserve">attiecīgam </w:t>
      </w:r>
      <w:r w:rsidR="00010237" w:rsidRPr="00B3737A">
        <w:rPr>
          <w:szCs w:val="24"/>
        </w:rPr>
        <w:t>amatam.</w:t>
      </w:r>
      <w:r w:rsidR="00B074E2" w:rsidRPr="00B3737A">
        <w:rPr>
          <w:szCs w:val="24"/>
        </w:rPr>
        <w:t xml:space="preserve"> Tāpēc atlases kārtības p</w:t>
      </w:r>
      <w:r w:rsidR="00660726" w:rsidRPr="00B3737A">
        <w:rPr>
          <w:szCs w:val="24"/>
        </w:rPr>
        <w:t>amat</w:t>
      </w:r>
      <w:r w:rsidR="00900A13" w:rsidRPr="00B3737A">
        <w:rPr>
          <w:szCs w:val="24"/>
        </w:rPr>
        <w:t xml:space="preserve">ā </w:t>
      </w:r>
      <w:r w:rsidR="00B074E2" w:rsidRPr="00B3737A">
        <w:rPr>
          <w:szCs w:val="24"/>
        </w:rPr>
        <w:t xml:space="preserve">likumsakarīgi ir </w:t>
      </w:r>
      <w:r w:rsidR="00660726" w:rsidRPr="00B3737A">
        <w:rPr>
          <w:szCs w:val="24"/>
        </w:rPr>
        <w:t>personāla atlases metodes</w:t>
      </w:r>
      <w:r w:rsidR="00B074E2" w:rsidRPr="00B3737A">
        <w:rPr>
          <w:szCs w:val="24"/>
        </w:rPr>
        <w:t>, kas izstrādātas tieši šādam nolūkam. C</w:t>
      </w:r>
      <w:r w:rsidR="008E1934" w:rsidRPr="00B3737A">
        <w:rPr>
          <w:szCs w:val="24"/>
        </w:rPr>
        <w:t>aurskatāms, pretendentiem zināms process. Definēti kritēriji</w:t>
      </w:r>
      <w:r w:rsidR="001D69DB" w:rsidRPr="00B3737A">
        <w:rPr>
          <w:szCs w:val="24"/>
        </w:rPr>
        <w:t xml:space="preserve">. </w:t>
      </w:r>
    </w:p>
    <w:p w14:paraId="38F64AA0" w14:textId="77777777" w:rsidR="00D5588C" w:rsidRDefault="001D69DB" w:rsidP="00D5588C">
      <w:pPr>
        <w:spacing w:after="120" w:line="240" w:lineRule="auto"/>
        <w:jc w:val="both"/>
        <w:rPr>
          <w:szCs w:val="24"/>
        </w:rPr>
      </w:pPr>
      <w:r w:rsidRPr="00B3737A">
        <w:rPr>
          <w:szCs w:val="24"/>
        </w:rPr>
        <w:t>Tikai ir</w:t>
      </w:r>
      <w:r w:rsidR="00900A13" w:rsidRPr="00B3737A">
        <w:rPr>
          <w:szCs w:val="24"/>
        </w:rPr>
        <w:t xml:space="preserve"> ļoti </w:t>
      </w:r>
      <w:r w:rsidR="0049272F" w:rsidRPr="00B3737A">
        <w:rPr>
          <w:szCs w:val="24"/>
        </w:rPr>
        <w:t xml:space="preserve">būtiska </w:t>
      </w:r>
      <w:r w:rsidRPr="00B3737A">
        <w:rPr>
          <w:szCs w:val="24"/>
        </w:rPr>
        <w:t>nianse</w:t>
      </w:r>
      <w:r w:rsidR="00660726" w:rsidRPr="00B3737A">
        <w:rPr>
          <w:szCs w:val="24"/>
        </w:rPr>
        <w:t>!</w:t>
      </w:r>
      <w:r w:rsidRPr="00B3737A">
        <w:rPr>
          <w:szCs w:val="24"/>
        </w:rPr>
        <w:t xml:space="preserve"> </w:t>
      </w:r>
      <w:r w:rsidR="00900A13" w:rsidRPr="00B3737A">
        <w:rPr>
          <w:szCs w:val="24"/>
        </w:rPr>
        <w:t>V</w:t>
      </w:r>
      <w:r w:rsidRPr="00B3737A">
        <w:rPr>
          <w:szCs w:val="24"/>
        </w:rPr>
        <w:t xml:space="preserve">iss, kas ir </w:t>
      </w:r>
      <w:proofErr w:type="gramStart"/>
      <w:r w:rsidRPr="00B3737A">
        <w:rPr>
          <w:szCs w:val="24"/>
        </w:rPr>
        <w:t>izstrādāts</w:t>
      </w:r>
      <w:r w:rsidR="00900A13" w:rsidRPr="00B3737A">
        <w:rPr>
          <w:szCs w:val="24"/>
        </w:rPr>
        <w:t xml:space="preserve"> uzņēmumu</w:t>
      </w:r>
      <w:proofErr w:type="gramEnd"/>
      <w:r w:rsidR="00900A13" w:rsidRPr="00B3737A">
        <w:rPr>
          <w:szCs w:val="24"/>
        </w:rPr>
        <w:t>, valsts institūciju</w:t>
      </w:r>
      <w:r w:rsidRPr="00B3737A">
        <w:rPr>
          <w:szCs w:val="24"/>
        </w:rPr>
        <w:t xml:space="preserve"> personāla atlasei, neder viens pret vienu, jo tikai tiesnesis var zināt, kā profesionālajām kvalitātēm ir jāizpaužas tiesnesī. </w:t>
      </w:r>
    </w:p>
    <w:p w14:paraId="75C66834" w14:textId="77777777" w:rsidR="00D5588C" w:rsidRDefault="00E80E3A" w:rsidP="00D5588C">
      <w:pPr>
        <w:spacing w:after="120" w:line="240" w:lineRule="auto"/>
        <w:jc w:val="both"/>
        <w:rPr>
          <w:szCs w:val="24"/>
        </w:rPr>
      </w:pPr>
      <w:r w:rsidRPr="00B3737A">
        <w:rPr>
          <w:szCs w:val="24"/>
        </w:rPr>
        <w:t xml:space="preserve">Jau tagad tiesneša loma un </w:t>
      </w:r>
      <w:r w:rsidR="00510E5B" w:rsidRPr="00B3737A">
        <w:rPr>
          <w:szCs w:val="24"/>
        </w:rPr>
        <w:t xml:space="preserve">izpratne par to </w:t>
      </w:r>
      <w:r w:rsidR="00D5588C">
        <w:rPr>
          <w:szCs w:val="24"/>
        </w:rPr>
        <w:t xml:space="preserve">ir </w:t>
      </w:r>
      <w:r w:rsidRPr="00B3737A">
        <w:rPr>
          <w:szCs w:val="24"/>
        </w:rPr>
        <w:t>neizmērojami transformēj</w:t>
      </w:r>
      <w:r w:rsidR="00510E5B" w:rsidRPr="00B3737A">
        <w:rPr>
          <w:szCs w:val="24"/>
        </w:rPr>
        <w:t>usies</w:t>
      </w:r>
      <w:r w:rsidRPr="00B3737A">
        <w:rPr>
          <w:szCs w:val="24"/>
        </w:rPr>
        <w:t>, ja salīdzina ar laiku, k</w:t>
      </w:r>
      <w:r w:rsidR="00D5588C">
        <w:rPr>
          <w:szCs w:val="24"/>
        </w:rPr>
        <w:t>ad</w:t>
      </w:r>
      <w:r w:rsidRPr="00B3737A">
        <w:rPr>
          <w:szCs w:val="24"/>
        </w:rPr>
        <w:t xml:space="preserve"> tika atgūta neatkarība. </w:t>
      </w:r>
      <w:r w:rsidR="009E2768" w:rsidRPr="00B3737A">
        <w:rPr>
          <w:szCs w:val="24"/>
        </w:rPr>
        <w:t>I</w:t>
      </w:r>
      <w:r w:rsidRPr="00B3737A">
        <w:rPr>
          <w:szCs w:val="24"/>
        </w:rPr>
        <w:t xml:space="preserve">zaugsme </w:t>
      </w:r>
      <w:r w:rsidR="009E2768" w:rsidRPr="00B3737A">
        <w:rPr>
          <w:szCs w:val="24"/>
        </w:rPr>
        <w:t>ir turpinājusies</w:t>
      </w:r>
      <w:r w:rsidR="00D5588C">
        <w:rPr>
          <w:szCs w:val="24"/>
        </w:rPr>
        <w:t>,</w:t>
      </w:r>
      <w:r w:rsidR="009E2768" w:rsidRPr="00B3737A">
        <w:rPr>
          <w:szCs w:val="24"/>
        </w:rPr>
        <w:t xml:space="preserve"> </w:t>
      </w:r>
      <w:r w:rsidR="00510E5B" w:rsidRPr="00B3737A">
        <w:rPr>
          <w:szCs w:val="24"/>
        </w:rPr>
        <w:t>paši</w:t>
      </w:r>
      <w:r w:rsidR="009E2768" w:rsidRPr="00B3737A">
        <w:rPr>
          <w:szCs w:val="24"/>
        </w:rPr>
        <w:t>em</w:t>
      </w:r>
      <w:r w:rsidR="00510E5B" w:rsidRPr="00B3737A">
        <w:rPr>
          <w:szCs w:val="24"/>
        </w:rPr>
        <w:t xml:space="preserve"> </w:t>
      </w:r>
      <w:r w:rsidR="009E2768" w:rsidRPr="00B3737A">
        <w:rPr>
          <w:szCs w:val="24"/>
        </w:rPr>
        <w:t xml:space="preserve">atlases kārtībā </w:t>
      </w:r>
      <w:r w:rsidR="00510E5B" w:rsidRPr="00B3737A">
        <w:rPr>
          <w:szCs w:val="24"/>
        </w:rPr>
        <w:t>definēj</w:t>
      </w:r>
      <w:r w:rsidR="009E2768" w:rsidRPr="00B3737A">
        <w:rPr>
          <w:szCs w:val="24"/>
        </w:rPr>
        <w:t>ot p</w:t>
      </w:r>
      <w:r w:rsidR="00510E5B" w:rsidRPr="00B3737A">
        <w:rPr>
          <w:szCs w:val="24"/>
        </w:rPr>
        <w:t>rasm</w:t>
      </w:r>
      <w:r w:rsidR="009E2768" w:rsidRPr="00B3737A">
        <w:rPr>
          <w:szCs w:val="24"/>
        </w:rPr>
        <w:t>es, kurā</w:t>
      </w:r>
      <w:r w:rsidR="00510E5B" w:rsidRPr="00B3737A">
        <w:rPr>
          <w:szCs w:val="24"/>
        </w:rPr>
        <w:t xml:space="preserve">m ir jāpiemīt neatkarīgas tiesiskas valsts tiesnesim. Tas nepieciešams </w:t>
      </w:r>
      <w:r w:rsidR="009E2768" w:rsidRPr="00B3737A">
        <w:rPr>
          <w:szCs w:val="24"/>
        </w:rPr>
        <w:t xml:space="preserve">ne tikai atlasei, bet </w:t>
      </w:r>
      <w:r w:rsidR="00510E5B" w:rsidRPr="00B3737A">
        <w:rPr>
          <w:szCs w:val="24"/>
        </w:rPr>
        <w:t>arī profesionālās pašapziņas nostiprināšanai.</w:t>
      </w:r>
    </w:p>
    <w:p w14:paraId="0DDE801B" w14:textId="77777777" w:rsidR="00D5588C" w:rsidRDefault="009E2768" w:rsidP="00D5588C">
      <w:pPr>
        <w:spacing w:after="120" w:line="240" w:lineRule="auto"/>
        <w:jc w:val="both"/>
        <w:rPr>
          <w:szCs w:val="24"/>
        </w:rPr>
      </w:pPr>
      <w:r w:rsidRPr="00B3737A">
        <w:rPr>
          <w:szCs w:val="24"/>
        </w:rPr>
        <w:t xml:space="preserve">Aprakstīto kompetenču tvērums </w:t>
      </w:r>
      <w:r w:rsidR="00103AB9" w:rsidRPr="00B3737A">
        <w:rPr>
          <w:szCs w:val="24"/>
        </w:rPr>
        <w:t>liecina par t</w:t>
      </w:r>
      <w:r w:rsidRPr="00B3737A">
        <w:rPr>
          <w:szCs w:val="24"/>
        </w:rPr>
        <w:t>iesneša lomas robežu plašumu: n</w:t>
      </w:r>
      <w:r w:rsidR="00103AB9" w:rsidRPr="00B3737A">
        <w:rPr>
          <w:szCs w:val="24"/>
        </w:rPr>
        <w:t xml:space="preserve">av pietiekami </w:t>
      </w:r>
      <w:r w:rsidRPr="00B3737A">
        <w:rPr>
          <w:szCs w:val="24"/>
        </w:rPr>
        <w:t xml:space="preserve">tikai </w:t>
      </w:r>
      <w:r w:rsidR="00103AB9" w:rsidRPr="00B3737A">
        <w:rPr>
          <w:szCs w:val="24"/>
        </w:rPr>
        <w:t>ar juridiskajām zināšanām</w:t>
      </w:r>
      <w:r w:rsidRPr="00B3737A">
        <w:rPr>
          <w:szCs w:val="24"/>
        </w:rPr>
        <w:t xml:space="preserve">; </w:t>
      </w:r>
      <w:r w:rsidR="00103AB9" w:rsidRPr="00B3737A">
        <w:rPr>
          <w:szCs w:val="24"/>
        </w:rPr>
        <w:t>tiesnesim nepieciešama</w:t>
      </w:r>
      <w:r w:rsidRPr="00B3737A">
        <w:rPr>
          <w:szCs w:val="24"/>
        </w:rPr>
        <w:t xml:space="preserve"> </w:t>
      </w:r>
      <w:r w:rsidR="00103AB9" w:rsidRPr="00B3737A">
        <w:rPr>
          <w:szCs w:val="24"/>
        </w:rPr>
        <w:t>izpratne par starpdisciplinārām sakarībām, zināšanas par aktuālajām norisēm sabiedrībā</w:t>
      </w:r>
      <w:r w:rsidRPr="00B3737A">
        <w:rPr>
          <w:szCs w:val="24"/>
        </w:rPr>
        <w:t xml:space="preserve">, </w:t>
      </w:r>
      <w:r w:rsidR="00103AB9" w:rsidRPr="00B3737A">
        <w:rPr>
          <w:szCs w:val="24"/>
        </w:rPr>
        <w:t>spēja būt objektīvam, pilsoniska drosme; spēja apzināties iekšējo un ārējo neatkarību;</w:t>
      </w:r>
      <w:r w:rsidRPr="00B3737A">
        <w:rPr>
          <w:szCs w:val="24"/>
        </w:rPr>
        <w:t xml:space="preserve"> </w:t>
      </w:r>
      <w:r w:rsidR="00103AB9" w:rsidRPr="00B3737A">
        <w:rPr>
          <w:szCs w:val="24"/>
        </w:rPr>
        <w:t>pārliecība par nepieciešamību izglītoties profesionālā un vispārīgā jomā</w:t>
      </w:r>
      <w:r w:rsidRPr="00B3737A">
        <w:rPr>
          <w:szCs w:val="24"/>
        </w:rPr>
        <w:t xml:space="preserve"> un </w:t>
      </w:r>
      <w:r w:rsidR="00103AB9" w:rsidRPr="00B3737A">
        <w:rPr>
          <w:szCs w:val="24"/>
        </w:rPr>
        <w:t xml:space="preserve">prasme </w:t>
      </w:r>
      <w:r w:rsidR="00803435" w:rsidRPr="00B3737A">
        <w:rPr>
          <w:szCs w:val="24"/>
        </w:rPr>
        <w:t>turpināt savu izglītību</w:t>
      </w:r>
      <w:r w:rsidRPr="00B3737A">
        <w:rPr>
          <w:szCs w:val="24"/>
        </w:rPr>
        <w:t xml:space="preserve">; </w:t>
      </w:r>
      <w:r w:rsidR="00103AB9" w:rsidRPr="00B3737A">
        <w:rPr>
          <w:szCs w:val="24"/>
        </w:rPr>
        <w:t>gatavība piedalīties pašpārvaldes institūciju darbā</w:t>
      </w:r>
      <w:r w:rsidRPr="00B3737A">
        <w:rPr>
          <w:szCs w:val="24"/>
        </w:rPr>
        <w:t xml:space="preserve"> un sabiedrības informēšanā, izglītošanā</w:t>
      </w:r>
      <w:r w:rsidR="00900A13" w:rsidRPr="00B3737A">
        <w:rPr>
          <w:szCs w:val="24"/>
        </w:rPr>
        <w:t xml:space="preserve"> u.c</w:t>
      </w:r>
      <w:r w:rsidRPr="00B3737A">
        <w:rPr>
          <w:szCs w:val="24"/>
        </w:rPr>
        <w:t xml:space="preserve">. </w:t>
      </w:r>
      <w:r w:rsidR="00803435" w:rsidRPr="00B3737A">
        <w:rPr>
          <w:szCs w:val="24"/>
        </w:rPr>
        <w:t>Katrā ziņā p</w:t>
      </w:r>
      <w:r w:rsidR="00103AB9" w:rsidRPr="00B3737A">
        <w:rPr>
          <w:szCs w:val="24"/>
        </w:rPr>
        <w:t>ersonīgo un sociālo kompetenču izvērsums liecina, ka tiesnesis ir vispusīgi attīstīta, nobriedusi personība, kurai piemīt emocionālā inteliģence.</w:t>
      </w:r>
      <w:r w:rsidR="0049272F" w:rsidRPr="00B3737A">
        <w:rPr>
          <w:szCs w:val="24"/>
        </w:rPr>
        <w:t xml:space="preserve"> </w:t>
      </w:r>
      <w:r w:rsidR="00A9117B" w:rsidRPr="00B3737A">
        <w:rPr>
          <w:szCs w:val="24"/>
        </w:rPr>
        <w:t>Tiesnesis a</w:t>
      </w:r>
      <w:r w:rsidR="0049272F" w:rsidRPr="00B3737A">
        <w:rPr>
          <w:szCs w:val="24"/>
        </w:rPr>
        <w:t xml:space="preserve">pzinās savu lomu un misiju </w:t>
      </w:r>
      <w:r w:rsidR="00D5588C">
        <w:rPr>
          <w:szCs w:val="24"/>
        </w:rPr>
        <w:t>–</w:t>
      </w:r>
      <w:r w:rsidR="0049272F" w:rsidRPr="00B3737A">
        <w:rPr>
          <w:szCs w:val="24"/>
        </w:rPr>
        <w:t xml:space="preserve"> respektēt cilvēka cieņu, ievērot cilvēktiesības un stiprināt Latviju kā demokrātisku un tiesisku valsti.</w:t>
      </w:r>
    </w:p>
    <w:p w14:paraId="224C6EDC" w14:textId="77777777" w:rsidR="00D5588C" w:rsidRDefault="00104326" w:rsidP="00D5588C">
      <w:pPr>
        <w:spacing w:after="120" w:line="240" w:lineRule="auto"/>
        <w:jc w:val="both"/>
        <w:rPr>
          <w:szCs w:val="24"/>
        </w:rPr>
      </w:pPr>
      <w:r w:rsidRPr="00B3737A">
        <w:rPr>
          <w:szCs w:val="24"/>
        </w:rPr>
        <w:t>Var teikt, ka k</w:t>
      </w:r>
      <w:r w:rsidR="00103AB9" w:rsidRPr="00B3737A">
        <w:rPr>
          <w:szCs w:val="24"/>
        </w:rPr>
        <w:t>ompetenču aprakstā ir ideālais tiesnesis</w:t>
      </w:r>
      <w:r w:rsidRPr="00B3737A">
        <w:rPr>
          <w:szCs w:val="24"/>
        </w:rPr>
        <w:t>. Tomēr visas kvalitātes nevar vienādi izpausties katrā. Līdz ar to</w:t>
      </w:r>
      <w:r w:rsidR="00F21C05" w:rsidRPr="00B3737A">
        <w:rPr>
          <w:szCs w:val="24"/>
        </w:rPr>
        <w:t>, lasot kompetenču aprakstu</w:t>
      </w:r>
      <w:r w:rsidR="00D5588C">
        <w:rPr>
          <w:szCs w:val="24"/>
        </w:rPr>
        <w:t>,</w:t>
      </w:r>
      <w:r w:rsidR="00F21C05" w:rsidRPr="00B3737A">
        <w:rPr>
          <w:szCs w:val="24"/>
        </w:rPr>
        <w:t xml:space="preserve"> saprotams, ka </w:t>
      </w:r>
      <w:r w:rsidRPr="00B3737A">
        <w:rPr>
          <w:szCs w:val="24"/>
        </w:rPr>
        <w:t xml:space="preserve">ideālo tiesnesi </w:t>
      </w:r>
      <w:r w:rsidR="00103AB9" w:rsidRPr="00B3737A">
        <w:rPr>
          <w:szCs w:val="24"/>
        </w:rPr>
        <w:t>veido tiesnešu korpus</w:t>
      </w:r>
      <w:r w:rsidR="00F21C05" w:rsidRPr="00B3737A">
        <w:rPr>
          <w:szCs w:val="24"/>
        </w:rPr>
        <w:t>s</w:t>
      </w:r>
      <w:r w:rsidR="00103AB9" w:rsidRPr="00B3737A">
        <w:rPr>
          <w:szCs w:val="24"/>
        </w:rPr>
        <w:t xml:space="preserve"> kopumā</w:t>
      </w:r>
      <w:r w:rsidR="00F21C05" w:rsidRPr="00B3737A">
        <w:rPr>
          <w:szCs w:val="24"/>
        </w:rPr>
        <w:t xml:space="preserve">, kur katrs </w:t>
      </w:r>
      <w:r w:rsidR="00103AB9" w:rsidRPr="00B3737A">
        <w:rPr>
          <w:szCs w:val="24"/>
        </w:rPr>
        <w:t>savā dažādībā vien</w:t>
      </w:r>
      <w:r w:rsidR="00F21C05" w:rsidRPr="00B3737A">
        <w:rPr>
          <w:szCs w:val="24"/>
        </w:rPr>
        <w:t>s</w:t>
      </w:r>
      <w:r w:rsidR="00103AB9" w:rsidRPr="00B3737A">
        <w:rPr>
          <w:szCs w:val="24"/>
        </w:rPr>
        <w:t xml:space="preserve"> otru papildin</w:t>
      </w:r>
      <w:r w:rsidR="00F21C05" w:rsidRPr="00B3737A">
        <w:rPr>
          <w:szCs w:val="24"/>
        </w:rPr>
        <w:t>a, ir mijiedarbībā, savstarpēji mācās un sadarbojas</w:t>
      </w:r>
      <w:r w:rsidR="00103AB9" w:rsidRPr="00B3737A">
        <w:rPr>
          <w:szCs w:val="24"/>
        </w:rPr>
        <w:t xml:space="preserve">. </w:t>
      </w:r>
      <w:r w:rsidR="00F21C05" w:rsidRPr="00B3737A">
        <w:rPr>
          <w:szCs w:val="24"/>
        </w:rPr>
        <w:t xml:space="preserve">Savukārt individuāli šis apraksts </w:t>
      </w:r>
      <w:r w:rsidR="00103AB9" w:rsidRPr="00B3737A">
        <w:rPr>
          <w:szCs w:val="24"/>
        </w:rPr>
        <w:t>katram var būt pašanalīzes rīks, novērtējot savas stiprās un vēl pilnveidojamās kompetences.</w:t>
      </w:r>
    </w:p>
    <w:p w14:paraId="077EE435" w14:textId="77777777" w:rsidR="00D5588C" w:rsidRDefault="0049272F" w:rsidP="00D5588C">
      <w:pPr>
        <w:spacing w:after="120" w:line="240" w:lineRule="auto"/>
        <w:jc w:val="both"/>
        <w:rPr>
          <w:szCs w:val="24"/>
        </w:rPr>
      </w:pPr>
      <w:r w:rsidRPr="00B3737A">
        <w:rPr>
          <w:szCs w:val="24"/>
        </w:rPr>
        <w:t>Noslēgumā es vēlos uzsvērt, ka atbildība un n</w:t>
      </w:r>
      <w:r w:rsidR="00A4609C" w:rsidRPr="00B3737A">
        <w:rPr>
          <w:szCs w:val="24"/>
        </w:rPr>
        <w:t xml:space="preserve">eatkarība </w:t>
      </w:r>
      <w:r w:rsidRPr="00B3737A">
        <w:rPr>
          <w:szCs w:val="24"/>
        </w:rPr>
        <w:t xml:space="preserve">(tieši šādā salikumā) </w:t>
      </w:r>
      <w:r w:rsidR="00A4609C" w:rsidRPr="00B3737A">
        <w:rPr>
          <w:szCs w:val="24"/>
        </w:rPr>
        <w:t xml:space="preserve">ir tā, kas </w:t>
      </w:r>
      <w:r w:rsidR="00F756AF" w:rsidRPr="00B3737A">
        <w:rPr>
          <w:szCs w:val="24"/>
        </w:rPr>
        <w:t xml:space="preserve">ļauj </w:t>
      </w:r>
      <w:r w:rsidR="00A4609C" w:rsidRPr="00B3737A">
        <w:rPr>
          <w:szCs w:val="24"/>
        </w:rPr>
        <w:t xml:space="preserve">to, kas labi iecerēts un </w:t>
      </w:r>
      <w:r w:rsidRPr="00B3737A">
        <w:rPr>
          <w:szCs w:val="24"/>
        </w:rPr>
        <w:t>ie</w:t>
      </w:r>
      <w:r w:rsidR="00A4609C" w:rsidRPr="00B3737A">
        <w:rPr>
          <w:szCs w:val="24"/>
        </w:rPr>
        <w:t>likts mūsu atlases ietvarā</w:t>
      </w:r>
      <w:r w:rsidRPr="00B3737A">
        <w:rPr>
          <w:szCs w:val="24"/>
        </w:rPr>
        <w:t>,</w:t>
      </w:r>
      <w:r w:rsidR="002C4B5C" w:rsidRPr="00B3737A">
        <w:rPr>
          <w:szCs w:val="24"/>
        </w:rPr>
        <w:t xml:space="preserve"> </w:t>
      </w:r>
      <w:r w:rsidR="00F756AF" w:rsidRPr="00B3737A">
        <w:rPr>
          <w:szCs w:val="24"/>
        </w:rPr>
        <w:t>iedzīvināt</w:t>
      </w:r>
      <w:r w:rsidR="002C4B5C" w:rsidRPr="00B3737A">
        <w:rPr>
          <w:szCs w:val="24"/>
        </w:rPr>
        <w:t xml:space="preserve">. </w:t>
      </w:r>
    </w:p>
    <w:p w14:paraId="14CA4422" w14:textId="49AFF757" w:rsidR="00A4609C" w:rsidRPr="00B3737A" w:rsidRDefault="002C4B5C" w:rsidP="00D5588C">
      <w:pPr>
        <w:spacing w:after="120" w:line="240" w:lineRule="auto"/>
        <w:jc w:val="both"/>
        <w:rPr>
          <w:szCs w:val="24"/>
        </w:rPr>
      </w:pPr>
      <w:r w:rsidRPr="00B3737A">
        <w:rPr>
          <w:szCs w:val="24"/>
        </w:rPr>
        <w:t xml:space="preserve">Lai </w:t>
      </w:r>
      <w:r w:rsidR="00A9117B" w:rsidRPr="00B3737A">
        <w:rPr>
          <w:szCs w:val="24"/>
        </w:rPr>
        <w:t xml:space="preserve">vīzija, kas ielikta atlases kārtībā, nepaliek tikai kā </w:t>
      </w:r>
      <w:r w:rsidR="00A4609C" w:rsidRPr="00B3737A">
        <w:rPr>
          <w:szCs w:val="24"/>
        </w:rPr>
        <w:t>iecere, par ko sapņot,</w:t>
      </w:r>
      <w:r w:rsidR="00900A13" w:rsidRPr="00B3737A">
        <w:rPr>
          <w:szCs w:val="24"/>
        </w:rPr>
        <w:t xml:space="preserve"> </w:t>
      </w:r>
      <w:r w:rsidRPr="00B3737A">
        <w:rPr>
          <w:szCs w:val="24"/>
        </w:rPr>
        <w:t xml:space="preserve">ir nepieciešama visu mūsu </w:t>
      </w:r>
      <w:r w:rsidR="00A4609C" w:rsidRPr="00B3737A">
        <w:rPr>
          <w:szCs w:val="24"/>
        </w:rPr>
        <w:t>ieinteresēt</w:t>
      </w:r>
      <w:r w:rsidR="00900A13" w:rsidRPr="00B3737A">
        <w:rPr>
          <w:szCs w:val="24"/>
        </w:rPr>
        <w:t>a</w:t>
      </w:r>
      <w:r w:rsidR="00A4609C" w:rsidRPr="00B3737A">
        <w:rPr>
          <w:szCs w:val="24"/>
        </w:rPr>
        <w:t xml:space="preserve"> līdzdalīb</w:t>
      </w:r>
      <w:r w:rsidRPr="00B3737A">
        <w:rPr>
          <w:szCs w:val="24"/>
        </w:rPr>
        <w:t>a</w:t>
      </w:r>
      <w:r w:rsidR="00A9117B" w:rsidRPr="00B3737A">
        <w:rPr>
          <w:szCs w:val="24"/>
        </w:rPr>
        <w:t xml:space="preserve">. Jo atlase nebeidzas ar to brīdi, kad pretendents pirmo reizi ir iekļauts kandidātu sarakstā. Tas ir tikai solis pretim nākotnes karjeras izaugsmei, kļūšanai par tiesu sistēmas daļu un attīstības </w:t>
      </w:r>
      <w:r w:rsidR="006B1A3D" w:rsidRPr="00B3737A">
        <w:rPr>
          <w:szCs w:val="24"/>
        </w:rPr>
        <w:t>virzītāju</w:t>
      </w:r>
      <w:r w:rsidR="00A9117B" w:rsidRPr="00B3737A">
        <w:rPr>
          <w:szCs w:val="24"/>
        </w:rPr>
        <w:t xml:space="preserve">. Tāpēc </w:t>
      </w:r>
      <w:r w:rsidRPr="00B3737A">
        <w:rPr>
          <w:szCs w:val="24"/>
        </w:rPr>
        <w:t xml:space="preserve">nesapratnes gadījumā </w:t>
      </w:r>
      <w:r w:rsidR="006B1A3D" w:rsidRPr="00B3737A">
        <w:rPr>
          <w:szCs w:val="24"/>
        </w:rPr>
        <w:t>jā</w:t>
      </w:r>
      <w:r w:rsidRPr="00B3737A">
        <w:rPr>
          <w:szCs w:val="24"/>
        </w:rPr>
        <w:t xml:space="preserve">jautā, </w:t>
      </w:r>
      <w:r w:rsidR="006B1A3D" w:rsidRPr="00B3737A">
        <w:rPr>
          <w:szCs w:val="24"/>
        </w:rPr>
        <w:t>saprotot jā</w:t>
      </w:r>
      <w:r w:rsidRPr="00B3737A">
        <w:rPr>
          <w:szCs w:val="24"/>
        </w:rPr>
        <w:t>atbalst</w:t>
      </w:r>
      <w:r w:rsidR="006B1A3D" w:rsidRPr="00B3737A">
        <w:rPr>
          <w:szCs w:val="24"/>
        </w:rPr>
        <w:t>a</w:t>
      </w:r>
      <w:r w:rsidRPr="00B3737A">
        <w:rPr>
          <w:szCs w:val="24"/>
        </w:rPr>
        <w:t xml:space="preserve">, </w:t>
      </w:r>
      <w:r w:rsidR="006B1A3D" w:rsidRPr="00B3737A">
        <w:rPr>
          <w:szCs w:val="24"/>
        </w:rPr>
        <w:t>izzinot jāiesaistās. Kopā jā</w:t>
      </w:r>
      <w:r w:rsidR="00A4609C" w:rsidRPr="00B3737A">
        <w:rPr>
          <w:szCs w:val="24"/>
        </w:rPr>
        <w:t>pilnveido</w:t>
      </w:r>
      <w:r w:rsidR="006B1A3D" w:rsidRPr="00B3737A">
        <w:rPr>
          <w:szCs w:val="24"/>
        </w:rPr>
        <w:t xml:space="preserve"> atlase</w:t>
      </w:r>
      <w:r w:rsidR="00A4609C" w:rsidRPr="00B3737A">
        <w:rPr>
          <w:szCs w:val="24"/>
        </w:rPr>
        <w:t>, tostarp noņemot lieko, ja tas nepieciešams, bet neatmetot būtisko</w:t>
      </w:r>
      <w:r w:rsidR="00900A13" w:rsidRPr="00B3737A">
        <w:rPr>
          <w:szCs w:val="24"/>
        </w:rPr>
        <w:t>,</w:t>
      </w:r>
      <w:r w:rsidR="00103AB9" w:rsidRPr="00B3737A">
        <w:rPr>
          <w:szCs w:val="24"/>
        </w:rPr>
        <w:t xml:space="preserve"> lai mūsu sistēmā vienmēr būtu īsts profesionālis īstajā vietā</w:t>
      </w:r>
      <w:r w:rsidR="00D5588C">
        <w:rPr>
          <w:szCs w:val="24"/>
        </w:rPr>
        <w:t>. T</w:t>
      </w:r>
      <w:r w:rsidR="00F756AF" w:rsidRPr="00B3737A">
        <w:rPr>
          <w:szCs w:val="24"/>
        </w:rPr>
        <w:t xml:space="preserve">as </w:t>
      </w:r>
      <w:r w:rsidR="00103AB9" w:rsidRPr="00B3737A">
        <w:rPr>
          <w:szCs w:val="24"/>
        </w:rPr>
        <w:t>ļau</w:t>
      </w:r>
      <w:r w:rsidR="00F756AF" w:rsidRPr="00B3737A">
        <w:rPr>
          <w:szCs w:val="24"/>
        </w:rPr>
        <w:t xml:space="preserve">tu </w:t>
      </w:r>
      <w:r w:rsidR="00A4609C" w:rsidRPr="00B3737A">
        <w:rPr>
          <w:szCs w:val="24"/>
        </w:rPr>
        <w:t>lepoties ar labi padarīt</w:t>
      </w:r>
      <w:r w:rsidR="00103AB9" w:rsidRPr="00B3737A">
        <w:rPr>
          <w:szCs w:val="24"/>
        </w:rPr>
        <w:t>u</w:t>
      </w:r>
      <w:r w:rsidR="00A4609C" w:rsidRPr="00B3737A">
        <w:rPr>
          <w:szCs w:val="24"/>
        </w:rPr>
        <w:t xml:space="preserve"> darbu</w:t>
      </w:r>
      <w:r w:rsidR="00F756AF" w:rsidRPr="00B3737A">
        <w:rPr>
          <w:szCs w:val="24"/>
        </w:rPr>
        <w:t xml:space="preserve">, </w:t>
      </w:r>
      <w:r w:rsidR="00A4609C" w:rsidRPr="00B3737A">
        <w:rPr>
          <w:szCs w:val="24"/>
        </w:rPr>
        <w:t>nes</w:t>
      </w:r>
      <w:r w:rsidR="00F756AF" w:rsidRPr="00B3737A">
        <w:rPr>
          <w:szCs w:val="24"/>
        </w:rPr>
        <w:t>tu</w:t>
      </w:r>
      <w:r w:rsidR="00A4609C" w:rsidRPr="00B3737A">
        <w:rPr>
          <w:szCs w:val="24"/>
        </w:rPr>
        <w:t xml:space="preserve"> labumu visai sabiedrībai un valstij</w:t>
      </w:r>
      <w:r w:rsidR="00F756AF" w:rsidRPr="00B3737A">
        <w:rPr>
          <w:szCs w:val="24"/>
        </w:rPr>
        <w:t xml:space="preserve">, tāpat kā čakli apstrādāts lauks ļauj ienākties bagātai ražai </w:t>
      </w:r>
      <w:r w:rsidR="00192A7F" w:rsidRPr="00B3737A">
        <w:rPr>
          <w:szCs w:val="24"/>
        </w:rPr>
        <w:t>– kā katra iekšējo vērtību apzināšanā un izkopšanā, tā tiesu sistēmas misijas pildīšanā sabiedrības labā.</w:t>
      </w:r>
    </w:p>
    <w:sectPr w:rsidR="00A4609C" w:rsidRPr="00B3737A" w:rsidSect="00B3737A">
      <w:footerReference w:type="default" r:id="rId7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7B9A8" w14:textId="77777777" w:rsidR="00E60383" w:rsidRDefault="00E60383" w:rsidP="0049608A">
      <w:pPr>
        <w:spacing w:after="0" w:line="240" w:lineRule="auto"/>
      </w:pPr>
      <w:r>
        <w:separator/>
      </w:r>
    </w:p>
  </w:endnote>
  <w:endnote w:type="continuationSeparator" w:id="0">
    <w:p w14:paraId="68B3461F" w14:textId="77777777" w:rsidR="00E60383" w:rsidRDefault="00E60383" w:rsidP="00496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8032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49FD72" w14:textId="584587CD" w:rsidR="0049608A" w:rsidRDefault="004960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324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E235ECC" w14:textId="77777777" w:rsidR="0049608A" w:rsidRDefault="004960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1780C" w14:textId="77777777" w:rsidR="00E60383" w:rsidRDefault="00E60383" w:rsidP="0049608A">
      <w:pPr>
        <w:spacing w:after="0" w:line="240" w:lineRule="auto"/>
      </w:pPr>
      <w:r>
        <w:separator/>
      </w:r>
    </w:p>
  </w:footnote>
  <w:footnote w:type="continuationSeparator" w:id="0">
    <w:p w14:paraId="3C77F3FB" w14:textId="77777777" w:rsidR="00E60383" w:rsidRDefault="00E60383" w:rsidP="00496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9048E"/>
    <w:multiLevelType w:val="hybridMultilevel"/>
    <w:tmpl w:val="470642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0E5"/>
    <w:rsid w:val="00010237"/>
    <w:rsid w:val="0008567B"/>
    <w:rsid w:val="00103AB9"/>
    <w:rsid w:val="00104326"/>
    <w:rsid w:val="00127D7B"/>
    <w:rsid w:val="00174D92"/>
    <w:rsid w:val="00192A7F"/>
    <w:rsid w:val="001C7D4D"/>
    <w:rsid w:val="001D69DB"/>
    <w:rsid w:val="002134CE"/>
    <w:rsid w:val="00274CA6"/>
    <w:rsid w:val="00287C8D"/>
    <w:rsid w:val="002C4B5C"/>
    <w:rsid w:val="00332F51"/>
    <w:rsid w:val="0033355D"/>
    <w:rsid w:val="00344F70"/>
    <w:rsid w:val="00381BE5"/>
    <w:rsid w:val="003C7B49"/>
    <w:rsid w:val="003E0C17"/>
    <w:rsid w:val="0047797F"/>
    <w:rsid w:val="0049272F"/>
    <w:rsid w:val="0049608A"/>
    <w:rsid w:val="004966E7"/>
    <w:rsid w:val="004B309C"/>
    <w:rsid w:val="00510E5B"/>
    <w:rsid w:val="0051545D"/>
    <w:rsid w:val="0056657E"/>
    <w:rsid w:val="005F0D39"/>
    <w:rsid w:val="00660726"/>
    <w:rsid w:val="006609C6"/>
    <w:rsid w:val="00665297"/>
    <w:rsid w:val="00670AB8"/>
    <w:rsid w:val="0069038C"/>
    <w:rsid w:val="00695511"/>
    <w:rsid w:val="006A0D5E"/>
    <w:rsid w:val="006B1A3D"/>
    <w:rsid w:val="006E50E5"/>
    <w:rsid w:val="00764B3E"/>
    <w:rsid w:val="007A4D4E"/>
    <w:rsid w:val="00803435"/>
    <w:rsid w:val="00813C38"/>
    <w:rsid w:val="0084149B"/>
    <w:rsid w:val="0084225C"/>
    <w:rsid w:val="00865554"/>
    <w:rsid w:val="008E1934"/>
    <w:rsid w:val="008E7C54"/>
    <w:rsid w:val="00900A13"/>
    <w:rsid w:val="00913383"/>
    <w:rsid w:val="00982AE8"/>
    <w:rsid w:val="009C6AFC"/>
    <w:rsid w:val="009E2768"/>
    <w:rsid w:val="009E4147"/>
    <w:rsid w:val="009E580F"/>
    <w:rsid w:val="00A4609C"/>
    <w:rsid w:val="00A9117B"/>
    <w:rsid w:val="00AA31C1"/>
    <w:rsid w:val="00AB3245"/>
    <w:rsid w:val="00AE0CAA"/>
    <w:rsid w:val="00B03FDD"/>
    <w:rsid w:val="00B074E2"/>
    <w:rsid w:val="00B16F77"/>
    <w:rsid w:val="00B3737A"/>
    <w:rsid w:val="00BA07B0"/>
    <w:rsid w:val="00BD180A"/>
    <w:rsid w:val="00C30FDC"/>
    <w:rsid w:val="00C61E97"/>
    <w:rsid w:val="00CE0D36"/>
    <w:rsid w:val="00D5093E"/>
    <w:rsid w:val="00D53947"/>
    <w:rsid w:val="00D5588C"/>
    <w:rsid w:val="00D63AA6"/>
    <w:rsid w:val="00D82299"/>
    <w:rsid w:val="00D96EAE"/>
    <w:rsid w:val="00DA7EAD"/>
    <w:rsid w:val="00DE07C8"/>
    <w:rsid w:val="00E60383"/>
    <w:rsid w:val="00E80E3A"/>
    <w:rsid w:val="00E94966"/>
    <w:rsid w:val="00EA1C8D"/>
    <w:rsid w:val="00EB1D49"/>
    <w:rsid w:val="00EB67D8"/>
    <w:rsid w:val="00EF657C"/>
    <w:rsid w:val="00F06406"/>
    <w:rsid w:val="00F21C05"/>
    <w:rsid w:val="00F35BE0"/>
    <w:rsid w:val="00F7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259"/>
  <w15:chartTrackingRefBased/>
  <w15:docId w15:val="{A40D6601-66AF-4090-B22C-0CC37FCF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0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08A"/>
  </w:style>
  <w:style w:type="paragraph" w:styleId="Footer">
    <w:name w:val="footer"/>
    <w:basedOn w:val="Normal"/>
    <w:link w:val="FooterChar"/>
    <w:uiPriority w:val="99"/>
    <w:unhideWhenUsed/>
    <w:rsid w:val="004960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08A"/>
  </w:style>
  <w:style w:type="paragraph" w:styleId="ListParagraph">
    <w:name w:val="List Paragraph"/>
    <w:basedOn w:val="Normal"/>
    <w:uiPriority w:val="34"/>
    <w:qFormat/>
    <w:rsid w:val="00174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7154</Words>
  <Characters>4079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Dzintra Balta</dc:creator>
  <cp:keywords/>
  <dc:description/>
  <cp:lastModifiedBy>Rasma Zvejniece</cp:lastModifiedBy>
  <cp:revision>5</cp:revision>
  <cp:lastPrinted>2022-05-19T16:34:00Z</cp:lastPrinted>
  <dcterms:created xsi:type="dcterms:W3CDTF">2022-05-25T15:13:00Z</dcterms:created>
  <dcterms:modified xsi:type="dcterms:W3CDTF">2022-05-26T07:53:00Z</dcterms:modified>
</cp:coreProperties>
</file>