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1A1FC543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 janvārī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27B01854" w14:textId="2A99B2B7" w:rsidR="00812EEC" w:rsidRPr="00812EEC" w:rsidRDefault="00812EEC" w:rsidP="00812EEC">
      <w:pPr>
        <w:pStyle w:val="ListParagraph"/>
        <w:numPr>
          <w:ilvl w:val="0"/>
          <w:numId w:val="23"/>
        </w:numPr>
        <w:spacing w:after="120"/>
        <w:jc w:val="lowKashida"/>
        <w:rPr>
          <w:sz w:val="26"/>
          <w:szCs w:val="26"/>
        </w:rPr>
      </w:pPr>
      <w:r w:rsidRPr="00812EEC">
        <w:rPr>
          <w:sz w:val="26"/>
          <w:szCs w:val="26"/>
          <w14:ligatures w14:val="standardContextual"/>
        </w:rPr>
        <w:t>Latgales rajona tiesas priekšsēdētāja vietnieka iecelšana</w:t>
      </w:r>
    </w:p>
    <w:p w14:paraId="29A21F4A" w14:textId="6569D172" w:rsidR="00812EEC" w:rsidRPr="00812EEC" w:rsidRDefault="00812EEC" w:rsidP="00812EEC">
      <w:pPr>
        <w:pStyle w:val="ListParagraph"/>
        <w:numPr>
          <w:ilvl w:val="0"/>
          <w:numId w:val="23"/>
        </w:numPr>
        <w:spacing w:after="120"/>
        <w:jc w:val="lowKashida"/>
        <w:rPr>
          <w:sz w:val="26"/>
          <w:szCs w:val="26"/>
        </w:rPr>
      </w:pPr>
      <w:r w:rsidRPr="00812EEC">
        <w:rPr>
          <w:sz w:val="26"/>
          <w:szCs w:val="26"/>
        </w:rPr>
        <w:t>Rīgas rajona tiesas priekšsēdētāja vietnieka iecelšana</w:t>
      </w:r>
    </w:p>
    <w:p w14:paraId="4B972C61" w14:textId="31C3E9AA" w:rsidR="00812EEC" w:rsidRPr="00812EEC" w:rsidRDefault="00812EEC" w:rsidP="00812EEC">
      <w:pPr>
        <w:pStyle w:val="ListParagraph"/>
        <w:numPr>
          <w:ilvl w:val="0"/>
          <w:numId w:val="23"/>
        </w:numPr>
        <w:spacing w:after="120"/>
        <w:jc w:val="lowKashida"/>
        <w:rPr>
          <w:sz w:val="26"/>
          <w:szCs w:val="26"/>
        </w:rPr>
      </w:pPr>
      <w:r>
        <w:rPr>
          <w:sz w:val="26"/>
          <w:szCs w:val="26"/>
        </w:rPr>
        <w:t>T</w:t>
      </w:r>
      <w:r w:rsidRPr="00812EEC">
        <w:rPr>
          <w:sz w:val="26"/>
          <w:szCs w:val="26"/>
        </w:rPr>
        <w:t>iesneša pārcelšana darbā Rīgas apgabaltiesā</w:t>
      </w:r>
      <w:bookmarkStart w:id="2" w:name="_GoBack"/>
      <w:bookmarkEnd w:id="2"/>
    </w:p>
    <w:p w14:paraId="128473D8" w14:textId="77777777" w:rsidR="00812EEC" w:rsidRPr="00812EEC" w:rsidRDefault="00812EEC" w:rsidP="00812EEC">
      <w:pPr>
        <w:spacing w:after="120"/>
        <w:jc w:val="both"/>
        <w:rPr>
          <w:rFonts w:eastAsia="Times New Roman" w:cs="Calibri"/>
          <w:sz w:val="26"/>
          <w:szCs w:val="26"/>
        </w:rPr>
      </w:pPr>
    </w:p>
    <w:bookmarkEnd w:id="0"/>
    <w:bookmarkEnd w:id="1"/>
    <w:sectPr w:rsidR="00812EEC" w:rsidRPr="00812EE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1"/>
  </w:num>
  <w:num w:numId="5">
    <w:abstractNumId w:val="18"/>
  </w:num>
  <w:num w:numId="6">
    <w:abstractNumId w:val="4"/>
  </w:num>
  <w:num w:numId="7">
    <w:abstractNumId w:val="3"/>
  </w:num>
  <w:num w:numId="8">
    <w:abstractNumId w:val="13"/>
  </w:num>
  <w:num w:numId="9">
    <w:abstractNumId w:val="20"/>
  </w:num>
  <w:num w:numId="10">
    <w:abstractNumId w:val="1"/>
  </w:num>
  <w:num w:numId="11">
    <w:abstractNumId w:val="21"/>
  </w:num>
  <w:num w:numId="12">
    <w:abstractNumId w:val="16"/>
  </w:num>
  <w:num w:numId="13">
    <w:abstractNumId w:val="2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12"/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26</cp:revision>
  <cp:lastPrinted>2021-11-11T07:18:00Z</cp:lastPrinted>
  <dcterms:created xsi:type="dcterms:W3CDTF">2022-01-07T07:28:00Z</dcterms:created>
  <dcterms:modified xsi:type="dcterms:W3CDTF">2024-01-18T21:58:00Z</dcterms:modified>
</cp:coreProperties>
</file>