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42B">
        <w:rPr>
          <w:rFonts w:ascii="Times New Roman" w:hAnsi="Times New Roman" w:cs="Times New Roman"/>
          <w:b/>
          <w:sz w:val="28"/>
          <w:szCs w:val="28"/>
        </w:rPr>
        <w:t>5</w:t>
      </w:r>
      <w:r w:rsidR="001C088B">
        <w:rPr>
          <w:rFonts w:ascii="Times New Roman" w:hAnsi="Times New Roman" w:cs="Times New Roman"/>
          <w:b/>
          <w:sz w:val="28"/>
          <w:szCs w:val="28"/>
        </w:rPr>
        <w:t>.jūnijā</w:t>
      </w:r>
    </w:p>
    <w:p w:rsidR="0079114D" w:rsidRPr="00C76C3E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1C088B" w:rsidRPr="001C088B" w:rsidRDefault="001C088B" w:rsidP="00C76C3E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 w:rsidRPr="001C088B">
        <w:rPr>
          <w:rFonts w:ascii="Times New Roman" w:hAnsi="Times New Roman" w:cs="Times New Roman"/>
          <w:sz w:val="26"/>
          <w:szCs w:val="26"/>
        </w:rPr>
        <w:t>Par Rīgas pilsētas tiesas tiesneses Dinas B</w:t>
      </w:r>
      <w:bookmarkStart w:id="0" w:name="_GoBack"/>
      <w:bookmarkEnd w:id="0"/>
      <w:r w:rsidRPr="001C088B">
        <w:rPr>
          <w:rFonts w:ascii="Times New Roman" w:hAnsi="Times New Roman" w:cs="Times New Roman"/>
          <w:sz w:val="26"/>
          <w:szCs w:val="26"/>
        </w:rPr>
        <w:t xml:space="preserve">ondares atbrīvošanu no amata </w:t>
      </w:r>
    </w:p>
    <w:sectPr w:rsidR="001C088B" w:rsidRPr="001C08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11FC1"/>
    <w:rsid w:val="00145010"/>
    <w:rsid w:val="001724A8"/>
    <w:rsid w:val="001730AC"/>
    <w:rsid w:val="001B10FE"/>
    <w:rsid w:val="001B5C1A"/>
    <w:rsid w:val="001C088B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4E042B"/>
    <w:rsid w:val="00684A18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AD5812"/>
    <w:rsid w:val="00B44DB7"/>
    <w:rsid w:val="00B60FE0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6EF7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2023-06-01T08:31:00Z</dcterms:created>
  <dcterms:modified xsi:type="dcterms:W3CDTF">2023-06-01T08:35:00Z</dcterms:modified>
</cp:coreProperties>
</file>