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94FC" w14:textId="77777777" w:rsidR="00FE57D8" w:rsidRPr="004A3F11" w:rsidRDefault="00000000">
      <w:pPr>
        <w:pStyle w:val="BodyText"/>
        <w:rPr>
          <w:sz w:val="72"/>
          <w:lang w:val="lv-LV"/>
        </w:rPr>
      </w:pPr>
      <w:r w:rsidRPr="004A3F11">
        <w:rPr>
          <w:noProof/>
          <w:sz w:val="72"/>
          <w:lang w:val="lv-LV"/>
        </w:rPr>
        <mc:AlternateContent>
          <mc:Choice Requires="wps">
            <w:drawing>
              <wp:anchor distT="0" distB="0" distL="0" distR="0" simplePos="0" relativeHeight="251526656" behindDoc="1" locked="0" layoutInCell="1" allowOverlap="1" wp14:anchorId="4A6A0F47" wp14:editId="61D902FD">
                <wp:simplePos x="0" y="0"/>
                <wp:positionH relativeFrom="page">
                  <wp:posOffset>0</wp:posOffset>
                </wp:positionH>
                <wp:positionV relativeFrom="page">
                  <wp:posOffset>2538006</wp:posOffset>
                </wp:positionV>
                <wp:extent cx="7560309" cy="8154034"/>
                <wp:effectExtent l="0" t="0" r="0" b="0"/>
                <wp:wrapNone/>
                <wp:docPr id="1" name="Graphic 1"/>
                <wp:cNvGraphicFramePr/>
                <a:graphic xmlns:a="http://schemas.openxmlformats.org/drawingml/2006/main">
                  <a:graphicData uri="http://schemas.microsoft.com/office/word/2010/wordprocessingShape">
                    <wps:wsp>
                      <wps:cNvSpPr/>
                      <wps:spPr>
                        <a:xfrm>
                          <a:off x="0" y="0"/>
                          <a:ext cx="7560309" cy="8154034"/>
                        </a:xfrm>
                        <a:custGeom>
                          <a:avLst/>
                          <a:gdLst/>
                          <a:ahLst/>
                          <a:cxnLst/>
                          <a:rect l="l" t="t" r="r" b="b"/>
                          <a:pathLst>
                            <a:path w="7560309" h="8154034">
                              <a:moveTo>
                                <a:pt x="7559992" y="0"/>
                              </a:moveTo>
                              <a:lnTo>
                                <a:pt x="0" y="0"/>
                              </a:lnTo>
                              <a:lnTo>
                                <a:pt x="0" y="8153996"/>
                              </a:lnTo>
                              <a:lnTo>
                                <a:pt x="7559992" y="8153996"/>
                              </a:lnTo>
                              <a:lnTo>
                                <a:pt x="7559992" y="0"/>
                              </a:lnTo>
                              <a:close/>
                            </a:path>
                          </a:pathLst>
                        </a:custGeom>
                        <a:solidFill>
                          <a:srgbClr val="354754"/>
                        </a:solidFill>
                      </wps:spPr>
                      <wps:bodyPr wrap="square" lIns="0" tIns="0" rIns="0" bIns="0" rtlCol="0">
                        <a:prstTxWarp prst="textNoShape">
                          <a:avLst/>
                        </a:prstTxWarp>
                      </wps:bodyPr>
                    </wps:wsp>
                  </a:graphicData>
                </a:graphic>
              </wp:anchor>
            </w:drawing>
          </mc:Choice>
          <mc:Fallback>
            <w:pict>
              <v:shape w14:anchorId="79F13184" id="Graphic 1" o:spid="_x0000_s1026" style="position:absolute;margin-left:0;margin-top:199.85pt;width:595.3pt;height:642.05pt;z-index:-251789824;visibility:visible;mso-wrap-style:square;mso-wrap-distance-left:0;mso-wrap-distance-top:0;mso-wrap-distance-right:0;mso-wrap-distance-bottom:0;mso-position-horizontal:absolute;mso-position-horizontal-relative:page;mso-position-vertical:absolute;mso-position-vertical-relative:page;v-text-anchor:top" coordsize="7560309,8154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" path="m7559992,l,,,8153996r7559992,l7559992,xe" fillcolor="#354754" stroked="f">
                <v:path arrowok="t"/>
                <w10:wrap anchorx="page" anchory="page"/>
              </v:shape>
            </w:pict>
          </mc:Fallback>
        </mc:AlternateContent>
      </w:r>
      <w:r w:rsidRPr="004A3F11">
        <w:rPr>
          <w:noProof/>
          <w:sz w:val="72"/>
          <w:lang w:val="lv-LV"/>
        </w:rPr>
        <mc:AlternateContent>
          <mc:Choice Requires="wpg">
            <w:drawing>
              <wp:anchor distT="0" distB="0" distL="0" distR="0" simplePos="0" relativeHeight="251516416" behindDoc="0" locked="0" layoutInCell="1" allowOverlap="1" wp14:anchorId="5D5488D6" wp14:editId="0F126D49">
                <wp:simplePos x="0" y="0"/>
                <wp:positionH relativeFrom="page">
                  <wp:posOffset>513386</wp:posOffset>
                </wp:positionH>
                <wp:positionV relativeFrom="page">
                  <wp:posOffset>611411</wp:posOffset>
                </wp:positionV>
                <wp:extent cx="904240" cy="121920"/>
                <wp:effectExtent l="0" t="0" r="0" b="0"/>
                <wp:wrapNone/>
                <wp:docPr id="2" name="Group 2"/>
                <wp:cNvGraphicFramePr/>
                <a:graphic xmlns:a="http://schemas.openxmlformats.org/drawingml/2006/main">
                  <a:graphicData uri="http://schemas.microsoft.com/office/word/2010/wordprocessingGroup">
                    <wpg:wgp>
                      <wpg:cNvGrpSpPr/>
                      <wpg:grpSpPr>
                        <a:xfrm>
                          <a:off x="0" y="0"/>
                          <a:ext cx="904240" cy="121920"/>
                          <a:chOff x="0" y="0"/>
                          <a:chExt cx="904240" cy="121920"/>
                        </a:xfrm>
                      </wpg:grpSpPr>
                      <pic:pic xmlns:pic="http://schemas.openxmlformats.org/drawingml/2006/picture">
                        <pic:nvPicPr>
                          <pic:cNvPr id="3" name="Image 3"/>
                          <pic:cNvPicPr/>
                        </pic:nvPicPr>
                        <pic:blipFill>
                          <a:blip r:embed="rId7" cstate="print"/>
                          <a:stretch>
                            <a:fillRect/>
                          </a:stretch>
                        </pic:blipFill>
                        <pic:spPr>
                          <a:xfrm>
                            <a:off x="0" y="2340"/>
                            <a:ext cx="78981" cy="116420"/>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105272" y="6"/>
                            <a:ext cx="90627" cy="121373"/>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221200" y="2335"/>
                            <a:ext cx="220860" cy="116425"/>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467090" y="2338"/>
                            <a:ext cx="64947" cy="1164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55007" y="0"/>
                            <a:ext cx="84632" cy="121056"/>
                          </a:xfrm>
                          <a:prstGeom prst="rect">
                            <a:avLst/>
                          </a:prstGeom>
                        </pic:spPr>
                      </pic:pic>
                      <wps:wsp>
                        <wps:cNvPr id="8" name="Graphic 8"/>
                        <wps:cNvSpPr/>
                        <wps:spPr>
                          <a:xfrm>
                            <a:off x="673733" y="2341"/>
                            <a:ext cx="16510" cy="116839"/>
                          </a:xfrm>
                          <a:custGeom>
                            <a:avLst/>
                            <a:gdLst/>
                            <a:ahLst/>
                            <a:cxnLst/>
                            <a:rect l="l" t="t" r="r" b="b"/>
                            <a:pathLst>
                              <a:path w="16510" h="116839">
                                <a:moveTo>
                                  <a:pt x="16446" y="0"/>
                                </a:moveTo>
                                <a:lnTo>
                                  <a:pt x="0" y="0"/>
                                </a:lnTo>
                                <a:lnTo>
                                  <a:pt x="0" y="116420"/>
                                </a:lnTo>
                                <a:lnTo>
                                  <a:pt x="16446" y="116420"/>
                                </a:lnTo>
                                <a:lnTo>
                                  <a:pt x="16446" y="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9" name="Image 9"/>
                          <pic:cNvPicPr/>
                        </pic:nvPicPr>
                        <pic:blipFill>
                          <a:blip r:embed="rId12" cstate="print"/>
                          <a:stretch>
                            <a:fillRect/>
                          </a:stretch>
                        </pic:blipFill>
                        <pic:spPr>
                          <a:xfrm>
                            <a:off x="712635" y="2340"/>
                            <a:ext cx="90385" cy="116420"/>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824905" y="2340"/>
                            <a:ext cx="78981" cy="116420"/>
                          </a:xfrm>
                          <a:prstGeom prst="rect">
                            <a:avLst/>
                          </a:prstGeom>
                        </pic:spPr>
                      </pic:pic>
                    </wpg:wgp>
                  </a:graphicData>
                </a:graphic>
              </wp:anchor>
            </w:drawing>
          </mc:Choice>
          <mc:Fallback>
            <w:pict>
              <v:group w14:anchorId="67FD1204" id="Group 2" o:spid="_x0000_s1026" style="position:absolute;margin-left:40.4pt;margin-top:48.15pt;width:71.2pt;height:9.6pt;z-index:251516416;mso-wrap-distance-left:0;mso-wrap-distance-right:0;mso-position-horizontal-relative:page;mso-position-vertical-relative:page" coordsize="9042,1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23;width:789;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">
                  <v:imagedata r:id="rId14" o:title=""/>
                </v:shape>
                <v:shape id="Image 4" o:spid="_x0000_s1028" type="#_x0000_t75" style="position:absolute;left:1052;width:906;height:1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">
                  <v:imagedata r:id="rId15" o:title=""/>
                </v:shape>
                <v:shape id="Image 5" o:spid="_x0000_s1029" type="#_x0000_t75" style="position:absolute;left:2212;top:23;width:2208;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">
                  <v:imagedata r:id="rId16" o:title=""/>
                </v:shape>
                <v:shape id="Image 6" o:spid="_x0000_s1030" type="#_x0000_t75" style="position:absolute;left:4670;top:23;width:650;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">
                  <v:imagedata r:id="rId17" o:title=""/>
                </v:shape>
                <v:shape id="Image 7" o:spid="_x0000_s1031" type="#_x0000_t75" style="position:absolute;left:5550;width:846;height: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">
                  <v:imagedata r:id="rId18" o:title=""/>
                </v:shape>
                <v:shape id="Graphic 8" o:spid="_x0000_s1032" style="position:absolute;left:6737;top:23;width:165;height:1168;visibility:visible;mso-wrap-style:square;v-text-anchor:top" coordsize="1651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" path="m16446,l,,,116420r16446,l16446,xe" fillcolor="black" stroked="f">
                  <v:path arrowok="t"/>
                </v:shape>
                <v:shape id="Image 9" o:spid="_x0000_s1033" type="#_x0000_t75" style="position:absolute;left:7126;top:23;width:904;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">
                  <v:imagedata r:id="rId19" o:title=""/>
                </v:shape>
                <v:shape id="Image 10" o:spid="_x0000_s1034" type="#_x0000_t75" style="position:absolute;left:8249;top:23;width:789;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">
                  <v:imagedata r:id="rId20" o:title=""/>
                </v:shape>
                <w10:wrap anchorx="page" anchory="page"/>
              </v:group>
            </w:pict>
          </mc:Fallback>
        </mc:AlternateContent>
      </w:r>
      <w:r w:rsidRPr="004A3F11">
        <w:rPr>
          <w:noProof/>
          <w:sz w:val="72"/>
          <w:lang w:val="lv-LV"/>
        </w:rPr>
        <mc:AlternateContent>
          <mc:Choice Requires="wpg">
            <w:drawing>
              <wp:anchor distT="0" distB="0" distL="0" distR="0" simplePos="0" relativeHeight="251518464" behindDoc="0" locked="0" layoutInCell="1" allowOverlap="1" wp14:anchorId="50F74071" wp14:editId="38700E5C">
                <wp:simplePos x="0" y="0"/>
                <wp:positionH relativeFrom="page">
                  <wp:posOffset>1488638</wp:posOffset>
                </wp:positionH>
                <wp:positionV relativeFrom="page">
                  <wp:posOffset>611416</wp:posOffset>
                </wp:positionV>
                <wp:extent cx="602615" cy="121920"/>
                <wp:effectExtent l="0" t="0" r="0" b="0"/>
                <wp:wrapNone/>
                <wp:docPr id="11" name="Group 11"/>
                <wp:cNvGraphicFramePr/>
                <a:graphic xmlns:a="http://schemas.openxmlformats.org/drawingml/2006/main">
                  <a:graphicData uri="http://schemas.microsoft.com/office/word/2010/wordprocessingGroup">
                    <wpg:wgp>
                      <wpg:cNvGrpSpPr/>
                      <wpg:grpSpPr>
                        <a:xfrm>
                          <a:off x="0" y="0"/>
                          <a:ext cx="602615" cy="121920"/>
                          <a:chOff x="0" y="0"/>
                          <a:chExt cx="602615" cy="121920"/>
                        </a:xfrm>
                      </wpg:grpSpPr>
                      <pic:pic xmlns:pic="http://schemas.openxmlformats.org/drawingml/2006/picture">
                        <pic:nvPicPr>
                          <pic:cNvPr id="12" name="Image 12"/>
                          <pic:cNvPicPr/>
                        </pic:nvPicPr>
                        <pic:blipFill>
                          <a:blip r:embed="rId21" cstate="print"/>
                          <a:stretch>
                            <a:fillRect/>
                          </a:stretch>
                        </pic:blipFill>
                        <pic:spPr>
                          <a:xfrm>
                            <a:off x="0" y="185"/>
                            <a:ext cx="83058" cy="120870"/>
                          </a:xfrm>
                          <a:prstGeom prst="rect">
                            <a:avLst/>
                          </a:prstGeom>
                        </pic:spPr>
                      </pic:pic>
                      <pic:pic xmlns:pic="http://schemas.openxmlformats.org/drawingml/2006/picture">
                        <pic:nvPicPr>
                          <pic:cNvPr id="13" name="Image 13"/>
                          <pic:cNvPicPr/>
                        </pic:nvPicPr>
                        <pic:blipFill>
                          <a:blip r:embed="rId22" cstate="print"/>
                          <a:stretch>
                            <a:fillRect/>
                          </a:stretch>
                        </pic:blipFill>
                        <pic:spPr>
                          <a:xfrm>
                            <a:off x="104915" y="1"/>
                            <a:ext cx="90627" cy="121373"/>
                          </a:xfrm>
                          <a:prstGeom prst="rect">
                            <a:avLst/>
                          </a:prstGeom>
                        </pic:spPr>
                      </pic:pic>
                      <pic:pic xmlns:pic="http://schemas.openxmlformats.org/drawingml/2006/picture">
                        <pic:nvPicPr>
                          <pic:cNvPr id="14" name="Image 14"/>
                          <pic:cNvPicPr/>
                        </pic:nvPicPr>
                        <pic:blipFill>
                          <a:blip r:embed="rId23" cstate="print"/>
                          <a:stretch>
                            <a:fillRect/>
                          </a:stretch>
                        </pic:blipFill>
                        <pic:spPr>
                          <a:xfrm>
                            <a:off x="222176" y="2331"/>
                            <a:ext cx="77000" cy="118719"/>
                          </a:xfrm>
                          <a:prstGeom prst="rect">
                            <a:avLst/>
                          </a:prstGeom>
                        </pic:spPr>
                      </pic:pic>
                      <pic:pic xmlns:pic="http://schemas.openxmlformats.org/drawingml/2006/picture">
                        <pic:nvPicPr>
                          <pic:cNvPr id="15" name="Image 15"/>
                          <pic:cNvPicPr/>
                        </pic:nvPicPr>
                        <pic:blipFill>
                          <a:blip r:embed="rId24" cstate="print"/>
                          <a:stretch>
                            <a:fillRect/>
                          </a:stretch>
                        </pic:blipFill>
                        <pic:spPr>
                          <a:xfrm>
                            <a:off x="331913" y="0"/>
                            <a:ext cx="270625" cy="121056"/>
                          </a:xfrm>
                          <a:prstGeom prst="rect">
                            <a:avLst/>
                          </a:prstGeom>
                        </pic:spPr>
                      </pic:pic>
                    </wpg:wgp>
                  </a:graphicData>
                </a:graphic>
              </wp:anchor>
            </w:drawing>
          </mc:Choice>
          <mc:Fallback>
            <w:pict>
              <v:group w14:anchorId="04C1AFA9" id="Group 11" o:spid="_x0000_s1026" style="position:absolute;margin-left:117.2pt;margin-top:48.15pt;width:47.45pt;height:9.6pt;z-index:251518464;mso-wrap-distance-left:0;mso-wrap-distance-right:0;mso-position-horizontal-relative:page;mso-position-vertical-relative:page" coordsize="6026,1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">
                <v:shape id="Image 12" o:spid="_x0000_s1027" type="#_x0000_t75" style="position:absolute;top:1;width:830;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">
                  <v:imagedata r:id="rId25" o:title=""/>
                </v:shape>
                <v:shape id="Image 13" o:spid="_x0000_s1028" type="#_x0000_t75" style="position:absolute;left:1049;width:906;height:1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">
                  <v:imagedata r:id="rId26" o:title=""/>
                </v:shape>
                <v:shape id="Image 14" o:spid="_x0000_s1029" type="#_x0000_t75" style="position:absolute;left:2221;top:23;width:770;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">
                  <v:imagedata r:id="rId27" o:title=""/>
                </v:shape>
                <v:shape id="Image 15" o:spid="_x0000_s1030" type="#_x0000_t75" style="position:absolute;left:3319;width:2706;height: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">
                  <v:imagedata r:id="rId28" o:title=""/>
                </v:shape>
                <w10:wrap anchorx="page" anchory="page"/>
              </v:group>
            </w:pict>
          </mc:Fallback>
        </mc:AlternateContent>
      </w:r>
      <w:r w:rsidRPr="004A3F11">
        <w:rPr>
          <w:noProof/>
          <w:sz w:val="72"/>
          <w:lang w:val="lv-LV"/>
        </w:rPr>
        <mc:AlternateContent>
          <mc:Choice Requires="wpg">
            <w:drawing>
              <wp:anchor distT="0" distB="0" distL="0" distR="0" simplePos="0" relativeHeight="251520512" behindDoc="0" locked="0" layoutInCell="1" allowOverlap="1" wp14:anchorId="3DE3BB0F" wp14:editId="648C0DE8">
                <wp:simplePos x="0" y="0"/>
                <wp:positionH relativeFrom="page">
                  <wp:posOffset>513391</wp:posOffset>
                </wp:positionH>
                <wp:positionV relativeFrom="page">
                  <wp:posOffset>824228</wp:posOffset>
                </wp:positionV>
                <wp:extent cx="1310640" cy="121920"/>
                <wp:effectExtent l="0" t="0" r="0" b="0"/>
                <wp:wrapNone/>
                <wp:docPr id="16" name="Group 16"/>
                <wp:cNvGraphicFramePr/>
                <a:graphic xmlns:a="http://schemas.openxmlformats.org/drawingml/2006/main">
                  <a:graphicData uri="http://schemas.microsoft.com/office/word/2010/wordprocessingGroup">
                    <wpg:wgp>
                      <wpg:cNvGrpSpPr/>
                      <wpg:grpSpPr>
                        <a:xfrm>
                          <a:off x="0" y="0"/>
                          <a:ext cx="1310640" cy="121920"/>
                          <a:chOff x="0" y="0"/>
                          <a:chExt cx="1310640" cy="121920"/>
                        </a:xfrm>
                      </wpg:grpSpPr>
                      <pic:pic xmlns:pic="http://schemas.openxmlformats.org/drawingml/2006/picture">
                        <pic:nvPicPr>
                          <pic:cNvPr id="17" name="Image 17"/>
                          <pic:cNvPicPr/>
                        </pic:nvPicPr>
                        <pic:blipFill>
                          <a:blip r:embed="rId29" cstate="print"/>
                          <a:stretch>
                            <a:fillRect/>
                          </a:stretch>
                        </pic:blipFill>
                        <pic:spPr>
                          <a:xfrm>
                            <a:off x="0" y="2363"/>
                            <a:ext cx="90309" cy="116420"/>
                          </a:xfrm>
                          <a:prstGeom prst="rect">
                            <a:avLst/>
                          </a:prstGeom>
                        </pic:spPr>
                      </pic:pic>
                      <pic:pic xmlns:pic="http://schemas.openxmlformats.org/drawingml/2006/picture">
                        <pic:nvPicPr>
                          <pic:cNvPr id="18" name="Image 18"/>
                          <pic:cNvPicPr/>
                        </pic:nvPicPr>
                        <pic:blipFill>
                          <a:blip r:embed="rId30" cstate="print"/>
                          <a:stretch>
                            <a:fillRect/>
                          </a:stretch>
                        </pic:blipFill>
                        <pic:spPr>
                          <a:xfrm>
                            <a:off x="112241" y="2359"/>
                            <a:ext cx="80517" cy="116420"/>
                          </a:xfrm>
                          <a:prstGeom prst="rect">
                            <a:avLst/>
                          </a:prstGeom>
                        </pic:spPr>
                      </pic:pic>
                      <pic:pic xmlns:pic="http://schemas.openxmlformats.org/drawingml/2006/picture">
                        <pic:nvPicPr>
                          <pic:cNvPr id="19" name="Image 19"/>
                          <pic:cNvPicPr/>
                        </pic:nvPicPr>
                        <pic:blipFill>
                          <a:blip r:embed="rId31" cstate="print"/>
                          <a:stretch>
                            <a:fillRect/>
                          </a:stretch>
                        </pic:blipFill>
                        <pic:spPr>
                          <a:xfrm>
                            <a:off x="221200" y="2363"/>
                            <a:ext cx="100279" cy="116484"/>
                          </a:xfrm>
                          <a:prstGeom prst="rect">
                            <a:avLst/>
                          </a:prstGeom>
                        </pic:spPr>
                      </pic:pic>
                      <wps:wsp>
                        <wps:cNvPr id="20" name="Graphic 20"/>
                        <wps:cNvSpPr/>
                        <wps:spPr>
                          <a:xfrm>
                            <a:off x="355720" y="2363"/>
                            <a:ext cx="16510" cy="116839"/>
                          </a:xfrm>
                          <a:custGeom>
                            <a:avLst/>
                            <a:gdLst/>
                            <a:ahLst/>
                            <a:cxnLst/>
                            <a:rect l="l" t="t" r="r" b="b"/>
                            <a:pathLst>
                              <a:path w="16510" h="116839">
                                <a:moveTo>
                                  <a:pt x="16484" y="0"/>
                                </a:moveTo>
                                <a:lnTo>
                                  <a:pt x="0" y="0"/>
                                </a:lnTo>
                                <a:lnTo>
                                  <a:pt x="0" y="116420"/>
                                </a:lnTo>
                                <a:lnTo>
                                  <a:pt x="16484" y="116420"/>
                                </a:lnTo>
                                <a:lnTo>
                                  <a:pt x="16484" y="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21" name="Image 21"/>
                          <pic:cNvPicPr/>
                        </pic:nvPicPr>
                        <pic:blipFill>
                          <a:blip r:embed="rId32" cstate="print"/>
                          <a:stretch>
                            <a:fillRect/>
                          </a:stretch>
                        </pic:blipFill>
                        <pic:spPr>
                          <a:xfrm>
                            <a:off x="406434" y="2363"/>
                            <a:ext cx="79019" cy="116420"/>
                          </a:xfrm>
                          <a:prstGeom prst="rect">
                            <a:avLst/>
                          </a:prstGeom>
                        </pic:spPr>
                      </pic:pic>
                      <wps:wsp>
                        <wps:cNvPr id="22" name="Graphic 22"/>
                        <wps:cNvSpPr/>
                        <wps:spPr>
                          <a:xfrm>
                            <a:off x="519728" y="2363"/>
                            <a:ext cx="16510" cy="116839"/>
                          </a:xfrm>
                          <a:custGeom>
                            <a:avLst/>
                            <a:gdLst/>
                            <a:ahLst/>
                            <a:cxnLst/>
                            <a:rect l="l" t="t" r="r" b="b"/>
                            <a:pathLst>
                              <a:path w="16510" h="116839">
                                <a:moveTo>
                                  <a:pt x="16459" y="0"/>
                                </a:moveTo>
                                <a:lnTo>
                                  <a:pt x="0" y="0"/>
                                </a:lnTo>
                                <a:lnTo>
                                  <a:pt x="0" y="116420"/>
                                </a:lnTo>
                                <a:lnTo>
                                  <a:pt x="16459" y="116420"/>
                                </a:lnTo>
                                <a:lnTo>
                                  <a:pt x="16459" y="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23" name="Image 23"/>
                          <pic:cNvPicPr/>
                        </pic:nvPicPr>
                        <pic:blipFill>
                          <a:blip r:embed="rId33" cstate="print"/>
                          <a:stretch>
                            <a:fillRect/>
                          </a:stretch>
                        </pic:blipFill>
                        <pic:spPr>
                          <a:xfrm>
                            <a:off x="562940" y="0"/>
                            <a:ext cx="177116" cy="121119"/>
                          </a:xfrm>
                          <a:prstGeom prst="rect">
                            <a:avLst/>
                          </a:prstGeom>
                        </pic:spPr>
                      </pic:pic>
                      <pic:pic xmlns:pic="http://schemas.openxmlformats.org/drawingml/2006/picture">
                        <pic:nvPicPr>
                          <pic:cNvPr id="24" name="Image 24"/>
                          <pic:cNvPicPr/>
                        </pic:nvPicPr>
                        <pic:blipFill>
                          <a:blip r:embed="rId34" cstate="print"/>
                          <a:stretch>
                            <a:fillRect/>
                          </a:stretch>
                        </pic:blipFill>
                        <pic:spPr>
                          <a:xfrm>
                            <a:off x="765044" y="2359"/>
                            <a:ext cx="275032" cy="116840"/>
                          </a:xfrm>
                          <a:prstGeom prst="rect">
                            <a:avLst/>
                          </a:prstGeom>
                        </pic:spPr>
                      </pic:pic>
                      <wps:wsp>
                        <wps:cNvPr id="25" name="Graphic 25"/>
                        <wps:cNvSpPr/>
                        <wps:spPr>
                          <a:xfrm>
                            <a:off x="1066844" y="2363"/>
                            <a:ext cx="16510" cy="116839"/>
                          </a:xfrm>
                          <a:custGeom>
                            <a:avLst/>
                            <a:gdLst/>
                            <a:ahLst/>
                            <a:cxnLst/>
                            <a:rect l="l" t="t" r="r" b="b"/>
                            <a:pathLst>
                              <a:path w="16510" h="116839">
                                <a:moveTo>
                                  <a:pt x="16484" y="0"/>
                                </a:moveTo>
                                <a:lnTo>
                                  <a:pt x="0" y="0"/>
                                </a:lnTo>
                                <a:lnTo>
                                  <a:pt x="0" y="116420"/>
                                </a:lnTo>
                                <a:lnTo>
                                  <a:pt x="16484" y="116420"/>
                                </a:lnTo>
                                <a:lnTo>
                                  <a:pt x="16484" y="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26" name="Image 26"/>
                          <pic:cNvPicPr/>
                        </pic:nvPicPr>
                        <pic:blipFill>
                          <a:blip r:embed="rId35" cstate="print"/>
                          <a:stretch>
                            <a:fillRect/>
                          </a:stretch>
                        </pic:blipFill>
                        <pic:spPr>
                          <a:xfrm>
                            <a:off x="1111959" y="54"/>
                            <a:ext cx="90627" cy="121373"/>
                          </a:xfrm>
                          <a:prstGeom prst="rect">
                            <a:avLst/>
                          </a:prstGeom>
                        </pic:spPr>
                      </pic:pic>
                      <pic:pic xmlns:pic="http://schemas.openxmlformats.org/drawingml/2006/picture">
                        <pic:nvPicPr>
                          <pic:cNvPr id="27" name="Image 27"/>
                          <pic:cNvPicPr/>
                        </pic:nvPicPr>
                        <pic:blipFill>
                          <a:blip r:embed="rId36" cstate="print"/>
                          <a:stretch>
                            <a:fillRect/>
                          </a:stretch>
                        </pic:blipFill>
                        <pic:spPr>
                          <a:xfrm>
                            <a:off x="1230853" y="2363"/>
                            <a:ext cx="79159" cy="116420"/>
                          </a:xfrm>
                          <a:prstGeom prst="rect">
                            <a:avLst/>
                          </a:prstGeom>
                        </pic:spPr>
                      </pic:pic>
                    </wpg:wgp>
                  </a:graphicData>
                </a:graphic>
              </wp:anchor>
            </w:drawing>
          </mc:Choice>
          <mc:Fallback>
            <w:pict>
              <v:group w14:anchorId="18C16731" id="Group 16" o:spid="_x0000_s1026" style="position:absolute;margin-left:40.4pt;margin-top:64.9pt;width:103.2pt;height:9.6pt;z-index:251520512;mso-wrap-distance-left:0;mso-wrap-distance-right:0;mso-position-horizontal-relative:page;mso-position-vertical-relative:page" coordsize="13106,1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">
                <v:shape id="Image 17" o:spid="_x0000_s1027" type="#_x0000_t75" style="position:absolute;top:23;width:903;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">
                  <v:imagedata r:id="rId37" o:title=""/>
                </v:shape>
                <v:shape id="Image 18" o:spid="_x0000_s1028" type="#_x0000_t75" style="position:absolute;left:1122;top:23;width:805;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">
                  <v:imagedata r:id="rId38" o:title=""/>
                </v:shape>
                <v:shape id="Image 19" o:spid="_x0000_s1029" type="#_x0000_t75" style="position:absolute;left:2212;top:23;width:1002;height: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">
                  <v:imagedata r:id="rId39" o:title=""/>
                </v:shape>
                <v:shape id="Graphic 20" o:spid="_x0000_s1030" style="position:absolute;left:3557;top:23;width:165;height:1169;visibility:visible;mso-wrap-style:square;v-text-anchor:top" coordsize="1651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" path="m16484,l,,,116420r16484,l16484,xe" fillcolor="black" stroked="f">
                  <v:path arrowok="t"/>
                </v:shape>
                <v:shape id="Image 21" o:spid="_x0000_s1031" type="#_x0000_t75" style="position:absolute;left:4064;top:23;width:790;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">
                  <v:imagedata r:id="rId40" o:title=""/>
                </v:shape>
                <v:shape id="Graphic 22" o:spid="_x0000_s1032" style="position:absolute;left:5197;top:23;width:165;height:1169;visibility:visible;mso-wrap-style:square;v-text-anchor:top" coordsize="1651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" path="m16459,l,,,116420r16459,l16459,xe" fillcolor="black" stroked="f">
                  <v:path arrowok="t"/>
                </v:shape>
                <v:shape id="Image 23" o:spid="_x0000_s1033" type="#_x0000_t75" style="position:absolute;left:5629;width:1771;height: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">
                  <v:imagedata r:id="rId41" o:title=""/>
                </v:shape>
                <v:shape id="Image 24" o:spid="_x0000_s1034" type="#_x0000_t75" style="position:absolute;left:7650;top:23;width:2750;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">
                  <v:imagedata r:id="rId42" o:title=""/>
                </v:shape>
                <v:shape id="Graphic 25" o:spid="_x0000_s1035" style="position:absolute;left:10668;top:23;width:165;height:1169;visibility:visible;mso-wrap-style:square;v-text-anchor:top" coordsize="1651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" path="m16484,l,,,116420r16484,l16484,xe" fillcolor="black" stroked="f">
                  <v:path arrowok="t"/>
                </v:shape>
                <v:shape id="Image 26" o:spid="_x0000_s1036" type="#_x0000_t75" style="position:absolute;left:11119;width:906;height:1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">
                  <v:imagedata r:id="rId43" o:title=""/>
                </v:shape>
                <v:shape id="Image 27" o:spid="_x0000_s1037" type="#_x0000_t75" style="position:absolute;left:12308;top:23;width:792;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">
                  <v:imagedata r:id="rId44" o:title=""/>
                </v:shape>
                <w10:wrap anchorx="page" anchory="page"/>
              </v:group>
            </w:pict>
          </mc:Fallback>
        </mc:AlternateContent>
      </w:r>
      <w:r w:rsidRPr="004A3F11">
        <w:rPr>
          <w:noProof/>
          <w:sz w:val="72"/>
          <w:lang w:val="lv-LV"/>
        </w:rPr>
        <mc:AlternateContent>
          <mc:Choice Requires="wps">
            <w:drawing>
              <wp:anchor distT="0" distB="0" distL="0" distR="0" simplePos="0" relativeHeight="251522560" behindDoc="0" locked="0" layoutInCell="1" allowOverlap="1" wp14:anchorId="6BFE66DA" wp14:editId="19BCB6C7">
                <wp:simplePos x="0" y="0"/>
                <wp:positionH relativeFrom="page">
                  <wp:posOffset>513384</wp:posOffset>
                </wp:positionH>
                <wp:positionV relativeFrom="page">
                  <wp:posOffset>1066584</wp:posOffset>
                </wp:positionV>
                <wp:extent cx="1577975" cy="30480"/>
                <wp:effectExtent l="0" t="0" r="0" b="0"/>
                <wp:wrapNone/>
                <wp:docPr id="28" name="Graphic 28"/>
                <wp:cNvGraphicFramePr/>
                <a:graphic xmlns:a="http://schemas.openxmlformats.org/drawingml/2006/main">
                  <a:graphicData uri="http://schemas.microsoft.com/office/word/2010/wordprocessingShape">
                    <wps:wsp>
                      <wps:cNvSpPr/>
                      <wps:spPr>
                        <a:xfrm>
                          <a:off x="0" y="0"/>
                          <a:ext cx="1577975" cy="30480"/>
                        </a:xfrm>
                        <a:custGeom>
                          <a:avLst/>
                          <a:gdLst/>
                          <a:ahLst/>
                          <a:cxnLst/>
                          <a:rect l="l" t="t" r="r" b="b"/>
                          <a:pathLst>
                            <a:path w="1577975" h="30480">
                              <a:moveTo>
                                <a:pt x="1577759" y="0"/>
                              </a:moveTo>
                              <a:lnTo>
                                <a:pt x="0" y="0"/>
                              </a:lnTo>
                              <a:lnTo>
                                <a:pt x="0" y="30251"/>
                              </a:lnTo>
                              <a:lnTo>
                                <a:pt x="1577759" y="30251"/>
                              </a:lnTo>
                              <a:lnTo>
                                <a:pt x="157775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000EDA7" id="Graphic 28" o:spid="_x0000_s1026" style="position:absolute;margin-left:40.4pt;margin-top:84pt;width:124.25pt;height:2.4pt;z-index:251522560;visibility:visible;mso-wrap-style:square;mso-wrap-distance-left:0;mso-wrap-distance-top:0;mso-wrap-distance-right:0;mso-wrap-distance-bottom:0;mso-position-horizontal:absolute;mso-position-horizontal-relative:page;mso-position-vertical:absolute;mso-position-vertical-relative:page;v-text-anchor:top" coordsize="1577975,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" path="m1577759,l,,,30251r1577759,l1577759,xe" fillcolor="black" stroked="f">
                <v:path arrowok="t"/>
                <w10:wrap anchorx="page" anchory="page"/>
              </v:shape>
            </w:pict>
          </mc:Fallback>
        </mc:AlternateContent>
      </w:r>
      <w:r w:rsidRPr="004A3F11">
        <w:rPr>
          <w:noProof/>
          <w:sz w:val="72"/>
          <w:lang w:val="lv-LV"/>
        </w:rPr>
        <w:drawing>
          <wp:anchor distT="0" distB="0" distL="0" distR="0" simplePos="0" relativeHeight="251524608" behindDoc="0" locked="0" layoutInCell="1" allowOverlap="1" wp14:anchorId="77BCB440" wp14:editId="1D5BF1CA">
            <wp:simplePos x="0" y="0"/>
            <wp:positionH relativeFrom="page">
              <wp:posOffset>5759999</wp:posOffset>
            </wp:positionH>
            <wp:positionV relativeFrom="page">
              <wp:posOffset>609603</wp:posOffset>
            </wp:positionV>
            <wp:extent cx="1270444" cy="521207"/>
            <wp:effectExtent l="0" t="0" r="0" b="0"/>
            <wp:wrapNone/>
            <wp:docPr id="29" name="Image 29" descr="Logo Norges Domstoler "/>
            <wp:cNvGraphicFramePr/>
            <a:graphic xmlns:a="http://schemas.openxmlformats.org/drawingml/2006/main">
              <a:graphicData uri="http://schemas.openxmlformats.org/drawingml/2006/picture">
                <pic:pic xmlns:pic="http://schemas.openxmlformats.org/drawingml/2006/picture">
                  <pic:nvPicPr>
                    <pic:cNvPr id="29" name="Image 29" descr="Logo Norges Domstoler "/>
                    <pic:cNvPicPr/>
                  </pic:nvPicPr>
                  <pic:blipFill>
                    <a:blip r:embed="rId45" cstate="print"/>
                    <a:stretch>
                      <a:fillRect/>
                    </a:stretch>
                  </pic:blipFill>
                  <pic:spPr>
                    <a:xfrm>
                      <a:off x="0" y="0"/>
                      <a:ext cx="1270444" cy="521207"/>
                    </a:xfrm>
                    <a:prstGeom prst="rect">
                      <a:avLst/>
                    </a:prstGeom>
                  </pic:spPr>
                </pic:pic>
              </a:graphicData>
            </a:graphic>
          </wp:anchor>
        </w:drawing>
      </w:r>
    </w:p>
    <w:p w14:paraId="01F24777" w14:textId="77777777" w:rsidR="00FE57D8" w:rsidRPr="004A3F11" w:rsidRDefault="00FE57D8">
      <w:pPr>
        <w:pStyle w:val="BodyText"/>
        <w:rPr>
          <w:sz w:val="72"/>
          <w:lang w:val="lv-LV"/>
        </w:rPr>
      </w:pPr>
    </w:p>
    <w:p w14:paraId="46AC5162" w14:textId="77777777" w:rsidR="00FE57D8" w:rsidRPr="004A3F11" w:rsidRDefault="00FE57D8">
      <w:pPr>
        <w:pStyle w:val="BodyText"/>
        <w:rPr>
          <w:sz w:val="72"/>
          <w:lang w:val="lv-LV"/>
        </w:rPr>
      </w:pPr>
    </w:p>
    <w:p w14:paraId="5BBAFC70" w14:textId="77777777" w:rsidR="00FE57D8" w:rsidRPr="004A3F11" w:rsidRDefault="00FE57D8">
      <w:pPr>
        <w:pStyle w:val="BodyText"/>
        <w:spacing w:before="510"/>
        <w:rPr>
          <w:sz w:val="72"/>
          <w:lang w:val="lv-LV"/>
        </w:rPr>
      </w:pPr>
    </w:p>
    <w:p w14:paraId="2F732B62" w14:textId="77777777" w:rsidR="00FE57D8" w:rsidRPr="004A3F11" w:rsidRDefault="00000000">
      <w:pPr>
        <w:ind w:left="626"/>
        <w:rPr>
          <w:rFonts w:ascii="Calibri"/>
          <w:sz w:val="72"/>
        </w:rPr>
      </w:pPr>
      <w:r w:rsidRPr="004A3F11">
        <w:rPr>
          <w:rFonts w:ascii="Calibri"/>
          <w:noProof/>
          <w:sz w:val="72"/>
        </w:rPr>
        <mc:AlternateContent>
          <mc:Choice Requires="wpg">
            <w:drawing>
              <wp:anchor distT="0" distB="0" distL="0" distR="0" simplePos="0" relativeHeight="251527680" behindDoc="1" locked="0" layoutInCell="1" allowOverlap="1" wp14:anchorId="6B5793A5" wp14:editId="19C802CD">
                <wp:simplePos x="0" y="0"/>
                <wp:positionH relativeFrom="page">
                  <wp:posOffset>369285</wp:posOffset>
                </wp:positionH>
                <wp:positionV relativeFrom="paragraph">
                  <wp:posOffset>-181996</wp:posOffset>
                </wp:positionV>
                <wp:extent cx="6846570" cy="7479030"/>
                <wp:effectExtent l="0" t="0" r="0" b="0"/>
                <wp:wrapNone/>
                <wp:docPr id="30" name="Group 30"/>
                <wp:cNvGraphicFramePr/>
                <a:graphic xmlns:a="http://schemas.openxmlformats.org/drawingml/2006/main">
                  <a:graphicData uri="http://schemas.microsoft.com/office/word/2010/wordprocessingGroup">
                    <wpg:wgp>
                      <wpg:cNvGrpSpPr/>
                      <wpg:grpSpPr>
                        <a:xfrm>
                          <a:off x="0" y="0"/>
                          <a:ext cx="6846570" cy="7479030"/>
                          <a:chOff x="0" y="0"/>
                          <a:chExt cx="6846570" cy="7479030"/>
                        </a:xfrm>
                      </wpg:grpSpPr>
                      <wps:wsp>
                        <wps:cNvPr id="31" name="Graphic 31"/>
                        <wps:cNvSpPr/>
                        <wps:spPr>
                          <a:xfrm>
                            <a:off x="6350" y="0"/>
                            <a:ext cx="1270" cy="7479030"/>
                          </a:xfrm>
                          <a:custGeom>
                            <a:avLst/>
                            <a:gdLst/>
                            <a:ahLst/>
                            <a:cxnLst/>
                            <a:rect l="l" t="t" r="r" b="b"/>
                            <a:pathLst>
                              <a:path h="7479030">
                                <a:moveTo>
                                  <a:pt x="0" y="7479004"/>
                                </a:moveTo>
                                <a:lnTo>
                                  <a:pt x="0" y="0"/>
                                </a:lnTo>
                              </a:path>
                            </a:pathLst>
                          </a:custGeom>
                          <a:ln w="12700">
                            <a:solidFill>
                              <a:srgbClr val="FFFFFF"/>
                            </a:solidFill>
                            <a:prstDash val="solid"/>
                          </a:ln>
                        </wps:spPr>
                        <wps:bodyPr wrap="square" lIns="0" tIns="0" rIns="0" bIns="0" rtlCol="0">
                          <a:prstTxWarp prst="textNoShape">
                            <a:avLst/>
                          </a:prstTxWarp>
                        </wps:bodyPr>
                      </wps:wsp>
                      <wps:wsp>
                        <wps:cNvPr id="32" name="Graphic 32"/>
                        <wps:cNvSpPr/>
                        <wps:spPr>
                          <a:xfrm>
                            <a:off x="6840000" y="0"/>
                            <a:ext cx="1270" cy="7479030"/>
                          </a:xfrm>
                          <a:custGeom>
                            <a:avLst/>
                            <a:gdLst/>
                            <a:ahLst/>
                            <a:cxnLst/>
                            <a:rect l="l" t="t" r="r" b="b"/>
                            <a:pathLst>
                              <a:path h="7479030">
                                <a:moveTo>
                                  <a:pt x="0" y="7479004"/>
                                </a:moveTo>
                                <a:lnTo>
                                  <a:pt x="0" y="0"/>
                                </a:lnTo>
                              </a:path>
                            </a:pathLst>
                          </a:custGeom>
                          <a:ln w="12700">
                            <a:solidFill>
                              <a:srgbClr val="FFFFFF"/>
                            </a:solidFill>
                            <a:prstDash val="solid"/>
                          </a:ln>
                        </wps:spPr>
                        <wps:bodyPr wrap="square" lIns="0" tIns="0" rIns="0" bIns="0" rtlCol="0">
                          <a:prstTxWarp prst="textNoShape">
                            <a:avLst/>
                          </a:prstTxWarp>
                        </wps:bodyPr>
                      </wps:wsp>
                      <wps:wsp>
                        <wps:cNvPr id="33" name="Graphic 33"/>
                        <wps:cNvSpPr/>
                        <wps:spPr>
                          <a:xfrm>
                            <a:off x="0" y="2486653"/>
                            <a:ext cx="6833870" cy="1270"/>
                          </a:xfrm>
                          <a:custGeom>
                            <a:avLst/>
                            <a:gdLst/>
                            <a:ahLst/>
                            <a:cxnLst/>
                            <a:rect l="l" t="t" r="r" b="b"/>
                            <a:pathLst>
                              <a:path w="6833870">
                                <a:moveTo>
                                  <a:pt x="0" y="0"/>
                                </a:moveTo>
                                <a:lnTo>
                                  <a:pt x="6833654" y="0"/>
                                </a:lnTo>
                              </a:path>
                            </a:pathLst>
                          </a:custGeom>
                          <a:ln w="12700">
                            <a:solidFill>
                              <a:srgbClr val="FFFFFF"/>
                            </a:solidFill>
                            <a:prstDash val="solid"/>
                          </a:ln>
                        </wps:spPr>
                        <wps:bodyPr wrap="square" lIns="0" tIns="0" rIns="0" bIns="0" rtlCol="0">
                          <a:prstTxWarp prst="textNoShape">
                            <a:avLst/>
                          </a:prstTxWarp>
                        </wps:bodyPr>
                      </wps:wsp>
                      <pic:pic xmlns:pic="http://schemas.openxmlformats.org/drawingml/2006/picture">
                        <pic:nvPicPr>
                          <pic:cNvPr id="34" name="Image 34"/>
                          <pic:cNvPicPr/>
                        </pic:nvPicPr>
                        <pic:blipFill>
                          <a:blip r:embed="rId46" cstate="print"/>
                          <a:stretch>
                            <a:fillRect/>
                          </a:stretch>
                        </pic:blipFill>
                        <pic:spPr>
                          <a:xfrm>
                            <a:off x="86949" y="2605202"/>
                            <a:ext cx="6647535" cy="4540802"/>
                          </a:xfrm>
                          <a:prstGeom prst="rect">
                            <a:avLst/>
                          </a:prstGeom>
                        </pic:spPr>
                      </pic:pic>
                    </wpg:wgp>
                  </a:graphicData>
                </a:graphic>
              </wp:anchor>
            </w:drawing>
          </mc:Choice>
          <mc:Fallback>
            <w:pict>
              <v:group w14:anchorId="04C0CAB6" id="Group 30" o:spid="_x0000_s1026" style="position:absolute;margin-left:29.1pt;margin-top:-14.35pt;width:539.1pt;height:588.9pt;z-index:-251788800;mso-wrap-distance-left:0;mso-wrap-distance-right:0;mso-position-horizontal-relative:page" coordsize="68465,74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">
                <v:shape id="Graphic 31" o:spid="_x0000_s1027" style="position:absolute;left:63;width:13;height:74790;visibility:visible;mso-wrap-style:square;v-text-anchor:top" coordsize="1270,747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" path="m,7479004l,e" filled="f" strokecolor="white" strokeweight="1pt">
                  <v:path arrowok="t"/>
                </v:shape>
                <v:shape id="Graphic 32" o:spid="_x0000_s1028" style="position:absolute;left:68400;width:12;height:74790;visibility:visible;mso-wrap-style:square;v-text-anchor:top" coordsize="1270,747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" path="m,7479004l,e" filled="f" strokecolor="white" strokeweight="1pt">
                  <v:path arrowok="t"/>
                </v:shape>
                <v:shape id="Graphic 33" o:spid="_x0000_s1029" style="position:absolute;top:24866;width:68338;height:13;visibility:visible;mso-wrap-style:square;v-text-anchor:top" coordsize="6833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" path="m,l6833654,e" filled="f" strokecolor="white" strokeweight="1pt">
                  <v:path arrowok="t"/>
                </v:shape>
                <v:shape id="Image 34" o:spid="_x0000_s1030" type="#_x0000_t75" style="position:absolute;left:869;top:26052;width:66475;height:45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">
                  <v:imagedata r:id="rId47" o:title=""/>
                </v:shape>
                <w10:wrap anchorx="page"/>
              </v:group>
            </w:pict>
          </mc:Fallback>
        </mc:AlternateContent>
      </w:r>
      <w:bookmarkStart w:id="0" w:name="Jugdes_under_stress"/>
      <w:bookmarkEnd w:id="0"/>
      <w:r w:rsidRPr="004A3F11">
        <w:rPr>
          <w:rFonts w:ascii="Calibri"/>
          <w:color w:val="FFFFFF"/>
          <w:w w:val="110"/>
          <w:sz w:val="71"/>
        </w:rPr>
        <w:t>Tiesne</w:t>
      </w:r>
      <w:r w:rsidRPr="004A3F11">
        <w:rPr>
          <w:rFonts w:ascii="Calibri"/>
          <w:color w:val="FFFFFF"/>
          <w:w w:val="110"/>
          <w:sz w:val="71"/>
        </w:rPr>
        <w:t>š</w:t>
      </w:r>
      <w:r w:rsidRPr="004A3F11">
        <w:rPr>
          <w:rFonts w:ascii="Calibri"/>
          <w:color w:val="FFFFFF"/>
          <w:w w:val="110"/>
          <w:sz w:val="71"/>
        </w:rPr>
        <w:t xml:space="preserve">i </w:t>
      </w:r>
      <w:r w:rsidRPr="004A3F11">
        <w:rPr>
          <w:rFonts w:ascii="Calibri"/>
          <w:color w:val="FFFFFF"/>
          <w:spacing w:val="-2"/>
          <w:w w:val="110"/>
          <w:sz w:val="71"/>
        </w:rPr>
        <w:t xml:space="preserve">stresa </w:t>
      </w:r>
      <w:r w:rsidRPr="004A3F11">
        <w:rPr>
          <w:rFonts w:ascii="Calibri"/>
          <w:color w:val="FFFFFF"/>
          <w:w w:val="110"/>
          <w:sz w:val="71"/>
        </w:rPr>
        <w:t>situ</w:t>
      </w:r>
      <w:r w:rsidRPr="004A3F11">
        <w:rPr>
          <w:rFonts w:ascii="Calibri"/>
          <w:color w:val="FFFFFF"/>
          <w:w w:val="110"/>
          <w:sz w:val="71"/>
        </w:rPr>
        <w:t>ā</w:t>
      </w:r>
      <w:r w:rsidRPr="004A3F11">
        <w:rPr>
          <w:rFonts w:ascii="Calibri"/>
          <w:color w:val="FFFFFF"/>
          <w:w w:val="110"/>
          <w:sz w:val="71"/>
        </w:rPr>
        <w:t>cij</w:t>
      </w:r>
      <w:r w:rsidRPr="004A3F11">
        <w:rPr>
          <w:rFonts w:ascii="Calibri"/>
          <w:color w:val="FFFFFF"/>
          <w:w w:val="110"/>
          <w:sz w:val="71"/>
        </w:rPr>
        <w:t>ā</w:t>
      </w:r>
    </w:p>
    <w:p w14:paraId="70540825" w14:textId="77777777" w:rsidR="00FE57D8" w:rsidRPr="004A3F11" w:rsidRDefault="00000000">
      <w:pPr>
        <w:spacing w:before="187" w:line="235" w:lineRule="auto"/>
        <w:ind w:left="624" w:right="2100"/>
        <w:rPr>
          <w:rFonts w:ascii="Calibri" w:hAnsi="Calibri"/>
          <w:sz w:val="36"/>
        </w:rPr>
      </w:pPr>
      <w:r w:rsidRPr="004A3F11">
        <w:rPr>
          <w:rFonts w:ascii="Calibri" w:hAnsi="Calibri"/>
          <w:color w:val="FFFFFF"/>
          <w:sz w:val="35"/>
        </w:rPr>
        <w:t xml:space="preserve">Kā pārvarēt mūsdienu draudus tiesnešu neatkarībai </w:t>
      </w:r>
      <w:r w:rsidRPr="004A3F11">
        <w:rPr>
          <w:rFonts w:ascii="Calibri" w:hAnsi="Calibri"/>
          <w:color w:val="FFFFFF"/>
          <w:w w:val="110"/>
          <w:sz w:val="35"/>
        </w:rPr>
        <w:t>- ceļvedis tiesnešiem</w:t>
      </w:r>
    </w:p>
    <w:p w14:paraId="62C96076" w14:textId="77777777" w:rsidR="00FE57D8" w:rsidRPr="004A3F11" w:rsidRDefault="00000000">
      <w:pPr>
        <w:spacing w:before="382"/>
        <w:ind w:left="624"/>
        <w:rPr>
          <w:b/>
          <w:sz w:val="20"/>
        </w:rPr>
      </w:pPr>
      <w:r w:rsidRPr="004A3F11">
        <w:rPr>
          <w:b/>
          <w:color w:val="FFFFFF"/>
          <w:w w:val="110"/>
          <w:sz w:val="19"/>
        </w:rPr>
        <w:t xml:space="preserve">Sastādījis un rediģējis </w:t>
      </w:r>
      <w:proofErr w:type="spellStart"/>
      <w:r w:rsidRPr="004A3F11">
        <w:rPr>
          <w:b/>
          <w:color w:val="FFFFFF"/>
          <w:w w:val="110"/>
          <w:sz w:val="19"/>
        </w:rPr>
        <w:t>Łukasz</w:t>
      </w:r>
      <w:proofErr w:type="spellEnd"/>
      <w:r w:rsidRPr="004A3F11">
        <w:rPr>
          <w:b/>
          <w:color w:val="FFFFFF"/>
          <w:w w:val="110"/>
          <w:sz w:val="19"/>
        </w:rPr>
        <w:t xml:space="preserve"> </w:t>
      </w:r>
      <w:proofErr w:type="spellStart"/>
      <w:r w:rsidRPr="004A3F11">
        <w:rPr>
          <w:b/>
          <w:color w:val="FFFFFF"/>
          <w:spacing w:val="-2"/>
          <w:w w:val="110"/>
          <w:sz w:val="19"/>
        </w:rPr>
        <w:t>Bojarski</w:t>
      </w:r>
      <w:proofErr w:type="spellEnd"/>
    </w:p>
    <w:p w14:paraId="628673CB" w14:textId="77777777" w:rsidR="00FE57D8" w:rsidRPr="004A3F11" w:rsidRDefault="00FE57D8">
      <w:pPr>
        <w:pStyle w:val="BodyText"/>
        <w:spacing w:before="105"/>
        <w:rPr>
          <w:b/>
          <w:lang w:val="lv-LV"/>
        </w:rPr>
      </w:pPr>
    </w:p>
    <w:p w14:paraId="5B152649" w14:textId="77777777" w:rsidR="00FE57D8" w:rsidRPr="004A3F11" w:rsidRDefault="00000000">
      <w:pPr>
        <w:ind w:left="624"/>
        <w:rPr>
          <w:rFonts w:ascii="Calibri"/>
          <w:sz w:val="16"/>
        </w:rPr>
      </w:pPr>
      <w:r w:rsidRPr="004A3F11">
        <w:rPr>
          <w:rFonts w:ascii="Calibri"/>
          <w:color w:val="FFFFFF"/>
          <w:spacing w:val="-4"/>
          <w:w w:val="115"/>
          <w:sz w:val="15"/>
        </w:rPr>
        <w:t xml:space="preserve">2025. gada </w:t>
      </w:r>
      <w:r w:rsidRPr="004A3F11">
        <w:rPr>
          <w:rFonts w:ascii="Calibri"/>
          <w:color w:val="FFFFFF"/>
          <w:w w:val="105"/>
          <w:sz w:val="15"/>
        </w:rPr>
        <w:t>marts</w:t>
      </w:r>
    </w:p>
    <w:p w14:paraId="556A9BCE" w14:textId="77777777" w:rsidR="00FE57D8" w:rsidRPr="004A3F11" w:rsidRDefault="00FE57D8">
      <w:pPr>
        <w:pStyle w:val="BodyText"/>
        <w:rPr>
          <w:rFonts w:ascii="Calibri"/>
          <w:sz w:val="16"/>
          <w:lang w:val="lv-LV"/>
        </w:rPr>
      </w:pPr>
    </w:p>
    <w:p w14:paraId="75E80D24" w14:textId="77777777" w:rsidR="00FE57D8" w:rsidRPr="004A3F11" w:rsidRDefault="00FE57D8">
      <w:pPr>
        <w:pStyle w:val="BodyText"/>
        <w:rPr>
          <w:rFonts w:ascii="Calibri"/>
          <w:sz w:val="16"/>
          <w:lang w:val="lv-LV"/>
        </w:rPr>
      </w:pPr>
    </w:p>
    <w:p w14:paraId="624D2014" w14:textId="77777777" w:rsidR="00FE57D8" w:rsidRPr="004A3F11" w:rsidRDefault="00FE57D8">
      <w:pPr>
        <w:pStyle w:val="BodyText"/>
        <w:rPr>
          <w:rFonts w:ascii="Calibri"/>
          <w:sz w:val="16"/>
          <w:lang w:val="lv-LV"/>
        </w:rPr>
      </w:pPr>
    </w:p>
    <w:p w14:paraId="43D47ECD" w14:textId="77777777" w:rsidR="00FE57D8" w:rsidRPr="004A3F11" w:rsidRDefault="00FE57D8">
      <w:pPr>
        <w:pStyle w:val="BodyText"/>
        <w:rPr>
          <w:rFonts w:ascii="Calibri"/>
          <w:sz w:val="16"/>
          <w:lang w:val="lv-LV"/>
        </w:rPr>
      </w:pPr>
    </w:p>
    <w:p w14:paraId="4A1148A7" w14:textId="77777777" w:rsidR="00FE57D8" w:rsidRPr="004A3F11" w:rsidRDefault="00FE57D8">
      <w:pPr>
        <w:pStyle w:val="BodyText"/>
        <w:rPr>
          <w:rFonts w:ascii="Calibri"/>
          <w:sz w:val="16"/>
          <w:lang w:val="lv-LV"/>
        </w:rPr>
      </w:pPr>
    </w:p>
    <w:p w14:paraId="141D01C4" w14:textId="77777777" w:rsidR="00FE57D8" w:rsidRPr="004A3F11" w:rsidRDefault="00FE57D8">
      <w:pPr>
        <w:pStyle w:val="BodyText"/>
        <w:rPr>
          <w:rFonts w:ascii="Calibri"/>
          <w:sz w:val="16"/>
          <w:lang w:val="lv-LV"/>
        </w:rPr>
      </w:pPr>
    </w:p>
    <w:p w14:paraId="37D9808A" w14:textId="77777777" w:rsidR="00FE57D8" w:rsidRPr="004A3F11" w:rsidRDefault="00FE57D8">
      <w:pPr>
        <w:pStyle w:val="BodyText"/>
        <w:rPr>
          <w:rFonts w:ascii="Calibri"/>
          <w:sz w:val="16"/>
          <w:lang w:val="lv-LV"/>
        </w:rPr>
      </w:pPr>
    </w:p>
    <w:p w14:paraId="2E24FAC9" w14:textId="77777777" w:rsidR="00FE57D8" w:rsidRPr="004A3F11" w:rsidRDefault="00FE57D8">
      <w:pPr>
        <w:pStyle w:val="BodyText"/>
        <w:rPr>
          <w:rFonts w:ascii="Calibri"/>
          <w:sz w:val="16"/>
          <w:lang w:val="lv-LV"/>
        </w:rPr>
      </w:pPr>
    </w:p>
    <w:p w14:paraId="5BB5C3E4" w14:textId="77777777" w:rsidR="00FE57D8" w:rsidRPr="004A3F11" w:rsidRDefault="00FE57D8">
      <w:pPr>
        <w:pStyle w:val="BodyText"/>
        <w:rPr>
          <w:rFonts w:ascii="Calibri"/>
          <w:sz w:val="16"/>
          <w:lang w:val="lv-LV"/>
        </w:rPr>
      </w:pPr>
    </w:p>
    <w:p w14:paraId="6728D79E" w14:textId="77777777" w:rsidR="00FE57D8" w:rsidRPr="004A3F11" w:rsidRDefault="00FE57D8">
      <w:pPr>
        <w:pStyle w:val="BodyText"/>
        <w:rPr>
          <w:rFonts w:ascii="Calibri"/>
          <w:sz w:val="16"/>
          <w:lang w:val="lv-LV"/>
        </w:rPr>
      </w:pPr>
    </w:p>
    <w:p w14:paraId="24E4C7C7" w14:textId="77777777" w:rsidR="00FE57D8" w:rsidRPr="004A3F11" w:rsidRDefault="00FE57D8">
      <w:pPr>
        <w:pStyle w:val="BodyText"/>
        <w:rPr>
          <w:rFonts w:ascii="Calibri"/>
          <w:sz w:val="16"/>
          <w:lang w:val="lv-LV"/>
        </w:rPr>
      </w:pPr>
    </w:p>
    <w:p w14:paraId="77D0EF09" w14:textId="77777777" w:rsidR="00FE57D8" w:rsidRPr="004A3F11" w:rsidRDefault="00FE57D8">
      <w:pPr>
        <w:pStyle w:val="BodyText"/>
        <w:rPr>
          <w:rFonts w:ascii="Calibri"/>
          <w:sz w:val="16"/>
          <w:lang w:val="lv-LV"/>
        </w:rPr>
      </w:pPr>
    </w:p>
    <w:p w14:paraId="256F32FE" w14:textId="77777777" w:rsidR="00FE57D8" w:rsidRPr="004A3F11" w:rsidRDefault="00FE57D8">
      <w:pPr>
        <w:pStyle w:val="BodyText"/>
        <w:rPr>
          <w:rFonts w:ascii="Calibri"/>
          <w:sz w:val="16"/>
          <w:lang w:val="lv-LV"/>
        </w:rPr>
      </w:pPr>
    </w:p>
    <w:p w14:paraId="36040487" w14:textId="77777777" w:rsidR="00FE57D8" w:rsidRPr="004A3F11" w:rsidRDefault="00FE57D8">
      <w:pPr>
        <w:pStyle w:val="BodyText"/>
        <w:rPr>
          <w:rFonts w:ascii="Calibri"/>
          <w:sz w:val="16"/>
          <w:lang w:val="lv-LV"/>
        </w:rPr>
      </w:pPr>
    </w:p>
    <w:p w14:paraId="532E891B" w14:textId="77777777" w:rsidR="00FE57D8" w:rsidRPr="004A3F11" w:rsidRDefault="00FE57D8">
      <w:pPr>
        <w:pStyle w:val="BodyText"/>
        <w:rPr>
          <w:rFonts w:ascii="Calibri"/>
          <w:sz w:val="16"/>
          <w:lang w:val="lv-LV"/>
        </w:rPr>
      </w:pPr>
    </w:p>
    <w:p w14:paraId="3B4EB763" w14:textId="77777777" w:rsidR="00FE57D8" w:rsidRPr="004A3F11" w:rsidRDefault="00FE57D8">
      <w:pPr>
        <w:pStyle w:val="BodyText"/>
        <w:rPr>
          <w:rFonts w:ascii="Calibri"/>
          <w:sz w:val="16"/>
          <w:lang w:val="lv-LV"/>
        </w:rPr>
      </w:pPr>
    </w:p>
    <w:p w14:paraId="55DE1DFD" w14:textId="77777777" w:rsidR="00FE57D8" w:rsidRPr="004A3F11" w:rsidRDefault="00FE57D8">
      <w:pPr>
        <w:pStyle w:val="BodyText"/>
        <w:rPr>
          <w:rFonts w:ascii="Calibri"/>
          <w:sz w:val="16"/>
          <w:lang w:val="lv-LV"/>
        </w:rPr>
      </w:pPr>
    </w:p>
    <w:p w14:paraId="4531689F" w14:textId="77777777" w:rsidR="00FE57D8" w:rsidRPr="004A3F11" w:rsidRDefault="00FE57D8">
      <w:pPr>
        <w:pStyle w:val="BodyText"/>
        <w:rPr>
          <w:rFonts w:ascii="Calibri"/>
          <w:sz w:val="16"/>
          <w:lang w:val="lv-LV"/>
        </w:rPr>
      </w:pPr>
    </w:p>
    <w:p w14:paraId="13878351" w14:textId="77777777" w:rsidR="00FE57D8" w:rsidRPr="004A3F11" w:rsidRDefault="00FE57D8">
      <w:pPr>
        <w:pStyle w:val="BodyText"/>
        <w:rPr>
          <w:rFonts w:ascii="Calibri"/>
          <w:sz w:val="16"/>
          <w:lang w:val="lv-LV"/>
        </w:rPr>
      </w:pPr>
    </w:p>
    <w:p w14:paraId="50C56EF3" w14:textId="77777777" w:rsidR="00FE57D8" w:rsidRPr="004A3F11" w:rsidRDefault="00FE57D8">
      <w:pPr>
        <w:pStyle w:val="BodyText"/>
        <w:rPr>
          <w:rFonts w:ascii="Calibri"/>
          <w:sz w:val="16"/>
          <w:lang w:val="lv-LV"/>
        </w:rPr>
      </w:pPr>
    </w:p>
    <w:p w14:paraId="413E46C8" w14:textId="77777777" w:rsidR="00FE57D8" w:rsidRPr="004A3F11" w:rsidRDefault="00FE57D8">
      <w:pPr>
        <w:pStyle w:val="BodyText"/>
        <w:rPr>
          <w:rFonts w:ascii="Calibri"/>
          <w:sz w:val="16"/>
          <w:lang w:val="lv-LV"/>
        </w:rPr>
      </w:pPr>
    </w:p>
    <w:p w14:paraId="0D2E2CB8" w14:textId="77777777" w:rsidR="00FE57D8" w:rsidRPr="004A3F11" w:rsidRDefault="00FE57D8">
      <w:pPr>
        <w:pStyle w:val="BodyText"/>
        <w:rPr>
          <w:rFonts w:ascii="Calibri"/>
          <w:sz w:val="16"/>
          <w:lang w:val="lv-LV"/>
        </w:rPr>
      </w:pPr>
    </w:p>
    <w:p w14:paraId="3F763BF3" w14:textId="77777777" w:rsidR="00FE57D8" w:rsidRPr="004A3F11" w:rsidRDefault="00FE57D8">
      <w:pPr>
        <w:pStyle w:val="BodyText"/>
        <w:rPr>
          <w:rFonts w:ascii="Calibri"/>
          <w:sz w:val="16"/>
          <w:lang w:val="lv-LV"/>
        </w:rPr>
      </w:pPr>
    </w:p>
    <w:p w14:paraId="35E6C074" w14:textId="77777777" w:rsidR="00FE57D8" w:rsidRPr="004A3F11" w:rsidRDefault="00FE57D8">
      <w:pPr>
        <w:pStyle w:val="BodyText"/>
        <w:rPr>
          <w:rFonts w:ascii="Calibri"/>
          <w:sz w:val="16"/>
          <w:lang w:val="lv-LV"/>
        </w:rPr>
      </w:pPr>
    </w:p>
    <w:p w14:paraId="7072008C" w14:textId="77777777" w:rsidR="00FE57D8" w:rsidRPr="004A3F11" w:rsidRDefault="00FE57D8">
      <w:pPr>
        <w:pStyle w:val="BodyText"/>
        <w:rPr>
          <w:rFonts w:ascii="Calibri"/>
          <w:sz w:val="16"/>
          <w:lang w:val="lv-LV"/>
        </w:rPr>
      </w:pPr>
    </w:p>
    <w:p w14:paraId="608BF5F7" w14:textId="77777777" w:rsidR="00FE57D8" w:rsidRPr="004A3F11" w:rsidRDefault="00FE57D8">
      <w:pPr>
        <w:pStyle w:val="BodyText"/>
        <w:rPr>
          <w:rFonts w:ascii="Calibri"/>
          <w:sz w:val="16"/>
          <w:lang w:val="lv-LV"/>
        </w:rPr>
      </w:pPr>
    </w:p>
    <w:p w14:paraId="7467EF5A" w14:textId="77777777" w:rsidR="00FE57D8" w:rsidRPr="004A3F11" w:rsidRDefault="00FE57D8">
      <w:pPr>
        <w:pStyle w:val="BodyText"/>
        <w:rPr>
          <w:rFonts w:ascii="Calibri"/>
          <w:sz w:val="16"/>
          <w:lang w:val="lv-LV"/>
        </w:rPr>
      </w:pPr>
    </w:p>
    <w:p w14:paraId="52563BBE" w14:textId="77777777" w:rsidR="00FE57D8" w:rsidRPr="004A3F11" w:rsidRDefault="00FE57D8">
      <w:pPr>
        <w:pStyle w:val="BodyText"/>
        <w:rPr>
          <w:rFonts w:ascii="Calibri"/>
          <w:sz w:val="16"/>
          <w:lang w:val="lv-LV"/>
        </w:rPr>
      </w:pPr>
    </w:p>
    <w:p w14:paraId="513EBF2A" w14:textId="77777777" w:rsidR="00FE57D8" w:rsidRPr="004A3F11" w:rsidRDefault="00FE57D8">
      <w:pPr>
        <w:pStyle w:val="BodyText"/>
        <w:rPr>
          <w:rFonts w:ascii="Calibri"/>
          <w:sz w:val="16"/>
          <w:lang w:val="lv-LV"/>
        </w:rPr>
      </w:pPr>
    </w:p>
    <w:p w14:paraId="6F38919C" w14:textId="77777777" w:rsidR="00FE57D8" w:rsidRPr="004A3F11" w:rsidRDefault="00FE57D8">
      <w:pPr>
        <w:pStyle w:val="BodyText"/>
        <w:rPr>
          <w:rFonts w:ascii="Calibri"/>
          <w:sz w:val="16"/>
          <w:lang w:val="lv-LV"/>
        </w:rPr>
      </w:pPr>
    </w:p>
    <w:p w14:paraId="68370854" w14:textId="77777777" w:rsidR="00FE57D8" w:rsidRPr="004A3F11" w:rsidRDefault="00FE57D8">
      <w:pPr>
        <w:pStyle w:val="BodyText"/>
        <w:rPr>
          <w:rFonts w:ascii="Calibri"/>
          <w:sz w:val="16"/>
          <w:lang w:val="lv-LV"/>
        </w:rPr>
      </w:pPr>
    </w:p>
    <w:p w14:paraId="224765B2" w14:textId="77777777" w:rsidR="00FE57D8" w:rsidRPr="004A3F11" w:rsidRDefault="00FE57D8">
      <w:pPr>
        <w:pStyle w:val="BodyText"/>
        <w:rPr>
          <w:rFonts w:ascii="Calibri"/>
          <w:sz w:val="16"/>
          <w:lang w:val="lv-LV"/>
        </w:rPr>
      </w:pPr>
    </w:p>
    <w:p w14:paraId="281515B6" w14:textId="77777777" w:rsidR="00FE57D8" w:rsidRPr="004A3F11" w:rsidRDefault="00FE57D8">
      <w:pPr>
        <w:pStyle w:val="BodyText"/>
        <w:rPr>
          <w:rFonts w:ascii="Calibri"/>
          <w:sz w:val="16"/>
          <w:lang w:val="lv-LV"/>
        </w:rPr>
      </w:pPr>
    </w:p>
    <w:p w14:paraId="4BEEBBDC" w14:textId="77777777" w:rsidR="00FE57D8" w:rsidRPr="004A3F11" w:rsidRDefault="00FE57D8">
      <w:pPr>
        <w:pStyle w:val="BodyText"/>
        <w:rPr>
          <w:rFonts w:ascii="Calibri"/>
          <w:sz w:val="16"/>
          <w:lang w:val="lv-LV"/>
        </w:rPr>
      </w:pPr>
    </w:p>
    <w:p w14:paraId="20A9D179" w14:textId="77777777" w:rsidR="00FE57D8" w:rsidRPr="004A3F11" w:rsidRDefault="00FE57D8">
      <w:pPr>
        <w:pStyle w:val="BodyText"/>
        <w:rPr>
          <w:rFonts w:ascii="Calibri"/>
          <w:sz w:val="16"/>
          <w:lang w:val="lv-LV"/>
        </w:rPr>
      </w:pPr>
    </w:p>
    <w:p w14:paraId="2DD5CDAC" w14:textId="77777777" w:rsidR="00FE57D8" w:rsidRPr="004A3F11" w:rsidRDefault="00FE57D8">
      <w:pPr>
        <w:pStyle w:val="BodyText"/>
        <w:rPr>
          <w:rFonts w:ascii="Calibri"/>
          <w:sz w:val="16"/>
          <w:lang w:val="lv-LV"/>
        </w:rPr>
      </w:pPr>
    </w:p>
    <w:p w14:paraId="7E401A98" w14:textId="77777777" w:rsidR="00FE57D8" w:rsidRPr="004A3F11" w:rsidRDefault="00FE57D8">
      <w:pPr>
        <w:pStyle w:val="BodyText"/>
        <w:rPr>
          <w:rFonts w:ascii="Calibri"/>
          <w:sz w:val="16"/>
          <w:lang w:val="lv-LV"/>
        </w:rPr>
      </w:pPr>
    </w:p>
    <w:p w14:paraId="7C49349F" w14:textId="77777777" w:rsidR="00FE57D8" w:rsidRPr="004A3F11" w:rsidRDefault="00FE57D8">
      <w:pPr>
        <w:pStyle w:val="BodyText"/>
        <w:rPr>
          <w:rFonts w:ascii="Calibri"/>
          <w:sz w:val="16"/>
          <w:lang w:val="lv-LV"/>
        </w:rPr>
      </w:pPr>
    </w:p>
    <w:p w14:paraId="1F74BE43" w14:textId="77777777" w:rsidR="00FE57D8" w:rsidRPr="004A3F11" w:rsidRDefault="00FE57D8">
      <w:pPr>
        <w:pStyle w:val="BodyText"/>
        <w:rPr>
          <w:rFonts w:ascii="Calibri"/>
          <w:sz w:val="16"/>
          <w:lang w:val="lv-LV"/>
        </w:rPr>
      </w:pPr>
    </w:p>
    <w:p w14:paraId="5CB3C59D" w14:textId="77777777" w:rsidR="00FE57D8" w:rsidRPr="004A3F11" w:rsidRDefault="00FE57D8">
      <w:pPr>
        <w:pStyle w:val="BodyText"/>
        <w:rPr>
          <w:rFonts w:ascii="Calibri"/>
          <w:sz w:val="16"/>
          <w:lang w:val="lv-LV"/>
        </w:rPr>
      </w:pPr>
    </w:p>
    <w:p w14:paraId="77B0F77E" w14:textId="77777777" w:rsidR="00FE57D8" w:rsidRPr="004A3F11" w:rsidRDefault="00FE57D8">
      <w:pPr>
        <w:pStyle w:val="BodyText"/>
        <w:spacing w:before="61"/>
        <w:rPr>
          <w:rFonts w:ascii="Calibri"/>
          <w:sz w:val="16"/>
          <w:lang w:val="lv-LV"/>
        </w:rPr>
      </w:pPr>
    </w:p>
    <w:p w14:paraId="5B138659" w14:textId="77777777" w:rsidR="00FE57D8" w:rsidRPr="004A3F11" w:rsidRDefault="00000000">
      <w:pPr>
        <w:spacing w:line="244" w:lineRule="auto"/>
        <w:ind w:left="152" w:right="1101"/>
        <w:rPr>
          <w:rFonts w:ascii="Calibri" w:hAnsi="Calibri"/>
          <w:i/>
          <w:sz w:val="16"/>
        </w:rPr>
      </w:pPr>
      <w:r w:rsidRPr="004A3F11">
        <w:rPr>
          <w:rFonts w:ascii="Calibri" w:hAnsi="Calibri"/>
          <w:color w:val="FFFFFF"/>
          <w:w w:val="110"/>
          <w:sz w:val="15"/>
        </w:rPr>
        <w:t xml:space="preserve">Tūkstoš halātu gājiens, Varšava, 2020. gada janvāris. Ārvalstu tiesneši un juristi piedalās gājienā kopā ar Polijas juristiem un pilsoņiem. </w:t>
      </w:r>
      <w:r w:rsidRPr="004A3F11">
        <w:rPr>
          <w:rFonts w:ascii="Calibri" w:hAnsi="Calibri"/>
          <w:i/>
          <w:color w:val="FFFFFF"/>
          <w:w w:val="110"/>
          <w:sz w:val="15"/>
        </w:rPr>
        <w:t xml:space="preserve">ID 169018857 </w:t>
      </w:r>
      <w:r w:rsidRPr="004A3F11">
        <w:rPr>
          <w:rFonts w:ascii="Calibri" w:hAnsi="Calibri"/>
          <w:color w:val="FFFFFF"/>
          <w:w w:val="110"/>
          <w:sz w:val="15"/>
        </w:rPr>
        <w:t xml:space="preserve">© </w:t>
      </w:r>
      <w:proofErr w:type="spellStart"/>
      <w:r w:rsidRPr="004A3F11">
        <w:rPr>
          <w:rFonts w:ascii="Calibri" w:hAnsi="Calibri"/>
          <w:i/>
          <w:color w:val="FFFFFF"/>
          <w:w w:val="110"/>
          <w:sz w:val="15"/>
        </w:rPr>
        <w:t>GrandWarszawski</w:t>
      </w:r>
      <w:proofErr w:type="spellEnd"/>
      <w:r w:rsidRPr="004A3F11">
        <w:rPr>
          <w:rFonts w:ascii="Calibri" w:hAnsi="Calibri"/>
          <w:i/>
          <w:color w:val="FFFFFF"/>
          <w:w w:val="110"/>
          <w:sz w:val="15"/>
        </w:rPr>
        <w:t xml:space="preserve"> </w:t>
      </w:r>
      <w:r w:rsidRPr="004A3F11">
        <w:rPr>
          <w:rFonts w:ascii="Calibri" w:hAnsi="Calibri"/>
          <w:color w:val="FFFFFF"/>
          <w:sz w:val="15"/>
        </w:rPr>
        <w:t xml:space="preserve">| </w:t>
      </w:r>
      <w:r w:rsidRPr="004A3F11">
        <w:rPr>
          <w:rFonts w:ascii="Calibri" w:hAnsi="Calibri"/>
          <w:i/>
          <w:color w:val="FFFFFF"/>
          <w:w w:val="110"/>
          <w:sz w:val="15"/>
        </w:rPr>
        <w:t>Dreamstime.com</w:t>
      </w:r>
    </w:p>
    <w:p w14:paraId="1715DBA0" w14:textId="77777777" w:rsidR="00FE57D8" w:rsidRPr="004A3F11" w:rsidRDefault="00FE57D8">
      <w:pPr>
        <w:spacing w:line="244" w:lineRule="auto"/>
        <w:rPr>
          <w:rFonts w:ascii="Calibri" w:hAnsi="Calibri"/>
          <w:i/>
          <w:sz w:val="16"/>
        </w:rPr>
        <w:sectPr w:rsidR="00FE57D8" w:rsidRPr="004A3F11">
          <w:type w:val="continuous"/>
          <w:pgSz w:w="11910" w:h="16840"/>
          <w:pgMar w:top="940" w:right="425" w:bottom="0" w:left="566" w:header="708" w:footer="708" w:gutter="0"/>
          <w:cols w:space="708"/>
        </w:sectPr>
      </w:pPr>
    </w:p>
    <w:p w14:paraId="3C97540E" w14:textId="77777777" w:rsidR="00FE57D8" w:rsidRPr="004A3F11" w:rsidRDefault="00000000">
      <w:pPr>
        <w:pStyle w:val="BodyText"/>
        <w:rPr>
          <w:rFonts w:ascii="Calibri"/>
          <w:i/>
          <w:sz w:val="22"/>
          <w:lang w:val="lv-LV"/>
        </w:rPr>
      </w:pPr>
      <w:r w:rsidRPr="004A3F11">
        <w:rPr>
          <w:rFonts w:ascii="Calibri"/>
          <w:i/>
          <w:noProof/>
          <w:sz w:val="22"/>
          <w:lang w:val="lv-LV"/>
        </w:rPr>
        <w:lastRenderedPageBreak/>
        <mc:AlternateContent>
          <mc:Choice Requires="wps">
            <w:drawing>
              <wp:anchor distT="0" distB="0" distL="0" distR="0" simplePos="0" relativeHeight="251530752" behindDoc="1" locked="0" layoutInCell="1" allowOverlap="1" wp14:anchorId="29202EA4" wp14:editId="52AA1DF2">
                <wp:simplePos x="0" y="0"/>
                <wp:positionH relativeFrom="page">
                  <wp:posOffset>0</wp:posOffset>
                </wp:positionH>
                <wp:positionV relativeFrom="page">
                  <wp:posOffset>0</wp:posOffset>
                </wp:positionV>
                <wp:extent cx="7560309" cy="10692130"/>
                <wp:effectExtent l="0" t="0" r="0" b="0"/>
                <wp:wrapNone/>
                <wp:docPr id="35" name="Graphic 35"/>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54754"/>
                        </a:solidFill>
                      </wps:spPr>
                      <wps:bodyPr wrap="square" lIns="0" tIns="0" rIns="0" bIns="0" rtlCol="0">
                        <a:prstTxWarp prst="textNoShape">
                          <a:avLst/>
                        </a:prstTxWarp>
                      </wps:bodyPr>
                    </wps:wsp>
                  </a:graphicData>
                </a:graphic>
              </wp:anchor>
            </w:drawing>
          </mc:Choice>
          <mc:Fallback>
            <w:pict>
              <v:shape w14:anchorId="5BCB737E" id="Graphic 35" o:spid="_x0000_s1026" style="position:absolute;margin-left:0;margin-top:0;width:595.3pt;height:841.9pt;z-index:-25178572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" path="m7559992,l,,,10692003r7559992,l7559992,xe" fillcolor="#354754" stroked="f">
                <v:path arrowok="t"/>
                <w10:wrap anchorx="page" anchory="page"/>
              </v:shape>
            </w:pict>
          </mc:Fallback>
        </mc:AlternateContent>
      </w:r>
    </w:p>
    <w:p w14:paraId="14806924" w14:textId="77777777" w:rsidR="00FE57D8" w:rsidRPr="004A3F11" w:rsidRDefault="00FE57D8">
      <w:pPr>
        <w:pStyle w:val="BodyText"/>
        <w:rPr>
          <w:rFonts w:ascii="Calibri"/>
          <w:i/>
          <w:sz w:val="22"/>
          <w:lang w:val="lv-LV"/>
        </w:rPr>
      </w:pPr>
    </w:p>
    <w:p w14:paraId="1D4E4B91" w14:textId="77777777" w:rsidR="00FE57D8" w:rsidRPr="004A3F11" w:rsidRDefault="00FE57D8">
      <w:pPr>
        <w:pStyle w:val="BodyText"/>
        <w:rPr>
          <w:rFonts w:ascii="Calibri"/>
          <w:i/>
          <w:sz w:val="22"/>
          <w:lang w:val="lv-LV"/>
        </w:rPr>
      </w:pPr>
    </w:p>
    <w:p w14:paraId="5FB5CA12" w14:textId="77777777" w:rsidR="00FE57D8" w:rsidRPr="004A3F11" w:rsidRDefault="00FE57D8">
      <w:pPr>
        <w:pStyle w:val="BodyText"/>
        <w:rPr>
          <w:rFonts w:ascii="Calibri"/>
          <w:i/>
          <w:sz w:val="22"/>
          <w:lang w:val="lv-LV"/>
        </w:rPr>
      </w:pPr>
    </w:p>
    <w:p w14:paraId="5C1610EB" w14:textId="77777777" w:rsidR="00FE57D8" w:rsidRPr="004A3F11" w:rsidRDefault="00FE57D8">
      <w:pPr>
        <w:pStyle w:val="BodyText"/>
        <w:rPr>
          <w:rFonts w:ascii="Calibri"/>
          <w:i/>
          <w:sz w:val="22"/>
          <w:lang w:val="lv-LV"/>
        </w:rPr>
      </w:pPr>
    </w:p>
    <w:p w14:paraId="5593F54A" w14:textId="77777777" w:rsidR="00FE57D8" w:rsidRPr="004A3F11" w:rsidRDefault="00FE57D8">
      <w:pPr>
        <w:pStyle w:val="BodyText"/>
        <w:rPr>
          <w:rFonts w:ascii="Calibri"/>
          <w:i/>
          <w:sz w:val="22"/>
          <w:lang w:val="lv-LV"/>
        </w:rPr>
      </w:pPr>
    </w:p>
    <w:p w14:paraId="283603A2" w14:textId="77777777" w:rsidR="00FE57D8" w:rsidRPr="004A3F11" w:rsidRDefault="00FE57D8">
      <w:pPr>
        <w:pStyle w:val="BodyText"/>
        <w:rPr>
          <w:rFonts w:ascii="Calibri"/>
          <w:i/>
          <w:sz w:val="22"/>
          <w:lang w:val="lv-LV"/>
        </w:rPr>
      </w:pPr>
    </w:p>
    <w:p w14:paraId="3B3618F8" w14:textId="77777777" w:rsidR="00FE57D8" w:rsidRPr="004A3F11" w:rsidRDefault="00FE57D8">
      <w:pPr>
        <w:pStyle w:val="BodyText"/>
        <w:rPr>
          <w:rFonts w:ascii="Calibri"/>
          <w:i/>
          <w:sz w:val="22"/>
          <w:lang w:val="lv-LV"/>
        </w:rPr>
      </w:pPr>
    </w:p>
    <w:p w14:paraId="2568C800" w14:textId="77777777" w:rsidR="00FE57D8" w:rsidRPr="004A3F11" w:rsidRDefault="00FE57D8">
      <w:pPr>
        <w:pStyle w:val="BodyText"/>
        <w:rPr>
          <w:rFonts w:ascii="Calibri"/>
          <w:i/>
          <w:sz w:val="22"/>
          <w:lang w:val="lv-LV"/>
        </w:rPr>
      </w:pPr>
    </w:p>
    <w:p w14:paraId="3FCD5CAD" w14:textId="77777777" w:rsidR="00FE57D8" w:rsidRPr="004A3F11" w:rsidRDefault="00FE57D8">
      <w:pPr>
        <w:pStyle w:val="BodyText"/>
        <w:rPr>
          <w:rFonts w:ascii="Calibri"/>
          <w:i/>
          <w:sz w:val="22"/>
          <w:lang w:val="lv-LV"/>
        </w:rPr>
      </w:pPr>
    </w:p>
    <w:p w14:paraId="446926EC" w14:textId="77777777" w:rsidR="00FE57D8" w:rsidRPr="004A3F11" w:rsidRDefault="00FE57D8">
      <w:pPr>
        <w:pStyle w:val="BodyText"/>
        <w:rPr>
          <w:rFonts w:ascii="Calibri"/>
          <w:i/>
          <w:sz w:val="22"/>
          <w:lang w:val="lv-LV"/>
        </w:rPr>
      </w:pPr>
    </w:p>
    <w:p w14:paraId="11070FEB" w14:textId="77777777" w:rsidR="00FE57D8" w:rsidRPr="004A3F11" w:rsidRDefault="00FE57D8">
      <w:pPr>
        <w:pStyle w:val="BodyText"/>
        <w:rPr>
          <w:rFonts w:ascii="Calibri"/>
          <w:i/>
          <w:sz w:val="22"/>
          <w:lang w:val="lv-LV"/>
        </w:rPr>
      </w:pPr>
    </w:p>
    <w:p w14:paraId="56FA583A" w14:textId="77777777" w:rsidR="00FE57D8" w:rsidRPr="004A3F11" w:rsidRDefault="00FE57D8">
      <w:pPr>
        <w:pStyle w:val="BodyText"/>
        <w:rPr>
          <w:rFonts w:ascii="Calibri"/>
          <w:i/>
          <w:sz w:val="22"/>
          <w:lang w:val="lv-LV"/>
        </w:rPr>
      </w:pPr>
    </w:p>
    <w:p w14:paraId="5D178934" w14:textId="77777777" w:rsidR="00FE57D8" w:rsidRPr="004A3F11" w:rsidRDefault="00FE57D8">
      <w:pPr>
        <w:pStyle w:val="BodyText"/>
        <w:rPr>
          <w:rFonts w:ascii="Calibri"/>
          <w:i/>
          <w:sz w:val="22"/>
          <w:lang w:val="lv-LV"/>
        </w:rPr>
      </w:pPr>
    </w:p>
    <w:p w14:paraId="6AF76B73" w14:textId="77777777" w:rsidR="00FE57D8" w:rsidRPr="004A3F11" w:rsidRDefault="00FE57D8">
      <w:pPr>
        <w:pStyle w:val="BodyText"/>
        <w:rPr>
          <w:rFonts w:ascii="Calibri"/>
          <w:i/>
          <w:sz w:val="22"/>
          <w:lang w:val="lv-LV"/>
        </w:rPr>
      </w:pPr>
    </w:p>
    <w:p w14:paraId="30E219A2" w14:textId="77777777" w:rsidR="00FE57D8" w:rsidRPr="004A3F11" w:rsidRDefault="00FE57D8">
      <w:pPr>
        <w:pStyle w:val="BodyText"/>
        <w:rPr>
          <w:rFonts w:ascii="Calibri"/>
          <w:i/>
          <w:sz w:val="22"/>
          <w:lang w:val="lv-LV"/>
        </w:rPr>
      </w:pPr>
    </w:p>
    <w:p w14:paraId="6CFE2341" w14:textId="77777777" w:rsidR="00FE57D8" w:rsidRPr="004A3F11" w:rsidRDefault="00FE57D8">
      <w:pPr>
        <w:pStyle w:val="BodyText"/>
        <w:rPr>
          <w:rFonts w:ascii="Calibri"/>
          <w:i/>
          <w:sz w:val="22"/>
          <w:lang w:val="lv-LV"/>
        </w:rPr>
      </w:pPr>
    </w:p>
    <w:p w14:paraId="6C9B78C9" w14:textId="77777777" w:rsidR="00FE57D8" w:rsidRPr="004A3F11" w:rsidRDefault="00FE57D8">
      <w:pPr>
        <w:pStyle w:val="BodyText"/>
        <w:rPr>
          <w:rFonts w:ascii="Calibri"/>
          <w:i/>
          <w:sz w:val="22"/>
          <w:lang w:val="lv-LV"/>
        </w:rPr>
      </w:pPr>
    </w:p>
    <w:p w14:paraId="2375A0BF" w14:textId="77777777" w:rsidR="00FE57D8" w:rsidRPr="004A3F11" w:rsidRDefault="00FE57D8">
      <w:pPr>
        <w:pStyle w:val="BodyText"/>
        <w:rPr>
          <w:rFonts w:ascii="Calibri"/>
          <w:i/>
          <w:sz w:val="22"/>
          <w:lang w:val="lv-LV"/>
        </w:rPr>
      </w:pPr>
    </w:p>
    <w:p w14:paraId="72A47E40" w14:textId="77777777" w:rsidR="00FE57D8" w:rsidRPr="004A3F11" w:rsidRDefault="00FE57D8">
      <w:pPr>
        <w:pStyle w:val="BodyText"/>
        <w:rPr>
          <w:rFonts w:ascii="Calibri"/>
          <w:i/>
          <w:sz w:val="22"/>
          <w:lang w:val="lv-LV"/>
        </w:rPr>
      </w:pPr>
    </w:p>
    <w:p w14:paraId="2B8C464D" w14:textId="77777777" w:rsidR="00FE57D8" w:rsidRPr="004A3F11" w:rsidRDefault="00FE57D8">
      <w:pPr>
        <w:pStyle w:val="BodyText"/>
        <w:rPr>
          <w:rFonts w:ascii="Calibri"/>
          <w:i/>
          <w:sz w:val="22"/>
          <w:lang w:val="lv-LV"/>
        </w:rPr>
      </w:pPr>
    </w:p>
    <w:p w14:paraId="3F71C4ED" w14:textId="77777777" w:rsidR="00FE57D8" w:rsidRPr="004A3F11" w:rsidRDefault="00FE57D8">
      <w:pPr>
        <w:pStyle w:val="BodyText"/>
        <w:rPr>
          <w:rFonts w:ascii="Calibri"/>
          <w:i/>
          <w:sz w:val="22"/>
          <w:lang w:val="lv-LV"/>
        </w:rPr>
      </w:pPr>
    </w:p>
    <w:p w14:paraId="0A9C807B" w14:textId="77777777" w:rsidR="00FE57D8" w:rsidRPr="004A3F11" w:rsidRDefault="00FE57D8">
      <w:pPr>
        <w:pStyle w:val="BodyText"/>
        <w:rPr>
          <w:rFonts w:ascii="Calibri"/>
          <w:i/>
          <w:sz w:val="22"/>
          <w:lang w:val="lv-LV"/>
        </w:rPr>
      </w:pPr>
    </w:p>
    <w:p w14:paraId="30F9B3FE" w14:textId="77777777" w:rsidR="00FE57D8" w:rsidRPr="004A3F11" w:rsidRDefault="00FE57D8">
      <w:pPr>
        <w:pStyle w:val="BodyText"/>
        <w:rPr>
          <w:rFonts w:ascii="Calibri"/>
          <w:i/>
          <w:sz w:val="22"/>
          <w:lang w:val="lv-LV"/>
        </w:rPr>
      </w:pPr>
    </w:p>
    <w:p w14:paraId="767AF1C9" w14:textId="77777777" w:rsidR="00FE57D8" w:rsidRPr="004A3F11" w:rsidRDefault="00FE57D8">
      <w:pPr>
        <w:pStyle w:val="BodyText"/>
        <w:rPr>
          <w:rFonts w:ascii="Calibri"/>
          <w:i/>
          <w:sz w:val="22"/>
          <w:lang w:val="lv-LV"/>
        </w:rPr>
      </w:pPr>
    </w:p>
    <w:p w14:paraId="659A960B" w14:textId="77777777" w:rsidR="00FE57D8" w:rsidRPr="004A3F11" w:rsidRDefault="00FE57D8">
      <w:pPr>
        <w:pStyle w:val="BodyText"/>
        <w:rPr>
          <w:rFonts w:ascii="Calibri"/>
          <w:i/>
          <w:sz w:val="22"/>
          <w:lang w:val="lv-LV"/>
        </w:rPr>
      </w:pPr>
    </w:p>
    <w:p w14:paraId="767AFEBB" w14:textId="77777777" w:rsidR="00FE57D8" w:rsidRPr="004A3F11" w:rsidRDefault="00FE57D8">
      <w:pPr>
        <w:pStyle w:val="BodyText"/>
        <w:rPr>
          <w:rFonts w:ascii="Calibri"/>
          <w:i/>
          <w:sz w:val="22"/>
          <w:lang w:val="lv-LV"/>
        </w:rPr>
      </w:pPr>
    </w:p>
    <w:p w14:paraId="678B4ADC" w14:textId="77777777" w:rsidR="00FE57D8" w:rsidRPr="004A3F11" w:rsidRDefault="00FE57D8">
      <w:pPr>
        <w:pStyle w:val="BodyText"/>
        <w:rPr>
          <w:rFonts w:ascii="Calibri"/>
          <w:i/>
          <w:sz w:val="22"/>
          <w:lang w:val="lv-LV"/>
        </w:rPr>
      </w:pPr>
    </w:p>
    <w:p w14:paraId="65C3CEBC" w14:textId="77777777" w:rsidR="00FE57D8" w:rsidRPr="004A3F11" w:rsidRDefault="00FE57D8">
      <w:pPr>
        <w:pStyle w:val="BodyText"/>
        <w:rPr>
          <w:rFonts w:ascii="Calibri"/>
          <w:i/>
          <w:sz w:val="22"/>
          <w:lang w:val="lv-LV"/>
        </w:rPr>
      </w:pPr>
    </w:p>
    <w:p w14:paraId="23DEE2F5" w14:textId="77777777" w:rsidR="00FE57D8" w:rsidRPr="004A3F11" w:rsidRDefault="00FE57D8">
      <w:pPr>
        <w:pStyle w:val="BodyText"/>
        <w:rPr>
          <w:rFonts w:ascii="Calibri"/>
          <w:i/>
          <w:sz w:val="22"/>
          <w:lang w:val="lv-LV"/>
        </w:rPr>
      </w:pPr>
    </w:p>
    <w:p w14:paraId="38B5909E" w14:textId="77777777" w:rsidR="00FE57D8" w:rsidRPr="004A3F11" w:rsidRDefault="00FE57D8">
      <w:pPr>
        <w:pStyle w:val="BodyText"/>
        <w:rPr>
          <w:rFonts w:ascii="Calibri"/>
          <w:i/>
          <w:sz w:val="22"/>
          <w:lang w:val="lv-LV"/>
        </w:rPr>
      </w:pPr>
    </w:p>
    <w:p w14:paraId="2879DF68" w14:textId="77777777" w:rsidR="00FE57D8" w:rsidRPr="004A3F11" w:rsidRDefault="00FE57D8">
      <w:pPr>
        <w:pStyle w:val="BodyText"/>
        <w:rPr>
          <w:rFonts w:ascii="Calibri"/>
          <w:i/>
          <w:sz w:val="22"/>
          <w:lang w:val="lv-LV"/>
        </w:rPr>
      </w:pPr>
    </w:p>
    <w:p w14:paraId="667C62BC" w14:textId="77777777" w:rsidR="00FE57D8" w:rsidRPr="004A3F11" w:rsidRDefault="00FE57D8">
      <w:pPr>
        <w:pStyle w:val="BodyText"/>
        <w:rPr>
          <w:rFonts w:ascii="Calibri"/>
          <w:i/>
          <w:sz w:val="22"/>
          <w:lang w:val="lv-LV"/>
        </w:rPr>
      </w:pPr>
    </w:p>
    <w:p w14:paraId="4CE4AADA" w14:textId="77777777" w:rsidR="00FE57D8" w:rsidRPr="004A3F11" w:rsidRDefault="00FE57D8">
      <w:pPr>
        <w:pStyle w:val="BodyText"/>
        <w:rPr>
          <w:rFonts w:ascii="Calibri"/>
          <w:i/>
          <w:sz w:val="22"/>
          <w:lang w:val="lv-LV"/>
        </w:rPr>
      </w:pPr>
    </w:p>
    <w:p w14:paraId="7B7B3DE4" w14:textId="77777777" w:rsidR="00FE57D8" w:rsidRPr="004A3F11" w:rsidRDefault="00FE57D8">
      <w:pPr>
        <w:pStyle w:val="BodyText"/>
        <w:rPr>
          <w:rFonts w:ascii="Calibri"/>
          <w:i/>
          <w:sz w:val="22"/>
          <w:lang w:val="lv-LV"/>
        </w:rPr>
      </w:pPr>
    </w:p>
    <w:p w14:paraId="420245B8" w14:textId="77777777" w:rsidR="00FE57D8" w:rsidRPr="004A3F11" w:rsidRDefault="00FE57D8">
      <w:pPr>
        <w:pStyle w:val="BodyText"/>
        <w:rPr>
          <w:rFonts w:ascii="Calibri"/>
          <w:i/>
          <w:sz w:val="22"/>
          <w:lang w:val="lv-LV"/>
        </w:rPr>
      </w:pPr>
    </w:p>
    <w:p w14:paraId="6C398147" w14:textId="77777777" w:rsidR="00FE57D8" w:rsidRPr="004A3F11" w:rsidRDefault="00FE57D8">
      <w:pPr>
        <w:pStyle w:val="BodyText"/>
        <w:rPr>
          <w:rFonts w:ascii="Calibri"/>
          <w:i/>
          <w:sz w:val="22"/>
          <w:lang w:val="lv-LV"/>
        </w:rPr>
      </w:pPr>
    </w:p>
    <w:p w14:paraId="75216E09" w14:textId="77777777" w:rsidR="00FE57D8" w:rsidRPr="004A3F11" w:rsidRDefault="00FE57D8">
      <w:pPr>
        <w:pStyle w:val="BodyText"/>
        <w:rPr>
          <w:rFonts w:ascii="Calibri"/>
          <w:i/>
          <w:sz w:val="22"/>
          <w:lang w:val="lv-LV"/>
        </w:rPr>
      </w:pPr>
    </w:p>
    <w:p w14:paraId="1E87492E" w14:textId="77777777" w:rsidR="00FE57D8" w:rsidRPr="004A3F11" w:rsidRDefault="00FE57D8">
      <w:pPr>
        <w:pStyle w:val="BodyText"/>
        <w:rPr>
          <w:rFonts w:ascii="Calibri"/>
          <w:i/>
          <w:sz w:val="22"/>
          <w:lang w:val="lv-LV"/>
        </w:rPr>
      </w:pPr>
    </w:p>
    <w:p w14:paraId="470F3191" w14:textId="77777777" w:rsidR="00FE57D8" w:rsidRPr="004A3F11" w:rsidRDefault="00FE57D8">
      <w:pPr>
        <w:pStyle w:val="BodyText"/>
        <w:rPr>
          <w:rFonts w:ascii="Calibri"/>
          <w:i/>
          <w:sz w:val="22"/>
          <w:lang w:val="lv-LV"/>
        </w:rPr>
      </w:pPr>
    </w:p>
    <w:p w14:paraId="2CED68EF" w14:textId="77777777" w:rsidR="00FE57D8" w:rsidRPr="004A3F11" w:rsidRDefault="00FE57D8">
      <w:pPr>
        <w:pStyle w:val="BodyText"/>
        <w:rPr>
          <w:rFonts w:ascii="Calibri"/>
          <w:i/>
          <w:sz w:val="22"/>
          <w:lang w:val="lv-LV"/>
        </w:rPr>
      </w:pPr>
    </w:p>
    <w:p w14:paraId="2ADF69D3" w14:textId="77777777" w:rsidR="00FE57D8" w:rsidRPr="004A3F11" w:rsidRDefault="00FE57D8">
      <w:pPr>
        <w:pStyle w:val="BodyText"/>
        <w:rPr>
          <w:rFonts w:ascii="Calibri"/>
          <w:i/>
          <w:sz w:val="22"/>
          <w:lang w:val="lv-LV"/>
        </w:rPr>
      </w:pPr>
    </w:p>
    <w:p w14:paraId="57EB84B0" w14:textId="77777777" w:rsidR="00FE57D8" w:rsidRPr="004A3F11" w:rsidRDefault="00FE57D8">
      <w:pPr>
        <w:pStyle w:val="BodyText"/>
        <w:rPr>
          <w:rFonts w:ascii="Calibri"/>
          <w:i/>
          <w:sz w:val="22"/>
          <w:lang w:val="lv-LV"/>
        </w:rPr>
      </w:pPr>
    </w:p>
    <w:p w14:paraId="014E4742" w14:textId="77777777" w:rsidR="00FE57D8" w:rsidRPr="004A3F11" w:rsidRDefault="00FE57D8">
      <w:pPr>
        <w:pStyle w:val="BodyText"/>
        <w:rPr>
          <w:rFonts w:ascii="Calibri"/>
          <w:i/>
          <w:sz w:val="22"/>
          <w:lang w:val="lv-LV"/>
        </w:rPr>
      </w:pPr>
    </w:p>
    <w:p w14:paraId="5E823A09" w14:textId="0C5D2115" w:rsidR="001F1BB4" w:rsidRPr="001F1BB4" w:rsidRDefault="001F1BB4">
      <w:pPr>
        <w:spacing w:line="252" w:lineRule="exact"/>
        <w:rPr>
          <w:rFonts w:ascii="Calibri"/>
          <w:b/>
          <w:i/>
          <w:iCs/>
          <w:color w:val="FFFFFF"/>
          <w:w w:val="110"/>
          <w:sz w:val="21"/>
        </w:rPr>
      </w:pPr>
      <w:r w:rsidRPr="001F1BB4">
        <w:rPr>
          <w:rFonts w:ascii="Calibri"/>
          <w:b/>
          <w:i/>
          <w:iCs/>
          <w:color w:val="FFFFFF"/>
          <w:w w:val="110"/>
          <w:sz w:val="21"/>
        </w:rPr>
        <w:t>Š</w:t>
      </w:r>
      <w:r w:rsidRPr="001F1BB4">
        <w:rPr>
          <w:rFonts w:ascii="Calibri"/>
          <w:b/>
          <w:i/>
          <w:iCs/>
          <w:color w:val="FFFFFF"/>
          <w:w w:val="110"/>
          <w:sz w:val="21"/>
        </w:rPr>
        <w:t>IS IR NEOFICI</w:t>
      </w:r>
      <w:r w:rsidRPr="001F1BB4">
        <w:rPr>
          <w:rFonts w:ascii="Calibri"/>
          <w:b/>
          <w:i/>
          <w:iCs/>
          <w:color w:val="FFFFFF"/>
          <w:w w:val="110"/>
          <w:sz w:val="21"/>
        </w:rPr>
        <w:t>Ā</w:t>
      </w:r>
      <w:r w:rsidRPr="001F1BB4">
        <w:rPr>
          <w:rFonts w:ascii="Calibri"/>
          <w:b/>
          <w:i/>
          <w:iCs/>
          <w:color w:val="FFFFFF"/>
          <w:w w:val="110"/>
          <w:sz w:val="21"/>
        </w:rPr>
        <w:t>LS MA</w:t>
      </w:r>
      <w:r w:rsidRPr="001F1BB4">
        <w:rPr>
          <w:rFonts w:ascii="Calibri"/>
          <w:b/>
          <w:i/>
          <w:iCs/>
          <w:color w:val="FFFFFF"/>
          <w:w w:val="110"/>
          <w:sz w:val="21"/>
        </w:rPr>
        <w:t>ŠĪ</w:t>
      </w:r>
      <w:r w:rsidRPr="001F1BB4">
        <w:rPr>
          <w:rFonts w:ascii="Calibri"/>
          <w:b/>
          <w:i/>
          <w:iCs/>
          <w:color w:val="FFFFFF"/>
          <w:w w:val="110"/>
          <w:sz w:val="21"/>
        </w:rPr>
        <w:t>NTULKOJUMS LATVIE</w:t>
      </w:r>
      <w:r w:rsidRPr="001F1BB4">
        <w:rPr>
          <w:rFonts w:ascii="Calibri"/>
          <w:b/>
          <w:i/>
          <w:iCs/>
          <w:color w:val="FFFFFF"/>
          <w:w w:val="110"/>
          <w:sz w:val="21"/>
        </w:rPr>
        <w:t>Š</w:t>
      </w:r>
      <w:r w:rsidRPr="001F1BB4">
        <w:rPr>
          <w:rFonts w:ascii="Calibri"/>
          <w:b/>
          <w:i/>
          <w:iCs/>
          <w:color w:val="FFFFFF"/>
          <w:w w:val="110"/>
          <w:sz w:val="21"/>
        </w:rPr>
        <w:t>U VALOD</w:t>
      </w:r>
      <w:r w:rsidRPr="001F1BB4">
        <w:rPr>
          <w:rFonts w:ascii="Calibri"/>
          <w:b/>
          <w:i/>
          <w:iCs/>
          <w:color w:val="FFFFFF"/>
          <w:w w:val="110"/>
          <w:sz w:val="21"/>
        </w:rPr>
        <w:t>Ā</w:t>
      </w:r>
      <w:r w:rsidRPr="001F1BB4">
        <w:rPr>
          <w:rFonts w:ascii="Calibri"/>
          <w:b/>
          <w:i/>
          <w:iCs/>
          <w:color w:val="FFFFFF"/>
          <w:w w:val="110"/>
          <w:sz w:val="21"/>
        </w:rPr>
        <w:t xml:space="preserve"> (DEEPL). L</w:t>
      </w:r>
      <w:r w:rsidRPr="001F1BB4">
        <w:rPr>
          <w:rFonts w:ascii="Calibri"/>
          <w:b/>
          <w:i/>
          <w:iCs/>
          <w:color w:val="FFFFFF"/>
          <w:w w:val="110"/>
          <w:sz w:val="21"/>
        </w:rPr>
        <w:t>ū</w:t>
      </w:r>
      <w:r w:rsidRPr="001F1BB4">
        <w:rPr>
          <w:rFonts w:ascii="Calibri"/>
          <w:b/>
          <w:i/>
          <w:iCs/>
          <w:color w:val="FFFFFF"/>
          <w:w w:val="110"/>
          <w:sz w:val="21"/>
        </w:rPr>
        <w:t>gums teksta precizit</w:t>
      </w:r>
      <w:r w:rsidRPr="001F1BB4">
        <w:rPr>
          <w:rFonts w:ascii="Calibri"/>
          <w:b/>
          <w:i/>
          <w:iCs/>
          <w:color w:val="FFFFFF"/>
          <w:w w:val="110"/>
          <w:sz w:val="21"/>
        </w:rPr>
        <w:t>ā</w:t>
      </w:r>
      <w:r w:rsidRPr="001F1BB4">
        <w:rPr>
          <w:rFonts w:ascii="Calibri"/>
          <w:b/>
          <w:i/>
          <w:iCs/>
          <w:color w:val="FFFFFF"/>
          <w:w w:val="110"/>
          <w:sz w:val="21"/>
        </w:rPr>
        <w:t>ti p</w:t>
      </w:r>
      <w:r w:rsidRPr="001F1BB4">
        <w:rPr>
          <w:rFonts w:ascii="Calibri"/>
          <w:b/>
          <w:i/>
          <w:iCs/>
          <w:color w:val="FFFFFF"/>
          <w:w w:val="110"/>
          <w:sz w:val="21"/>
        </w:rPr>
        <w:t>ā</w:t>
      </w:r>
      <w:r w:rsidRPr="001F1BB4">
        <w:rPr>
          <w:rFonts w:ascii="Calibri"/>
          <w:b/>
          <w:i/>
          <w:iCs/>
          <w:color w:val="FFFFFF"/>
          <w:w w:val="110"/>
          <w:sz w:val="21"/>
        </w:rPr>
        <w:t>rbaud</w:t>
      </w:r>
      <w:r w:rsidRPr="001F1BB4">
        <w:rPr>
          <w:rFonts w:ascii="Calibri"/>
          <w:b/>
          <w:i/>
          <w:iCs/>
          <w:color w:val="FFFFFF"/>
          <w:w w:val="110"/>
          <w:sz w:val="21"/>
        </w:rPr>
        <w:t>ī</w:t>
      </w:r>
      <w:r w:rsidRPr="001F1BB4">
        <w:rPr>
          <w:rFonts w:ascii="Calibri"/>
          <w:b/>
          <w:i/>
          <w:iCs/>
          <w:color w:val="FFFFFF"/>
          <w:w w:val="110"/>
          <w:sz w:val="21"/>
        </w:rPr>
        <w:t>t ar ori</w:t>
      </w:r>
      <w:r w:rsidRPr="001F1BB4">
        <w:rPr>
          <w:rFonts w:ascii="Calibri"/>
          <w:b/>
          <w:i/>
          <w:iCs/>
          <w:color w:val="FFFFFF"/>
          <w:w w:val="110"/>
          <w:sz w:val="21"/>
        </w:rPr>
        <w:t>ģ</w:t>
      </w:r>
      <w:r w:rsidRPr="001F1BB4">
        <w:rPr>
          <w:rFonts w:ascii="Calibri"/>
          <w:b/>
          <w:i/>
          <w:iCs/>
          <w:color w:val="FFFFFF"/>
          <w:w w:val="110"/>
          <w:sz w:val="21"/>
        </w:rPr>
        <w:t>in</w:t>
      </w:r>
      <w:r w:rsidRPr="001F1BB4">
        <w:rPr>
          <w:rFonts w:ascii="Calibri"/>
          <w:b/>
          <w:i/>
          <w:iCs/>
          <w:color w:val="FFFFFF"/>
          <w:w w:val="110"/>
          <w:sz w:val="21"/>
        </w:rPr>
        <w:t>ā</w:t>
      </w:r>
      <w:r w:rsidRPr="001F1BB4">
        <w:rPr>
          <w:rFonts w:ascii="Calibri"/>
          <w:b/>
          <w:i/>
          <w:iCs/>
          <w:color w:val="FFFFFF"/>
          <w:w w:val="110"/>
          <w:sz w:val="21"/>
        </w:rPr>
        <w:t>lo tekstu ang</w:t>
      </w:r>
      <w:r w:rsidRPr="001F1BB4">
        <w:rPr>
          <w:rFonts w:ascii="Calibri"/>
          <w:b/>
          <w:i/>
          <w:iCs/>
          <w:color w:val="FFFFFF"/>
          <w:w w:val="110"/>
          <w:sz w:val="21"/>
        </w:rPr>
        <w:t>ļ</w:t>
      </w:r>
      <w:r w:rsidRPr="001F1BB4">
        <w:rPr>
          <w:rFonts w:ascii="Calibri"/>
          <w:b/>
          <w:i/>
          <w:iCs/>
          <w:color w:val="FFFFFF"/>
          <w:w w:val="110"/>
          <w:sz w:val="21"/>
        </w:rPr>
        <w:t>u valod</w:t>
      </w:r>
      <w:r w:rsidRPr="001F1BB4">
        <w:rPr>
          <w:rFonts w:ascii="Calibri"/>
          <w:b/>
          <w:i/>
          <w:iCs/>
          <w:color w:val="FFFFFF"/>
          <w:w w:val="110"/>
          <w:sz w:val="21"/>
        </w:rPr>
        <w:t>ā</w:t>
      </w:r>
      <w:r w:rsidRPr="001F1BB4">
        <w:rPr>
          <w:rFonts w:ascii="Calibri"/>
          <w:b/>
          <w:i/>
          <w:iCs/>
          <w:color w:val="FFFFFF"/>
          <w:w w:val="110"/>
          <w:sz w:val="21"/>
        </w:rPr>
        <w:t xml:space="preserve">. </w:t>
      </w:r>
    </w:p>
    <w:p w14:paraId="32EA7263" w14:textId="77777777" w:rsidR="001F1BB4" w:rsidRDefault="001F1BB4">
      <w:pPr>
        <w:spacing w:line="252" w:lineRule="exact"/>
        <w:rPr>
          <w:rFonts w:ascii="Calibri"/>
          <w:b/>
          <w:color w:val="FFFFFF"/>
          <w:w w:val="110"/>
          <w:sz w:val="21"/>
        </w:rPr>
      </w:pPr>
    </w:p>
    <w:p w14:paraId="14000BF3" w14:textId="1F42BE10" w:rsidR="00FE57D8" w:rsidRPr="004A3F11" w:rsidRDefault="00000000">
      <w:pPr>
        <w:spacing w:line="252" w:lineRule="exact"/>
        <w:rPr>
          <w:rFonts w:ascii="Calibri"/>
          <w:b/>
        </w:rPr>
      </w:pPr>
      <w:r w:rsidRPr="004A3F11">
        <w:rPr>
          <w:rFonts w:ascii="Calibri"/>
          <w:b/>
          <w:color w:val="FFFFFF"/>
          <w:w w:val="110"/>
          <w:sz w:val="21"/>
        </w:rPr>
        <w:t xml:space="preserve">Manuskripta </w:t>
      </w:r>
      <w:r w:rsidRPr="004A3F11">
        <w:rPr>
          <w:rFonts w:ascii="Calibri"/>
          <w:b/>
          <w:color w:val="FFFFFF"/>
          <w:spacing w:val="-2"/>
          <w:w w:val="110"/>
          <w:sz w:val="21"/>
        </w:rPr>
        <w:t>p</w:t>
      </w:r>
      <w:r w:rsidRPr="004A3F11">
        <w:rPr>
          <w:rFonts w:ascii="Calibri"/>
          <w:b/>
          <w:color w:val="FFFFFF"/>
          <w:spacing w:val="-2"/>
          <w:w w:val="110"/>
          <w:sz w:val="21"/>
        </w:rPr>
        <w:t>ā</w:t>
      </w:r>
      <w:r w:rsidRPr="004A3F11">
        <w:rPr>
          <w:rFonts w:ascii="Calibri"/>
          <w:b/>
          <w:color w:val="FFFFFF"/>
          <w:spacing w:val="-2"/>
          <w:w w:val="110"/>
          <w:sz w:val="21"/>
        </w:rPr>
        <w:t>rskats:</w:t>
      </w:r>
    </w:p>
    <w:p w14:paraId="60D728ED" w14:textId="77777777" w:rsidR="00FE57D8" w:rsidRPr="004A3F11" w:rsidRDefault="00000000">
      <w:pPr>
        <w:spacing w:line="253" w:lineRule="exact"/>
        <w:rPr>
          <w:b/>
          <w:sz w:val="20"/>
        </w:rPr>
      </w:pPr>
      <w:proofErr w:type="spellStart"/>
      <w:r w:rsidRPr="004A3F11">
        <w:rPr>
          <w:rFonts w:ascii="Noto Serif Black"/>
          <w:b/>
          <w:color w:val="FFFFFF"/>
          <w:sz w:val="19"/>
        </w:rPr>
        <w:t>Atanas</w:t>
      </w:r>
      <w:proofErr w:type="spellEnd"/>
      <w:r w:rsidRPr="004A3F11">
        <w:rPr>
          <w:rFonts w:ascii="Noto Serif Black"/>
          <w:b/>
          <w:color w:val="FFFFFF"/>
          <w:sz w:val="19"/>
        </w:rPr>
        <w:t xml:space="preserve"> </w:t>
      </w:r>
      <w:proofErr w:type="spellStart"/>
      <w:r w:rsidRPr="004A3F11">
        <w:rPr>
          <w:rFonts w:ascii="Noto Serif Black"/>
          <w:b/>
          <w:color w:val="FFFFFF"/>
          <w:sz w:val="19"/>
        </w:rPr>
        <w:t>Atanasov</w:t>
      </w:r>
      <w:proofErr w:type="spellEnd"/>
      <w:r w:rsidRPr="004A3F11">
        <w:rPr>
          <w:b/>
          <w:color w:val="FFFFFF"/>
          <w:sz w:val="19"/>
        </w:rPr>
        <w:t xml:space="preserve">, Sofijas Apelācijas </w:t>
      </w:r>
      <w:r w:rsidRPr="004A3F11">
        <w:rPr>
          <w:b/>
          <w:color w:val="FFFFFF"/>
          <w:spacing w:val="-2"/>
          <w:sz w:val="19"/>
        </w:rPr>
        <w:t xml:space="preserve">tiesas </w:t>
      </w:r>
      <w:r w:rsidRPr="004A3F11">
        <w:rPr>
          <w:b/>
          <w:color w:val="FFFFFF"/>
          <w:sz w:val="19"/>
        </w:rPr>
        <w:t>tiesnesis</w:t>
      </w:r>
      <w:r w:rsidRPr="004A3F11">
        <w:rPr>
          <w:b/>
          <w:color w:val="FFFFFF"/>
          <w:spacing w:val="-2"/>
          <w:sz w:val="19"/>
        </w:rPr>
        <w:t>,</w:t>
      </w:r>
    </w:p>
    <w:p w14:paraId="394A04C5" w14:textId="77777777" w:rsidR="00FE57D8" w:rsidRPr="004A3F11" w:rsidRDefault="00000000">
      <w:pPr>
        <w:spacing w:line="227" w:lineRule="exact"/>
        <w:rPr>
          <w:b/>
          <w:sz w:val="20"/>
        </w:rPr>
      </w:pPr>
      <w:r w:rsidRPr="004A3F11">
        <w:rPr>
          <w:b/>
          <w:color w:val="FFFFFF"/>
          <w:w w:val="110"/>
          <w:sz w:val="19"/>
        </w:rPr>
        <w:t xml:space="preserve">Bulgārijas Tiesnešu asociācijas valdes priekšsēdētājs, </w:t>
      </w:r>
      <w:r w:rsidRPr="004A3F11">
        <w:rPr>
          <w:b/>
          <w:color w:val="FFFFFF"/>
          <w:spacing w:val="-2"/>
          <w:w w:val="110"/>
          <w:sz w:val="19"/>
        </w:rPr>
        <w:t>Bulgārija</w:t>
      </w:r>
      <w:r w:rsidRPr="004A3F11">
        <w:rPr>
          <w:b/>
          <w:color w:val="FFFFFF"/>
          <w:w w:val="110"/>
          <w:sz w:val="19"/>
        </w:rPr>
        <w:t>.</w:t>
      </w:r>
    </w:p>
    <w:p w14:paraId="67A5D4AD" w14:textId="77777777" w:rsidR="00FE57D8" w:rsidRPr="004A3F11" w:rsidRDefault="00000000">
      <w:pPr>
        <w:spacing w:before="223"/>
        <w:rPr>
          <w:b/>
          <w:sz w:val="20"/>
        </w:rPr>
      </w:pPr>
      <w:proofErr w:type="spellStart"/>
      <w:r w:rsidRPr="004A3F11">
        <w:rPr>
          <w:rFonts w:ascii="Noto Serif Black"/>
          <w:b/>
          <w:color w:val="FFFFFF"/>
          <w:sz w:val="19"/>
        </w:rPr>
        <w:t>Heidi</w:t>
      </w:r>
      <w:proofErr w:type="spellEnd"/>
      <w:r w:rsidRPr="004A3F11">
        <w:rPr>
          <w:rFonts w:ascii="Noto Serif Black"/>
          <w:b/>
          <w:color w:val="FFFFFF"/>
          <w:sz w:val="19"/>
        </w:rPr>
        <w:t xml:space="preserve"> </w:t>
      </w:r>
      <w:proofErr w:type="spellStart"/>
      <w:r w:rsidRPr="004A3F11">
        <w:rPr>
          <w:rFonts w:ascii="Noto Serif Black"/>
          <w:b/>
          <w:color w:val="FFFFFF"/>
          <w:sz w:val="19"/>
        </w:rPr>
        <w:t>Heggdal</w:t>
      </w:r>
      <w:proofErr w:type="spellEnd"/>
      <w:r w:rsidRPr="004A3F11">
        <w:rPr>
          <w:b/>
          <w:color w:val="FFFFFF"/>
          <w:sz w:val="19"/>
        </w:rPr>
        <w:t xml:space="preserve">, Oslo apgabaltiesas tiesnese, </w:t>
      </w:r>
      <w:r w:rsidRPr="004A3F11">
        <w:rPr>
          <w:b/>
          <w:color w:val="FFFFFF"/>
          <w:spacing w:val="-2"/>
          <w:sz w:val="19"/>
        </w:rPr>
        <w:t>Norvēģija.</w:t>
      </w:r>
    </w:p>
    <w:p w14:paraId="5FDCEC41" w14:textId="77777777" w:rsidR="00FE57D8" w:rsidRPr="004A3F11" w:rsidRDefault="00000000">
      <w:pPr>
        <w:spacing w:before="212" w:line="252" w:lineRule="exact"/>
        <w:rPr>
          <w:rFonts w:ascii="Calibri"/>
          <w:b/>
        </w:rPr>
      </w:pPr>
      <w:r w:rsidRPr="004A3F11">
        <w:rPr>
          <w:rFonts w:ascii="Calibri"/>
          <w:b/>
          <w:color w:val="FFFFFF"/>
          <w:w w:val="115"/>
          <w:sz w:val="21"/>
        </w:rPr>
        <w:t>Redi</w:t>
      </w:r>
      <w:r w:rsidRPr="004A3F11">
        <w:rPr>
          <w:rFonts w:ascii="Calibri"/>
          <w:b/>
          <w:color w:val="FFFFFF"/>
          <w:w w:val="115"/>
          <w:sz w:val="21"/>
        </w:rPr>
        <w:t>ģēš</w:t>
      </w:r>
      <w:r w:rsidRPr="004A3F11">
        <w:rPr>
          <w:rFonts w:ascii="Calibri"/>
          <w:b/>
          <w:color w:val="FFFFFF"/>
          <w:w w:val="115"/>
          <w:sz w:val="21"/>
        </w:rPr>
        <w:t xml:space="preserve">ana un </w:t>
      </w:r>
      <w:r w:rsidRPr="004A3F11">
        <w:rPr>
          <w:rFonts w:ascii="Calibri"/>
          <w:b/>
          <w:color w:val="FFFFFF"/>
          <w:spacing w:val="-2"/>
          <w:w w:val="115"/>
          <w:sz w:val="21"/>
        </w:rPr>
        <w:t>korekt</w:t>
      </w:r>
      <w:r w:rsidRPr="004A3F11">
        <w:rPr>
          <w:rFonts w:ascii="Calibri"/>
          <w:b/>
          <w:color w:val="FFFFFF"/>
          <w:spacing w:val="-2"/>
          <w:w w:val="115"/>
          <w:sz w:val="21"/>
        </w:rPr>
        <w:t>ū</w:t>
      </w:r>
      <w:r w:rsidRPr="004A3F11">
        <w:rPr>
          <w:rFonts w:ascii="Calibri"/>
          <w:b/>
          <w:color w:val="FFFFFF"/>
          <w:spacing w:val="-2"/>
          <w:w w:val="115"/>
          <w:sz w:val="21"/>
        </w:rPr>
        <w:t>ra:</w:t>
      </w:r>
    </w:p>
    <w:p w14:paraId="396059AC" w14:textId="77777777" w:rsidR="00FE57D8" w:rsidRPr="004A3F11" w:rsidRDefault="00000000">
      <w:pPr>
        <w:spacing w:line="256" w:lineRule="exact"/>
        <w:rPr>
          <w:rFonts w:ascii="Noto Serif Black"/>
          <w:b/>
          <w:sz w:val="20"/>
        </w:rPr>
      </w:pPr>
      <w:proofErr w:type="spellStart"/>
      <w:r w:rsidRPr="004A3F11">
        <w:rPr>
          <w:rFonts w:ascii="Noto Serif Black"/>
          <w:b/>
          <w:color w:val="FFFFFF"/>
          <w:spacing w:val="-4"/>
          <w:sz w:val="19"/>
        </w:rPr>
        <w:t>Heather</w:t>
      </w:r>
      <w:proofErr w:type="spellEnd"/>
      <w:r w:rsidRPr="004A3F11">
        <w:rPr>
          <w:rFonts w:ascii="Noto Serif Black"/>
          <w:b/>
          <w:color w:val="FFFFFF"/>
          <w:spacing w:val="-4"/>
          <w:sz w:val="19"/>
        </w:rPr>
        <w:t xml:space="preserve"> </w:t>
      </w:r>
      <w:proofErr w:type="spellStart"/>
      <w:r w:rsidRPr="004A3F11">
        <w:rPr>
          <w:rFonts w:ascii="Noto Serif Black"/>
          <w:b/>
          <w:color w:val="FFFFFF"/>
          <w:spacing w:val="-2"/>
          <w:sz w:val="19"/>
        </w:rPr>
        <w:t>Stacey</w:t>
      </w:r>
      <w:proofErr w:type="spellEnd"/>
    </w:p>
    <w:p w14:paraId="405CF014" w14:textId="77777777" w:rsidR="00FE57D8" w:rsidRPr="004A3F11" w:rsidRDefault="00FE57D8">
      <w:pPr>
        <w:spacing w:line="256" w:lineRule="exact"/>
        <w:rPr>
          <w:rFonts w:ascii="Noto Serif Black"/>
          <w:b/>
          <w:sz w:val="20"/>
        </w:rPr>
        <w:sectPr w:rsidR="00FE57D8" w:rsidRPr="004A3F11">
          <w:pgSz w:w="11910" w:h="16840"/>
          <w:pgMar w:top="1920" w:right="425" w:bottom="280" w:left="566" w:header="708" w:footer="708" w:gutter="0"/>
          <w:cols w:space="708"/>
        </w:sectPr>
      </w:pPr>
    </w:p>
    <w:tbl>
      <w:tblPr>
        <w:tblStyle w:val="TableNormal1"/>
        <w:tblW w:w="0" w:type="auto"/>
        <w:tblInd w:w="8" w:type="dxa"/>
        <w:tblLayout w:type="fixed"/>
        <w:tblLook w:val="01E0" w:firstRow="1" w:lastRow="1" w:firstColumn="1" w:lastColumn="1" w:noHBand="0" w:noVBand="0"/>
      </w:tblPr>
      <w:tblGrid>
        <w:gridCol w:w="2257"/>
        <w:gridCol w:w="7319"/>
        <w:gridCol w:w="876"/>
        <w:gridCol w:w="322"/>
      </w:tblGrid>
      <w:tr w:rsidR="00FE57D8" w:rsidRPr="004A3F11" w14:paraId="3D07C6DC" w14:textId="77777777">
        <w:trPr>
          <w:trHeight w:val="515"/>
        </w:trPr>
        <w:tc>
          <w:tcPr>
            <w:tcW w:w="2257" w:type="dxa"/>
            <w:tcBorders>
              <w:bottom w:val="single" w:sz="4" w:space="0" w:color="354754"/>
            </w:tcBorders>
          </w:tcPr>
          <w:p w14:paraId="48730BE0" w14:textId="77777777" w:rsidR="00FE57D8" w:rsidRPr="004A3F11" w:rsidRDefault="00000000">
            <w:pPr>
              <w:pStyle w:val="TableParagraph"/>
              <w:spacing w:before="11"/>
              <w:ind w:left="-1"/>
              <w:rPr>
                <w:b/>
                <w:sz w:val="15"/>
                <w:lang w:val="lv-LV"/>
              </w:rPr>
            </w:pPr>
            <w:bookmarkStart w:id="1" w:name="Table_of_contents"/>
            <w:bookmarkEnd w:id="1"/>
            <w:r w:rsidRPr="004A3F11">
              <w:rPr>
                <w:b/>
                <w:w w:val="115"/>
                <w:sz w:val="14"/>
                <w:lang w:val="lv-LV"/>
              </w:rPr>
              <w:lastRenderedPageBreak/>
              <w:t xml:space="preserve">Tiesneši </w:t>
            </w:r>
            <w:r w:rsidRPr="004A3F11">
              <w:rPr>
                <w:b/>
                <w:spacing w:val="-2"/>
                <w:w w:val="115"/>
                <w:sz w:val="14"/>
                <w:lang w:val="lv-LV"/>
              </w:rPr>
              <w:t>stresā</w:t>
            </w:r>
          </w:p>
        </w:tc>
        <w:tc>
          <w:tcPr>
            <w:tcW w:w="7319" w:type="dxa"/>
            <w:tcBorders>
              <w:bottom w:val="single" w:sz="4" w:space="0" w:color="354754"/>
            </w:tcBorders>
          </w:tcPr>
          <w:p w14:paraId="009B7DB3" w14:textId="77777777" w:rsidR="00FE57D8" w:rsidRPr="004A3F11" w:rsidRDefault="00FE57D8">
            <w:pPr>
              <w:pStyle w:val="TableParagraph"/>
              <w:rPr>
                <w:rFonts w:ascii="Times New Roman"/>
                <w:sz w:val="18"/>
                <w:lang w:val="lv-LV"/>
              </w:rPr>
            </w:pPr>
          </w:p>
        </w:tc>
        <w:tc>
          <w:tcPr>
            <w:tcW w:w="876" w:type="dxa"/>
            <w:tcBorders>
              <w:bottom w:val="single" w:sz="4" w:space="0" w:color="354754"/>
            </w:tcBorders>
          </w:tcPr>
          <w:p w14:paraId="6831F007" w14:textId="77777777" w:rsidR="00FE57D8" w:rsidRPr="004A3F11" w:rsidRDefault="00FE57D8">
            <w:pPr>
              <w:pStyle w:val="TableParagraph"/>
              <w:rPr>
                <w:rFonts w:ascii="Times New Roman"/>
                <w:sz w:val="18"/>
                <w:lang w:val="lv-LV"/>
              </w:rPr>
            </w:pPr>
          </w:p>
        </w:tc>
        <w:tc>
          <w:tcPr>
            <w:tcW w:w="322" w:type="dxa"/>
            <w:tcBorders>
              <w:bottom w:val="single" w:sz="4" w:space="0" w:color="354754"/>
            </w:tcBorders>
          </w:tcPr>
          <w:p w14:paraId="5ED218A1" w14:textId="77777777" w:rsidR="00FE57D8" w:rsidRPr="004A3F11" w:rsidRDefault="00000000">
            <w:pPr>
              <w:pStyle w:val="TableParagraph"/>
              <w:spacing w:before="11"/>
              <w:jc w:val="right"/>
              <w:rPr>
                <w:b/>
                <w:sz w:val="15"/>
                <w:lang w:val="lv-LV"/>
              </w:rPr>
            </w:pPr>
            <w:r w:rsidRPr="004A3F11">
              <w:rPr>
                <w:b/>
                <w:spacing w:val="-10"/>
                <w:w w:val="120"/>
                <w:sz w:val="14"/>
                <w:lang w:val="lv-LV"/>
              </w:rPr>
              <w:t>3</w:t>
            </w:r>
          </w:p>
        </w:tc>
      </w:tr>
      <w:tr w:rsidR="00FE57D8" w:rsidRPr="004A3F11" w14:paraId="37A36CCA" w14:textId="77777777">
        <w:trPr>
          <w:trHeight w:val="2964"/>
        </w:trPr>
        <w:tc>
          <w:tcPr>
            <w:tcW w:w="2257" w:type="dxa"/>
            <w:tcBorders>
              <w:top w:val="single" w:sz="4" w:space="0" w:color="354754"/>
              <w:right w:val="single" w:sz="4" w:space="0" w:color="354754"/>
            </w:tcBorders>
          </w:tcPr>
          <w:p w14:paraId="6E64AEC0" w14:textId="77777777" w:rsidR="00FE57D8" w:rsidRPr="004A3F11" w:rsidRDefault="00FE57D8">
            <w:pPr>
              <w:pStyle w:val="TableParagraph"/>
              <w:rPr>
                <w:rFonts w:ascii="Times New Roman"/>
                <w:sz w:val="18"/>
                <w:lang w:val="lv-LV"/>
              </w:rPr>
            </w:pPr>
          </w:p>
        </w:tc>
        <w:tc>
          <w:tcPr>
            <w:tcW w:w="7319" w:type="dxa"/>
            <w:tcBorders>
              <w:top w:val="single" w:sz="4" w:space="0" w:color="354754"/>
              <w:left w:val="single" w:sz="4" w:space="0" w:color="354754"/>
            </w:tcBorders>
          </w:tcPr>
          <w:p w14:paraId="2790EADF" w14:textId="77777777" w:rsidR="00FE57D8" w:rsidRPr="004A3F11" w:rsidRDefault="00FE57D8">
            <w:pPr>
              <w:pStyle w:val="TableParagraph"/>
              <w:spacing w:before="546"/>
              <w:rPr>
                <w:rFonts w:ascii="Noto Serif Black"/>
                <w:b/>
                <w:sz w:val="72"/>
                <w:lang w:val="lv-LV"/>
              </w:rPr>
            </w:pPr>
          </w:p>
          <w:p w14:paraId="7D8F2EDF" w14:textId="77777777" w:rsidR="00FE57D8" w:rsidRPr="004A3F11" w:rsidRDefault="00000000">
            <w:pPr>
              <w:pStyle w:val="TableParagraph"/>
              <w:ind w:left="872"/>
              <w:rPr>
                <w:sz w:val="72"/>
                <w:lang w:val="lv-LV"/>
              </w:rPr>
            </w:pPr>
            <w:r w:rsidRPr="004A3F11">
              <w:rPr>
                <w:spacing w:val="-2"/>
                <w:w w:val="110"/>
                <w:sz w:val="71"/>
                <w:lang w:val="lv-LV"/>
              </w:rPr>
              <w:t>Satura rādītājs</w:t>
            </w:r>
          </w:p>
        </w:tc>
        <w:tc>
          <w:tcPr>
            <w:tcW w:w="876" w:type="dxa"/>
            <w:tcBorders>
              <w:top w:val="single" w:sz="4" w:space="0" w:color="354754"/>
            </w:tcBorders>
          </w:tcPr>
          <w:p w14:paraId="79061440" w14:textId="77777777" w:rsidR="00FE57D8" w:rsidRPr="004A3F11" w:rsidRDefault="00FE57D8">
            <w:pPr>
              <w:pStyle w:val="TableParagraph"/>
              <w:rPr>
                <w:rFonts w:ascii="Times New Roman"/>
                <w:sz w:val="18"/>
                <w:lang w:val="lv-LV"/>
              </w:rPr>
            </w:pPr>
          </w:p>
        </w:tc>
        <w:tc>
          <w:tcPr>
            <w:tcW w:w="322" w:type="dxa"/>
            <w:tcBorders>
              <w:top w:val="single" w:sz="4" w:space="0" w:color="354754"/>
            </w:tcBorders>
          </w:tcPr>
          <w:p w14:paraId="7943C32C" w14:textId="77777777" w:rsidR="00FE57D8" w:rsidRPr="004A3F11" w:rsidRDefault="00FE57D8">
            <w:pPr>
              <w:pStyle w:val="TableParagraph"/>
              <w:rPr>
                <w:rFonts w:ascii="Times New Roman"/>
                <w:sz w:val="18"/>
                <w:lang w:val="lv-LV"/>
              </w:rPr>
            </w:pPr>
          </w:p>
        </w:tc>
      </w:tr>
      <w:tr w:rsidR="00FE57D8" w:rsidRPr="004A3F11" w14:paraId="3ACA1ED4" w14:textId="77777777">
        <w:trPr>
          <w:trHeight w:val="829"/>
        </w:trPr>
        <w:tc>
          <w:tcPr>
            <w:tcW w:w="2257" w:type="dxa"/>
            <w:tcBorders>
              <w:right w:val="single" w:sz="4" w:space="0" w:color="354754"/>
            </w:tcBorders>
          </w:tcPr>
          <w:p w14:paraId="13915A5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A42ECEE" w14:textId="77777777" w:rsidR="00FE57D8" w:rsidRPr="004A3F11" w:rsidRDefault="00FE57D8">
            <w:pPr>
              <w:pStyle w:val="TableParagraph"/>
              <w:spacing w:before="270"/>
              <w:rPr>
                <w:rFonts w:ascii="Noto Serif Black"/>
                <w:b/>
                <w:lang w:val="lv-LV"/>
              </w:rPr>
            </w:pPr>
          </w:p>
          <w:p w14:paraId="04884AF2" w14:textId="77777777" w:rsidR="00FE57D8" w:rsidRPr="004A3F11" w:rsidRDefault="00FE57D8">
            <w:pPr>
              <w:pStyle w:val="TableParagraph"/>
              <w:spacing w:line="239" w:lineRule="exact"/>
              <w:ind w:left="874"/>
              <w:rPr>
                <w:b/>
                <w:lang w:val="lv-LV"/>
              </w:rPr>
            </w:pPr>
            <w:hyperlink w:anchor="_bookmark0" w:history="1">
              <w:r w:rsidRPr="004A3F11">
                <w:rPr>
                  <w:b/>
                  <w:spacing w:val="-2"/>
                  <w:w w:val="110"/>
                  <w:sz w:val="21"/>
                  <w:lang w:val="lv-LV"/>
                </w:rPr>
                <w:t xml:space="preserve">Izdevēja </w:t>
              </w:r>
              <w:r w:rsidRPr="004A3F11">
                <w:rPr>
                  <w:b/>
                  <w:w w:val="110"/>
                  <w:sz w:val="21"/>
                  <w:lang w:val="lv-LV"/>
                </w:rPr>
                <w:t>priekšvārds</w:t>
              </w:r>
            </w:hyperlink>
          </w:p>
        </w:tc>
        <w:tc>
          <w:tcPr>
            <w:tcW w:w="876" w:type="dxa"/>
          </w:tcPr>
          <w:p w14:paraId="7BAFC947" w14:textId="77777777" w:rsidR="00FE57D8" w:rsidRPr="004A3F11" w:rsidRDefault="00FE57D8">
            <w:pPr>
              <w:pStyle w:val="TableParagraph"/>
              <w:spacing w:before="270"/>
              <w:rPr>
                <w:rFonts w:ascii="Noto Serif Black"/>
                <w:b/>
                <w:lang w:val="lv-LV"/>
              </w:rPr>
            </w:pPr>
          </w:p>
          <w:p w14:paraId="21C99ECF" w14:textId="77777777" w:rsidR="00FE57D8" w:rsidRPr="004A3F11" w:rsidRDefault="00000000">
            <w:pPr>
              <w:pStyle w:val="TableParagraph"/>
              <w:spacing w:line="239" w:lineRule="exact"/>
              <w:ind w:left="277"/>
              <w:jc w:val="center"/>
              <w:rPr>
                <w:b/>
                <w:lang w:val="lv-LV"/>
              </w:rPr>
            </w:pPr>
            <w:r w:rsidRPr="004A3F11">
              <w:rPr>
                <w:b/>
                <w:spacing w:val="-10"/>
                <w:w w:val="120"/>
                <w:sz w:val="21"/>
                <w:lang w:val="lv-LV"/>
              </w:rPr>
              <w:t>6</w:t>
            </w:r>
          </w:p>
        </w:tc>
        <w:tc>
          <w:tcPr>
            <w:tcW w:w="322" w:type="dxa"/>
          </w:tcPr>
          <w:p w14:paraId="4EDE21F9" w14:textId="77777777" w:rsidR="00FE57D8" w:rsidRPr="004A3F11" w:rsidRDefault="00FE57D8">
            <w:pPr>
              <w:pStyle w:val="TableParagraph"/>
              <w:rPr>
                <w:rFonts w:ascii="Times New Roman"/>
                <w:sz w:val="18"/>
                <w:lang w:val="lv-LV"/>
              </w:rPr>
            </w:pPr>
          </w:p>
        </w:tc>
      </w:tr>
      <w:tr w:rsidR="00FE57D8" w:rsidRPr="004A3F11" w14:paraId="4BE29DF0" w14:textId="77777777">
        <w:trPr>
          <w:trHeight w:val="264"/>
        </w:trPr>
        <w:tc>
          <w:tcPr>
            <w:tcW w:w="2257" w:type="dxa"/>
            <w:tcBorders>
              <w:right w:val="single" w:sz="4" w:space="0" w:color="354754"/>
            </w:tcBorders>
          </w:tcPr>
          <w:p w14:paraId="770D8EE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5E2FC5E6" w14:textId="77777777" w:rsidR="00FE57D8" w:rsidRPr="004A3F11" w:rsidRDefault="00FE57D8">
            <w:pPr>
              <w:pStyle w:val="TableParagraph"/>
              <w:spacing w:before="5" w:line="239" w:lineRule="exact"/>
              <w:ind w:left="874"/>
              <w:rPr>
                <w:b/>
                <w:lang w:val="lv-LV"/>
              </w:rPr>
            </w:pPr>
            <w:hyperlink w:anchor="_bookmark1" w:history="1">
              <w:r w:rsidRPr="004A3F11">
                <w:rPr>
                  <w:b/>
                  <w:spacing w:val="-2"/>
                  <w:w w:val="115"/>
                  <w:sz w:val="21"/>
                  <w:lang w:val="lv-LV"/>
                </w:rPr>
                <w:t>Redaktora ievads</w:t>
              </w:r>
            </w:hyperlink>
          </w:p>
        </w:tc>
        <w:tc>
          <w:tcPr>
            <w:tcW w:w="876" w:type="dxa"/>
          </w:tcPr>
          <w:p w14:paraId="69C7F92B" w14:textId="77777777" w:rsidR="00FE57D8" w:rsidRPr="004A3F11" w:rsidRDefault="00000000">
            <w:pPr>
              <w:pStyle w:val="TableParagraph"/>
              <w:spacing w:before="5" w:line="239" w:lineRule="exact"/>
              <w:ind w:left="277"/>
              <w:jc w:val="center"/>
              <w:rPr>
                <w:b/>
                <w:lang w:val="lv-LV"/>
              </w:rPr>
            </w:pPr>
            <w:r w:rsidRPr="004A3F11">
              <w:rPr>
                <w:b/>
                <w:spacing w:val="-10"/>
                <w:w w:val="120"/>
                <w:sz w:val="21"/>
                <w:lang w:val="lv-LV"/>
              </w:rPr>
              <w:t>7</w:t>
            </w:r>
          </w:p>
        </w:tc>
        <w:tc>
          <w:tcPr>
            <w:tcW w:w="322" w:type="dxa"/>
          </w:tcPr>
          <w:p w14:paraId="37AEE70D" w14:textId="77777777" w:rsidR="00FE57D8" w:rsidRPr="004A3F11" w:rsidRDefault="00FE57D8">
            <w:pPr>
              <w:pStyle w:val="TableParagraph"/>
              <w:rPr>
                <w:rFonts w:ascii="Times New Roman"/>
                <w:sz w:val="18"/>
                <w:lang w:val="lv-LV"/>
              </w:rPr>
            </w:pPr>
          </w:p>
        </w:tc>
      </w:tr>
      <w:tr w:rsidR="00FE57D8" w:rsidRPr="004A3F11" w14:paraId="38504351" w14:textId="77777777">
        <w:trPr>
          <w:trHeight w:val="394"/>
        </w:trPr>
        <w:tc>
          <w:tcPr>
            <w:tcW w:w="2257" w:type="dxa"/>
            <w:tcBorders>
              <w:right w:val="single" w:sz="4" w:space="0" w:color="354754"/>
            </w:tcBorders>
          </w:tcPr>
          <w:p w14:paraId="4FD1CD37"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3EBA8654" w14:textId="77777777" w:rsidR="00FE57D8" w:rsidRPr="004A3F11" w:rsidRDefault="00FE57D8">
            <w:pPr>
              <w:pStyle w:val="TableParagraph"/>
              <w:spacing w:before="5"/>
              <w:ind w:left="874"/>
              <w:rPr>
                <w:b/>
                <w:lang w:val="lv-LV"/>
              </w:rPr>
            </w:pPr>
            <w:hyperlink w:anchor="_bookmark2" w:history="1">
              <w:r w:rsidRPr="004A3F11">
                <w:rPr>
                  <w:b/>
                  <w:w w:val="110"/>
                  <w:sz w:val="21"/>
                  <w:lang w:val="lv-LV"/>
                </w:rPr>
                <w:t xml:space="preserve">Kopsavilkums un </w:t>
              </w:r>
              <w:r w:rsidRPr="004A3F11">
                <w:rPr>
                  <w:b/>
                  <w:spacing w:val="-2"/>
                  <w:w w:val="110"/>
                  <w:sz w:val="21"/>
                  <w:lang w:val="lv-LV"/>
                </w:rPr>
                <w:t>ieteikumi</w:t>
              </w:r>
            </w:hyperlink>
          </w:p>
        </w:tc>
        <w:tc>
          <w:tcPr>
            <w:tcW w:w="876" w:type="dxa"/>
          </w:tcPr>
          <w:p w14:paraId="14C02C12" w14:textId="77777777" w:rsidR="00FE57D8" w:rsidRPr="004A3F11" w:rsidRDefault="00000000">
            <w:pPr>
              <w:pStyle w:val="TableParagraph"/>
              <w:spacing w:before="5"/>
              <w:ind w:left="277"/>
              <w:jc w:val="center"/>
              <w:rPr>
                <w:b/>
                <w:lang w:val="lv-LV"/>
              </w:rPr>
            </w:pPr>
            <w:r w:rsidRPr="004A3F11">
              <w:rPr>
                <w:b/>
                <w:spacing w:val="-10"/>
                <w:w w:val="120"/>
                <w:sz w:val="21"/>
                <w:lang w:val="lv-LV"/>
              </w:rPr>
              <w:t>9</w:t>
            </w:r>
          </w:p>
        </w:tc>
        <w:tc>
          <w:tcPr>
            <w:tcW w:w="322" w:type="dxa"/>
          </w:tcPr>
          <w:p w14:paraId="2B676311" w14:textId="77777777" w:rsidR="00FE57D8" w:rsidRPr="004A3F11" w:rsidRDefault="00FE57D8">
            <w:pPr>
              <w:pStyle w:val="TableParagraph"/>
              <w:rPr>
                <w:rFonts w:ascii="Times New Roman"/>
                <w:sz w:val="18"/>
                <w:lang w:val="lv-LV"/>
              </w:rPr>
            </w:pPr>
          </w:p>
        </w:tc>
      </w:tr>
      <w:tr w:rsidR="00FE57D8" w:rsidRPr="004A3F11" w14:paraId="1C523095" w14:textId="77777777">
        <w:trPr>
          <w:trHeight w:val="544"/>
        </w:trPr>
        <w:tc>
          <w:tcPr>
            <w:tcW w:w="2257" w:type="dxa"/>
            <w:tcBorders>
              <w:right w:val="single" w:sz="4" w:space="0" w:color="354754"/>
            </w:tcBorders>
          </w:tcPr>
          <w:p w14:paraId="7A33407B"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1B3DA885" w14:textId="77777777" w:rsidR="00FE57D8" w:rsidRPr="004A3F11" w:rsidRDefault="00000000">
            <w:pPr>
              <w:pStyle w:val="TableParagraph"/>
              <w:spacing w:before="135"/>
              <w:ind w:right="486"/>
              <w:jc w:val="right"/>
              <w:rPr>
                <w:b/>
                <w:lang w:val="lv-LV"/>
              </w:rPr>
            </w:pPr>
            <w:r w:rsidRPr="004A3F11">
              <w:rPr>
                <w:b/>
                <w:w w:val="110"/>
                <w:sz w:val="21"/>
                <w:lang w:val="lv-LV"/>
              </w:rPr>
              <w:t xml:space="preserve">1. daļa. Kāpēc tiesnešiem jābūt neatkarīgiem un </w:t>
            </w:r>
            <w:r w:rsidRPr="004A3F11">
              <w:rPr>
                <w:b/>
                <w:spacing w:val="-2"/>
                <w:w w:val="110"/>
                <w:sz w:val="21"/>
                <w:lang w:val="lv-LV"/>
              </w:rPr>
              <w:t>atbildīgiem</w:t>
            </w:r>
          </w:p>
        </w:tc>
        <w:tc>
          <w:tcPr>
            <w:tcW w:w="876" w:type="dxa"/>
          </w:tcPr>
          <w:p w14:paraId="2776B748" w14:textId="77777777" w:rsidR="00FE57D8" w:rsidRPr="004A3F11" w:rsidRDefault="00000000">
            <w:pPr>
              <w:pStyle w:val="TableParagraph"/>
              <w:spacing w:before="135"/>
              <w:ind w:left="277" w:right="132"/>
              <w:jc w:val="center"/>
              <w:rPr>
                <w:b/>
                <w:lang w:val="lv-LV"/>
              </w:rPr>
            </w:pPr>
            <w:r w:rsidRPr="004A3F11">
              <w:rPr>
                <w:b/>
                <w:spacing w:val="-5"/>
                <w:w w:val="120"/>
                <w:sz w:val="21"/>
                <w:lang w:val="lv-LV"/>
              </w:rPr>
              <w:t>14</w:t>
            </w:r>
          </w:p>
        </w:tc>
        <w:tc>
          <w:tcPr>
            <w:tcW w:w="322" w:type="dxa"/>
          </w:tcPr>
          <w:p w14:paraId="10620B24" w14:textId="77777777" w:rsidR="00FE57D8" w:rsidRPr="004A3F11" w:rsidRDefault="00FE57D8">
            <w:pPr>
              <w:pStyle w:val="TableParagraph"/>
              <w:rPr>
                <w:rFonts w:ascii="Times New Roman"/>
                <w:sz w:val="18"/>
                <w:lang w:val="lv-LV"/>
              </w:rPr>
            </w:pPr>
          </w:p>
        </w:tc>
      </w:tr>
      <w:tr w:rsidR="00FE57D8" w:rsidRPr="004A3F11" w14:paraId="64975637" w14:textId="77777777">
        <w:trPr>
          <w:trHeight w:val="386"/>
        </w:trPr>
        <w:tc>
          <w:tcPr>
            <w:tcW w:w="2257" w:type="dxa"/>
            <w:tcBorders>
              <w:right w:val="single" w:sz="4" w:space="0" w:color="354754"/>
            </w:tcBorders>
          </w:tcPr>
          <w:p w14:paraId="181E8911"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667D08D8" w14:textId="77777777" w:rsidR="00FE57D8" w:rsidRPr="004A3F11" w:rsidRDefault="00000000">
            <w:pPr>
              <w:pStyle w:val="TableParagraph"/>
              <w:spacing w:before="152" w:line="214" w:lineRule="exact"/>
              <w:ind w:left="874"/>
              <w:rPr>
                <w:b/>
                <w:sz w:val="18"/>
                <w:lang w:val="lv-LV"/>
              </w:rPr>
            </w:pPr>
            <w:r w:rsidRPr="004A3F11">
              <w:rPr>
                <w:b/>
                <w:w w:val="110"/>
                <w:sz w:val="17"/>
                <w:lang w:val="lv-LV"/>
              </w:rPr>
              <w:t xml:space="preserve">Tiesnešu loma </w:t>
            </w:r>
            <w:r w:rsidRPr="004A3F11">
              <w:rPr>
                <w:b/>
                <w:spacing w:val="-2"/>
                <w:w w:val="110"/>
                <w:sz w:val="17"/>
                <w:lang w:val="lv-LV"/>
              </w:rPr>
              <w:t>sabiedrībā</w:t>
            </w:r>
          </w:p>
        </w:tc>
        <w:tc>
          <w:tcPr>
            <w:tcW w:w="876" w:type="dxa"/>
          </w:tcPr>
          <w:p w14:paraId="65C94518" w14:textId="77777777" w:rsidR="00FE57D8" w:rsidRPr="004A3F11" w:rsidRDefault="00000000">
            <w:pPr>
              <w:pStyle w:val="TableParagraph"/>
              <w:spacing w:before="152" w:line="214" w:lineRule="exact"/>
              <w:ind w:left="277" w:right="84"/>
              <w:jc w:val="center"/>
              <w:rPr>
                <w:sz w:val="18"/>
                <w:lang w:val="lv-LV"/>
              </w:rPr>
            </w:pPr>
            <w:r w:rsidRPr="004A3F11">
              <w:rPr>
                <w:spacing w:val="-5"/>
                <w:w w:val="120"/>
                <w:sz w:val="17"/>
                <w:lang w:val="lv-LV"/>
              </w:rPr>
              <w:t>14</w:t>
            </w:r>
          </w:p>
        </w:tc>
        <w:tc>
          <w:tcPr>
            <w:tcW w:w="322" w:type="dxa"/>
          </w:tcPr>
          <w:p w14:paraId="756CA8DE" w14:textId="77777777" w:rsidR="00FE57D8" w:rsidRPr="004A3F11" w:rsidRDefault="00FE57D8">
            <w:pPr>
              <w:pStyle w:val="TableParagraph"/>
              <w:rPr>
                <w:rFonts w:ascii="Times New Roman"/>
                <w:sz w:val="18"/>
                <w:lang w:val="lv-LV"/>
              </w:rPr>
            </w:pPr>
          </w:p>
        </w:tc>
      </w:tr>
      <w:tr w:rsidR="00FE57D8" w:rsidRPr="004A3F11" w14:paraId="09FBBE01" w14:textId="77777777">
        <w:trPr>
          <w:trHeight w:val="259"/>
        </w:trPr>
        <w:tc>
          <w:tcPr>
            <w:tcW w:w="2257" w:type="dxa"/>
            <w:tcBorders>
              <w:right w:val="single" w:sz="4" w:space="0" w:color="354754"/>
            </w:tcBorders>
          </w:tcPr>
          <w:p w14:paraId="1CD368B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5648A5E" w14:textId="77777777" w:rsidR="00FE57D8" w:rsidRPr="004A3F11" w:rsidRDefault="00000000">
            <w:pPr>
              <w:pStyle w:val="TableParagraph"/>
              <w:spacing w:before="26" w:line="214" w:lineRule="exact"/>
              <w:ind w:left="874"/>
              <w:rPr>
                <w:b/>
                <w:sz w:val="18"/>
                <w:lang w:val="lv-LV"/>
              </w:rPr>
            </w:pPr>
            <w:r w:rsidRPr="004A3F11">
              <w:rPr>
                <w:b/>
                <w:w w:val="110"/>
                <w:sz w:val="17"/>
                <w:lang w:val="lv-LV"/>
              </w:rPr>
              <w:t xml:space="preserve">Neatkarības līdzsvarošana ar atbildību un citām </w:t>
            </w:r>
            <w:r w:rsidRPr="004A3F11">
              <w:rPr>
                <w:b/>
                <w:spacing w:val="-2"/>
                <w:w w:val="110"/>
                <w:sz w:val="17"/>
                <w:lang w:val="lv-LV"/>
              </w:rPr>
              <w:t>vērtībām</w:t>
            </w:r>
          </w:p>
        </w:tc>
        <w:tc>
          <w:tcPr>
            <w:tcW w:w="876" w:type="dxa"/>
          </w:tcPr>
          <w:p w14:paraId="2D1D3535" w14:textId="77777777" w:rsidR="00FE57D8" w:rsidRPr="004A3F11" w:rsidRDefault="00000000">
            <w:pPr>
              <w:pStyle w:val="TableParagraph"/>
              <w:spacing w:before="26" w:line="214" w:lineRule="exact"/>
              <w:ind w:left="277" w:right="84"/>
              <w:jc w:val="center"/>
              <w:rPr>
                <w:sz w:val="18"/>
                <w:lang w:val="lv-LV"/>
              </w:rPr>
            </w:pPr>
            <w:r w:rsidRPr="004A3F11">
              <w:rPr>
                <w:spacing w:val="-5"/>
                <w:w w:val="120"/>
                <w:sz w:val="17"/>
                <w:lang w:val="lv-LV"/>
              </w:rPr>
              <w:t>16</w:t>
            </w:r>
          </w:p>
        </w:tc>
        <w:tc>
          <w:tcPr>
            <w:tcW w:w="322" w:type="dxa"/>
          </w:tcPr>
          <w:p w14:paraId="548EEBDF" w14:textId="77777777" w:rsidR="00FE57D8" w:rsidRPr="004A3F11" w:rsidRDefault="00FE57D8">
            <w:pPr>
              <w:pStyle w:val="TableParagraph"/>
              <w:rPr>
                <w:rFonts w:ascii="Times New Roman"/>
                <w:sz w:val="18"/>
                <w:lang w:val="lv-LV"/>
              </w:rPr>
            </w:pPr>
          </w:p>
        </w:tc>
      </w:tr>
      <w:tr w:rsidR="00FE57D8" w:rsidRPr="004A3F11" w14:paraId="533BF42C" w14:textId="77777777">
        <w:trPr>
          <w:trHeight w:val="371"/>
        </w:trPr>
        <w:tc>
          <w:tcPr>
            <w:tcW w:w="2257" w:type="dxa"/>
            <w:tcBorders>
              <w:right w:val="single" w:sz="4" w:space="0" w:color="354754"/>
            </w:tcBorders>
          </w:tcPr>
          <w:p w14:paraId="19B4E6BC"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C0480E1" w14:textId="77777777" w:rsidR="00FE57D8" w:rsidRPr="004A3F11" w:rsidRDefault="00000000">
            <w:pPr>
              <w:pStyle w:val="TableParagraph"/>
              <w:spacing w:before="26"/>
              <w:ind w:left="874"/>
              <w:rPr>
                <w:b/>
                <w:sz w:val="18"/>
                <w:lang w:val="lv-LV"/>
              </w:rPr>
            </w:pPr>
            <w:r w:rsidRPr="004A3F11">
              <w:rPr>
                <w:b/>
                <w:w w:val="110"/>
                <w:sz w:val="17"/>
                <w:lang w:val="lv-LV"/>
              </w:rPr>
              <w:t xml:space="preserve">Pašreizējais spiediens - tiesnešu </w:t>
            </w:r>
            <w:r w:rsidRPr="004A3F11">
              <w:rPr>
                <w:b/>
                <w:spacing w:val="-2"/>
                <w:w w:val="110"/>
                <w:sz w:val="17"/>
                <w:lang w:val="lv-LV"/>
              </w:rPr>
              <w:t xml:space="preserve">stresa </w:t>
            </w:r>
            <w:r w:rsidRPr="004A3F11">
              <w:rPr>
                <w:b/>
                <w:w w:val="110"/>
                <w:sz w:val="17"/>
                <w:lang w:val="lv-LV"/>
              </w:rPr>
              <w:t>avoti</w:t>
            </w:r>
          </w:p>
        </w:tc>
        <w:tc>
          <w:tcPr>
            <w:tcW w:w="876" w:type="dxa"/>
          </w:tcPr>
          <w:p w14:paraId="63D1159F" w14:textId="77777777" w:rsidR="00FE57D8" w:rsidRPr="004A3F11" w:rsidRDefault="00000000">
            <w:pPr>
              <w:pStyle w:val="TableParagraph"/>
              <w:spacing w:before="26"/>
              <w:ind w:left="277" w:right="84"/>
              <w:jc w:val="center"/>
              <w:rPr>
                <w:sz w:val="18"/>
                <w:lang w:val="lv-LV"/>
              </w:rPr>
            </w:pPr>
            <w:r w:rsidRPr="004A3F11">
              <w:rPr>
                <w:spacing w:val="-5"/>
                <w:w w:val="120"/>
                <w:sz w:val="17"/>
                <w:lang w:val="lv-LV"/>
              </w:rPr>
              <w:t>18</w:t>
            </w:r>
          </w:p>
        </w:tc>
        <w:tc>
          <w:tcPr>
            <w:tcW w:w="322" w:type="dxa"/>
          </w:tcPr>
          <w:p w14:paraId="67376574" w14:textId="77777777" w:rsidR="00FE57D8" w:rsidRPr="004A3F11" w:rsidRDefault="00FE57D8">
            <w:pPr>
              <w:pStyle w:val="TableParagraph"/>
              <w:rPr>
                <w:rFonts w:ascii="Times New Roman"/>
                <w:sz w:val="18"/>
                <w:lang w:val="lv-LV"/>
              </w:rPr>
            </w:pPr>
          </w:p>
        </w:tc>
      </w:tr>
      <w:tr w:rsidR="00FE57D8" w:rsidRPr="004A3F11" w14:paraId="61D1C464" w14:textId="77777777">
        <w:trPr>
          <w:trHeight w:val="814"/>
        </w:trPr>
        <w:tc>
          <w:tcPr>
            <w:tcW w:w="2257" w:type="dxa"/>
            <w:tcBorders>
              <w:right w:val="single" w:sz="4" w:space="0" w:color="354754"/>
            </w:tcBorders>
          </w:tcPr>
          <w:p w14:paraId="3E131E71"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E83A273" w14:textId="77777777" w:rsidR="00FE57D8" w:rsidRPr="004A3F11" w:rsidRDefault="00000000">
            <w:pPr>
              <w:pStyle w:val="TableParagraph"/>
              <w:spacing w:before="144" w:line="235" w:lineRule="auto"/>
              <w:ind w:left="874"/>
              <w:rPr>
                <w:b/>
                <w:lang w:val="lv-LV"/>
              </w:rPr>
            </w:pPr>
            <w:r w:rsidRPr="004A3F11">
              <w:rPr>
                <w:b/>
                <w:w w:val="115"/>
                <w:sz w:val="21"/>
                <w:lang w:val="lv-LV"/>
              </w:rPr>
              <w:t>2. daļa. Draudi, stress un spiediens, kas ietekmē tiesnešu neatkarību no citām valsts iestādēm</w:t>
            </w:r>
          </w:p>
        </w:tc>
        <w:tc>
          <w:tcPr>
            <w:tcW w:w="876" w:type="dxa"/>
          </w:tcPr>
          <w:p w14:paraId="1AFC07F8" w14:textId="77777777" w:rsidR="00FE57D8" w:rsidRPr="004A3F11" w:rsidRDefault="00000000">
            <w:pPr>
              <w:pStyle w:val="TableParagraph"/>
              <w:spacing w:before="140"/>
              <w:ind w:left="277" w:right="184"/>
              <w:jc w:val="center"/>
              <w:rPr>
                <w:b/>
                <w:lang w:val="lv-LV"/>
              </w:rPr>
            </w:pPr>
            <w:r w:rsidRPr="004A3F11">
              <w:rPr>
                <w:b/>
                <w:spacing w:val="-5"/>
                <w:w w:val="120"/>
                <w:sz w:val="21"/>
                <w:lang w:val="lv-LV"/>
              </w:rPr>
              <w:t>19</w:t>
            </w:r>
          </w:p>
        </w:tc>
        <w:tc>
          <w:tcPr>
            <w:tcW w:w="322" w:type="dxa"/>
          </w:tcPr>
          <w:p w14:paraId="51CA880A" w14:textId="77777777" w:rsidR="00FE57D8" w:rsidRPr="004A3F11" w:rsidRDefault="00FE57D8">
            <w:pPr>
              <w:pStyle w:val="TableParagraph"/>
              <w:rPr>
                <w:rFonts w:ascii="Times New Roman"/>
                <w:sz w:val="18"/>
                <w:lang w:val="lv-LV"/>
              </w:rPr>
            </w:pPr>
          </w:p>
        </w:tc>
      </w:tr>
      <w:tr w:rsidR="00FE57D8" w:rsidRPr="004A3F11" w14:paraId="37733661" w14:textId="77777777">
        <w:trPr>
          <w:trHeight w:val="386"/>
        </w:trPr>
        <w:tc>
          <w:tcPr>
            <w:tcW w:w="2257" w:type="dxa"/>
            <w:tcBorders>
              <w:right w:val="single" w:sz="4" w:space="0" w:color="354754"/>
            </w:tcBorders>
          </w:tcPr>
          <w:p w14:paraId="47682B96"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025CEB9E" w14:textId="77777777" w:rsidR="00FE57D8" w:rsidRPr="004A3F11" w:rsidRDefault="00000000">
            <w:pPr>
              <w:pStyle w:val="TableParagraph"/>
              <w:spacing w:before="152" w:line="214" w:lineRule="exact"/>
              <w:ind w:left="874"/>
              <w:rPr>
                <w:b/>
                <w:sz w:val="18"/>
                <w:lang w:val="lv-LV"/>
              </w:rPr>
            </w:pPr>
            <w:r w:rsidRPr="004A3F11">
              <w:rPr>
                <w:b/>
                <w:w w:val="110"/>
                <w:sz w:val="17"/>
                <w:lang w:val="lv-LV"/>
              </w:rPr>
              <w:t xml:space="preserve">Tiesu sistēmas reforma pret nelikumīgiem politiskiem </w:t>
            </w:r>
            <w:r w:rsidRPr="004A3F11">
              <w:rPr>
                <w:b/>
                <w:spacing w:val="-2"/>
                <w:w w:val="110"/>
                <w:sz w:val="17"/>
                <w:lang w:val="lv-LV"/>
              </w:rPr>
              <w:t>uzbrukumiem</w:t>
            </w:r>
          </w:p>
        </w:tc>
        <w:tc>
          <w:tcPr>
            <w:tcW w:w="876" w:type="dxa"/>
          </w:tcPr>
          <w:p w14:paraId="41C7C2DF" w14:textId="77777777" w:rsidR="00FE57D8" w:rsidRPr="004A3F11" w:rsidRDefault="00000000">
            <w:pPr>
              <w:pStyle w:val="TableParagraph"/>
              <w:spacing w:before="152" w:line="214" w:lineRule="exact"/>
              <w:ind w:left="277" w:right="84"/>
              <w:jc w:val="center"/>
              <w:rPr>
                <w:b/>
                <w:sz w:val="18"/>
                <w:lang w:val="lv-LV"/>
              </w:rPr>
            </w:pPr>
            <w:r w:rsidRPr="004A3F11">
              <w:rPr>
                <w:b/>
                <w:spacing w:val="-5"/>
                <w:w w:val="120"/>
                <w:sz w:val="17"/>
                <w:lang w:val="lv-LV"/>
              </w:rPr>
              <w:t>20</w:t>
            </w:r>
          </w:p>
        </w:tc>
        <w:tc>
          <w:tcPr>
            <w:tcW w:w="322" w:type="dxa"/>
          </w:tcPr>
          <w:p w14:paraId="278BC0E1" w14:textId="77777777" w:rsidR="00FE57D8" w:rsidRPr="004A3F11" w:rsidRDefault="00FE57D8">
            <w:pPr>
              <w:pStyle w:val="TableParagraph"/>
              <w:rPr>
                <w:rFonts w:ascii="Times New Roman"/>
                <w:sz w:val="18"/>
                <w:lang w:val="lv-LV"/>
              </w:rPr>
            </w:pPr>
          </w:p>
        </w:tc>
      </w:tr>
      <w:tr w:rsidR="00FE57D8" w:rsidRPr="004A3F11" w14:paraId="409E4BFC" w14:textId="77777777">
        <w:trPr>
          <w:trHeight w:val="249"/>
        </w:trPr>
        <w:tc>
          <w:tcPr>
            <w:tcW w:w="2257" w:type="dxa"/>
            <w:tcBorders>
              <w:right w:val="single" w:sz="4" w:space="0" w:color="354754"/>
            </w:tcBorders>
          </w:tcPr>
          <w:p w14:paraId="59F9FB62"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662DB7C4" w14:textId="77777777" w:rsidR="00FE57D8" w:rsidRPr="004A3F11" w:rsidRDefault="00000000">
            <w:pPr>
              <w:pStyle w:val="TableParagraph"/>
              <w:spacing w:before="26" w:line="204" w:lineRule="exact"/>
              <w:ind w:left="874"/>
              <w:rPr>
                <w:b/>
                <w:sz w:val="18"/>
                <w:lang w:val="lv-LV"/>
              </w:rPr>
            </w:pPr>
            <w:r w:rsidRPr="004A3F11">
              <w:rPr>
                <w:b/>
                <w:w w:val="110"/>
                <w:sz w:val="17"/>
                <w:lang w:val="lv-LV"/>
              </w:rPr>
              <w:t xml:space="preserve">Iespējamā tiesu iestāžu reakcija uz politiskiem </w:t>
            </w:r>
            <w:r w:rsidRPr="004A3F11">
              <w:rPr>
                <w:b/>
                <w:spacing w:val="-2"/>
                <w:w w:val="110"/>
                <w:sz w:val="17"/>
                <w:lang w:val="lv-LV"/>
              </w:rPr>
              <w:t>uzbrukumiem</w:t>
            </w:r>
          </w:p>
        </w:tc>
        <w:tc>
          <w:tcPr>
            <w:tcW w:w="876" w:type="dxa"/>
          </w:tcPr>
          <w:p w14:paraId="02EFB9E4" w14:textId="77777777" w:rsidR="00FE57D8" w:rsidRPr="004A3F11" w:rsidRDefault="00000000">
            <w:pPr>
              <w:pStyle w:val="TableParagraph"/>
              <w:spacing w:before="26" w:line="204" w:lineRule="exact"/>
              <w:ind w:left="277" w:right="84"/>
              <w:jc w:val="center"/>
              <w:rPr>
                <w:b/>
                <w:sz w:val="18"/>
                <w:lang w:val="lv-LV"/>
              </w:rPr>
            </w:pPr>
            <w:r w:rsidRPr="004A3F11">
              <w:rPr>
                <w:b/>
                <w:spacing w:val="-5"/>
                <w:w w:val="120"/>
                <w:sz w:val="17"/>
                <w:lang w:val="lv-LV"/>
              </w:rPr>
              <w:t>24</w:t>
            </w:r>
          </w:p>
        </w:tc>
        <w:tc>
          <w:tcPr>
            <w:tcW w:w="322" w:type="dxa"/>
          </w:tcPr>
          <w:p w14:paraId="41BB1195" w14:textId="77777777" w:rsidR="00FE57D8" w:rsidRPr="004A3F11" w:rsidRDefault="00FE57D8">
            <w:pPr>
              <w:pStyle w:val="TableParagraph"/>
              <w:rPr>
                <w:rFonts w:ascii="Times New Roman"/>
                <w:sz w:val="18"/>
                <w:lang w:val="lv-LV"/>
              </w:rPr>
            </w:pPr>
          </w:p>
        </w:tc>
      </w:tr>
      <w:tr w:rsidR="00FE57D8" w:rsidRPr="004A3F11" w14:paraId="2A524D98" w14:textId="77777777">
        <w:trPr>
          <w:trHeight w:val="249"/>
        </w:trPr>
        <w:tc>
          <w:tcPr>
            <w:tcW w:w="2257" w:type="dxa"/>
            <w:tcBorders>
              <w:right w:val="single" w:sz="4" w:space="0" w:color="354754"/>
            </w:tcBorders>
          </w:tcPr>
          <w:p w14:paraId="13D5DEA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0ECACFC3" w14:textId="77777777" w:rsidR="00FE57D8" w:rsidRPr="004A3F11" w:rsidRDefault="00000000">
            <w:pPr>
              <w:pStyle w:val="TableParagraph"/>
              <w:spacing w:before="16" w:line="214" w:lineRule="exact"/>
              <w:ind w:left="874"/>
              <w:rPr>
                <w:b/>
                <w:sz w:val="18"/>
                <w:lang w:val="lv-LV"/>
              </w:rPr>
            </w:pPr>
            <w:r w:rsidRPr="004A3F11">
              <w:rPr>
                <w:b/>
                <w:w w:val="110"/>
                <w:sz w:val="17"/>
                <w:lang w:val="lv-LV"/>
              </w:rPr>
              <w:t xml:space="preserve">Tiesiskās </w:t>
            </w:r>
            <w:r w:rsidRPr="004A3F11">
              <w:rPr>
                <w:b/>
                <w:spacing w:val="-2"/>
                <w:w w:val="110"/>
                <w:sz w:val="17"/>
                <w:lang w:val="lv-LV"/>
              </w:rPr>
              <w:t xml:space="preserve">pretestības </w:t>
            </w:r>
            <w:r w:rsidRPr="004A3F11">
              <w:rPr>
                <w:b/>
                <w:w w:val="110"/>
                <w:sz w:val="17"/>
                <w:lang w:val="lv-LV"/>
              </w:rPr>
              <w:t>jēdziens</w:t>
            </w:r>
          </w:p>
        </w:tc>
        <w:tc>
          <w:tcPr>
            <w:tcW w:w="876" w:type="dxa"/>
          </w:tcPr>
          <w:p w14:paraId="15911654" w14:textId="77777777" w:rsidR="00FE57D8" w:rsidRPr="004A3F11" w:rsidRDefault="00000000">
            <w:pPr>
              <w:pStyle w:val="TableParagraph"/>
              <w:spacing w:before="16" w:line="214" w:lineRule="exact"/>
              <w:ind w:left="277" w:right="91"/>
              <w:jc w:val="center"/>
              <w:rPr>
                <w:b/>
                <w:sz w:val="18"/>
                <w:lang w:val="lv-LV"/>
              </w:rPr>
            </w:pPr>
            <w:r w:rsidRPr="004A3F11">
              <w:rPr>
                <w:b/>
                <w:spacing w:val="-5"/>
                <w:w w:val="120"/>
                <w:sz w:val="17"/>
                <w:lang w:val="lv-LV"/>
              </w:rPr>
              <w:t>25</w:t>
            </w:r>
          </w:p>
        </w:tc>
        <w:tc>
          <w:tcPr>
            <w:tcW w:w="322" w:type="dxa"/>
          </w:tcPr>
          <w:p w14:paraId="7A12479D" w14:textId="77777777" w:rsidR="00FE57D8" w:rsidRPr="004A3F11" w:rsidRDefault="00FE57D8">
            <w:pPr>
              <w:pStyle w:val="TableParagraph"/>
              <w:rPr>
                <w:rFonts w:ascii="Times New Roman"/>
                <w:sz w:val="18"/>
                <w:lang w:val="lv-LV"/>
              </w:rPr>
            </w:pPr>
          </w:p>
        </w:tc>
      </w:tr>
      <w:tr w:rsidR="00FE57D8" w:rsidRPr="004A3F11" w14:paraId="604986A5" w14:textId="77777777">
        <w:trPr>
          <w:trHeight w:val="259"/>
        </w:trPr>
        <w:tc>
          <w:tcPr>
            <w:tcW w:w="2257" w:type="dxa"/>
            <w:tcBorders>
              <w:right w:val="single" w:sz="4" w:space="0" w:color="354754"/>
            </w:tcBorders>
          </w:tcPr>
          <w:p w14:paraId="327787ED"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2EA6626B" w14:textId="77777777" w:rsidR="00FE57D8" w:rsidRPr="004A3F11" w:rsidRDefault="00000000">
            <w:pPr>
              <w:pStyle w:val="TableParagraph"/>
              <w:spacing w:before="26" w:line="214" w:lineRule="exact"/>
              <w:ind w:left="874"/>
              <w:rPr>
                <w:sz w:val="18"/>
                <w:lang w:val="lv-LV"/>
              </w:rPr>
            </w:pPr>
            <w:r w:rsidRPr="004A3F11">
              <w:rPr>
                <w:w w:val="110"/>
                <w:sz w:val="17"/>
                <w:lang w:val="lv-LV"/>
              </w:rPr>
              <w:t xml:space="preserve">Individuālā un kolektīvā tiesiskā </w:t>
            </w:r>
            <w:r w:rsidRPr="004A3F11">
              <w:rPr>
                <w:spacing w:val="-2"/>
                <w:w w:val="110"/>
                <w:sz w:val="17"/>
                <w:lang w:val="lv-LV"/>
              </w:rPr>
              <w:t>pretestība</w:t>
            </w:r>
          </w:p>
        </w:tc>
        <w:tc>
          <w:tcPr>
            <w:tcW w:w="876" w:type="dxa"/>
          </w:tcPr>
          <w:p w14:paraId="401A7C1C" w14:textId="77777777" w:rsidR="00FE57D8" w:rsidRPr="004A3F11" w:rsidRDefault="00000000">
            <w:pPr>
              <w:pStyle w:val="TableParagraph"/>
              <w:spacing w:before="26" w:line="214" w:lineRule="exact"/>
              <w:ind w:left="277" w:right="84"/>
              <w:jc w:val="center"/>
              <w:rPr>
                <w:sz w:val="18"/>
                <w:lang w:val="lv-LV"/>
              </w:rPr>
            </w:pPr>
            <w:r w:rsidRPr="004A3F11">
              <w:rPr>
                <w:spacing w:val="-5"/>
                <w:w w:val="120"/>
                <w:sz w:val="17"/>
                <w:lang w:val="lv-LV"/>
              </w:rPr>
              <w:t>26</w:t>
            </w:r>
          </w:p>
        </w:tc>
        <w:tc>
          <w:tcPr>
            <w:tcW w:w="322" w:type="dxa"/>
          </w:tcPr>
          <w:p w14:paraId="531824D3" w14:textId="77777777" w:rsidR="00FE57D8" w:rsidRPr="004A3F11" w:rsidRDefault="00FE57D8">
            <w:pPr>
              <w:pStyle w:val="TableParagraph"/>
              <w:rPr>
                <w:rFonts w:ascii="Times New Roman"/>
                <w:sz w:val="18"/>
                <w:lang w:val="lv-LV"/>
              </w:rPr>
            </w:pPr>
          </w:p>
        </w:tc>
      </w:tr>
      <w:tr w:rsidR="00FE57D8" w:rsidRPr="004A3F11" w14:paraId="5F6474B6" w14:textId="77777777">
        <w:trPr>
          <w:trHeight w:val="249"/>
        </w:trPr>
        <w:tc>
          <w:tcPr>
            <w:tcW w:w="2257" w:type="dxa"/>
            <w:tcBorders>
              <w:right w:val="single" w:sz="4" w:space="0" w:color="354754"/>
            </w:tcBorders>
          </w:tcPr>
          <w:p w14:paraId="7FBF5987"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6ADA9E54" w14:textId="77777777" w:rsidR="00FE57D8" w:rsidRPr="004A3F11" w:rsidRDefault="00000000">
            <w:pPr>
              <w:pStyle w:val="TableParagraph"/>
              <w:spacing w:before="26" w:line="204" w:lineRule="exact"/>
              <w:ind w:left="874"/>
              <w:rPr>
                <w:sz w:val="18"/>
                <w:lang w:val="lv-LV"/>
              </w:rPr>
            </w:pPr>
            <w:r w:rsidRPr="004A3F11">
              <w:rPr>
                <w:w w:val="110"/>
                <w:sz w:val="17"/>
                <w:lang w:val="lv-LV"/>
              </w:rPr>
              <w:t xml:space="preserve">Tiesiskā pretestība </w:t>
            </w:r>
            <w:r w:rsidRPr="004A3F11">
              <w:rPr>
                <w:spacing w:val="-2"/>
                <w:w w:val="110"/>
                <w:sz w:val="17"/>
                <w:lang w:val="lv-LV"/>
              </w:rPr>
              <w:t xml:space="preserve">tiesās </w:t>
            </w:r>
            <w:r w:rsidRPr="004A3F11">
              <w:rPr>
                <w:w w:val="110"/>
                <w:sz w:val="17"/>
                <w:lang w:val="lv-LV"/>
              </w:rPr>
              <w:t>un ārpus tām</w:t>
            </w:r>
          </w:p>
        </w:tc>
        <w:tc>
          <w:tcPr>
            <w:tcW w:w="876" w:type="dxa"/>
          </w:tcPr>
          <w:p w14:paraId="5FF8FA52" w14:textId="77777777" w:rsidR="00FE57D8" w:rsidRPr="004A3F11" w:rsidRDefault="00000000">
            <w:pPr>
              <w:pStyle w:val="TableParagraph"/>
              <w:spacing w:before="26" w:line="204" w:lineRule="exact"/>
              <w:ind w:left="277" w:right="91"/>
              <w:jc w:val="center"/>
              <w:rPr>
                <w:sz w:val="18"/>
                <w:lang w:val="lv-LV"/>
              </w:rPr>
            </w:pPr>
            <w:r w:rsidRPr="004A3F11">
              <w:rPr>
                <w:spacing w:val="-5"/>
                <w:w w:val="120"/>
                <w:sz w:val="17"/>
                <w:lang w:val="lv-LV"/>
              </w:rPr>
              <w:t>27</w:t>
            </w:r>
          </w:p>
        </w:tc>
        <w:tc>
          <w:tcPr>
            <w:tcW w:w="322" w:type="dxa"/>
          </w:tcPr>
          <w:p w14:paraId="6DA7F4BA" w14:textId="77777777" w:rsidR="00FE57D8" w:rsidRPr="004A3F11" w:rsidRDefault="00FE57D8">
            <w:pPr>
              <w:pStyle w:val="TableParagraph"/>
              <w:rPr>
                <w:rFonts w:ascii="Times New Roman"/>
                <w:sz w:val="18"/>
                <w:lang w:val="lv-LV"/>
              </w:rPr>
            </w:pPr>
          </w:p>
        </w:tc>
      </w:tr>
      <w:tr w:rsidR="00FE57D8" w:rsidRPr="004A3F11" w14:paraId="09BA81DB" w14:textId="77777777">
        <w:trPr>
          <w:trHeight w:val="249"/>
        </w:trPr>
        <w:tc>
          <w:tcPr>
            <w:tcW w:w="2257" w:type="dxa"/>
            <w:tcBorders>
              <w:right w:val="single" w:sz="4" w:space="0" w:color="354754"/>
            </w:tcBorders>
          </w:tcPr>
          <w:p w14:paraId="2BDE4EBF"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0A7FCD0E" w14:textId="77777777" w:rsidR="00FE57D8" w:rsidRPr="004A3F11" w:rsidRDefault="00000000">
            <w:pPr>
              <w:pStyle w:val="TableParagraph"/>
              <w:spacing w:before="16" w:line="214" w:lineRule="exact"/>
              <w:ind w:left="874"/>
              <w:rPr>
                <w:b/>
                <w:sz w:val="18"/>
                <w:lang w:val="lv-LV"/>
              </w:rPr>
            </w:pPr>
            <w:r w:rsidRPr="004A3F11">
              <w:rPr>
                <w:b/>
                <w:w w:val="110"/>
                <w:sz w:val="17"/>
                <w:lang w:val="lv-LV"/>
              </w:rPr>
              <w:t xml:space="preserve">Tiesiskās </w:t>
            </w:r>
            <w:r w:rsidRPr="004A3F11">
              <w:rPr>
                <w:b/>
                <w:spacing w:val="-2"/>
                <w:w w:val="110"/>
                <w:sz w:val="17"/>
                <w:lang w:val="lv-LV"/>
              </w:rPr>
              <w:t xml:space="preserve">pretošanās </w:t>
            </w:r>
            <w:r w:rsidRPr="004A3F11">
              <w:rPr>
                <w:b/>
                <w:w w:val="110"/>
                <w:sz w:val="17"/>
                <w:lang w:val="lv-LV"/>
              </w:rPr>
              <w:t>piemēri</w:t>
            </w:r>
          </w:p>
        </w:tc>
        <w:tc>
          <w:tcPr>
            <w:tcW w:w="876" w:type="dxa"/>
          </w:tcPr>
          <w:p w14:paraId="63EA597E" w14:textId="77777777" w:rsidR="00FE57D8" w:rsidRPr="004A3F11" w:rsidRDefault="00000000">
            <w:pPr>
              <w:pStyle w:val="TableParagraph"/>
              <w:spacing w:before="16" w:line="214" w:lineRule="exact"/>
              <w:ind w:left="277" w:right="84"/>
              <w:jc w:val="center"/>
              <w:rPr>
                <w:b/>
                <w:sz w:val="18"/>
                <w:lang w:val="lv-LV"/>
              </w:rPr>
            </w:pPr>
            <w:r w:rsidRPr="004A3F11">
              <w:rPr>
                <w:b/>
                <w:spacing w:val="-5"/>
                <w:w w:val="120"/>
                <w:sz w:val="17"/>
                <w:lang w:val="lv-LV"/>
              </w:rPr>
              <w:t>28</w:t>
            </w:r>
          </w:p>
        </w:tc>
        <w:tc>
          <w:tcPr>
            <w:tcW w:w="322" w:type="dxa"/>
          </w:tcPr>
          <w:p w14:paraId="30781496" w14:textId="77777777" w:rsidR="00FE57D8" w:rsidRPr="004A3F11" w:rsidRDefault="00FE57D8">
            <w:pPr>
              <w:pStyle w:val="TableParagraph"/>
              <w:rPr>
                <w:rFonts w:ascii="Times New Roman"/>
                <w:sz w:val="18"/>
                <w:lang w:val="lv-LV"/>
              </w:rPr>
            </w:pPr>
          </w:p>
        </w:tc>
      </w:tr>
      <w:tr w:rsidR="00FE57D8" w:rsidRPr="004A3F11" w14:paraId="2DE8FFD7" w14:textId="77777777">
        <w:trPr>
          <w:trHeight w:val="260"/>
        </w:trPr>
        <w:tc>
          <w:tcPr>
            <w:tcW w:w="2257" w:type="dxa"/>
            <w:tcBorders>
              <w:right w:val="single" w:sz="4" w:space="0" w:color="354754"/>
            </w:tcBorders>
          </w:tcPr>
          <w:p w14:paraId="53146D59"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51B3D16A" w14:textId="77777777" w:rsidR="00FE57D8" w:rsidRPr="004A3F11" w:rsidRDefault="00000000">
            <w:pPr>
              <w:pStyle w:val="TableParagraph"/>
              <w:spacing w:before="26" w:line="214" w:lineRule="exact"/>
              <w:ind w:left="874"/>
              <w:rPr>
                <w:sz w:val="18"/>
                <w:lang w:val="lv-LV"/>
              </w:rPr>
            </w:pPr>
            <w:r w:rsidRPr="004A3F11">
              <w:rPr>
                <w:w w:val="110"/>
                <w:sz w:val="17"/>
                <w:lang w:val="lv-LV"/>
              </w:rPr>
              <w:t xml:space="preserve">Individuālā pretestība </w:t>
            </w:r>
            <w:r w:rsidRPr="004A3F11">
              <w:rPr>
                <w:spacing w:val="-4"/>
                <w:w w:val="110"/>
                <w:sz w:val="17"/>
                <w:lang w:val="lv-LV"/>
              </w:rPr>
              <w:t>tiesā</w:t>
            </w:r>
          </w:p>
        </w:tc>
        <w:tc>
          <w:tcPr>
            <w:tcW w:w="876" w:type="dxa"/>
          </w:tcPr>
          <w:p w14:paraId="7A75A06D" w14:textId="77777777" w:rsidR="00FE57D8" w:rsidRPr="004A3F11" w:rsidRDefault="00000000">
            <w:pPr>
              <w:pStyle w:val="TableParagraph"/>
              <w:spacing w:before="26" w:line="214" w:lineRule="exact"/>
              <w:ind w:left="277" w:right="84"/>
              <w:jc w:val="center"/>
              <w:rPr>
                <w:sz w:val="18"/>
                <w:lang w:val="lv-LV"/>
              </w:rPr>
            </w:pPr>
            <w:r w:rsidRPr="004A3F11">
              <w:rPr>
                <w:spacing w:val="-5"/>
                <w:w w:val="120"/>
                <w:sz w:val="17"/>
                <w:lang w:val="lv-LV"/>
              </w:rPr>
              <w:t>28</w:t>
            </w:r>
          </w:p>
        </w:tc>
        <w:tc>
          <w:tcPr>
            <w:tcW w:w="322" w:type="dxa"/>
          </w:tcPr>
          <w:p w14:paraId="0D987C66" w14:textId="77777777" w:rsidR="00FE57D8" w:rsidRPr="004A3F11" w:rsidRDefault="00FE57D8">
            <w:pPr>
              <w:pStyle w:val="TableParagraph"/>
              <w:rPr>
                <w:rFonts w:ascii="Times New Roman"/>
                <w:sz w:val="18"/>
                <w:lang w:val="lv-LV"/>
              </w:rPr>
            </w:pPr>
          </w:p>
        </w:tc>
      </w:tr>
      <w:tr w:rsidR="00FE57D8" w:rsidRPr="004A3F11" w14:paraId="067669C5" w14:textId="77777777">
        <w:trPr>
          <w:trHeight w:val="260"/>
        </w:trPr>
        <w:tc>
          <w:tcPr>
            <w:tcW w:w="2257" w:type="dxa"/>
            <w:tcBorders>
              <w:right w:val="single" w:sz="4" w:space="0" w:color="354754"/>
            </w:tcBorders>
          </w:tcPr>
          <w:p w14:paraId="5EABAA1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AA8AC56"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Spriešana "politiskajās </w:t>
            </w:r>
            <w:r w:rsidRPr="004A3F11">
              <w:rPr>
                <w:spacing w:val="-2"/>
                <w:w w:val="110"/>
                <w:sz w:val="15"/>
                <w:lang w:val="lv-LV"/>
              </w:rPr>
              <w:t>lietās</w:t>
            </w:r>
          </w:p>
        </w:tc>
        <w:tc>
          <w:tcPr>
            <w:tcW w:w="876" w:type="dxa"/>
          </w:tcPr>
          <w:p w14:paraId="33E84EBD" w14:textId="77777777" w:rsidR="00FE57D8" w:rsidRPr="004A3F11" w:rsidRDefault="00000000">
            <w:pPr>
              <w:pStyle w:val="TableParagraph"/>
              <w:spacing w:before="26" w:line="214" w:lineRule="exact"/>
              <w:ind w:left="277" w:right="84"/>
              <w:jc w:val="center"/>
              <w:rPr>
                <w:sz w:val="18"/>
                <w:lang w:val="lv-LV"/>
              </w:rPr>
            </w:pPr>
            <w:r w:rsidRPr="004A3F11">
              <w:rPr>
                <w:spacing w:val="-5"/>
                <w:w w:val="120"/>
                <w:sz w:val="17"/>
                <w:lang w:val="lv-LV"/>
              </w:rPr>
              <w:t>28</w:t>
            </w:r>
          </w:p>
        </w:tc>
        <w:tc>
          <w:tcPr>
            <w:tcW w:w="322" w:type="dxa"/>
          </w:tcPr>
          <w:p w14:paraId="722166EC" w14:textId="77777777" w:rsidR="00FE57D8" w:rsidRPr="004A3F11" w:rsidRDefault="00FE57D8">
            <w:pPr>
              <w:pStyle w:val="TableParagraph"/>
              <w:rPr>
                <w:rFonts w:ascii="Times New Roman"/>
                <w:sz w:val="18"/>
                <w:lang w:val="lv-LV"/>
              </w:rPr>
            </w:pPr>
          </w:p>
        </w:tc>
      </w:tr>
      <w:tr w:rsidR="00FE57D8" w:rsidRPr="004A3F11" w14:paraId="770E3CA4" w14:textId="77777777">
        <w:trPr>
          <w:trHeight w:val="260"/>
        </w:trPr>
        <w:tc>
          <w:tcPr>
            <w:tcW w:w="2257" w:type="dxa"/>
            <w:tcBorders>
              <w:right w:val="single" w:sz="4" w:space="0" w:color="354754"/>
            </w:tcBorders>
          </w:tcPr>
          <w:p w14:paraId="07C44BC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109B3D3A" w14:textId="77777777" w:rsidR="00FE57D8" w:rsidRPr="004A3F11" w:rsidRDefault="00000000">
            <w:pPr>
              <w:pStyle w:val="TableParagraph"/>
              <w:spacing w:before="45" w:line="195" w:lineRule="exact"/>
              <w:ind w:right="352"/>
              <w:jc w:val="right"/>
              <w:rPr>
                <w:sz w:val="16"/>
                <w:lang w:val="lv-LV"/>
              </w:rPr>
            </w:pPr>
            <w:r w:rsidRPr="004A3F11">
              <w:rPr>
                <w:w w:val="110"/>
                <w:sz w:val="15"/>
                <w:lang w:val="lv-LV"/>
              </w:rPr>
              <w:t xml:space="preserve">Tiesvedība - prejudiciālu nolēmumu un ES </w:t>
            </w:r>
            <w:r w:rsidRPr="004A3F11">
              <w:rPr>
                <w:spacing w:val="-5"/>
                <w:w w:val="110"/>
                <w:sz w:val="15"/>
                <w:lang w:val="lv-LV"/>
              </w:rPr>
              <w:t xml:space="preserve">tiesību aktu </w:t>
            </w:r>
            <w:r w:rsidRPr="004A3F11">
              <w:rPr>
                <w:w w:val="110"/>
                <w:sz w:val="15"/>
                <w:lang w:val="lv-LV"/>
              </w:rPr>
              <w:t>īstenošanas lūgumi</w:t>
            </w:r>
          </w:p>
        </w:tc>
        <w:tc>
          <w:tcPr>
            <w:tcW w:w="876" w:type="dxa"/>
          </w:tcPr>
          <w:p w14:paraId="2E889531" w14:textId="77777777" w:rsidR="00FE57D8" w:rsidRPr="004A3F11" w:rsidRDefault="00000000">
            <w:pPr>
              <w:pStyle w:val="TableParagraph"/>
              <w:spacing w:before="26" w:line="214" w:lineRule="exact"/>
              <w:ind w:left="277" w:right="84"/>
              <w:jc w:val="center"/>
              <w:rPr>
                <w:sz w:val="18"/>
                <w:lang w:val="lv-LV"/>
              </w:rPr>
            </w:pPr>
            <w:r w:rsidRPr="004A3F11">
              <w:rPr>
                <w:spacing w:val="-5"/>
                <w:w w:val="120"/>
                <w:sz w:val="17"/>
                <w:lang w:val="lv-LV"/>
              </w:rPr>
              <w:t>31</w:t>
            </w:r>
          </w:p>
        </w:tc>
        <w:tc>
          <w:tcPr>
            <w:tcW w:w="322" w:type="dxa"/>
          </w:tcPr>
          <w:p w14:paraId="48D03857" w14:textId="77777777" w:rsidR="00FE57D8" w:rsidRPr="004A3F11" w:rsidRDefault="00FE57D8">
            <w:pPr>
              <w:pStyle w:val="TableParagraph"/>
              <w:rPr>
                <w:rFonts w:ascii="Times New Roman"/>
                <w:sz w:val="18"/>
                <w:lang w:val="lv-LV"/>
              </w:rPr>
            </w:pPr>
          </w:p>
        </w:tc>
      </w:tr>
      <w:tr w:rsidR="00FE57D8" w:rsidRPr="004A3F11" w14:paraId="5DEFEE57" w14:textId="77777777">
        <w:trPr>
          <w:trHeight w:val="260"/>
        </w:trPr>
        <w:tc>
          <w:tcPr>
            <w:tcW w:w="2257" w:type="dxa"/>
            <w:tcBorders>
              <w:right w:val="single" w:sz="4" w:space="0" w:color="354754"/>
            </w:tcBorders>
          </w:tcPr>
          <w:p w14:paraId="7839540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A5901C8" w14:textId="77777777" w:rsidR="00FE57D8" w:rsidRPr="004A3F11" w:rsidRDefault="00000000">
            <w:pPr>
              <w:pStyle w:val="TableParagraph"/>
              <w:spacing w:before="45" w:line="195" w:lineRule="exact"/>
              <w:ind w:left="1594"/>
              <w:rPr>
                <w:sz w:val="16"/>
                <w:lang w:val="lv-LV"/>
              </w:rPr>
            </w:pPr>
            <w:r w:rsidRPr="004A3F11">
              <w:rPr>
                <w:w w:val="115"/>
                <w:sz w:val="15"/>
                <w:lang w:val="lv-LV"/>
              </w:rPr>
              <w:t xml:space="preserve">Atteikumi - </w:t>
            </w:r>
            <w:r w:rsidRPr="004A3F11">
              <w:rPr>
                <w:spacing w:val="-2"/>
                <w:w w:val="115"/>
                <w:sz w:val="15"/>
                <w:lang w:val="lv-LV"/>
              </w:rPr>
              <w:t>boikots</w:t>
            </w:r>
          </w:p>
        </w:tc>
        <w:tc>
          <w:tcPr>
            <w:tcW w:w="876" w:type="dxa"/>
          </w:tcPr>
          <w:p w14:paraId="53A637E3" w14:textId="77777777" w:rsidR="00FE57D8" w:rsidRPr="004A3F11" w:rsidRDefault="00000000">
            <w:pPr>
              <w:pStyle w:val="TableParagraph"/>
              <w:spacing w:before="26" w:line="214" w:lineRule="exact"/>
              <w:ind w:left="277" w:right="84"/>
              <w:jc w:val="center"/>
              <w:rPr>
                <w:sz w:val="18"/>
                <w:lang w:val="lv-LV"/>
              </w:rPr>
            </w:pPr>
            <w:r w:rsidRPr="004A3F11">
              <w:rPr>
                <w:spacing w:val="-5"/>
                <w:w w:val="120"/>
                <w:sz w:val="17"/>
                <w:lang w:val="lv-LV"/>
              </w:rPr>
              <w:t>33</w:t>
            </w:r>
          </w:p>
        </w:tc>
        <w:tc>
          <w:tcPr>
            <w:tcW w:w="322" w:type="dxa"/>
          </w:tcPr>
          <w:p w14:paraId="2ABADE53" w14:textId="77777777" w:rsidR="00FE57D8" w:rsidRPr="004A3F11" w:rsidRDefault="00FE57D8">
            <w:pPr>
              <w:pStyle w:val="TableParagraph"/>
              <w:rPr>
                <w:rFonts w:ascii="Times New Roman"/>
                <w:sz w:val="18"/>
                <w:lang w:val="lv-LV"/>
              </w:rPr>
            </w:pPr>
          </w:p>
        </w:tc>
      </w:tr>
      <w:tr w:rsidR="00FE57D8" w:rsidRPr="004A3F11" w14:paraId="6C95EB35" w14:textId="77777777">
        <w:trPr>
          <w:trHeight w:val="249"/>
        </w:trPr>
        <w:tc>
          <w:tcPr>
            <w:tcW w:w="2257" w:type="dxa"/>
            <w:tcBorders>
              <w:right w:val="single" w:sz="4" w:space="0" w:color="354754"/>
            </w:tcBorders>
          </w:tcPr>
          <w:p w14:paraId="589777CA"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5DB67B5" w14:textId="77777777" w:rsidR="00FE57D8" w:rsidRPr="004A3F11" w:rsidRDefault="00000000">
            <w:pPr>
              <w:pStyle w:val="TableParagraph"/>
              <w:spacing w:before="45" w:line="185" w:lineRule="exact"/>
              <w:ind w:left="1594"/>
              <w:rPr>
                <w:sz w:val="16"/>
                <w:lang w:val="lv-LV"/>
              </w:rPr>
            </w:pPr>
            <w:r w:rsidRPr="004A3F11">
              <w:rPr>
                <w:w w:val="110"/>
                <w:sz w:val="15"/>
                <w:lang w:val="lv-LV"/>
              </w:rPr>
              <w:t>Pārbaudes procedūras (</w:t>
            </w:r>
            <w:r w:rsidRPr="004A3F11">
              <w:rPr>
                <w:spacing w:val="-2"/>
                <w:w w:val="110"/>
                <w:sz w:val="15"/>
                <w:lang w:val="lv-LV"/>
              </w:rPr>
              <w:t xml:space="preserve">tiesneši </w:t>
            </w:r>
            <w:r w:rsidRPr="004A3F11">
              <w:rPr>
                <w:w w:val="110"/>
                <w:sz w:val="15"/>
                <w:lang w:val="lv-LV"/>
              </w:rPr>
              <w:t>kamikadzes)</w:t>
            </w:r>
          </w:p>
        </w:tc>
        <w:tc>
          <w:tcPr>
            <w:tcW w:w="876" w:type="dxa"/>
          </w:tcPr>
          <w:p w14:paraId="0D26771B" w14:textId="77777777" w:rsidR="00FE57D8" w:rsidRPr="004A3F11" w:rsidRDefault="00000000">
            <w:pPr>
              <w:pStyle w:val="TableParagraph"/>
              <w:spacing w:before="26" w:line="204" w:lineRule="exact"/>
              <w:ind w:left="277" w:right="84"/>
              <w:jc w:val="center"/>
              <w:rPr>
                <w:sz w:val="18"/>
                <w:lang w:val="lv-LV"/>
              </w:rPr>
            </w:pPr>
            <w:r w:rsidRPr="004A3F11">
              <w:rPr>
                <w:spacing w:val="-5"/>
                <w:w w:val="120"/>
                <w:sz w:val="17"/>
                <w:lang w:val="lv-LV"/>
              </w:rPr>
              <w:t>35</w:t>
            </w:r>
          </w:p>
        </w:tc>
        <w:tc>
          <w:tcPr>
            <w:tcW w:w="322" w:type="dxa"/>
          </w:tcPr>
          <w:p w14:paraId="17B3ECF3" w14:textId="77777777" w:rsidR="00FE57D8" w:rsidRPr="004A3F11" w:rsidRDefault="00FE57D8">
            <w:pPr>
              <w:pStyle w:val="TableParagraph"/>
              <w:rPr>
                <w:rFonts w:ascii="Times New Roman"/>
                <w:sz w:val="18"/>
                <w:lang w:val="lv-LV"/>
              </w:rPr>
            </w:pPr>
          </w:p>
        </w:tc>
      </w:tr>
      <w:tr w:rsidR="00FE57D8" w:rsidRPr="004A3F11" w14:paraId="5A8D7E15" w14:textId="77777777">
        <w:trPr>
          <w:trHeight w:val="250"/>
        </w:trPr>
        <w:tc>
          <w:tcPr>
            <w:tcW w:w="2257" w:type="dxa"/>
            <w:tcBorders>
              <w:right w:val="single" w:sz="4" w:space="0" w:color="354754"/>
            </w:tcBorders>
          </w:tcPr>
          <w:p w14:paraId="4E6D54A7"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53556302" w14:textId="77777777" w:rsidR="00FE57D8" w:rsidRPr="004A3F11" w:rsidRDefault="00000000">
            <w:pPr>
              <w:pStyle w:val="TableParagraph"/>
              <w:spacing w:before="16" w:line="214" w:lineRule="exact"/>
              <w:ind w:left="874"/>
              <w:rPr>
                <w:sz w:val="18"/>
                <w:lang w:val="lv-LV"/>
              </w:rPr>
            </w:pPr>
            <w:r w:rsidRPr="004A3F11">
              <w:rPr>
                <w:w w:val="110"/>
                <w:sz w:val="17"/>
                <w:lang w:val="lv-LV"/>
              </w:rPr>
              <w:t xml:space="preserve">Individuāla pretestība ārpus </w:t>
            </w:r>
            <w:r w:rsidRPr="004A3F11">
              <w:rPr>
                <w:spacing w:val="-2"/>
                <w:w w:val="110"/>
                <w:sz w:val="17"/>
                <w:lang w:val="lv-LV"/>
              </w:rPr>
              <w:t>tiesām</w:t>
            </w:r>
          </w:p>
        </w:tc>
        <w:tc>
          <w:tcPr>
            <w:tcW w:w="876" w:type="dxa"/>
          </w:tcPr>
          <w:p w14:paraId="0DC4237D" w14:textId="77777777" w:rsidR="00FE57D8" w:rsidRPr="004A3F11" w:rsidRDefault="00000000">
            <w:pPr>
              <w:pStyle w:val="TableParagraph"/>
              <w:spacing w:before="16" w:line="214" w:lineRule="exact"/>
              <w:ind w:left="277" w:right="84"/>
              <w:jc w:val="center"/>
              <w:rPr>
                <w:sz w:val="18"/>
                <w:lang w:val="lv-LV"/>
              </w:rPr>
            </w:pPr>
            <w:r w:rsidRPr="004A3F11">
              <w:rPr>
                <w:spacing w:val="-5"/>
                <w:w w:val="120"/>
                <w:sz w:val="17"/>
                <w:lang w:val="lv-LV"/>
              </w:rPr>
              <w:t>36</w:t>
            </w:r>
          </w:p>
        </w:tc>
        <w:tc>
          <w:tcPr>
            <w:tcW w:w="322" w:type="dxa"/>
          </w:tcPr>
          <w:p w14:paraId="38922B22" w14:textId="77777777" w:rsidR="00FE57D8" w:rsidRPr="004A3F11" w:rsidRDefault="00FE57D8">
            <w:pPr>
              <w:pStyle w:val="TableParagraph"/>
              <w:rPr>
                <w:rFonts w:ascii="Times New Roman"/>
                <w:sz w:val="18"/>
                <w:lang w:val="lv-LV"/>
              </w:rPr>
            </w:pPr>
          </w:p>
        </w:tc>
      </w:tr>
      <w:tr w:rsidR="00FE57D8" w:rsidRPr="004A3F11" w14:paraId="2D348271" w14:textId="77777777">
        <w:trPr>
          <w:trHeight w:val="260"/>
        </w:trPr>
        <w:tc>
          <w:tcPr>
            <w:tcW w:w="2257" w:type="dxa"/>
            <w:tcBorders>
              <w:right w:val="single" w:sz="4" w:space="0" w:color="354754"/>
            </w:tcBorders>
          </w:tcPr>
          <w:p w14:paraId="012AD77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63983F3A" w14:textId="77777777" w:rsidR="00FE57D8" w:rsidRPr="004A3F11" w:rsidRDefault="00000000">
            <w:pPr>
              <w:pStyle w:val="TableParagraph"/>
              <w:spacing w:before="45" w:line="195" w:lineRule="exact"/>
              <w:ind w:left="1594"/>
              <w:rPr>
                <w:sz w:val="16"/>
                <w:lang w:val="lv-LV"/>
              </w:rPr>
            </w:pPr>
            <w:r w:rsidRPr="004A3F11">
              <w:rPr>
                <w:w w:val="110"/>
                <w:sz w:val="15"/>
                <w:lang w:val="lv-LV"/>
              </w:rPr>
              <w:t>Tiesnešu prasības pret "</w:t>
            </w:r>
            <w:r w:rsidRPr="004A3F11">
              <w:rPr>
                <w:spacing w:val="-2"/>
                <w:w w:val="110"/>
                <w:sz w:val="15"/>
                <w:lang w:val="lv-LV"/>
              </w:rPr>
              <w:t>valsti</w:t>
            </w:r>
          </w:p>
        </w:tc>
        <w:tc>
          <w:tcPr>
            <w:tcW w:w="876" w:type="dxa"/>
          </w:tcPr>
          <w:p w14:paraId="62BE75DA"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37</w:t>
            </w:r>
          </w:p>
        </w:tc>
        <w:tc>
          <w:tcPr>
            <w:tcW w:w="322" w:type="dxa"/>
          </w:tcPr>
          <w:p w14:paraId="3FBC1312" w14:textId="77777777" w:rsidR="00FE57D8" w:rsidRPr="004A3F11" w:rsidRDefault="00FE57D8">
            <w:pPr>
              <w:pStyle w:val="TableParagraph"/>
              <w:rPr>
                <w:rFonts w:ascii="Times New Roman"/>
                <w:sz w:val="18"/>
                <w:lang w:val="lv-LV"/>
              </w:rPr>
            </w:pPr>
          </w:p>
        </w:tc>
      </w:tr>
      <w:tr w:rsidR="00FE57D8" w:rsidRPr="004A3F11" w14:paraId="20DE8A01" w14:textId="77777777">
        <w:trPr>
          <w:trHeight w:val="260"/>
        </w:trPr>
        <w:tc>
          <w:tcPr>
            <w:tcW w:w="2257" w:type="dxa"/>
            <w:tcBorders>
              <w:right w:val="single" w:sz="4" w:space="0" w:color="354754"/>
            </w:tcBorders>
          </w:tcPr>
          <w:p w14:paraId="527CE7EA"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1CD9E50F"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Eiropas </w:t>
            </w:r>
            <w:r w:rsidRPr="004A3F11">
              <w:rPr>
                <w:spacing w:val="-2"/>
                <w:w w:val="110"/>
                <w:sz w:val="15"/>
                <w:lang w:val="lv-LV"/>
              </w:rPr>
              <w:t xml:space="preserve">Cilvēktiesību </w:t>
            </w:r>
            <w:r w:rsidRPr="004A3F11">
              <w:rPr>
                <w:w w:val="110"/>
                <w:sz w:val="15"/>
                <w:lang w:val="lv-LV"/>
              </w:rPr>
              <w:t>tiesa</w:t>
            </w:r>
          </w:p>
        </w:tc>
        <w:tc>
          <w:tcPr>
            <w:tcW w:w="876" w:type="dxa"/>
          </w:tcPr>
          <w:p w14:paraId="6E353D40"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39</w:t>
            </w:r>
          </w:p>
        </w:tc>
        <w:tc>
          <w:tcPr>
            <w:tcW w:w="322" w:type="dxa"/>
          </w:tcPr>
          <w:p w14:paraId="0B7BA110" w14:textId="77777777" w:rsidR="00FE57D8" w:rsidRPr="004A3F11" w:rsidRDefault="00FE57D8">
            <w:pPr>
              <w:pStyle w:val="TableParagraph"/>
              <w:rPr>
                <w:rFonts w:ascii="Times New Roman"/>
                <w:sz w:val="18"/>
                <w:lang w:val="lv-LV"/>
              </w:rPr>
            </w:pPr>
          </w:p>
        </w:tc>
      </w:tr>
      <w:tr w:rsidR="00FE57D8" w:rsidRPr="004A3F11" w14:paraId="509492DB" w14:textId="77777777">
        <w:trPr>
          <w:trHeight w:val="259"/>
        </w:trPr>
        <w:tc>
          <w:tcPr>
            <w:tcW w:w="2257" w:type="dxa"/>
            <w:tcBorders>
              <w:right w:val="single" w:sz="4" w:space="0" w:color="354754"/>
            </w:tcBorders>
          </w:tcPr>
          <w:p w14:paraId="1460FBC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67A758E8"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Uzstāšanās plašsaziņas līdzekļos - Informētības veicināšana - </w:t>
            </w:r>
            <w:r w:rsidRPr="004A3F11">
              <w:rPr>
                <w:spacing w:val="-2"/>
                <w:w w:val="110"/>
                <w:sz w:val="15"/>
                <w:lang w:val="lv-LV"/>
              </w:rPr>
              <w:t>Izglītība</w:t>
            </w:r>
          </w:p>
        </w:tc>
        <w:tc>
          <w:tcPr>
            <w:tcW w:w="876" w:type="dxa"/>
          </w:tcPr>
          <w:p w14:paraId="1A0A99CB"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40</w:t>
            </w:r>
          </w:p>
        </w:tc>
        <w:tc>
          <w:tcPr>
            <w:tcW w:w="322" w:type="dxa"/>
          </w:tcPr>
          <w:p w14:paraId="23BACE99" w14:textId="77777777" w:rsidR="00FE57D8" w:rsidRPr="004A3F11" w:rsidRDefault="00FE57D8">
            <w:pPr>
              <w:pStyle w:val="TableParagraph"/>
              <w:rPr>
                <w:rFonts w:ascii="Times New Roman"/>
                <w:sz w:val="18"/>
                <w:lang w:val="lv-LV"/>
              </w:rPr>
            </w:pPr>
          </w:p>
        </w:tc>
      </w:tr>
      <w:tr w:rsidR="00FE57D8" w:rsidRPr="004A3F11" w14:paraId="25A2282F" w14:textId="77777777">
        <w:trPr>
          <w:trHeight w:val="249"/>
        </w:trPr>
        <w:tc>
          <w:tcPr>
            <w:tcW w:w="2257" w:type="dxa"/>
            <w:tcBorders>
              <w:right w:val="single" w:sz="4" w:space="0" w:color="354754"/>
            </w:tcBorders>
          </w:tcPr>
          <w:p w14:paraId="6ED2BC2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25889017" w14:textId="77777777" w:rsidR="00FE57D8" w:rsidRPr="004A3F11" w:rsidRDefault="00000000">
            <w:pPr>
              <w:pStyle w:val="TableParagraph"/>
              <w:spacing w:before="45" w:line="185" w:lineRule="exact"/>
              <w:ind w:left="1594"/>
              <w:rPr>
                <w:sz w:val="16"/>
                <w:lang w:val="lv-LV"/>
              </w:rPr>
            </w:pPr>
            <w:r w:rsidRPr="004A3F11">
              <w:rPr>
                <w:w w:val="110"/>
                <w:sz w:val="15"/>
                <w:lang w:val="lv-LV"/>
              </w:rPr>
              <w:t>Nosaukšana un apkaunošana - nosodījums</w:t>
            </w:r>
            <w:proofErr w:type="gramStart"/>
            <w:r w:rsidRPr="004A3F11">
              <w:rPr>
                <w:w w:val="110"/>
                <w:sz w:val="15"/>
                <w:lang w:val="lv-LV"/>
              </w:rPr>
              <w:t xml:space="preserve"> un</w:t>
            </w:r>
            <w:proofErr w:type="gramEnd"/>
            <w:r w:rsidRPr="004A3F11">
              <w:rPr>
                <w:w w:val="110"/>
                <w:sz w:val="15"/>
                <w:lang w:val="lv-LV"/>
              </w:rPr>
              <w:t xml:space="preserve"> </w:t>
            </w:r>
            <w:r w:rsidRPr="004A3F11">
              <w:rPr>
                <w:spacing w:val="-2"/>
                <w:w w:val="110"/>
                <w:sz w:val="15"/>
                <w:lang w:val="lv-LV"/>
              </w:rPr>
              <w:t>izstumšana</w:t>
            </w:r>
          </w:p>
        </w:tc>
        <w:tc>
          <w:tcPr>
            <w:tcW w:w="876" w:type="dxa"/>
          </w:tcPr>
          <w:p w14:paraId="030C8220" w14:textId="77777777" w:rsidR="00FE57D8" w:rsidRPr="004A3F11" w:rsidRDefault="00000000">
            <w:pPr>
              <w:pStyle w:val="TableParagraph"/>
              <w:spacing w:before="26" w:line="204" w:lineRule="exact"/>
              <w:ind w:left="277" w:right="91"/>
              <w:jc w:val="center"/>
              <w:rPr>
                <w:sz w:val="18"/>
                <w:lang w:val="lv-LV"/>
              </w:rPr>
            </w:pPr>
            <w:r w:rsidRPr="004A3F11">
              <w:rPr>
                <w:spacing w:val="-5"/>
                <w:w w:val="120"/>
                <w:sz w:val="17"/>
                <w:lang w:val="lv-LV"/>
              </w:rPr>
              <w:t>42</w:t>
            </w:r>
          </w:p>
        </w:tc>
        <w:tc>
          <w:tcPr>
            <w:tcW w:w="322" w:type="dxa"/>
          </w:tcPr>
          <w:p w14:paraId="11E8A8D8" w14:textId="77777777" w:rsidR="00FE57D8" w:rsidRPr="004A3F11" w:rsidRDefault="00FE57D8">
            <w:pPr>
              <w:pStyle w:val="TableParagraph"/>
              <w:rPr>
                <w:rFonts w:ascii="Times New Roman"/>
                <w:sz w:val="18"/>
                <w:lang w:val="lv-LV"/>
              </w:rPr>
            </w:pPr>
          </w:p>
        </w:tc>
      </w:tr>
      <w:tr w:rsidR="00FE57D8" w:rsidRPr="004A3F11" w14:paraId="02BFAC0E" w14:textId="77777777">
        <w:trPr>
          <w:trHeight w:val="250"/>
        </w:trPr>
        <w:tc>
          <w:tcPr>
            <w:tcW w:w="2257" w:type="dxa"/>
            <w:tcBorders>
              <w:right w:val="single" w:sz="4" w:space="0" w:color="354754"/>
            </w:tcBorders>
          </w:tcPr>
          <w:p w14:paraId="58EC690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0085A569" w14:textId="77777777" w:rsidR="00FE57D8" w:rsidRPr="004A3F11" w:rsidRDefault="00000000">
            <w:pPr>
              <w:pStyle w:val="TableParagraph"/>
              <w:spacing w:before="16" w:line="214" w:lineRule="exact"/>
              <w:ind w:left="874"/>
              <w:rPr>
                <w:sz w:val="18"/>
                <w:lang w:val="lv-LV"/>
              </w:rPr>
            </w:pPr>
            <w:r w:rsidRPr="004A3F11">
              <w:rPr>
                <w:w w:val="110"/>
                <w:sz w:val="17"/>
                <w:lang w:val="lv-LV"/>
              </w:rPr>
              <w:t xml:space="preserve">Grupas pretestība </w:t>
            </w:r>
            <w:r w:rsidRPr="004A3F11">
              <w:rPr>
                <w:spacing w:val="-4"/>
                <w:w w:val="110"/>
                <w:sz w:val="17"/>
                <w:lang w:val="lv-LV"/>
              </w:rPr>
              <w:t>tiesā</w:t>
            </w:r>
          </w:p>
        </w:tc>
        <w:tc>
          <w:tcPr>
            <w:tcW w:w="876" w:type="dxa"/>
          </w:tcPr>
          <w:p w14:paraId="2227504A" w14:textId="77777777" w:rsidR="00FE57D8" w:rsidRPr="004A3F11" w:rsidRDefault="00000000">
            <w:pPr>
              <w:pStyle w:val="TableParagraph"/>
              <w:spacing w:before="16" w:line="214" w:lineRule="exact"/>
              <w:ind w:left="277" w:right="87"/>
              <w:jc w:val="center"/>
              <w:rPr>
                <w:sz w:val="18"/>
                <w:lang w:val="lv-LV"/>
              </w:rPr>
            </w:pPr>
            <w:r w:rsidRPr="004A3F11">
              <w:rPr>
                <w:spacing w:val="-5"/>
                <w:w w:val="120"/>
                <w:sz w:val="17"/>
                <w:lang w:val="lv-LV"/>
              </w:rPr>
              <w:t>44</w:t>
            </w:r>
          </w:p>
        </w:tc>
        <w:tc>
          <w:tcPr>
            <w:tcW w:w="322" w:type="dxa"/>
          </w:tcPr>
          <w:p w14:paraId="593FE1A0" w14:textId="77777777" w:rsidR="00FE57D8" w:rsidRPr="004A3F11" w:rsidRDefault="00FE57D8">
            <w:pPr>
              <w:pStyle w:val="TableParagraph"/>
              <w:rPr>
                <w:rFonts w:ascii="Times New Roman"/>
                <w:sz w:val="18"/>
                <w:lang w:val="lv-LV"/>
              </w:rPr>
            </w:pPr>
          </w:p>
        </w:tc>
      </w:tr>
      <w:tr w:rsidR="00FE57D8" w:rsidRPr="004A3F11" w14:paraId="54357078" w14:textId="77777777">
        <w:trPr>
          <w:trHeight w:val="260"/>
        </w:trPr>
        <w:tc>
          <w:tcPr>
            <w:tcW w:w="2257" w:type="dxa"/>
            <w:tcBorders>
              <w:right w:val="single" w:sz="4" w:space="0" w:color="354754"/>
            </w:tcBorders>
          </w:tcPr>
          <w:p w14:paraId="0E3846B1"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1FFCB139"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Vispārējas rezolūcijas - aicinājumi </w:t>
            </w:r>
            <w:r w:rsidRPr="004A3F11">
              <w:rPr>
                <w:spacing w:val="-2"/>
                <w:w w:val="110"/>
                <w:sz w:val="15"/>
                <w:lang w:val="lv-LV"/>
              </w:rPr>
              <w:t>rīkoties</w:t>
            </w:r>
          </w:p>
        </w:tc>
        <w:tc>
          <w:tcPr>
            <w:tcW w:w="876" w:type="dxa"/>
          </w:tcPr>
          <w:p w14:paraId="3C2795AC"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44</w:t>
            </w:r>
          </w:p>
        </w:tc>
        <w:tc>
          <w:tcPr>
            <w:tcW w:w="322" w:type="dxa"/>
          </w:tcPr>
          <w:p w14:paraId="55A5C9A4" w14:textId="77777777" w:rsidR="00FE57D8" w:rsidRPr="004A3F11" w:rsidRDefault="00FE57D8">
            <w:pPr>
              <w:pStyle w:val="TableParagraph"/>
              <w:rPr>
                <w:rFonts w:ascii="Times New Roman"/>
                <w:sz w:val="18"/>
                <w:lang w:val="lv-LV"/>
              </w:rPr>
            </w:pPr>
          </w:p>
        </w:tc>
      </w:tr>
      <w:tr w:rsidR="00FE57D8" w:rsidRPr="004A3F11" w14:paraId="2834AA7F" w14:textId="77777777">
        <w:trPr>
          <w:trHeight w:val="260"/>
        </w:trPr>
        <w:tc>
          <w:tcPr>
            <w:tcW w:w="2257" w:type="dxa"/>
            <w:tcBorders>
              <w:right w:val="single" w:sz="4" w:space="0" w:color="354754"/>
            </w:tcBorders>
          </w:tcPr>
          <w:p w14:paraId="212887E8"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2AF2A0BB"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Rezolūcijas par atsevišķiem </w:t>
            </w:r>
            <w:r w:rsidRPr="004A3F11">
              <w:rPr>
                <w:spacing w:val="-2"/>
                <w:w w:val="110"/>
                <w:sz w:val="15"/>
                <w:lang w:val="lv-LV"/>
              </w:rPr>
              <w:t>tiesnešiem</w:t>
            </w:r>
          </w:p>
        </w:tc>
        <w:tc>
          <w:tcPr>
            <w:tcW w:w="876" w:type="dxa"/>
          </w:tcPr>
          <w:p w14:paraId="390CEA6B"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45</w:t>
            </w:r>
          </w:p>
        </w:tc>
        <w:tc>
          <w:tcPr>
            <w:tcW w:w="322" w:type="dxa"/>
          </w:tcPr>
          <w:p w14:paraId="3F89E576" w14:textId="77777777" w:rsidR="00FE57D8" w:rsidRPr="004A3F11" w:rsidRDefault="00FE57D8">
            <w:pPr>
              <w:pStyle w:val="TableParagraph"/>
              <w:rPr>
                <w:rFonts w:ascii="Times New Roman"/>
                <w:sz w:val="18"/>
                <w:lang w:val="lv-LV"/>
              </w:rPr>
            </w:pPr>
          </w:p>
        </w:tc>
      </w:tr>
      <w:tr w:rsidR="00FE57D8" w:rsidRPr="004A3F11" w14:paraId="137E9F70" w14:textId="77777777">
        <w:trPr>
          <w:trHeight w:val="259"/>
        </w:trPr>
        <w:tc>
          <w:tcPr>
            <w:tcW w:w="2257" w:type="dxa"/>
            <w:tcBorders>
              <w:right w:val="single" w:sz="4" w:space="0" w:color="354754"/>
            </w:tcBorders>
          </w:tcPr>
          <w:p w14:paraId="077DA0AF"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98A052E"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Tiesas </w:t>
            </w:r>
            <w:r w:rsidRPr="004A3F11">
              <w:rPr>
                <w:spacing w:val="-2"/>
                <w:w w:val="110"/>
                <w:sz w:val="15"/>
                <w:lang w:val="lv-LV"/>
              </w:rPr>
              <w:t xml:space="preserve">kolēģijas </w:t>
            </w:r>
            <w:r w:rsidRPr="004A3F11">
              <w:rPr>
                <w:w w:val="110"/>
                <w:sz w:val="15"/>
                <w:lang w:val="lv-LV"/>
              </w:rPr>
              <w:t>aizstāvība</w:t>
            </w:r>
          </w:p>
        </w:tc>
        <w:tc>
          <w:tcPr>
            <w:tcW w:w="876" w:type="dxa"/>
          </w:tcPr>
          <w:p w14:paraId="3EF5AAF9"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46</w:t>
            </w:r>
          </w:p>
        </w:tc>
        <w:tc>
          <w:tcPr>
            <w:tcW w:w="322" w:type="dxa"/>
          </w:tcPr>
          <w:p w14:paraId="71ACF6A2" w14:textId="77777777" w:rsidR="00FE57D8" w:rsidRPr="004A3F11" w:rsidRDefault="00FE57D8">
            <w:pPr>
              <w:pStyle w:val="TableParagraph"/>
              <w:rPr>
                <w:rFonts w:ascii="Times New Roman"/>
                <w:sz w:val="18"/>
                <w:lang w:val="lv-LV"/>
              </w:rPr>
            </w:pPr>
          </w:p>
        </w:tc>
      </w:tr>
      <w:tr w:rsidR="00FE57D8" w:rsidRPr="004A3F11" w14:paraId="4EEC44C3" w14:textId="77777777">
        <w:trPr>
          <w:trHeight w:val="260"/>
        </w:trPr>
        <w:tc>
          <w:tcPr>
            <w:tcW w:w="2257" w:type="dxa"/>
            <w:tcBorders>
              <w:right w:val="single" w:sz="4" w:space="0" w:color="354754"/>
            </w:tcBorders>
          </w:tcPr>
          <w:p w14:paraId="7BB74574"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0F07511" w14:textId="77777777" w:rsidR="00FE57D8" w:rsidRPr="004A3F11" w:rsidRDefault="00000000">
            <w:pPr>
              <w:pStyle w:val="TableParagraph"/>
              <w:spacing w:before="26" w:line="214" w:lineRule="exact"/>
              <w:ind w:left="874"/>
              <w:rPr>
                <w:sz w:val="18"/>
                <w:lang w:val="lv-LV"/>
              </w:rPr>
            </w:pPr>
            <w:r w:rsidRPr="004A3F11">
              <w:rPr>
                <w:w w:val="110"/>
                <w:sz w:val="17"/>
                <w:lang w:val="lv-LV"/>
              </w:rPr>
              <w:t xml:space="preserve">Grupu pretestība ārpus </w:t>
            </w:r>
            <w:r w:rsidRPr="004A3F11">
              <w:rPr>
                <w:spacing w:val="-4"/>
                <w:w w:val="110"/>
                <w:sz w:val="17"/>
                <w:lang w:val="lv-LV"/>
              </w:rPr>
              <w:t>tiesas</w:t>
            </w:r>
          </w:p>
        </w:tc>
        <w:tc>
          <w:tcPr>
            <w:tcW w:w="876" w:type="dxa"/>
          </w:tcPr>
          <w:p w14:paraId="63C7E5D0"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47</w:t>
            </w:r>
          </w:p>
        </w:tc>
        <w:tc>
          <w:tcPr>
            <w:tcW w:w="322" w:type="dxa"/>
          </w:tcPr>
          <w:p w14:paraId="06C85833" w14:textId="77777777" w:rsidR="00FE57D8" w:rsidRPr="004A3F11" w:rsidRDefault="00FE57D8">
            <w:pPr>
              <w:pStyle w:val="TableParagraph"/>
              <w:rPr>
                <w:rFonts w:ascii="Times New Roman"/>
                <w:sz w:val="18"/>
                <w:lang w:val="lv-LV"/>
              </w:rPr>
            </w:pPr>
          </w:p>
        </w:tc>
      </w:tr>
      <w:tr w:rsidR="00FE57D8" w:rsidRPr="004A3F11" w14:paraId="2EA58DF7" w14:textId="77777777">
        <w:trPr>
          <w:trHeight w:val="260"/>
        </w:trPr>
        <w:tc>
          <w:tcPr>
            <w:tcW w:w="2257" w:type="dxa"/>
            <w:tcBorders>
              <w:right w:val="single" w:sz="4" w:space="0" w:color="354754"/>
            </w:tcBorders>
          </w:tcPr>
          <w:p w14:paraId="5916DB6F"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5CED0F0F" w14:textId="77777777" w:rsidR="00FE57D8" w:rsidRPr="004A3F11" w:rsidRDefault="00000000">
            <w:pPr>
              <w:pStyle w:val="TableParagraph"/>
              <w:spacing w:before="45" w:line="195" w:lineRule="exact"/>
              <w:ind w:left="1594"/>
              <w:rPr>
                <w:sz w:val="16"/>
                <w:lang w:val="lv-LV"/>
              </w:rPr>
            </w:pPr>
            <w:r w:rsidRPr="004A3F11">
              <w:rPr>
                <w:w w:val="105"/>
                <w:sz w:val="15"/>
                <w:lang w:val="lv-LV"/>
              </w:rPr>
              <w:t xml:space="preserve">Uzraudzība un </w:t>
            </w:r>
            <w:r w:rsidRPr="004A3F11">
              <w:rPr>
                <w:spacing w:val="-2"/>
                <w:w w:val="105"/>
                <w:sz w:val="15"/>
                <w:lang w:val="lv-LV"/>
              </w:rPr>
              <w:t>ziņošana</w:t>
            </w:r>
          </w:p>
        </w:tc>
        <w:tc>
          <w:tcPr>
            <w:tcW w:w="876" w:type="dxa"/>
          </w:tcPr>
          <w:p w14:paraId="0D679535"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48</w:t>
            </w:r>
          </w:p>
        </w:tc>
        <w:tc>
          <w:tcPr>
            <w:tcW w:w="322" w:type="dxa"/>
          </w:tcPr>
          <w:p w14:paraId="59D3D52A" w14:textId="77777777" w:rsidR="00FE57D8" w:rsidRPr="004A3F11" w:rsidRDefault="00FE57D8">
            <w:pPr>
              <w:pStyle w:val="TableParagraph"/>
              <w:rPr>
                <w:rFonts w:ascii="Times New Roman"/>
                <w:sz w:val="18"/>
                <w:lang w:val="lv-LV"/>
              </w:rPr>
            </w:pPr>
          </w:p>
        </w:tc>
      </w:tr>
      <w:tr w:rsidR="00FE57D8" w:rsidRPr="004A3F11" w14:paraId="4B05C732" w14:textId="77777777">
        <w:trPr>
          <w:trHeight w:val="260"/>
        </w:trPr>
        <w:tc>
          <w:tcPr>
            <w:tcW w:w="2257" w:type="dxa"/>
            <w:tcBorders>
              <w:right w:val="single" w:sz="4" w:space="0" w:color="354754"/>
            </w:tcBorders>
          </w:tcPr>
          <w:p w14:paraId="2044112D"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6E53BA05"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Publiski paziņojumi - atklātas vēstules - aicinājumi </w:t>
            </w:r>
            <w:r w:rsidRPr="004A3F11">
              <w:rPr>
                <w:spacing w:val="-2"/>
                <w:w w:val="110"/>
                <w:sz w:val="15"/>
                <w:lang w:val="lv-LV"/>
              </w:rPr>
              <w:t>boikotēt</w:t>
            </w:r>
          </w:p>
        </w:tc>
        <w:tc>
          <w:tcPr>
            <w:tcW w:w="876" w:type="dxa"/>
          </w:tcPr>
          <w:p w14:paraId="1D144762"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50</w:t>
            </w:r>
          </w:p>
        </w:tc>
        <w:tc>
          <w:tcPr>
            <w:tcW w:w="322" w:type="dxa"/>
          </w:tcPr>
          <w:p w14:paraId="2E032DEE" w14:textId="77777777" w:rsidR="00FE57D8" w:rsidRPr="004A3F11" w:rsidRDefault="00FE57D8">
            <w:pPr>
              <w:pStyle w:val="TableParagraph"/>
              <w:rPr>
                <w:rFonts w:ascii="Times New Roman"/>
                <w:sz w:val="18"/>
                <w:lang w:val="lv-LV"/>
              </w:rPr>
            </w:pPr>
          </w:p>
        </w:tc>
      </w:tr>
      <w:tr w:rsidR="00FE57D8" w:rsidRPr="004A3F11" w14:paraId="29CD47E4" w14:textId="77777777">
        <w:trPr>
          <w:trHeight w:val="260"/>
        </w:trPr>
        <w:tc>
          <w:tcPr>
            <w:tcW w:w="2257" w:type="dxa"/>
            <w:tcBorders>
              <w:right w:val="single" w:sz="4" w:space="0" w:color="354754"/>
            </w:tcBorders>
          </w:tcPr>
          <w:p w14:paraId="37B7AACC"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1C202196"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Aicinājumi </w:t>
            </w:r>
            <w:r w:rsidRPr="004A3F11">
              <w:rPr>
                <w:spacing w:val="-2"/>
                <w:w w:val="110"/>
                <w:sz w:val="15"/>
                <w:lang w:val="lv-LV"/>
              </w:rPr>
              <w:t>boikotēt</w:t>
            </w:r>
          </w:p>
        </w:tc>
        <w:tc>
          <w:tcPr>
            <w:tcW w:w="876" w:type="dxa"/>
          </w:tcPr>
          <w:p w14:paraId="17B54A4A"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53</w:t>
            </w:r>
          </w:p>
        </w:tc>
        <w:tc>
          <w:tcPr>
            <w:tcW w:w="322" w:type="dxa"/>
          </w:tcPr>
          <w:p w14:paraId="20EFC7B6" w14:textId="77777777" w:rsidR="00FE57D8" w:rsidRPr="004A3F11" w:rsidRDefault="00FE57D8">
            <w:pPr>
              <w:pStyle w:val="TableParagraph"/>
              <w:rPr>
                <w:rFonts w:ascii="Times New Roman"/>
                <w:sz w:val="18"/>
                <w:lang w:val="lv-LV"/>
              </w:rPr>
            </w:pPr>
          </w:p>
        </w:tc>
      </w:tr>
      <w:tr w:rsidR="00FE57D8" w:rsidRPr="004A3F11" w14:paraId="77A7959B" w14:textId="77777777">
        <w:trPr>
          <w:trHeight w:val="260"/>
        </w:trPr>
        <w:tc>
          <w:tcPr>
            <w:tcW w:w="2257" w:type="dxa"/>
            <w:tcBorders>
              <w:right w:val="single" w:sz="4" w:space="0" w:color="354754"/>
            </w:tcBorders>
          </w:tcPr>
          <w:p w14:paraId="434BC73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D25D368"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Informēšana - Informētības veicināšana - </w:t>
            </w:r>
            <w:r w:rsidRPr="004A3F11">
              <w:rPr>
                <w:spacing w:val="-2"/>
                <w:w w:val="110"/>
                <w:sz w:val="15"/>
                <w:lang w:val="lv-LV"/>
              </w:rPr>
              <w:t>Izglītība</w:t>
            </w:r>
          </w:p>
        </w:tc>
        <w:tc>
          <w:tcPr>
            <w:tcW w:w="876" w:type="dxa"/>
          </w:tcPr>
          <w:p w14:paraId="3F2C1B7E"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54</w:t>
            </w:r>
          </w:p>
        </w:tc>
        <w:tc>
          <w:tcPr>
            <w:tcW w:w="322" w:type="dxa"/>
          </w:tcPr>
          <w:p w14:paraId="1A277B08" w14:textId="77777777" w:rsidR="00FE57D8" w:rsidRPr="004A3F11" w:rsidRDefault="00FE57D8">
            <w:pPr>
              <w:pStyle w:val="TableParagraph"/>
              <w:rPr>
                <w:rFonts w:ascii="Times New Roman"/>
                <w:sz w:val="18"/>
                <w:lang w:val="lv-LV"/>
              </w:rPr>
            </w:pPr>
          </w:p>
        </w:tc>
      </w:tr>
      <w:tr w:rsidR="00FE57D8" w:rsidRPr="004A3F11" w14:paraId="6A96BB8B" w14:textId="77777777">
        <w:trPr>
          <w:trHeight w:val="260"/>
        </w:trPr>
        <w:tc>
          <w:tcPr>
            <w:tcW w:w="2257" w:type="dxa"/>
            <w:tcBorders>
              <w:right w:val="single" w:sz="4" w:space="0" w:color="354754"/>
            </w:tcBorders>
          </w:tcPr>
          <w:p w14:paraId="732341E2"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2AA36E91"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Izglītības </w:t>
            </w:r>
            <w:r w:rsidRPr="004A3F11">
              <w:rPr>
                <w:spacing w:val="-2"/>
                <w:w w:val="110"/>
                <w:sz w:val="15"/>
                <w:lang w:val="lv-LV"/>
              </w:rPr>
              <w:t>projekti</w:t>
            </w:r>
          </w:p>
        </w:tc>
        <w:tc>
          <w:tcPr>
            <w:tcW w:w="876" w:type="dxa"/>
          </w:tcPr>
          <w:p w14:paraId="5AD58711"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55</w:t>
            </w:r>
          </w:p>
        </w:tc>
        <w:tc>
          <w:tcPr>
            <w:tcW w:w="322" w:type="dxa"/>
          </w:tcPr>
          <w:p w14:paraId="4CAB8193" w14:textId="77777777" w:rsidR="00FE57D8" w:rsidRPr="004A3F11" w:rsidRDefault="00FE57D8">
            <w:pPr>
              <w:pStyle w:val="TableParagraph"/>
              <w:rPr>
                <w:rFonts w:ascii="Times New Roman"/>
                <w:sz w:val="18"/>
                <w:lang w:val="lv-LV"/>
              </w:rPr>
            </w:pPr>
          </w:p>
        </w:tc>
      </w:tr>
      <w:tr w:rsidR="00FE57D8" w:rsidRPr="004A3F11" w14:paraId="1C6233D9" w14:textId="77777777">
        <w:trPr>
          <w:trHeight w:val="260"/>
        </w:trPr>
        <w:tc>
          <w:tcPr>
            <w:tcW w:w="2257" w:type="dxa"/>
            <w:tcBorders>
              <w:right w:val="single" w:sz="4" w:space="0" w:color="354754"/>
            </w:tcBorders>
          </w:tcPr>
          <w:p w14:paraId="33A5A6DA"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4FECD7D"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Starptautiskā </w:t>
            </w:r>
            <w:r w:rsidRPr="004A3F11">
              <w:rPr>
                <w:spacing w:val="-2"/>
                <w:w w:val="110"/>
                <w:sz w:val="15"/>
                <w:lang w:val="lv-LV"/>
              </w:rPr>
              <w:t>interešu aizstāvība</w:t>
            </w:r>
          </w:p>
        </w:tc>
        <w:tc>
          <w:tcPr>
            <w:tcW w:w="876" w:type="dxa"/>
          </w:tcPr>
          <w:p w14:paraId="6E1E1B82"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55</w:t>
            </w:r>
          </w:p>
        </w:tc>
        <w:tc>
          <w:tcPr>
            <w:tcW w:w="322" w:type="dxa"/>
          </w:tcPr>
          <w:p w14:paraId="14124809" w14:textId="77777777" w:rsidR="00FE57D8" w:rsidRPr="004A3F11" w:rsidRDefault="00FE57D8">
            <w:pPr>
              <w:pStyle w:val="TableParagraph"/>
              <w:rPr>
                <w:rFonts w:ascii="Times New Roman"/>
                <w:sz w:val="18"/>
                <w:lang w:val="lv-LV"/>
              </w:rPr>
            </w:pPr>
          </w:p>
        </w:tc>
      </w:tr>
      <w:tr w:rsidR="00FE57D8" w:rsidRPr="004A3F11" w14:paraId="255054D8" w14:textId="77777777">
        <w:trPr>
          <w:trHeight w:val="260"/>
        </w:trPr>
        <w:tc>
          <w:tcPr>
            <w:tcW w:w="2257" w:type="dxa"/>
            <w:tcBorders>
              <w:right w:val="single" w:sz="4" w:space="0" w:color="354754"/>
            </w:tcBorders>
          </w:tcPr>
          <w:p w14:paraId="7E6BD69B"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0A150328" w14:textId="77777777" w:rsidR="00FE57D8" w:rsidRPr="004A3F11" w:rsidRDefault="00000000">
            <w:pPr>
              <w:pStyle w:val="TableParagraph"/>
              <w:spacing w:before="45" w:line="195" w:lineRule="exact"/>
              <w:ind w:left="1594"/>
              <w:rPr>
                <w:sz w:val="16"/>
                <w:lang w:val="lv-LV"/>
              </w:rPr>
            </w:pPr>
            <w:r w:rsidRPr="004A3F11">
              <w:rPr>
                <w:w w:val="110"/>
                <w:sz w:val="15"/>
                <w:lang w:val="lv-LV"/>
              </w:rPr>
              <w:t xml:space="preserve">Demonstrācijas - solidaritātes </w:t>
            </w:r>
            <w:r w:rsidRPr="004A3F11">
              <w:rPr>
                <w:spacing w:val="-2"/>
                <w:w w:val="110"/>
                <w:sz w:val="15"/>
                <w:lang w:val="lv-LV"/>
              </w:rPr>
              <w:t>kampaņas</w:t>
            </w:r>
          </w:p>
        </w:tc>
        <w:tc>
          <w:tcPr>
            <w:tcW w:w="876" w:type="dxa"/>
          </w:tcPr>
          <w:p w14:paraId="6326B8F8"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56</w:t>
            </w:r>
          </w:p>
        </w:tc>
        <w:tc>
          <w:tcPr>
            <w:tcW w:w="322" w:type="dxa"/>
          </w:tcPr>
          <w:p w14:paraId="5F92FF13" w14:textId="77777777" w:rsidR="00FE57D8" w:rsidRPr="004A3F11" w:rsidRDefault="00FE57D8">
            <w:pPr>
              <w:pStyle w:val="TableParagraph"/>
              <w:rPr>
                <w:rFonts w:ascii="Times New Roman"/>
                <w:sz w:val="18"/>
                <w:lang w:val="lv-LV"/>
              </w:rPr>
            </w:pPr>
          </w:p>
        </w:tc>
      </w:tr>
      <w:tr w:rsidR="00FE57D8" w:rsidRPr="004A3F11" w14:paraId="080BBB08" w14:textId="77777777">
        <w:trPr>
          <w:trHeight w:val="249"/>
        </w:trPr>
        <w:tc>
          <w:tcPr>
            <w:tcW w:w="2257" w:type="dxa"/>
            <w:tcBorders>
              <w:right w:val="single" w:sz="4" w:space="0" w:color="354754"/>
            </w:tcBorders>
          </w:tcPr>
          <w:p w14:paraId="15D3AD40"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4AA2E5D" w14:textId="77777777" w:rsidR="00FE57D8" w:rsidRPr="004A3F11" w:rsidRDefault="00000000">
            <w:pPr>
              <w:pStyle w:val="TableParagraph"/>
              <w:spacing w:before="45" w:line="185" w:lineRule="exact"/>
              <w:ind w:left="1594"/>
              <w:rPr>
                <w:sz w:val="16"/>
                <w:lang w:val="lv-LV"/>
              </w:rPr>
            </w:pPr>
            <w:r w:rsidRPr="004A3F11">
              <w:rPr>
                <w:w w:val="110"/>
                <w:sz w:val="15"/>
                <w:lang w:val="lv-LV"/>
              </w:rPr>
              <w:t xml:space="preserve">Solidaritāte ar cietušajiem - Juridiskā, psiholoģiskā un finansiālā </w:t>
            </w:r>
            <w:r w:rsidRPr="004A3F11">
              <w:rPr>
                <w:spacing w:val="-2"/>
                <w:w w:val="110"/>
                <w:sz w:val="15"/>
                <w:lang w:val="lv-LV"/>
              </w:rPr>
              <w:t>palīdzība</w:t>
            </w:r>
          </w:p>
        </w:tc>
        <w:tc>
          <w:tcPr>
            <w:tcW w:w="876" w:type="dxa"/>
          </w:tcPr>
          <w:p w14:paraId="3FC195E1" w14:textId="77777777" w:rsidR="00FE57D8" w:rsidRPr="004A3F11" w:rsidRDefault="00000000">
            <w:pPr>
              <w:pStyle w:val="TableParagraph"/>
              <w:spacing w:before="26" w:line="204" w:lineRule="exact"/>
              <w:ind w:left="277" w:right="91"/>
              <w:jc w:val="center"/>
              <w:rPr>
                <w:sz w:val="18"/>
                <w:lang w:val="lv-LV"/>
              </w:rPr>
            </w:pPr>
            <w:r w:rsidRPr="004A3F11">
              <w:rPr>
                <w:spacing w:val="-5"/>
                <w:w w:val="120"/>
                <w:sz w:val="17"/>
                <w:lang w:val="lv-LV"/>
              </w:rPr>
              <w:t>59</w:t>
            </w:r>
          </w:p>
        </w:tc>
        <w:tc>
          <w:tcPr>
            <w:tcW w:w="322" w:type="dxa"/>
          </w:tcPr>
          <w:p w14:paraId="009FA864" w14:textId="77777777" w:rsidR="00FE57D8" w:rsidRPr="004A3F11" w:rsidRDefault="00FE57D8">
            <w:pPr>
              <w:pStyle w:val="TableParagraph"/>
              <w:rPr>
                <w:rFonts w:ascii="Times New Roman"/>
                <w:sz w:val="18"/>
                <w:lang w:val="lv-LV"/>
              </w:rPr>
            </w:pPr>
          </w:p>
        </w:tc>
      </w:tr>
      <w:tr w:rsidR="00FE57D8" w:rsidRPr="004A3F11" w14:paraId="5386459D" w14:textId="77777777">
        <w:trPr>
          <w:trHeight w:val="249"/>
        </w:trPr>
        <w:tc>
          <w:tcPr>
            <w:tcW w:w="2257" w:type="dxa"/>
            <w:tcBorders>
              <w:right w:val="single" w:sz="4" w:space="0" w:color="354754"/>
            </w:tcBorders>
          </w:tcPr>
          <w:p w14:paraId="4512C5F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7C40C86A" w14:textId="77777777" w:rsidR="00FE57D8" w:rsidRPr="004A3F11" w:rsidRDefault="00000000">
            <w:pPr>
              <w:pStyle w:val="TableParagraph"/>
              <w:spacing w:before="16" w:line="214" w:lineRule="exact"/>
              <w:ind w:left="874"/>
              <w:rPr>
                <w:b/>
                <w:sz w:val="18"/>
                <w:lang w:val="lv-LV"/>
              </w:rPr>
            </w:pPr>
            <w:r w:rsidRPr="004A3F11">
              <w:rPr>
                <w:b/>
                <w:w w:val="110"/>
                <w:sz w:val="17"/>
                <w:lang w:val="lv-LV"/>
              </w:rPr>
              <w:t xml:space="preserve">Normatīvā pieeja tiesiskajai </w:t>
            </w:r>
            <w:r w:rsidRPr="004A3F11">
              <w:rPr>
                <w:b/>
                <w:spacing w:val="-2"/>
                <w:w w:val="110"/>
                <w:sz w:val="17"/>
                <w:lang w:val="lv-LV"/>
              </w:rPr>
              <w:t>pretestībai</w:t>
            </w:r>
          </w:p>
        </w:tc>
        <w:tc>
          <w:tcPr>
            <w:tcW w:w="876" w:type="dxa"/>
          </w:tcPr>
          <w:p w14:paraId="5C557774" w14:textId="77777777" w:rsidR="00FE57D8" w:rsidRPr="004A3F11" w:rsidRDefault="00000000">
            <w:pPr>
              <w:pStyle w:val="TableParagraph"/>
              <w:spacing w:before="16" w:line="214" w:lineRule="exact"/>
              <w:ind w:left="277" w:right="91"/>
              <w:jc w:val="center"/>
              <w:rPr>
                <w:b/>
                <w:sz w:val="18"/>
                <w:lang w:val="lv-LV"/>
              </w:rPr>
            </w:pPr>
            <w:r w:rsidRPr="004A3F11">
              <w:rPr>
                <w:b/>
                <w:spacing w:val="-5"/>
                <w:w w:val="120"/>
                <w:sz w:val="17"/>
                <w:lang w:val="lv-LV"/>
              </w:rPr>
              <w:t>60</w:t>
            </w:r>
          </w:p>
        </w:tc>
        <w:tc>
          <w:tcPr>
            <w:tcW w:w="322" w:type="dxa"/>
          </w:tcPr>
          <w:p w14:paraId="55D47B2D" w14:textId="77777777" w:rsidR="00FE57D8" w:rsidRPr="004A3F11" w:rsidRDefault="00FE57D8">
            <w:pPr>
              <w:pStyle w:val="TableParagraph"/>
              <w:rPr>
                <w:rFonts w:ascii="Times New Roman"/>
                <w:sz w:val="18"/>
                <w:lang w:val="lv-LV"/>
              </w:rPr>
            </w:pPr>
          </w:p>
        </w:tc>
      </w:tr>
      <w:tr w:rsidR="00FE57D8" w:rsidRPr="004A3F11" w14:paraId="6F2F9F68" w14:textId="77777777">
        <w:trPr>
          <w:trHeight w:val="259"/>
        </w:trPr>
        <w:tc>
          <w:tcPr>
            <w:tcW w:w="2257" w:type="dxa"/>
            <w:tcBorders>
              <w:right w:val="single" w:sz="4" w:space="0" w:color="354754"/>
            </w:tcBorders>
          </w:tcPr>
          <w:p w14:paraId="612970D3"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0DDA31DC" w14:textId="77777777" w:rsidR="00FE57D8" w:rsidRPr="004A3F11" w:rsidRDefault="00000000">
            <w:pPr>
              <w:pStyle w:val="TableParagraph"/>
              <w:spacing w:before="26" w:line="214" w:lineRule="exact"/>
              <w:ind w:left="874"/>
              <w:rPr>
                <w:sz w:val="18"/>
                <w:lang w:val="lv-LV"/>
              </w:rPr>
            </w:pPr>
            <w:r w:rsidRPr="004A3F11">
              <w:rPr>
                <w:w w:val="110"/>
                <w:sz w:val="17"/>
                <w:lang w:val="lv-LV"/>
              </w:rPr>
              <w:t xml:space="preserve">Juridiskās tiesības un pienākums </w:t>
            </w:r>
            <w:r w:rsidRPr="004A3F11">
              <w:rPr>
                <w:spacing w:val="-2"/>
                <w:w w:val="110"/>
                <w:sz w:val="17"/>
                <w:lang w:val="lv-LV"/>
              </w:rPr>
              <w:t>pretoties?</w:t>
            </w:r>
          </w:p>
        </w:tc>
        <w:tc>
          <w:tcPr>
            <w:tcW w:w="876" w:type="dxa"/>
          </w:tcPr>
          <w:p w14:paraId="06B78B49" w14:textId="77777777" w:rsidR="00FE57D8" w:rsidRPr="004A3F11" w:rsidRDefault="00000000">
            <w:pPr>
              <w:pStyle w:val="TableParagraph"/>
              <w:spacing w:before="26" w:line="214" w:lineRule="exact"/>
              <w:ind w:left="277" w:right="91"/>
              <w:jc w:val="center"/>
              <w:rPr>
                <w:sz w:val="18"/>
                <w:lang w:val="lv-LV"/>
              </w:rPr>
            </w:pPr>
            <w:r w:rsidRPr="004A3F11">
              <w:rPr>
                <w:spacing w:val="-5"/>
                <w:w w:val="120"/>
                <w:sz w:val="17"/>
                <w:lang w:val="lv-LV"/>
              </w:rPr>
              <w:t>61</w:t>
            </w:r>
          </w:p>
        </w:tc>
        <w:tc>
          <w:tcPr>
            <w:tcW w:w="322" w:type="dxa"/>
          </w:tcPr>
          <w:p w14:paraId="4A671223" w14:textId="77777777" w:rsidR="00FE57D8" w:rsidRPr="004A3F11" w:rsidRDefault="00FE57D8">
            <w:pPr>
              <w:pStyle w:val="TableParagraph"/>
              <w:rPr>
                <w:rFonts w:ascii="Times New Roman"/>
                <w:sz w:val="18"/>
                <w:lang w:val="lv-LV"/>
              </w:rPr>
            </w:pPr>
          </w:p>
        </w:tc>
      </w:tr>
      <w:tr w:rsidR="00FE57D8" w:rsidRPr="004A3F11" w14:paraId="7192C064" w14:textId="77777777">
        <w:trPr>
          <w:trHeight w:val="290"/>
        </w:trPr>
        <w:tc>
          <w:tcPr>
            <w:tcW w:w="2257" w:type="dxa"/>
            <w:tcBorders>
              <w:right w:val="single" w:sz="4" w:space="0" w:color="354754"/>
            </w:tcBorders>
          </w:tcPr>
          <w:p w14:paraId="110338B1" w14:textId="77777777" w:rsidR="00FE57D8" w:rsidRPr="004A3F11" w:rsidRDefault="00FE57D8">
            <w:pPr>
              <w:pStyle w:val="TableParagraph"/>
              <w:rPr>
                <w:rFonts w:ascii="Times New Roman"/>
                <w:sz w:val="18"/>
                <w:lang w:val="lv-LV"/>
              </w:rPr>
            </w:pPr>
          </w:p>
        </w:tc>
        <w:tc>
          <w:tcPr>
            <w:tcW w:w="7319" w:type="dxa"/>
            <w:tcBorders>
              <w:left w:val="single" w:sz="4" w:space="0" w:color="354754"/>
            </w:tcBorders>
          </w:tcPr>
          <w:p w14:paraId="43A2A4F5" w14:textId="77777777" w:rsidR="00FE57D8" w:rsidRPr="004A3F11" w:rsidRDefault="00000000">
            <w:pPr>
              <w:pStyle w:val="TableParagraph"/>
              <w:spacing w:before="26"/>
              <w:ind w:left="874"/>
              <w:rPr>
                <w:sz w:val="18"/>
                <w:lang w:val="lv-LV"/>
              </w:rPr>
            </w:pPr>
            <w:r w:rsidRPr="004A3F11">
              <w:rPr>
                <w:w w:val="110"/>
                <w:sz w:val="17"/>
                <w:lang w:val="lv-LV"/>
              </w:rPr>
              <w:t xml:space="preserve">Profesionālās tiesības un pienākums </w:t>
            </w:r>
            <w:r w:rsidRPr="004A3F11">
              <w:rPr>
                <w:spacing w:val="-2"/>
                <w:w w:val="110"/>
                <w:sz w:val="17"/>
                <w:lang w:val="lv-LV"/>
              </w:rPr>
              <w:t>pretoties?</w:t>
            </w:r>
          </w:p>
        </w:tc>
        <w:tc>
          <w:tcPr>
            <w:tcW w:w="876" w:type="dxa"/>
          </w:tcPr>
          <w:p w14:paraId="519F2FDB" w14:textId="77777777" w:rsidR="00FE57D8" w:rsidRPr="004A3F11" w:rsidRDefault="00000000">
            <w:pPr>
              <w:pStyle w:val="TableParagraph"/>
              <w:spacing w:before="26"/>
              <w:ind w:left="277" w:right="87"/>
              <w:jc w:val="center"/>
              <w:rPr>
                <w:sz w:val="18"/>
                <w:lang w:val="lv-LV"/>
              </w:rPr>
            </w:pPr>
            <w:r w:rsidRPr="004A3F11">
              <w:rPr>
                <w:spacing w:val="-5"/>
                <w:w w:val="120"/>
                <w:sz w:val="17"/>
                <w:lang w:val="lv-LV"/>
              </w:rPr>
              <w:t>62</w:t>
            </w:r>
          </w:p>
        </w:tc>
        <w:tc>
          <w:tcPr>
            <w:tcW w:w="322" w:type="dxa"/>
          </w:tcPr>
          <w:p w14:paraId="62FBD121" w14:textId="77777777" w:rsidR="00FE57D8" w:rsidRPr="004A3F11" w:rsidRDefault="00FE57D8">
            <w:pPr>
              <w:pStyle w:val="TableParagraph"/>
              <w:rPr>
                <w:rFonts w:ascii="Times New Roman"/>
                <w:sz w:val="18"/>
                <w:lang w:val="lv-LV"/>
              </w:rPr>
            </w:pPr>
          </w:p>
        </w:tc>
      </w:tr>
    </w:tbl>
    <w:p w14:paraId="25EBC1A1" w14:textId="77777777" w:rsidR="00FE57D8" w:rsidRPr="004A3F11" w:rsidRDefault="00000000">
      <w:pPr>
        <w:rPr>
          <w:sz w:val="2"/>
          <w:szCs w:val="2"/>
        </w:rPr>
      </w:pPr>
      <w:r w:rsidRPr="004A3F11">
        <w:rPr>
          <w:noProof/>
          <w:sz w:val="2"/>
          <w:szCs w:val="2"/>
        </w:rPr>
        <mc:AlternateContent>
          <mc:Choice Requires="wps">
            <w:drawing>
              <wp:anchor distT="0" distB="0" distL="0" distR="0" simplePos="0" relativeHeight="251531776" behindDoc="1" locked="0" layoutInCell="1" allowOverlap="1" wp14:anchorId="634BBAFB" wp14:editId="6B5128DD">
                <wp:simplePos x="0" y="0"/>
                <wp:positionH relativeFrom="page">
                  <wp:posOffset>0</wp:posOffset>
                </wp:positionH>
                <wp:positionV relativeFrom="page">
                  <wp:posOffset>0</wp:posOffset>
                </wp:positionV>
                <wp:extent cx="7560309" cy="10692130"/>
                <wp:effectExtent l="0" t="0" r="0" b="0"/>
                <wp:wrapNone/>
                <wp:docPr id="36" name="Graphic 36"/>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CDB"/>
                        </a:solidFill>
                      </wps:spPr>
                      <wps:bodyPr wrap="square" lIns="0" tIns="0" rIns="0" bIns="0" rtlCol="0">
                        <a:prstTxWarp prst="textNoShape">
                          <a:avLst/>
                        </a:prstTxWarp>
                      </wps:bodyPr>
                    </wps:wsp>
                  </a:graphicData>
                </a:graphic>
              </wp:anchor>
            </w:drawing>
          </mc:Choice>
          <mc:Fallback>
            <w:pict>
              <v:shape w14:anchorId="54B0FFFD" id="Graphic 36" o:spid="_x0000_s1026" style="position:absolute;margin-left:0;margin-top:0;width:595.3pt;height:841.9pt;z-index:-25178470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" path="m7559992,l,,,10692003r7559992,l7559992,xe" fillcolor="#cddcdb" stroked="f">
                <v:path arrowok="t"/>
                <w10:wrap anchorx="page" anchory="page"/>
              </v:shape>
            </w:pict>
          </mc:Fallback>
        </mc:AlternateContent>
      </w:r>
    </w:p>
    <w:p w14:paraId="606FF65B" w14:textId="77777777" w:rsidR="00FE57D8" w:rsidRPr="004A3F11" w:rsidRDefault="00FE57D8">
      <w:pPr>
        <w:rPr>
          <w:sz w:val="2"/>
          <w:szCs w:val="2"/>
        </w:rPr>
        <w:sectPr w:rsidR="00FE57D8" w:rsidRPr="004A3F11">
          <w:pgSz w:w="11910" w:h="16840"/>
          <w:pgMar w:top="500" w:right="425" w:bottom="280" w:left="566" w:header="708" w:footer="708" w:gutter="0"/>
          <w:cols w:space="708"/>
        </w:sectPr>
      </w:pPr>
    </w:p>
    <w:p w14:paraId="424AFC17"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34848" behindDoc="1" locked="0" layoutInCell="1" allowOverlap="1" wp14:anchorId="2399A5E4" wp14:editId="587DDC31">
                <wp:simplePos x="0" y="0"/>
                <wp:positionH relativeFrom="page">
                  <wp:posOffset>0</wp:posOffset>
                </wp:positionH>
                <wp:positionV relativeFrom="page">
                  <wp:posOffset>0</wp:posOffset>
                </wp:positionV>
                <wp:extent cx="7560309" cy="10692130"/>
                <wp:effectExtent l="0" t="0" r="0" b="0"/>
                <wp:wrapNone/>
                <wp:docPr id="37" name="Graphic 37"/>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CDB"/>
                        </a:solidFill>
                      </wps:spPr>
                      <wps:bodyPr wrap="square" lIns="0" tIns="0" rIns="0" bIns="0" rtlCol="0">
                        <a:prstTxWarp prst="textNoShape">
                          <a:avLst/>
                        </a:prstTxWarp>
                      </wps:bodyPr>
                    </wps:wsp>
                  </a:graphicData>
                </a:graphic>
              </wp:anchor>
            </w:drawing>
          </mc:Choice>
          <mc:Fallback>
            <w:pict>
              <v:shape w14:anchorId="69CB73D6" id="Graphic 37" o:spid="_x0000_s1026" style="position:absolute;margin-left:0;margin-top:0;width:595.3pt;height:841.9pt;z-index:-25178163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" path="m7559992,l,,,10692003r7559992,l7559992,xe" fillcolor="#cddc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35872" behindDoc="1" locked="0" layoutInCell="1" allowOverlap="1" wp14:anchorId="6F751EC3" wp14:editId="7B2A0C4F">
                <wp:simplePos x="0" y="0"/>
                <wp:positionH relativeFrom="page">
                  <wp:posOffset>360001</wp:posOffset>
                </wp:positionH>
                <wp:positionV relativeFrom="page">
                  <wp:posOffset>663975</wp:posOffset>
                </wp:positionV>
                <wp:extent cx="6840220" cy="9662160"/>
                <wp:effectExtent l="0" t="0" r="0" b="0"/>
                <wp:wrapNone/>
                <wp:docPr id="38" name="Group 38"/>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39" name="Graphic 39"/>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0" name="Graphic 4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EC39148" id="Group 38" o:spid="_x0000_s1026" style="position:absolute;margin-left:28.35pt;margin-top:52.3pt;width:538.6pt;height:760.8pt;z-index:-251780608;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">
                <v:shape id="Graphic 39"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" path="m,9661677l,e" filled="f" strokecolor="#354754" strokeweight=".5pt">
                  <v:path arrowok="t"/>
                </v:shape>
                <v:shape id="Graphic 4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" path="m,l6840004,e" filled="f" strokecolor="#354754" strokeweight=".5pt">
                  <v:path arrowok="t"/>
                </v:shape>
                <w10:wrap anchorx="page" anchory="page"/>
              </v:group>
            </w:pict>
          </mc:Fallback>
        </mc:AlternateContent>
      </w: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sz w:val="14"/>
        </w:rPr>
        <w:tab/>
      </w:r>
      <w:r w:rsidRPr="004A3F11">
        <w:rPr>
          <w:rFonts w:ascii="Calibri"/>
          <w:b/>
          <w:spacing w:val="-10"/>
          <w:w w:val="120"/>
          <w:sz w:val="14"/>
        </w:rPr>
        <w:t>4</w:t>
      </w:r>
    </w:p>
    <w:p w14:paraId="51B5E1EF" w14:textId="77777777" w:rsidR="00FE57D8" w:rsidRPr="004A3F11" w:rsidRDefault="00FE57D8">
      <w:pPr>
        <w:pStyle w:val="BodyText"/>
        <w:rPr>
          <w:rFonts w:ascii="Calibri"/>
          <w:b/>
          <w:sz w:val="15"/>
          <w:lang w:val="lv-LV"/>
        </w:rPr>
      </w:pPr>
    </w:p>
    <w:p w14:paraId="49A97706" w14:textId="77777777" w:rsidR="00FE57D8" w:rsidRPr="004A3F11" w:rsidRDefault="00FE57D8">
      <w:pPr>
        <w:pStyle w:val="BodyText"/>
        <w:rPr>
          <w:rFonts w:ascii="Calibri"/>
          <w:b/>
          <w:sz w:val="15"/>
          <w:lang w:val="lv-LV"/>
        </w:rPr>
      </w:pPr>
    </w:p>
    <w:p w14:paraId="0547FBEC" w14:textId="77777777" w:rsidR="00FE57D8" w:rsidRPr="004A3F11" w:rsidRDefault="00FE57D8">
      <w:pPr>
        <w:pStyle w:val="BodyText"/>
        <w:rPr>
          <w:rFonts w:ascii="Calibri"/>
          <w:b/>
          <w:sz w:val="15"/>
          <w:lang w:val="lv-LV"/>
        </w:rPr>
      </w:pPr>
    </w:p>
    <w:p w14:paraId="35983EF0" w14:textId="77777777" w:rsidR="00FE57D8" w:rsidRPr="004A3F11" w:rsidRDefault="00FE57D8">
      <w:pPr>
        <w:pStyle w:val="BodyText"/>
        <w:rPr>
          <w:rFonts w:ascii="Calibri"/>
          <w:b/>
          <w:sz w:val="15"/>
          <w:lang w:val="lv-LV"/>
        </w:rPr>
      </w:pPr>
    </w:p>
    <w:p w14:paraId="2CB34B7D" w14:textId="77777777" w:rsidR="00FE57D8" w:rsidRPr="004A3F11" w:rsidRDefault="00FE57D8">
      <w:pPr>
        <w:pStyle w:val="BodyText"/>
        <w:rPr>
          <w:rFonts w:ascii="Calibri"/>
          <w:b/>
          <w:sz w:val="15"/>
          <w:lang w:val="lv-LV"/>
        </w:rPr>
      </w:pPr>
    </w:p>
    <w:p w14:paraId="7563CD21" w14:textId="77777777" w:rsidR="00FE57D8" w:rsidRPr="004A3F11" w:rsidRDefault="00FE57D8">
      <w:pPr>
        <w:pStyle w:val="BodyText"/>
        <w:rPr>
          <w:rFonts w:ascii="Calibri"/>
          <w:b/>
          <w:sz w:val="15"/>
          <w:lang w:val="lv-LV"/>
        </w:rPr>
      </w:pPr>
    </w:p>
    <w:p w14:paraId="10C15936" w14:textId="77777777" w:rsidR="00FE57D8" w:rsidRPr="004A3F11" w:rsidRDefault="00FE57D8">
      <w:pPr>
        <w:pStyle w:val="BodyText"/>
        <w:rPr>
          <w:rFonts w:ascii="Calibri"/>
          <w:b/>
          <w:sz w:val="15"/>
          <w:lang w:val="lv-LV"/>
        </w:rPr>
      </w:pPr>
    </w:p>
    <w:p w14:paraId="64882795" w14:textId="77777777" w:rsidR="00FE57D8" w:rsidRPr="004A3F11" w:rsidRDefault="00FE57D8">
      <w:pPr>
        <w:pStyle w:val="BodyText"/>
        <w:rPr>
          <w:rFonts w:ascii="Calibri"/>
          <w:b/>
          <w:sz w:val="15"/>
          <w:lang w:val="lv-LV"/>
        </w:rPr>
      </w:pPr>
    </w:p>
    <w:p w14:paraId="56637D75" w14:textId="77777777" w:rsidR="00FE57D8" w:rsidRPr="004A3F11" w:rsidRDefault="00FE57D8">
      <w:pPr>
        <w:pStyle w:val="BodyText"/>
        <w:spacing w:before="127"/>
        <w:rPr>
          <w:rFonts w:ascii="Calibri"/>
          <w:b/>
          <w:sz w:val="15"/>
          <w:lang w:val="lv-LV"/>
        </w:rPr>
      </w:pPr>
    </w:p>
    <w:p w14:paraId="41D0D4C9" w14:textId="77777777" w:rsidR="00FE57D8" w:rsidRPr="004A3F11" w:rsidRDefault="00000000">
      <w:pPr>
        <w:tabs>
          <w:tab w:val="left" w:pos="10002"/>
        </w:tabs>
        <w:ind w:left="3137"/>
        <w:rPr>
          <w:rFonts w:ascii="Calibri"/>
          <w:sz w:val="18"/>
        </w:rPr>
      </w:pPr>
      <w:r w:rsidRPr="004A3F11">
        <w:rPr>
          <w:rFonts w:ascii="Calibri"/>
          <w:sz w:val="17"/>
        </w:rPr>
        <w:t>Mor</w:t>
      </w:r>
      <w:r w:rsidRPr="004A3F11">
        <w:rPr>
          <w:rFonts w:ascii="Calibri"/>
          <w:sz w:val="17"/>
        </w:rPr>
        <w:t>ā</w:t>
      </w:r>
      <w:r w:rsidRPr="004A3F11">
        <w:rPr>
          <w:rFonts w:ascii="Calibri"/>
          <w:sz w:val="17"/>
        </w:rPr>
        <w:t>l</w:t>
      </w:r>
      <w:r w:rsidRPr="004A3F11">
        <w:rPr>
          <w:rFonts w:ascii="Calibri"/>
          <w:sz w:val="17"/>
        </w:rPr>
        <w:t>ā</w:t>
      </w:r>
      <w:r w:rsidRPr="004A3F11">
        <w:rPr>
          <w:rFonts w:ascii="Calibri"/>
          <w:sz w:val="17"/>
        </w:rPr>
        <w:t>s ties</w:t>
      </w:r>
      <w:r w:rsidRPr="004A3F11">
        <w:rPr>
          <w:rFonts w:ascii="Calibri"/>
          <w:sz w:val="17"/>
        </w:rPr>
        <w:t>ī</w:t>
      </w:r>
      <w:r w:rsidRPr="004A3F11">
        <w:rPr>
          <w:rFonts w:ascii="Calibri"/>
          <w:sz w:val="17"/>
        </w:rPr>
        <w:t>bas un pien</w:t>
      </w:r>
      <w:r w:rsidRPr="004A3F11">
        <w:rPr>
          <w:rFonts w:ascii="Calibri"/>
          <w:sz w:val="17"/>
        </w:rPr>
        <w:t>ā</w:t>
      </w:r>
      <w:r w:rsidRPr="004A3F11">
        <w:rPr>
          <w:rFonts w:ascii="Calibri"/>
          <w:sz w:val="17"/>
        </w:rPr>
        <w:t xml:space="preserve">kums </w:t>
      </w:r>
      <w:r w:rsidRPr="004A3F11">
        <w:rPr>
          <w:rFonts w:ascii="Calibri"/>
          <w:spacing w:val="-2"/>
          <w:sz w:val="17"/>
        </w:rPr>
        <w:t>pretoties?</w:t>
      </w:r>
      <w:r w:rsidRPr="004A3F11">
        <w:rPr>
          <w:rFonts w:ascii="Calibri"/>
          <w:sz w:val="17"/>
        </w:rPr>
        <w:tab/>
      </w:r>
      <w:r w:rsidRPr="004A3F11">
        <w:rPr>
          <w:rFonts w:ascii="Calibri"/>
          <w:spacing w:val="-5"/>
          <w:sz w:val="17"/>
        </w:rPr>
        <w:t>63</w:t>
      </w:r>
    </w:p>
    <w:p w14:paraId="037FF059" w14:textId="77777777" w:rsidR="00FE57D8" w:rsidRPr="004A3F11" w:rsidRDefault="00FE57D8">
      <w:pPr>
        <w:rPr>
          <w:rFonts w:ascii="Calibri"/>
          <w:sz w:val="18"/>
        </w:rPr>
        <w:sectPr w:rsidR="00FE57D8" w:rsidRPr="004A3F11">
          <w:pgSz w:w="11910" w:h="16840"/>
          <w:pgMar w:top="440" w:right="425" w:bottom="0" w:left="566" w:header="708" w:footer="708" w:gutter="0"/>
          <w:cols w:space="708"/>
        </w:sectPr>
      </w:pPr>
    </w:p>
    <w:sdt>
      <w:sdtPr>
        <w:rPr>
          <w:sz w:val="15"/>
          <w:szCs w:val="15"/>
          <w:lang w:val="lv-LV"/>
        </w:rPr>
        <w:id w:val="2103173181"/>
        <w:docPartObj>
          <w:docPartGallery w:val="Table of Contents"/>
          <w:docPartUnique/>
        </w:docPartObj>
      </w:sdtPr>
      <w:sdtContent>
        <w:p w14:paraId="5E344B31" w14:textId="77777777" w:rsidR="00FE57D8" w:rsidRPr="004A3F11" w:rsidRDefault="00FE57D8">
          <w:pPr>
            <w:pStyle w:val="TOC3"/>
            <w:tabs>
              <w:tab w:val="right" w:pos="10218"/>
            </w:tabs>
            <w:rPr>
              <w:lang w:val="lv-LV"/>
            </w:rPr>
          </w:pPr>
          <w:hyperlink w:anchor="_TOC_250037" w:history="1">
            <w:r w:rsidRPr="004A3F11">
              <w:rPr>
                <w:spacing w:val="-2"/>
                <w:w w:val="110"/>
                <w:sz w:val="17"/>
                <w:lang w:val="lv-LV"/>
              </w:rPr>
              <w:t xml:space="preserve">Iestāžu </w:t>
            </w:r>
            <w:r w:rsidRPr="004A3F11">
              <w:rPr>
                <w:w w:val="110"/>
                <w:sz w:val="17"/>
                <w:lang w:val="lv-LV"/>
              </w:rPr>
              <w:t>pašaizsardzība</w:t>
            </w:r>
            <w:r w:rsidRPr="004A3F11">
              <w:rPr>
                <w:sz w:val="17"/>
                <w:lang w:val="lv-LV"/>
              </w:rPr>
              <w:tab/>
            </w:r>
            <w:r w:rsidRPr="004A3F11">
              <w:rPr>
                <w:spacing w:val="-5"/>
                <w:w w:val="110"/>
                <w:sz w:val="17"/>
                <w:lang w:val="lv-LV"/>
              </w:rPr>
              <w:t>63</w:t>
            </w:r>
          </w:hyperlink>
        </w:p>
        <w:p w14:paraId="17356DDF" w14:textId="77777777" w:rsidR="00FE57D8" w:rsidRPr="004A3F11" w:rsidRDefault="00FE57D8">
          <w:pPr>
            <w:pStyle w:val="TOC3"/>
            <w:tabs>
              <w:tab w:val="right" w:pos="10220"/>
            </w:tabs>
            <w:rPr>
              <w:lang w:val="lv-LV"/>
            </w:rPr>
          </w:pPr>
          <w:hyperlink w:anchor="_TOC_250036" w:history="1">
            <w:r w:rsidRPr="004A3F11">
              <w:rPr>
                <w:w w:val="115"/>
                <w:sz w:val="17"/>
                <w:lang w:val="lv-LV"/>
              </w:rPr>
              <w:t xml:space="preserve">Tiesiskās </w:t>
            </w:r>
            <w:r w:rsidRPr="004A3F11">
              <w:rPr>
                <w:spacing w:val="-2"/>
                <w:w w:val="115"/>
                <w:sz w:val="17"/>
                <w:lang w:val="lv-LV"/>
              </w:rPr>
              <w:t>tikumības</w:t>
            </w:r>
            <w:r w:rsidRPr="004A3F11">
              <w:rPr>
                <w:sz w:val="17"/>
                <w:lang w:val="lv-LV"/>
              </w:rPr>
              <w:tab/>
            </w:r>
            <w:r w:rsidRPr="004A3F11">
              <w:rPr>
                <w:spacing w:val="-5"/>
                <w:w w:val="115"/>
                <w:sz w:val="17"/>
                <w:lang w:val="lv-LV"/>
              </w:rPr>
              <w:t>64</w:t>
            </w:r>
          </w:hyperlink>
        </w:p>
        <w:p w14:paraId="77C4BA08" w14:textId="77777777" w:rsidR="00FE57D8" w:rsidRPr="004A3F11" w:rsidRDefault="00FE57D8">
          <w:pPr>
            <w:pStyle w:val="TOC3"/>
            <w:tabs>
              <w:tab w:val="right" w:pos="10216"/>
            </w:tabs>
            <w:rPr>
              <w:lang w:val="lv-LV"/>
            </w:rPr>
          </w:pPr>
          <w:hyperlink w:anchor="_TOC_250035" w:history="1">
            <w:r w:rsidRPr="004A3F11">
              <w:rPr>
                <w:w w:val="110"/>
                <w:sz w:val="17"/>
                <w:lang w:val="lv-LV"/>
              </w:rPr>
              <w:t xml:space="preserve">EST tiesu </w:t>
            </w:r>
            <w:r w:rsidRPr="004A3F11">
              <w:rPr>
                <w:spacing w:val="-2"/>
                <w:w w:val="105"/>
                <w:sz w:val="17"/>
                <w:lang w:val="lv-LV"/>
              </w:rPr>
              <w:t xml:space="preserve">neatkarības </w:t>
            </w:r>
            <w:r w:rsidRPr="004A3F11">
              <w:rPr>
                <w:w w:val="110"/>
                <w:sz w:val="17"/>
                <w:lang w:val="lv-LV"/>
              </w:rPr>
              <w:t>aizstāvība</w:t>
            </w:r>
            <w:r w:rsidRPr="004A3F11">
              <w:rPr>
                <w:sz w:val="17"/>
                <w:lang w:val="lv-LV"/>
              </w:rPr>
              <w:tab/>
            </w:r>
            <w:r w:rsidRPr="004A3F11">
              <w:rPr>
                <w:spacing w:val="-5"/>
                <w:w w:val="110"/>
                <w:sz w:val="17"/>
                <w:lang w:val="lv-LV"/>
              </w:rPr>
              <w:t>65</w:t>
            </w:r>
          </w:hyperlink>
        </w:p>
        <w:p w14:paraId="5121C3AF" w14:textId="77777777" w:rsidR="00FE57D8" w:rsidRPr="004A3F11" w:rsidRDefault="00000000">
          <w:pPr>
            <w:pStyle w:val="TOC4"/>
            <w:tabs>
              <w:tab w:val="right" w:pos="10216"/>
            </w:tabs>
            <w:spacing w:before="41"/>
            <w:rPr>
              <w:lang w:val="lv-LV"/>
            </w:rPr>
          </w:pPr>
          <w:r w:rsidRPr="004A3F11">
            <w:rPr>
              <w:w w:val="110"/>
              <w:sz w:val="17"/>
              <w:lang w:val="lv-LV"/>
            </w:rPr>
            <w:t xml:space="preserve">Tiesu dialogs ar valstu tiesām, izmantojot </w:t>
          </w:r>
          <w:r w:rsidRPr="004A3F11">
            <w:rPr>
              <w:spacing w:val="-2"/>
              <w:w w:val="110"/>
              <w:sz w:val="17"/>
              <w:lang w:val="lv-LV"/>
            </w:rPr>
            <w:t>atsauces</w:t>
          </w:r>
          <w:r w:rsidRPr="004A3F11">
            <w:rPr>
              <w:sz w:val="17"/>
              <w:lang w:val="lv-LV"/>
            </w:rPr>
            <w:tab/>
          </w:r>
          <w:r w:rsidRPr="004A3F11">
            <w:rPr>
              <w:spacing w:val="-5"/>
              <w:w w:val="110"/>
              <w:sz w:val="17"/>
              <w:lang w:val="lv-LV"/>
            </w:rPr>
            <w:t>66</w:t>
          </w:r>
        </w:p>
        <w:p w14:paraId="175CF74E" w14:textId="77777777" w:rsidR="00FE57D8" w:rsidRPr="004A3F11" w:rsidRDefault="00000000">
          <w:pPr>
            <w:pStyle w:val="TOC4"/>
            <w:rPr>
              <w:lang w:val="lv-LV"/>
            </w:rPr>
          </w:pPr>
          <w:r w:rsidRPr="004A3F11">
            <w:rPr>
              <w:w w:val="110"/>
              <w:sz w:val="17"/>
              <w:lang w:val="lv-LV"/>
            </w:rPr>
            <w:t xml:space="preserve">prejudiciālu nolēmumu tiesvedība - vēstījums valstu tiesnešiem (Marek </w:t>
          </w:r>
          <w:proofErr w:type="spellStart"/>
          <w:r w:rsidRPr="004A3F11">
            <w:rPr>
              <w:spacing w:val="-2"/>
              <w:w w:val="110"/>
              <w:sz w:val="17"/>
              <w:lang w:val="lv-LV"/>
            </w:rPr>
            <w:t>Safjan</w:t>
          </w:r>
          <w:proofErr w:type="spellEnd"/>
          <w:r w:rsidRPr="004A3F11">
            <w:rPr>
              <w:w w:val="110"/>
              <w:sz w:val="17"/>
              <w:lang w:val="lv-LV"/>
            </w:rPr>
            <w:t>)</w:t>
          </w:r>
        </w:p>
        <w:p w14:paraId="64881FEF" w14:textId="77777777" w:rsidR="00FE57D8" w:rsidRPr="004A3F11" w:rsidRDefault="00000000">
          <w:pPr>
            <w:pStyle w:val="TOC4"/>
            <w:tabs>
              <w:tab w:val="right" w:pos="10216"/>
            </w:tabs>
            <w:rPr>
              <w:lang w:val="lv-LV"/>
            </w:rPr>
          </w:pPr>
          <w:r w:rsidRPr="004A3F11">
            <w:rPr>
              <w:w w:val="110"/>
              <w:sz w:val="17"/>
              <w:lang w:val="lv-LV"/>
            </w:rPr>
            <w:t xml:space="preserve">EST ieguldījums </w:t>
          </w:r>
          <w:r w:rsidRPr="004A3F11">
            <w:rPr>
              <w:spacing w:val="-5"/>
              <w:w w:val="110"/>
              <w:sz w:val="17"/>
              <w:lang w:val="lv-LV"/>
            </w:rPr>
            <w:t xml:space="preserve">tiesiskuma </w:t>
          </w:r>
          <w:r w:rsidRPr="004A3F11">
            <w:rPr>
              <w:w w:val="110"/>
              <w:sz w:val="17"/>
              <w:lang w:val="lv-LV"/>
            </w:rPr>
            <w:t>principa aizstāvībā</w:t>
          </w:r>
          <w:r w:rsidRPr="004A3F11">
            <w:rPr>
              <w:sz w:val="17"/>
              <w:lang w:val="lv-LV"/>
            </w:rPr>
            <w:tab/>
          </w:r>
          <w:r w:rsidRPr="004A3F11">
            <w:rPr>
              <w:spacing w:val="-5"/>
              <w:w w:val="105"/>
              <w:sz w:val="17"/>
              <w:lang w:val="lv-LV"/>
            </w:rPr>
            <w:t>66</w:t>
          </w:r>
        </w:p>
        <w:p w14:paraId="553E014B" w14:textId="77777777" w:rsidR="00FE57D8" w:rsidRPr="004A3F11" w:rsidRDefault="00000000">
          <w:pPr>
            <w:pStyle w:val="TOC4"/>
            <w:tabs>
              <w:tab w:val="right" w:pos="10216"/>
            </w:tabs>
            <w:rPr>
              <w:lang w:val="lv-LV"/>
            </w:rPr>
          </w:pPr>
          <w:r w:rsidRPr="004A3F11">
            <w:rPr>
              <w:w w:val="110"/>
              <w:sz w:val="17"/>
              <w:lang w:val="lv-LV"/>
            </w:rPr>
            <w:t>EST vairogs valstu tiesām un tiesnešiem (</w:t>
          </w:r>
          <w:proofErr w:type="spellStart"/>
          <w:r w:rsidRPr="004A3F11">
            <w:rPr>
              <w:w w:val="110"/>
              <w:sz w:val="17"/>
              <w:lang w:val="lv-LV"/>
            </w:rPr>
            <w:t>Maciej</w:t>
          </w:r>
          <w:proofErr w:type="spellEnd"/>
          <w:r w:rsidRPr="004A3F11">
            <w:rPr>
              <w:w w:val="110"/>
              <w:sz w:val="17"/>
              <w:lang w:val="lv-LV"/>
            </w:rPr>
            <w:t xml:space="preserve"> </w:t>
          </w:r>
          <w:proofErr w:type="spellStart"/>
          <w:r w:rsidRPr="004A3F11">
            <w:rPr>
              <w:spacing w:val="-2"/>
              <w:w w:val="105"/>
              <w:sz w:val="17"/>
              <w:lang w:val="lv-LV"/>
            </w:rPr>
            <w:t>Taborowski</w:t>
          </w:r>
          <w:proofErr w:type="spellEnd"/>
          <w:r w:rsidRPr="004A3F11">
            <w:rPr>
              <w:w w:val="110"/>
              <w:sz w:val="17"/>
              <w:lang w:val="lv-LV"/>
            </w:rPr>
            <w:t>)</w:t>
          </w:r>
          <w:r w:rsidRPr="004A3F11">
            <w:rPr>
              <w:sz w:val="17"/>
              <w:lang w:val="lv-LV"/>
            </w:rPr>
            <w:tab/>
          </w:r>
          <w:r w:rsidRPr="004A3F11">
            <w:rPr>
              <w:spacing w:val="-7"/>
              <w:w w:val="110"/>
              <w:sz w:val="17"/>
              <w:lang w:val="lv-LV"/>
            </w:rPr>
            <w:t>70</w:t>
          </w:r>
        </w:p>
        <w:p w14:paraId="46C4828C" w14:textId="77777777" w:rsidR="00FE57D8" w:rsidRPr="004A3F11" w:rsidRDefault="00FE57D8">
          <w:pPr>
            <w:pStyle w:val="TOC3"/>
            <w:tabs>
              <w:tab w:val="right" w:pos="10216"/>
            </w:tabs>
            <w:rPr>
              <w:lang w:val="lv-LV"/>
            </w:rPr>
          </w:pPr>
          <w:hyperlink w:anchor="_TOC_250034" w:history="1">
            <w:r w:rsidRPr="004A3F11">
              <w:rPr>
                <w:w w:val="110"/>
                <w:sz w:val="17"/>
                <w:lang w:val="lv-LV"/>
              </w:rPr>
              <w:t xml:space="preserve">ECT aizstāv tiesu </w:t>
            </w:r>
            <w:r w:rsidRPr="004A3F11">
              <w:rPr>
                <w:spacing w:val="-2"/>
                <w:w w:val="110"/>
                <w:sz w:val="17"/>
                <w:lang w:val="lv-LV"/>
              </w:rPr>
              <w:t>neatkarību</w:t>
            </w:r>
            <w:r w:rsidRPr="004A3F11">
              <w:rPr>
                <w:sz w:val="17"/>
                <w:lang w:val="lv-LV"/>
              </w:rPr>
              <w:tab/>
            </w:r>
            <w:r w:rsidRPr="004A3F11">
              <w:rPr>
                <w:spacing w:val="-5"/>
                <w:w w:val="110"/>
                <w:sz w:val="17"/>
                <w:lang w:val="lv-LV"/>
              </w:rPr>
              <w:t>73</w:t>
            </w:r>
          </w:hyperlink>
        </w:p>
        <w:p w14:paraId="7BD108B3" w14:textId="77777777" w:rsidR="00FE57D8" w:rsidRPr="004A3F11" w:rsidRDefault="00FE57D8">
          <w:pPr>
            <w:pStyle w:val="TOC4"/>
            <w:tabs>
              <w:tab w:val="right" w:pos="10216"/>
            </w:tabs>
            <w:spacing w:before="41"/>
            <w:rPr>
              <w:lang w:val="lv-LV"/>
            </w:rPr>
          </w:pPr>
          <w:hyperlink w:anchor="_TOC_250033" w:history="1">
            <w:r w:rsidRPr="004A3F11">
              <w:rPr>
                <w:w w:val="110"/>
                <w:sz w:val="17"/>
                <w:lang w:val="lv-LV"/>
              </w:rPr>
              <w:t xml:space="preserve">Lietas izpēte: </w:t>
            </w:r>
            <w:r w:rsidRPr="004A3F11">
              <w:rPr>
                <w:spacing w:val="-2"/>
                <w:w w:val="110"/>
                <w:sz w:val="17"/>
                <w:lang w:val="lv-LV"/>
              </w:rPr>
              <w:t>Bulgārija</w:t>
            </w:r>
            <w:r w:rsidRPr="004A3F11">
              <w:rPr>
                <w:sz w:val="17"/>
                <w:lang w:val="lv-LV"/>
              </w:rPr>
              <w:tab/>
            </w:r>
            <w:r w:rsidRPr="004A3F11">
              <w:rPr>
                <w:spacing w:val="-7"/>
                <w:w w:val="115"/>
                <w:sz w:val="17"/>
                <w:lang w:val="lv-LV"/>
              </w:rPr>
              <w:t>73</w:t>
            </w:r>
          </w:hyperlink>
        </w:p>
        <w:p w14:paraId="1D47C50C" w14:textId="77777777" w:rsidR="00FE57D8" w:rsidRPr="004A3F11" w:rsidRDefault="00FE57D8">
          <w:pPr>
            <w:pStyle w:val="TOC4"/>
            <w:tabs>
              <w:tab w:val="right" w:pos="10216"/>
            </w:tabs>
            <w:rPr>
              <w:lang w:val="lv-LV"/>
            </w:rPr>
          </w:pPr>
          <w:hyperlink w:anchor="_TOC_250032" w:history="1">
            <w:r w:rsidRPr="004A3F11">
              <w:rPr>
                <w:w w:val="110"/>
                <w:sz w:val="17"/>
                <w:lang w:val="lv-LV"/>
              </w:rPr>
              <w:t xml:space="preserve">Lietas izpēte: </w:t>
            </w:r>
            <w:r w:rsidRPr="004A3F11">
              <w:rPr>
                <w:spacing w:val="-2"/>
                <w:w w:val="110"/>
                <w:sz w:val="17"/>
                <w:lang w:val="lv-LV"/>
              </w:rPr>
              <w:t>Horvātija</w:t>
            </w:r>
            <w:r w:rsidRPr="004A3F11">
              <w:rPr>
                <w:sz w:val="17"/>
                <w:lang w:val="lv-LV"/>
              </w:rPr>
              <w:tab/>
            </w:r>
            <w:r w:rsidRPr="004A3F11">
              <w:rPr>
                <w:spacing w:val="-5"/>
                <w:w w:val="110"/>
                <w:sz w:val="17"/>
                <w:lang w:val="lv-LV"/>
              </w:rPr>
              <w:t>75</w:t>
            </w:r>
          </w:hyperlink>
        </w:p>
        <w:p w14:paraId="655F2750" w14:textId="77777777" w:rsidR="00FE57D8" w:rsidRPr="004A3F11" w:rsidRDefault="00FE57D8">
          <w:pPr>
            <w:pStyle w:val="TOC4"/>
            <w:tabs>
              <w:tab w:val="right" w:pos="10216"/>
            </w:tabs>
            <w:rPr>
              <w:lang w:val="lv-LV"/>
            </w:rPr>
          </w:pPr>
          <w:hyperlink w:anchor="_TOC_250031" w:history="1">
            <w:r w:rsidRPr="004A3F11">
              <w:rPr>
                <w:w w:val="110"/>
                <w:sz w:val="17"/>
                <w:lang w:val="lv-LV"/>
              </w:rPr>
              <w:t xml:space="preserve">Gadījuma izpēte: </w:t>
            </w:r>
            <w:r w:rsidRPr="004A3F11">
              <w:rPr>
                <w:spacing w:val="-2"/>
                <w:w w:val="110"/>
                <w:sz w:val="17"/>
                <w:lang w:val="lv-LV"/>
              </w:rPr>
              <w:t>Ungārija</w:t>
            </w:r>
            <w:r w:rsidRPr="004A3F11">
              <w:rPr>
                <w:sz w:val="17"/>
                <w:lang w:val="lv-LV"/>
              </w:rPr>
              <w:tab/>
            </w:r>
            <w:r w:rsidRPr="004A3F11">
              <w:rPr>
                <w:spacing w:val="-5"/>
                <w:w w:val="110"/>
                <w:sz w:val="17"/>
                <w:lang w:val="lv-LV"/>
              </w:rPr>
              <w:t>75</w:t>
            </w:r>
          </w:hyperlink>
        </w:p>
        <w:p w14:paraId="0E740C9F" w14:textId="77777777" w:rsidR="00FE57D8" w:rsidRPr="004A3F11" w:rsidRDefault="00FE57D8">
          <w:pPr>
            <w:pStyle w:val="TOC4"/>
            <w:tabs>
              <w:tab w:val="right" w:pos="10216"/>
            </w:tabs>
            <w:rPr>
              <w:lang w:val="lv-LV"/>
            </w:rPr>
          </w:pPr>
          <w:hyperlink w:anchor="_TOC_250030" w:history="1">
            <w:r w:rsidRPr="004A3F11">
              <w:rPr>
                <w:w w:val="110"/>
                <w:sz w:val="17"/>
                <w:lang w:val="lv-LV"/>
              </w:rPr>
              <w:t xml:space="preserve">Gadījuma izpēte: </w:t>
            </w:r>
            <w:r w:rsidRPr="004A3F11">
              <w:rPr>
                <w:spacing w:val="-2"/>
                <w:w w:val="110"/>
                <w:sz w:val="17"/>
                <w:lang w:val="lv-LV"/>
              </w:rPr>
              <w:t>Islande</w:t>
            </w:r>
            <w:r w:rsidRPr="004A3F11">
              <w:rPr>
                <w:sz w:val="17"/>
                <w:lang w:val="lv-LV"/>
              </w:rPr>
              <w:tab/>
            </w:r>
            <w:r w:rsidRPr="004A3F11">
              <w:rPr>
                <w:spacing w:val="-5"/>
                <w:w w:val="115"/>
                <w:sz w:val="17"/>
                <w:lang w:val="lv-LV"/>
              </w:rPr>
              <w:t>76</w:t>
            </w:r>
          </w:hyperlink>
        </w:p>
        <w:p w14:paraId="1514DA19" w14:textId="77777777" w:rsidR="00FE57D8" w:rsidRPr="004A3F11" w:rsidRDefault="00FE57D8">
          <w:pPr>
            <w:pStyle w:val="TOC4"/>
            <w:tabs>
              <w:tab w:val="right" w:pos="10216"/>
            </w:tabs>
            <w:rPr>
              <w:lang w:val="lv-LV"/>
            </w:rPr>
          </w:pPr>
          <w:hyperlink w:anchor="_TOC_250029" w:history="1">
            <w:r w:rsidRPr="004A3F11">
              <w:rPr>
                <w:w w:val="110"/>
                <w:sz w:val="17"/>
                <w:lang w:val="lv-LV"/>
              </w:rPr>
              <w:t xml:space="preserve">Gadījuma izpēte: </w:t>
            </w:r>
            <w:r w:rsidRPr="004A3F11">
              <w:rPr>
                <w:spacing w:val="-2"/>
                <w:w w:val="110"/>
                <w:sz w:val="17"/>
                <w:lang w:val="lv-LV"/>
              </w:rPr>
              <w:t>Lietuva</w:t>
            </w:r>
            <w:r w:rsidRPr="004A3F11">
              <w:rPr>
                <w:sz w:val="17"/>
                <w:lang w:val="lv-LV"/>
              </w:rPr>
              <w:tab/>
            </w:r>
            <w:r w:rsidRPr="004A3F11">
              <w:rPr>
                <w:spacing w:val="-5"/>
                <w:w w:val="110"/>
                <w:sz w:val="17"/>
                <w:lang w:val="lv-LV"/>
              </w:rPr>
              <w:t>76</w:t>
            </w:r>
          </w:hyperlink>
        </w:p>
        <w:p w14:paraId="5BFFBC9C" w14:textId="77777777" w:rsidR="00FE57D8" w:rsidRPr="004A3F11" w:rsidRDefault="00FE57D8">
          <w:pPr>
            <w:pStyle w:val="TOC4"/>
            <w:tabs>
              <w:tab w:val="right" w:pos="10216"/>
            </w:tabs>
            <w:spacing w:before="41"/>
            <w:rPr>
              <w:lang w:val="lv-LV"/>
            </w:rPr>
          </w:pPr>
          <w:hyperlink w:anchor="_TOC_250028" w:history="1">
            <w:r w:rsidRPr="004A3F11">
              <w:rPr>
                <w:w w:val="110"/>
                <w:sz w:val="17"/>
                <w:lang w:val="lv-LV"/>
              </w:rPr>
              <w:t xml:space="preserve">Gadījuma izpēte: </w:t>
            </w:r>
            <w:r w:rsidRPr="004A3F11">
              <w:rPr>
                <w:spacing w:val="-2"/>
                <w:w w:val="110"/>
                <w:sz w:val="17"/>
                <w:lang w:val="lv-LV"/>
              </w:rPr>
              <w:t>Polija</w:t>
            </w:r>
            <w:r w:rsidRPr="004A3F11">
              <w:rPr>
                <w:sz w:val="17"/>
                <w:lang w:val="lv-LV"/>
              </w:rPr>
              <w:tab/>
            </w:r>
            <w:r w:rsidRPr="004A3F11">
              <w:rPr>
                <w:spacing w:val="-5"/>
                <w:w w:val="110"/>
                <w:sz w:val="17"/>
                <w:lang w:val="lv-LV"/>
              </w:rPr>
              <w:t>77</w:t>
            </w:r>
          </w:hyperlink>
        </w:p>
        <w:p w14:paraId="7CF38A1B" w14:textId="77777777" w:rsidR="00FE57D8" w:rsidRPr="004A3F11" w:rsidRDefault="00FE57D8">
          <w:pPr>
            <w:pStyle w:val="TOC4"/>
            <w:tabs>
              <w:tab w:val="right" w:pos="10216"/>
            </w:tabs>
            <w:rPr>
              <w:lang w:val="lv-LV"/>
            </w:rPr>
          </w:pPr>
          <w:hyperlink w:anchor="_TOC_250027" w:history="1">
            <w:r w:rsidRPr="004A3F11">
              <w:rPr>
                <w:w w:val="110"/>
                <w:sz w:val="17"/>
                <w:lang w:val="lv-LV"/>
              </w:rPr>
              <w:t xml:space="preserve">Gadījuma izpēte: </w:t>
            </w:r>
            <w:r w:rsidRPr="004A3F11">
              <w:rPr>
                <w:spacing w:val="-2"/>
                <w:w w:val="110"/>
                <w:sz w:val="17"/>
                <w:lang w:val="lv-LV"/>
              </w:rPr>
              <w:t>Rumānija</w:t>
            </w:r>
            <w:r w:rsidRPr="004A3F11">
              <w:rPr>
                <w:sz w:val="17"/>
                <w:lang w:val="lv-LV"/>
              </w:rPr>
              <w:tab/>
            </w:r>
            <w:r w:rsidRPr="004A3F11">
              <w:rPr>
                <w:spacing w:val="-5"/>
                <w:w w:val="115"/>
                <w:sz w:val="17"/>
                <w:lang w:val="lv-LV"/>
              </w:rPr>
              <w:t>80</w:t>
            </w:r>
          </w:hyperlink>
        </w:p>
        <w:p w14:paraId="26061B0E" w14:textId="77777777" w:rsidR="00FE57D8" w:rsidRPr="004A3F11" w:rsidRDefault="00FE57D8">
          <w:pPr>
            <w:pStyle w:val="TOC4"/>
            <w:tabs>
              <w:tab w:val="right" w:pos="10216"/>
            </w:tabs>
            <w:rPr>
              <w:lang w:val="lv-LV"/>
            </w:rPr>
          </w:pPr>
          <w:hyperlink w:anchor="_TOC_250026" w:history="1">
            <w:r w:rsidRPr="004A3F11">
              <w:rPr>
                <w:w w:val="110"/>
                <w:sz w:val="17"/>
                <w:lang w:val="lv-LV"/>
              </w:rPr>
              <w:t xml:space="preserve">Gadījuma izpēte: </w:t>
            </w:r>
            <w:r w:rsidRPr="004A3F11">
              <w:rPr>
                <w:spacing w:val="-2"/>
                <w:w w:val="110"/>
                <w:sz w:val="17"/>
                <w:lang w:val="lv-LV"/>
              </w:rPr>
              <w:t>Krievija</w:t>
            </w:r>
            <w:r w:rsidRPr="004A3F11">
              <w:rPr>
                <w:sz w:val="17"/>
                <w:lang w:val="lv-LV"/>
              </w:rPr>
              <w:tab/>
            </w:r>
            <w:r w:rsidRPr="004A3F11">
              <w:rPr>
                <w:spacing w:val="-5"/>
                <w:w w:val="115"/>
                <w:sz w:val="17"/>
                <w:lang w:val="lv-LV"/>
              </w:rPr>
              <w:t>82</w:t>
            </w:r>
          </w:hyperlink>
        </w:p>
        <w:p w14:paraId="5348BBA1" w14:textId="77777777" w:rsidR="00FE57D8" w:rsidRPr="004A3F11" w:rsidRDefault="00000000">
          <w:pPr>
            <w:pStyle w:val="TOC2"/>
            <w:tabs>
              <w:tab w:val="right" w:pos="10197"/>
            </w:tabs>
            <w:spacing w:before="433"/>
            <w:rPr>
              <w:sz w:val="18"/>
              <w:lang w:val="lv-LV"/>
            </w:rPr>
          </w:pPr>
          <w:r w:rsidRPr="004A3F11">
            <w:rPr>
              <w:w w:val="115"/>
              <w:sz w:val="21"/>
              <w:lang w:val="lv-LV"/>
            </w:rPr>
            <w:t xml:space="preserve">3. daļa. Draudi, spriedzes faktori un spiediens, </w:t>
          </w:r>
          <w:r w:rsidRPr="004A3F11">
            <w:rPr>
              <w:spacing w:val="-2"/>
              <w:w w:val="115"/>
              <w:sz w:val="21"/>
              <w:lang w:val="lv-LV"/>
            </w:rPr>
            <w:t>kas ietekmē</w:t>
          </w:r>
          <w:r w:rsidRPr="004A3F11">
            <w:rPr>
              <w:sz w:val="21"/>
              <w:lang w:val="lv-LV"/>
            </w:rPr>
            <w:tab/>
          </w:r>
          <w:r w:rsidRPr="004A3F11">
            <w:rPr>
              <w:spacing w:val="-5"/>
              <w:w w:val="115"/>
              <w:sz w:val="17"/>
              <w:lang w:val="lv-LV"/>
            </w:rPr>
            <w:t>83</w:t>
          </w:r>
        </w:p>
        <w:p w14:paraId="2852FDA2" w14:textId="77777777" w:rsidR="00FE57D8" w:rsidRPr="004A3F11" w:rsidRDefault="00000000">
          <w:pPr>
            <w:pStyle w:val="TOC2"/>
            <w:rPr>
              <w:lang w:val="lv-LV"/>
            </w:rPr>
          </w:pPr>
          <w:r w:rsidRPr="004A3F11">
            <w:rPr>
              <w:w w:val="110"/>
              <w:sz w:val="21"/>
              <w:lang w:val="lv-LV"/>
            </w:rPr>
            <w:t xml:space="preserve">tiesnešu neatkarību no sabiedrības un </w:t>
          </w:r>
          <w:r w:rsidRPr="004A3F11">
            <w:rPr>
              <w:spacing w:val="-2"/>
              <w:w w:val="110"/>
              <w:sz w:val="21"/>
              <w:lang w:val="lv-LV"/>
            </w:rPr>
            <w:t>plašsaziņas līdzekļiem</w:t>
          </w:r>
        </w:p>
        <w:p w14:paraId="12D90A25" w14:textId="77777777" w:rsidR="00FE57D8" w:rsidRPr="004A3F11" w:rsidRDefault="00FE57D8">
          <w:pPr>
            <w:pStyle w:val="TOC3"/>
            <w:tabs>
              <w:tab w:val="right" w:pos="10216"/>
            </w:tabs>
            <w:spacing w:before="289"/>
            <w:rPr>
              <w:lang w:val="lv-LV"/>
            </w:rPr>
          </w:pPr>
          <w:hyperlink w:anchor="_TOC_250025" w:history="1">
            <w:r w:rsidRPr="004A3F11">
              <w:rPr>
                <w:w w:val="110"/>
                <w:sz w:val="17"/>
                <w:lang w:val="lv-LV"/>
              </w:rPr>
              <w:t xml:space="preserve">Plašsaziņas līdzekļu loma un tiesu </w:t>
            </w:r>
            <w:r w:rsidRPr="004A3F11">
              <w:rPr>
                <w:spacing w:val="-2"/>
                <w:w w:val="110"/>
                <w:sz w:val="17"/>
                <w:lang w:val="lv-LV"/>
              </w:rPr>
              <w:t>komunikācija</w:t>
            </w:r>
            <w:r w:rsidRPr="004A3F11">
              <w:rPr>
                <w:sz w:val="17"/>
                <w:lang w:val="lv-LV"/>
              </w:rPr>
              <w:tab/>
            </w:r>
            <w:r w:rsidRPr="004A3F11">
              <w:rPr>
                <w:spacing w:val="-5"/>
                <w:w w:val="110"/>
                <w:sz w:val="17"/>
                <w:lang w:val="lv-LV"/>
              </w:rPr>
              <w:t>84</w:t>
            </w:r>
          </w:hyperlink>
        </w:p>
        <w:p w14:paraId="2B66DC33" w14:textId="77777777" w:rsidR="00FE57D8" w:rsidRPr="004A3F11" w:rsidRDefault="00FE57D8">
          <w:pPr>
            <w:pStyle w:val="TOC3"/>
            <w:tabs>
              <w:tab w:val="right" w:pos="10216"/>
            </w:tabs>
            <w:spacing w:before="21"/>
            <w:rPr>
              <w:lang w:val="lv-LV"/>
            </w:rPr>
          </w:pPr>
          <w:hyperlink w:anchor="_TOC_250024" w:history="1">
            <w:r w:rsidRPr="004A3F11">
              <w:rPr>
                <w:w w:val="110"/>
                <w:sz w:val="17"/>
                <w:lang w:val="lv-LV"/>
              </w:rPr>
              <w:t xml:space="preserve">Tiesu komunikācijas </w:t>
            </w:r>
            <w:r w:rsidRPr="004A3F11">
              <w:rPr>
                <w:spacing w:val="-2"/>
                <w:w w:val="110"/>
                <w:sz w:val="17"/>
                <w:lang w:val="lv-LV"/>
              </w:rPr>
              <w:t>stratēģija</w:t>
            </w:r>
            <w:r w:rsidRPr="004A3F11">
              <w:rPr>
                <w:sz w:val="17"/>
                <w:lang w:val="lv-LV"/>
              </w:rPr>
              <w:tab/>
            </w:r>
            <w:r w:rsidRPr="004A3F11">
              <w:rPr>
                <w:spacing w:val="-5"/>
                <w:w w:val="115"/>
                <w:sz w:val="17"/>
                <w:lang w:val="lv-LV"/>
              </w:rPr>
              <w:t>88</w:t>
            </w:r>
          </w:hyperlink>
        </w:p>
        <w:p w14:paraId="241A5131" w14:textId="77777777" w:rsidR="00FE57D8" w:rsidRPr="004A3F11" w:rsidRDefault="00FE57D8">
          <w:pPr>
            <w:pStyle w:val="TOC4"/>
            <w:tabs>
              <w:tab w:val="right" w:pos="10216"/>
            </w:tabs>
            <w:rPr>
              <w:lang w:val="lv-LV"/>
            </w:rPr>
          </w:pPr>
          <w:hyperlink w:anchor="_TOC_250023" w:history="1">
            <w:r w:rsidRPr="004A3F11">
              <w:rPr>
                <w:w w:val="110"/>
                <w:sz w:val="17"/>
                <w:lang w:val="lv-LV"/>
              </w:rPr>
              <w:t xml:space="preserve">Tiesiskās saziņas līmeņi - </w:t>
            </w:r>
            <w:r w:rsidRPr="004A3F11">
              <w:rPr>
                <w:spacing w:val="-2"/>
                <w:w w:val="110"/>
                <w:sz w:val="17"/>
                <w:lang w:val="lv-LV"/>
              </w:rPr>
              <w:t>dalībnieki</w:t>
            </w:r>
            <w:r w:rsidRPr="004A3F11">
              <w:rPr>
                <w:sz w:val="17"/>
                <w:lang w:val="lv-LV"/>
              </w:rPr>
              <w:tab/>
            </w:r>
            <w:r w:rsidRPr="004A3F11">
              <w:rPr>
                <w:spacing w:val="-5"/>
                <w:w w:val="110"/>
                <w:sz w:val="17"/>
                <w:lang w:val="lv-LV"/>
              </w:rPr>
              <w:t>89</w:t>
            </w:r>
          </w:hyperlink>
        </w:p>
        <w:p w14:paraId="20A99547" w14:textId="77777777" w:rsidR="00FE57D8" w:rsidRPr="004A3F11" w:rsidRDefault="00FE57D8">
          <w:pPr>
            <w:pStyle w:val="TOC4"/>
            <w:tabs>
              <w:tab w:val="right" w:pos="10216"/>
            </w:tabs>
            <w:rPr>
              <w:lang w:val="lv-LV"/>
            </w:rPr>
          </w:pPr>
          <w:hyperlink w:anchor="_TOC_250022" w:history="1">
            <w:r w:rsidRPr="004A3F11">
              <w:rPr>
                <w:w w:val="110"/>
                <w:sz w:val="17"/>
                <w:lang w:val="lv-LV"/>
              </w:rPr>
              <w:t xml:space="preserve">Sistēmas </w:t>
            </w:r>
            <w:r w:rsidRPr="004A3F11">
              <w:rPr>
                <w:spacing w:val="-4"/>
                <w:w w:val="115"/>
                <w:sz w:val="17"/>
                <w:lang w:val="lv-LV"/>
              </w:rPr>
              <w:t>līmenis</w:t>
            </w:r>
            <w:r w:rsidRPr="004A3F11">
              <w:rPr>
                <w:sz w:val="17"/>
                <w:lang w:val="lv-LV"/>
              </w:rPr>
              <w:tab/>
            </w:r>
            <w:r w:rsidRPr="004A3F11">
              <w:rPr>
                <w:spacing w:val="-5"/>
                <w:w w:val="115"/>
                <w:sz w:val="17"/>
                <w:lang w:val="lv-LV"/>
              </w:rPr>
              <w:t>89</w:t>
            </w:r>
          </w:hyperlink>
        </w:p>
        <w:p w14:paraId="24D07B6B" w14:textId="77777777" w:rsidR="00FE57D8" w:rsidRPr="004A3F11" w:rsidRDefault="00FE57D8">
          <w:pPr>
            <w:pStyle w:val="TOC4"/>
            <w:tabs>
              <w:tab w:val="right" w:pos="10216"/>
            </w:tabs>
            <w:rPr>
              <w:lang w:val="lv-LV"/>
            </w:rPr>
          </w:pPr>
          <w:hyperlink w:anchor="_TOC_250021" w:history="1">
            <w:r w:rsidRPr="004A3F11">
              <w:rPr>
                <w:w w:val="105"/>
                <w:sz w:val="17"/>
                <w:lang w:val="lv-LV"/>
              </w:rPr>
              <w:t xml:space="preserve">Kopienas </w:t>
            </w:r>
            <w:r w:rsidRPr="004A3F11">
              <w:rPr>
                <w:spacing w:val="-2"/>
                <w:w w:val="110"/>
                <w:sz w:val="17"/>
                <w:lang w:val="lv-LV"/>
              </w:rPr>
              <w:t>līmenis</w:t>
            </w:r>
            <w:r w:rsidRPr="004A3F11">
              <w:rPr>
                <w:sz w:val="17"/>
                <w:lang w:val="lv-LV"/>
              </w:rPr>
              <w:tab/>
            </w:r>
            <w:r w:rsidRPr="004A3F11">
              <w:rPr>
                <w:spacing w:val="-5"/>
                <w:w w:val="110"/>
                <w:sz w:val="17"/>
                <w:lang w:val="lv-LV"/>
              </w:rPr>
              <w:t>90</w:t>
            </w:r>
          </w:hyperlink>
        </w:p>
        <w:p w14:paraId="6D1B7B4E" w14:textId="77777777" w:rsidR="00FE57D8" w:rsidRPr="004A3F11" w:rsidRDefault="00FE57D8">
          <w:pPr>
            <w:pStyle w:val="TOC4"/>
            <w:tabs>
              <w:tab w:val="right" w:pos="10216"/>
            </w:tabs>
            <w:rPr>
              <w:lang w:val="lv-LV"/>
            </w:rPr>
          </w:pPr>
          <w:hyperlink w:anchor="_TOC_250020" w:history="1">
            <w:r w:rsidRPr="004A3F11">
              <w:rPr>
                <w:w w:val="110"/>
                <w:sz w:val="17"/>
                <w:lang w:val="lv-LV"/>
              </w:rPr>
              <w:t xml:space="preserve">Atsevišķu tiesu un </w:t>
            </w:r>
            <w:r w:rsidRPr="004A3F11">
              <w:rPr>
                <w:spacing w:val="-2"/>
                <w:w w:val="110"/>
                <w:sz w:val="17"/>
                <w:lang w:val="lv-LV"/>
              </w:rPr>
              <w:t xml:space="preserve">tiesnešu </w:t>
            </w:r>
            <w:r w:rsidRPr="004A3F11">
              <w:rPr>
                <w:w w:val="110"/>
                <w:sz w:val="17"/>
                <w:lang w:val="lv-LV"/>
              </w:rPr>
              <w:t>līmenis</w:t>
            </w:r>
            <w:r w:rsidRPr="004A3F11">
              <w:rPr>
                <w:sz w:val="17"/>
                <w:lang w:val="lv-LV"/>
              </w:rPr>
              <w:tab/>
            </w:r>
            <w:r w:rsidRPr="004A3F11">
              <w:rPr>
                <w:spacing w:val="-5"/>
                <w:w w:val="110"/>
                <w:sz w:val="17"/>
                <w:lang w:val="lv-LV"/>
              </w:rPr>
              <w:t>91</w:t>
            </w:r>
          </w:hyperlink>
        </w:p>
        <w:p w14:paraId="52564B75" w14:textId="77777777" w:rsidR="00FE57D8" w:rsidRPr="004A3F11" w:rsidRDefault="00FE57D8">
          <w:pPr>
            <w:pStyle w:val="TOC3"/>
            <w:tabs>
              <w:tab w:val="right" w:pos="10216"/>
            </w:tabs>
            <w:spacing w:before="41"/>
            <w:rPr>
              <w:lang w:val="lv-LV"/>
            </w:rPr>
          </w:pPr>
          <w:hyperlink w:anchor="_TOC_250019" w:history="1">
            <w:r w:rsidRPr="004A3F11">
              <w:rPr>
                <w:w w:val="110"/>
                <w:sz w:val="17"/>
                <w:lang w:val="lv-LV"/>
              </w:rPr>
              <w:t xml:space="preserve">Par ko sazināties - </w:t>
            </w:r>
            <w:r w:rsidRPr="004A3F11">
              <w:rPr>
                <w:spacing w:val="-2"/>
                <w:w w:val="110"/>
                <w:sz w:val="17"/>
                <w:lang w:val="lv-LV"/>
              </w:rPr>
              <w:t>būtība</w:t>
            </w:r>
            <w:r w:rsidRPr="004A3F11">
              <w:rPr>
                <w:sz w:val="17"/>
                <w:lang w:val="lv-LV"/>
              </w:rPr>
              <w:tab/>
            </w:r>
            <w:r w:rsidRPr="004A3F11">
              <w:rPr>
                <w:spacing w:val="-5"/>
                <w:w w:val="110"/>
                <w:sz w:val="17"/>
                <w:lang w:val="lv-LV"/>
              </w:rPr>
              <w:t>92</w:t>
            </w:r>
          </w:hyperlink>
        </w:p>
        <w:p w14:paraId="5399A58A" w14:textId="77777777" w:rsidR="00FE57D8" w:rsidRPr="004A3F11" w:rsidRDefault="00FE57D8">
          <w:pPr>
            <w:pStyle w:val="TOC4"/>
            <w:tabs>
              <w:tab w:val="right" w:pos="10216"/>
            </w:tabs>
            <w:rPr>
              <w:lang w:val="lv-LV"/>
            </w:rPr>
          </w:pPr>
          <w:hyperlink w:anchor="_TOC_250018" w:history="1">
            <w:r w:rsidRPr="004A3F11">
              <w:rPr>
                <w:w w:val="110"/>
                <w:sz w:val="17"/>
                <w:lang w:val="lv-LV"/>
              </w:rPr>
              <w:t xml:space="preserve">Neatkarība un objektivitāte </w:t>
            </w:r>
            <w:r w:rsidRPr="004A3F11">
              <w:rPr>
                <w:spacing w:val="-2"/>
                <w:w w:val="110"/>
                <w:sz w:val="17"/>
                <w:lang w:val="lv-LV"/>
              </w:rPr>
              <w:t>saziņā</w:t>
            </w:r>
            <w:r w:rsidRPr="004A3F11">
              <w:rPr>
                <w:sz w:val="17"/>
                <w:lang w:val="lv-LV"/>
              </w:rPr>
              <w:tab/>
            </w:r>
            <w:r w:rsidRPr="004A3F11">
              <w:rPr>
                <w:spacing w:val="-5"/>
                <w:w w:val="110"/>
                <w:sz w:val="17"/>
                <w:lang w:val="lv-LV"/>
              </w:rPr>
              <w:t>92</w:t>
            </w:r>
          </w:hyperlink>
        </w:p>
        <w:p w14:paraId="48707766" w14:textId="77777777" w:rsidR="00FE57D8" w:rsidRPr="004A3F11" w:rsidRDefault="00FE57D8">
          <w:pPr>
            <w:pStyle w:val="TOC4"/>
            <w:tabs>
              <w:tab w:val="right" w:pos="10216"/>
            </w:tabs>
            <w:rPr>
              <w:lang w:val="lv-LV"/>
            </w:rPr>
          </w:pPr>
          <w:hyperlink w:anchor="_TOC_250017" w:history="1">
            <w:r w:rsidRPr="004A3F11">
              <w:rPr>
                <w:w w:val="110"/>
                <w:sz w:val="17"/>
                <w:lang w:val="lv-LV"/>
              </w:rPr>
              <w:t xml:space="preserve">Atbildība </w:t>
            </w:r>
            <w:r w:rsidRPr="004A3F11">
              <w:rPr>
                <w:spacing w:val="-2"/>
                <w:w w:val="110"/>
                <w:sz w:val="17"/>
                <w:lang w:val="lv-LV"/>
              </w:rPr>
              <w:t>saziņā</w:t>
            </w:r>
            <w:r w:rsidRPr="004A3F11">
              <w:rPr>
                <w:sz w:val="17"/>
                <w:lang w:val="lv-LV"/>
              </w:rPr>
              <w:tab/>
            </w:r>
            <w:r w:rsidRPr="004A3F11">
              <w:rPr>
                <w:spacing w:val="-5"/>
                <w:w w:val="110"/>
                <w:sz w:val="17"/>
                <w:lang w:val="lv-LV"/>
              </w:rPr>
              <w:t>93</w:t>
            </w:r>
          </w:hyperlink>
        </w:p>
        <w:p w14:paraId="1DA15CD9" w14:textId="77777777" w:rsidR="00FE57D8" w:rsidRPr="004A3F11" w:rsidRDefault="00FE57D8">
          <w:pPr>
            <w:pStyle w:val="TOC4"/>
            <w:tabs>
              <w:tab w:val="right" w:pos="10216"/>
            </w:tabs>
            <w:rPr>
              <w:lang w:val="lv-LV"/>
            </w:rPr>
          </w:pPr>
          <w:hyperlink w:anchor="_TOC_250016" w:history="1">
            <w:r w:rsidRPr="004A3F11">
              <w:rPr>
                <w:w w:val="110"/>
                <w:sz w:val="17"/>
                <w:lang w:val="lv-LV"/>
              </w:rPr>
              <w:t xml:space="preserve">Profesionālā kompetence </w:t>
            </w:r>
            <w:r w:rsidRPr="004A3F11">
              <w:rPr>
                <w:spacing w:val="-2"/>
                <w:w w:val="105"/>
                <w:sz w:val="17"/>
                <w:lang w:val="lv-LV"/>
              </w:rPr>
              <w:t>saziņā</w:t>
            </w:r>
            <w:r w:rsidRPr="004A3F11">
              <w:rPr>
                <w:sz w:val="17"/>
                <w:lang w:val="lv-LV"/>
              </w:rPr>
              <w:tab/>
            </w:r>
            <w:r w:rsidRPr="004A3F11">
              <w:rPr>
                <w:spacing w:val="-5"/>
                <w:w w:val="110"/>
                <w:sz w:val="17"/>
                <w:lang w:val="lv-LV"/>
              </w:rPr>
              <w:t>93</w:t>
            </w:r>
          </w:hyperlink>
        </w:p>
        <w:p w14:paraId="5273ADAC" w14:textId="77777777" w:rsidR="00FE57D8" w:rsidRPr="004A3F11" w:rsidRDefault="00FE57D8">
          <w:pPr>
            <w:pStyle w:val="TOC4"/>
            <w:tabs>
              <w:tab w:val="right" w:pos="10216"/>
            </w:tabs>
            <w:rPr>
              <w:lang w:val="lv-LV"/>
            </w:rPr>
          </w:pPr>
          <w:hyperlink w:anchor="_TOC_250015" w:history="1">
            <w:r w:rsidRPr="004A3F11">
              <w:rPr>
                <w:w w:val="110"/>
                <w:sz w:val="17"/>
                <w:lang w:val="lv-LV"/>
              </w:rPr>
              <w:t xml:space="preserve">Organizācijas efektivitāte </w:t>
            </w:r>
            <w:r w:rsidRPr="004A3F11">
              <w:rPr>
                <w:spacing w:val="-2"/>
                <w:w w:val="110"/>
                <w:sz w:val="17"/>
                <w:lang w:val="lv-LV"/>
              </w:rPr>
              <w:t>komunikācijā</w:t>
            </w:r>
            <w:r w:rsidRPr="004A3F11">
              <w:rPr>
                <w:rFonts w:ascii="Times New Roman"/>
                <w:sz w:val="17"/>
                <w:lang w:val="lv-LV"/>
              </w:rPr>
              <w:tab/>
            </w:r>
            <w:r w:rsidRPr="004A3F11">
              <w:rPr>
                <w:spacing w:val="-5"/>
                <w:w w:val="110"/>
                <w:sz w:val="17"/>
                <w:lang w:val="lv-LV"/>
              </w:rPr>
              <w:t>93</w:t>
            </w:r>
          </w:hyperlink>
        </w:p>
        <w:p w14:paraId="3ADA8C35" w14:textId="77777777" w:rsidR="00FE57D8" w:rsidRPr="004A3F11" w:rsidRDefault="00FE57D8">
          <w:pPr>
            <w:pStyle w:val="TOC3"/>
            <w:tabs>
              <w:tab w:val="right" w:pos="10216"/>
            </w:tabs>
            <w:spacing w:before="41"/>
            <w:rPr>
              <w:lang w:val="lv-LV"/>
            </w:rPr>
          </w:pPr>
          <w:hyperlink w:anchor="_TOC_250014" w:history="1">
            <w:r w:rsidRPr="004A3F11">
              <w:rPr>
                <w:w w:val="110"/>
                <w:sz w:val="17"/>
                <w:lang w:val="lv-LV"/>
              </w:rPr>
              <w:t xml:space="preserve">Vai vēstījums mainās atkarībā no </w:t>
            </w:r>
            <w:r w:rsidRPr="004A3F11">
              <w:rPr>
                <w:spacing w:val="-2"/>
                <w:w w:val="105"/>
                <w:sz w:val="17"/>
                <w:lang w:val="lv-LV"/>
              </w:rPr>
              <w:t>mērķauditorijas?</w:t>
            </w:r>
            <w:r w:rsidRPr="004A3F11">
              <w:rPr>
                <w:sz w:val="17"/>
                <w:lang w:val="lv-LV"/>
              </w:rPr>
              <w:tab/>
            </w:r>
            <w:r w:rsidRPr="004A3F11">
              <w:rPr>
                <w:spacing w:val="-5"/>
                <w:w w:val="110"/>
                <w:sz w:val="17"/>
                <w:lang w:val="lv-LV"/>
              </w:rPr>
              <w:t>94</w:t>
            </w:r>
          </w:hyperlink>
        </w:p>
        <w:p w14:paraId="6D41963B" w14:textId="77777777" w:rsidR="00FE57D8" w:rsidRPr="004A3F11" w:rsidRDefault="00FE57D8">
          <w:pPr>
            <w:pStyle w:val="TOC4"/>
            <w:tabs>
              <w:tab w:val="right" w:pos="10216"/>
            </w:tabs>
            <w:rPr>
              <w:lang w:val="lv-LV"/>
            </w:rPr>
          </w:pPr>
          <w:hyperlink w:anchor="_TOC_250013" w:history="1">
            <w:r w:rsidRPr="004A3F11">
              <w:rPr>
                <w:w w:val="110"/>
                <w:sz w:val="17"/>
                <w:lang w:val="lv-LV"/>
              </w:rPr>
              <w:t xml:space="preserve">Tiesu un tiesnešu saziņa ar </w:t>
            </w:r>
            <w:r w:rsidRPr="004A3F11">
              <w:rPr>
                <w:spacing w:val="-2"/>
                <w:w w:val="110"/>
                <w:sz w:val="17"/>
                <w:lang w:val="lv-LV"/>
              </w:rPr>
              <w:t xml:space="preserve">sabiedrību </w:t>
            </w:r>
            <w:r w:rsidRPr="004A3F11">
              <w:rPr>
                <w:w w:val="110"/>
                <w:sz w:val="17"/>
                <w:lang w:val="lv-LV"/>
              </w:rPr>
              <w:t>kopumā</w:t>
            </w:r>
            <w:r w:rsidRPr="004A3F11">
              <w:rPr>
                <w:sz w:val="17"/>
                <w:lang w:val="lv-LV"/>
              </w:rPr>
              <w:tab/>
            </w:r>
            <w:r w:rsidRPr="004A3F11">
              <w:rPr>
                <w:spacing w:val="-5"/>
                <w:w w:val="110"/>
                <w:sz w:val="17"/>
                <w:lang w:val="lv-LV"/>
              </w:rPr>
              <w:t>95</w:t>
            </w:r>
          </w:hyperlink>
        </w:p>
        <w:p w14:paraId="082D527E" w14:textId="77777777" w:rsidR="00FE57D8" w:rsidRPr="004A3F11" w:rsidRDefault="00FE57D8">
          <w:pPr>
            <w:pStyle w:val="TOC4"/>
            <w:tabs>
              <w:tab w:val="right" w:pos="10216"/>
            </w:tabs>
            <w:rPr>
              <w:lang w:val="lv-LV"/>
            </w:rPr>
          </w:pPr>
          <w:hyperlink w:anchor="_TOC_250012" w:history="1">
            <w:r w:rsidRPr="004A3F11">
              <w:rPr>
                <w:w w:val="110"/>
                <w:sz w:val="17"/>
                <w:lang w:val="lv-LV"/>
              </w:rPr>
              <w:t xml:space="preserve">Tiesu un tiesnešu saziņa ar </w:t>
            </w:r>
            <w:r w:rsidRPr="004A3F11">
              <w:rPr>
                <w:spacing w:val="-2"/>
                <w:w w:val="110"/>
                <w:sz w:val="17"/>
                <w:lang w:val="lv-LV"/>
              </w:rPr>
              <w:t>plašsaziņas līdzekļiem</w:t>
            </w:r>
            <w:r w:rsidRPr="004A3F11">
              <w:rPr>
                <w:sz w:val="17"/>
                <w:lang w:val="lv-LV"/>
              </w:rPr>
              <w:tab/>
            </w:r>
            <w:r w:rsidRPr="004A3F11">
              <w:rPr>
                <w:spacing w:val="-5"/>
                <w:w w:val="110"/>
                <w:sz w:val="17"/>
                <w:lang w:val="lv-LV"/>
              </w:rPr>
              <w:t>95</w:t>
            </w:r>
          </w:hyperlink>
        </w:p>
        <w:p w14:paraId="4DC26565" w14:textId="77777777" w:rsidR="00FE57D8" w:rsidRPr="004A3F11" w:rsidRDefault="00FE57D8">
          <w:pPr>
            <w:pStyle w:val="TOC4"/>
            <w:tabs>
              <w:tab w:val="right" w:pos="10216"/>
            </w:tabs>
            <w:rPr>
              <w:lang w:val="lv-LV"/>
            </w:rPr>
          </w:pPr>
          <w:hyperlink w:anchor="_TOC_250011" w:history="1">
            <w:r w:rsidRPr="004A3F11">
              <w:rPr>
                <w:w w:val="110"/>
                <w:sz w:val="17"/>
                <w:lang w:val="lv-LV"/>
              </w:rPr>
              <w:t xml:space="preserve">Tiesu un tiesnešu saziņa ar citām </w:t>
            </w:r>
            <w:r w:rsidRPr="004A3F11">
              <w:rPr>
                <w:spacing w:val="-2"/>
                <w:w w:val="110"/>
                <w:sz w:val="17"/>
                <w:lang w:val="lv-LV"/>
              </w:rPr>
              <w:t>iestādēm</w:t>
            </w:r>
            <w:r w:rsidRPr="004A3F11">
              <w:rPr>
                <w:sz w:val="17"/>
                <w:lang w:val="lv-LV"/>
              </w:rPr>
              <w:tab/>
            </w:r>
            <w:r w:rsidRPr="004A3F11">
              <w:rPr>
                <w:spacing w:val="-5"/>
                <w:w w:val="110"/>
                <w:sz w:val="17"/>
                <w:lang w:val="lv-LV"/>
              </w:rPr>
              <w:t>97</w:t>
            </w:r>
          </w:hyperlink>
        </w:p>
        <w:p w14:paraId="35B8A151" w14:textId="77777777" w:rsidR="00FE57D8" w:rsidRPr="004A3F11" w:rsidRDefault="00000000">
          <w:pPr>
            <w:pStyle w:val="TOC4"/>
            <w:tabs>
              <w:tab w:val="right" w:pos="10216"/>
            </w:tabs>
            <w:rPr>
              <w:lang w:val="lv-LV"/>
            </w:rPr>
          </w:pPr>
          <w:r w:rsidRPr="004A3F11">
            <w:rPr>
              <w:w w:val="110"/>
              <w:sz w:val="17"/>
              <w:lang w:val="lv-LV"/>
            </w:rPr>
            <w:t xml:space="preserve">Tiesu un tiesnešu saziņa ar pilsoniskās sabiedrības </w:t>
          </w:r>
          <w:r w:rsidRPr="004A3F11">
            <w:rPr>
              <w:spacing w:val="-2"/>
              <w:w w:val="110"/>
              <w:sz w:val="17"/>
              <w:lang w:val="lv-LV"/>
            </w:rPr>
            <w:t>organizācijām</w:t>
          </w:r>
          <w:r w:rsidRPr="004A3F11">
            <w:rPr>
              <w:sz w:val="17"/>
              <w:lang w:val="lv-LV"/>
            </w:rPr>
            <w:tab/>
          </w:r>
          <w:r w:rsidRPr="004A3F11">
            <w:rPr>
              <w:spacing w:val="-5"/>
              <w:w w:val="110"/>
              <w:sz w:val="17"/>
              <w:lang w:val="lv-LV"/>
            </w:rPr>
            <w:t>97</w:t>
          </w:r>
        </w:p>
        <w:p w14:paraId="07118129" w14:textId="77777777" w:rsidR="00FE57D8" w:rsidRPr="004A3F11" w:rsidRDefault="00000000">
          <w:pPr>
            <w:pStyle w:val="TOC4"/>
            <w:tabs>
              <w:tab w:val="right" w:pos="10216"/>
            </w:tabs>
            <w:spacing w:before="41"/>
            <w:rPr>
              <w:lang w:val="lv-LV"/>
            </w:rPr>
          </w:pPr>
          <w:r w:rsidRPr="004A3F11">
            <w:rPr>
              <w:w w:val="110"/>
              <w:sz w:val="17"/>
              <w:lang w:val="lv-LV"/>
            </w:rPr>
            <w:t xml:space="preserve">Tiesu un tiesnešu saziņa ar juridisko </w:t>
          </w:r>
          <w:r w:rsidRPr="004A3F11">
            <w:rPr>
              <w:spacing w:val="-2"/>
              <w:w w:val="110"/>
              <w:sz w:val="17"/>
              <w:lang w:val="lv-LV"/>
            </w:rPr>
            <w:t>profesiju pārstāvjiem</w:t>
          </w:r>
          <w:r w:rsidRPr="004A3F11">
            <w:rPr>
              <w:sz w:val="17"/>
              <w:lang w:val="lv-LV"/>
            </w:rPr>
            <w:tab/>
          </w:r>
          <w:r w:rsidRPr="004A3F11">
            <w:rPr>
              <w:spacing w:val="-5"/>
              <w:w w:val="110"/>
              <w:sz w:val="17"/>
              <w:lang w:val="lv-LV"/>
            </w:rPr>
            <w:t>98</w:t>
          </w:r>
        </w:p>
        <w:p w14:paraId="4594C87A" w14:textId="77777777" w:rsidR="00FE57D8" w:rsidRPr="004A3F11" w:rsidRDefault="00000000">
          <w:pPr>
            <w:pStyle w:val="TOC2"/>
            <w:tabs>
              <w:tab w:val="right" w:pos="10201"/>
            </w:tabs>
            <w:spacing w:before="267"/>
            <w:rPr>
              <w:b w:val="0"/>
              <w:sz w:val="18"/>
              <w:lang w:val="lv-LV"/>
            </w:rPr>
          </w:pPr>
          <w:r w:rsidRPr="004A3F11">
            <w:rPr>
              <w:w w:val="115"/>
              <w:sz w:val="21"/>
              <w:lang w:val="lv-LV"/>
            </w:rPr>
            <w:t xml:space="preserve">4. daļa. </w:t>
          </w:r>
          <w:proofErr w:type="spellStart"/>
          <w:r w:rsidRPr="004A3F11">
            <w:rPr>
              <w:w w:val="115"/>
              <w:sz w:val="21"/>
              <w:lang w:val="lv-LV"/>
            </w:rPr>
            <w:t>Juges</w:t>
          </w:r>
          <w:proofErr w:type="spellEnd"/>
          <w:r w:rsidRPr="004A3F11">
            <w:rPr>
              <w:w w:val="115"/>
              <w:sz w:val="21"/>
              <w:lang w:val="lv-LV"/>
            </w:rPr>
            <w:t xml:space="preserve"> sabiedrotie - juridiskā </w:t>
          </w:r>
          <w:r w:rsidRPr="004A3F11">
            <w:rPr>
              <w:spacing w:val="-2"/>
              <w:w w:val="115"/>
              <w:sz w:val="21"/>
              <w:lang w:val="lv-LV"/>
            </w:rPr>
            <w:t xml:space="preserve">kompleksa </w:t>
          </w:r>
          <w:r w:rsidRPr="004A3F11">
            <w:rPr>
              <w:w w:val="115"/>
              <w:sz w:val="21"/>
              <w:lang w:val="lv-LV"/>
            </w:rPr>
            <w:t>loma</w:t>
          </w:r>
          <w:r w:rsidRPr="004A3F11">
            <w:rPr>
              <w:sz w:val="21"/>
              <w:lang w:val="lv-LV"/>
            </w:rPr>
            <w:tab/>
          </w:r>
          <w:r w:rsidRPr="004A3F11">
            <w:rPr>
              <w:b w:val="0"/>
              <w:spacing w:val="-5"/>
              <w:w w:val="115"/>
              <w:sz w:val="17"/>
              <w:lang w:val="lv-LV"/>
            </w:rPr>
            <w:t>100</w:t>
          </w:r>
        </w:p>
        <w:p w14:paraId="77DBCE34" w14:textId="77777777" w:rsidR="00FE57D8" w:rsidRPr="004A3F11" w:rsidRDefault="00000000">
          <w:pPr>
            <w:pStyle w:val="TOC2"/>
            <w:rPr>
              <w:lang w:val="lv-LV"/>
            </w:rPr>
          </w:pPr>
          <w:r w:rsidRPr="004A3F11">
            <w:rPr>
              <w:w w:val="115"/>
              <w:sz w:val="21"/>
              <w:lang w:val="lv-LV"/>
            </w:rPr>
            <w:t xml:space="preserve">un pilsoniskās </w:t>
          </w:r>
          <w:r w:rsidRPr="004A3F11">
            <w:rPr>
              <w:spacing w:val="-2"/>
              <w:w w:val="115"/>
              <w:sz w:val="21"/>
              <w:lang w:val="lv-LV"/>
            </w:rPr>
            <w:t>sabiedrības</w:t>
          </w:r>
        </w:p>
        <w:p w14:paraId="46829195" w14:textId="77777777" w:rsidR="00FE57D8" w:rsidRPr="004A3F11" w:rsidRDefault="00FE57D8">
          <w:pPr>
            <w:pStyle w:val="TOC3"/>
            <w:tabs>
              <w:tab w:val="right" w:pos="10196"/>
            </w:tabs>
            <w:spacing w:before="270"/>
            <w:rPr>
              <w:lang w:val="lv-LV"/>
            </w:rPr>
          </w:pPr>
          <w:hyperlink w:anchor="_TOC_250010" w:history="1">
            <w:r w:rsidRPr="004A3F11">
              <w:rPr>
                <w:w w:val="115"/>
                <w:sz w:val="17"/>
                <w:lang w:val="lv-LV"/>
              </w:rPr>
              <w:t xml:space="preserve">Tiesnešu </w:t>
            </w:r>
            <w:r w:rsidRPr="004A3F11">
              <w:rPr>
                <w:spacing w:val="-2"/>
                <w:w w:val="115"/>
                <w:sz w:val="17"/>
                <w:lang w:val="lv-LV"/>
              </w:rPr>
              <w:t>sabiedrotie</w:t>
            </w:r>
            <w:r w:rsidRPr="004A3F11">
              <w:rPr>
                <w:sz w:val="17"/>
                <w:lang w:val="lv-LV"/>
              </w:rPr>
              <w:tab/>
            </w:r>
            <w:r w:rsidRPr="004A3F11">
              <w:rPr>
                <w:spacing w:val="-5"/>
                <w:w w:val="115"/>
                <w:sz w:val="17"/>
                <w:lang w:val="lv-LV"/>
              </w:rPr>
              <w:t>101</w:t>
            </w:r>
          </w:hyperlink>
        </w:p>
        <w:p w14:paraId="1A17E22A" w14:textId="77777777" w:rsidR="00FE57D8" w:rsidRPr="004A3F11" w:rsidRDefault="00FE57D8">
          <w:pPr>
            <w:pStyle w:val="TOC3"/>
            <w:tabs>
              <w:tab w:val="right" w:pos="10196"/>
            </w:tabs>
            <w:rPr>
              <w:lang w:val="lv-LV"/>
            </w:rPr>
          </w:pPr>
          <w:hyperlink w:anchor="_TOC_250009" w:history="1">
            <w:r w:rsidRPr="004A3F11">
              <w:rPr>
                <w:w w:val="115"/>
                <w:sz w:val="17"/>
                <w:lang w:val="lv-LV"/>
              </w:rPr>
              <w:t xml:space="preserve">Juridiskais </w:t>
            </w:r>
            <w:r w:rsidRPr="004A3F11">
              <w:rPr>
                <w:spacing w:val="-2"/>
                <w:w w:val="115"/>
                <w:sz w:val="17"/>
                <w:lang w:val="lv-LV"/>
              </w:rPr>
              <w:t>komplekss</w:t>
            </w:r>
            <w:r w:rsidRPr="004A3F11">
              <w:rPr>
                <w:sz w:val="17"/>
                <w:lang w:val="lv-LV"/>
              </w:rPr>
              <w:tab/>
            </w:r>
            <w:r w:rsidRPr="004A3F11">
              <w:rPr>
                <w:spacing w:val="-5"/>
                <w:w w:val="110"/>
                <w:sz w:val="17"/>
                <w:lang w:val="lv-LV"/>
              </w:rPr>
              <w:t>104</w:t>
            </w:r>
          </w:hyperlink>
        </w:p>
        <w:p w14:paraId="214C215A" w14:textId="77777777" w:rsidR="00FE57D8" w:rsidRPr="004A3F11" w:rsidRDefault="00FE57D8">
          <w:pPr>
            <w:pStyle w:val="TOC4"/>
            <w:tabs>
              <w:tab w:val="right" w:pos="10196"/>
            </w:tabs>
            <w:rPr>
              <w:lang w:val="lv-LV"/>
            </w:rPr>
          </w:pPr>
          <w:hyperlink w:anchor="_TOC_250008" w:history="1">
            <w:r w:rsidRPr="004A3F11">
              <w:rPr>
                <w:spacing w:val="-2"/>
                <w:w w:val="115"/>
                <w:sz w:val="17"/>
                <w:lang w:val="lv-LV"/>
              </w:rPr>
              <w:t>Definīcija</w:t>
            </w:r>
            <w:r w:rsidRPr="004A3F11">
              <w:rPr>
                <w:rFonts w:ascii="Times New Roman"/>
                <w:sz w:val="17"/>
                <w:lang w:val="lv-LV"/>
              </w:rPr>
              <w:tab/>
            </w:r>
            <w:r w:rsidRPr="004A3F11">
              <w:rPr>
                <w:spacing w:val="-5"/>
                <w:w w:val="115"/>
                <w:sz w:val="17"/>
                <w:lang w:val="lv-LV"/>
              </w:rPr>
              <w:t>104</w:t>
            </w:r>
          </w:hyperlink>
        </w:p>
        <w:p w14:paraId="00A8471A" w14:textId="77777777" w:rsidR="00FE57D8" w:rsidRPr="004A3F11" w:rsidRDefault="00FE57D8">
          <w:pPr>
            <w:pStyle w:val="TOC4"/>
            <w:tabs>
              <w:tab w:val="right" w:pos="10196"/>
            </w:tabs>
            <w:rPr>
              <w:lang w:val="lv-LV"/>
            </w:rPr>
          </w:pPr>
          <w:hyperlink w:anchor="_TOC_250007" w:history="1">
            <w:r w:rsidRPr="004A3F11">
              <w:rPr>
                <w:w w:val="110"/>
                <w:sz w:val="17"/>
                <w:lang w:val="lv-LV"/>
              </w:rPr>
              <w:t xml:space="preserve">Polijas juridiskais komplekss darbībā </w:t>
            </w:r>
            <w:r w:rsidRPr="004A3F11">
              <w:rPr>
                <w:spacing w:val="-2"/>
                <w:w w:val="110"/>
                <w:sz w:val="17"/>
                <w:lang w:val="lv-LV"/>
              </w:rPr>
              <w:t>- piemēri</w:t>
            </w:r>
            <w:r w:rsidRPr="004A3F11">
              <w:rPr>
                <w:sz w:val="17"/>
                <w:lang w:val="lv-LV"/>
              </w:rPr>
              <w:tab/>
            </w:r>
            <w:r w:rsidRPr="004A3F11">
              <w:rPr>
                <w:spacing w:val="-5"/>
                <w:w w:val="115"/>
                <w:sz w:val="17"/>
                <w:lang w:val="lv-LV"/>
              </w:rPr>
              <w:t>104</w:t>
            </w:r>
          </w:hyperlink>
        </w:p>
        <w:p w14:paraId="52BC55E9" w14:textId="77777777" w:rsidR="00FE57D8" w:rsidRPr="004A3F11" w:rsidRDefault="00FE57D8">
          <w:pPr>
            <w:pStyle w:val="TOC5"/>
            <w:tabs>
              <w:tab w:val="right" w:pos="10196"/>
            </w:tabs>
            <w:spacing w:before="41"/>
            <w:rPr>
              <w:sz w:val="18"/>
              <w:lang w:val="lv-LV"/>
            </w:rPr>
          </w:pPr>
          <w:hyperlink w:anchor="_TOC_250006" w:history="1">
            <w:r w:rsidRPr="004A3F11">
              <w:rPr>
                <w:w w:val="110"/>
                <w:sz w:val="15"/>
                <w:lang w:val="lv-LV"/>
              </w:rPr>
              <w:t xml:space="preserve">Brīvās </w:t>
            </w:r>
            <w:r w:rsidRPr="004A3F11">
              <w:rPr>
                <w:spacing w:val="-2"/>
                <w:w w:val="115"/>
                <w:sz w:val="15"/>
                <w:lang w:val="lv-LV"/>
              </w:rPr>
              <w:t>tiesas</w:t>
            </w:r>
            <w:r w:rsidRPr="004A3F11">
              <w:rPr>
                <w:sz w:val="15"/>
                <w:lang w:val="lv-LV"/>
              </w:rPr>
              <w:tab/>
            </w:r>
            <w:r w:rsidRPr="004A3F11">
              <w:rPr>
                <w:spacing w:val="-5"/>
                <w:w w:val="115"/>
                <w:sz w:val="17"/>
                <w:lang w:val="lv-LV"/>
              </w:rPr>
              <w:t>105</w:t>
            </w:r>
          </w:hyperlink>
        </w:p>
        <w:p w14:paraId="1E389E98" w14:textId="77777777" w:rsidR="00FE57D8" w:rsidRPr="004A3F11" w:rsidRDefault="00FE57D8">
          <w:pPr>
            <w:pStyle w:val="TOC5"/>
            <w:tabs>
              <w:tab w:val="right" w:pos="10196"/>
            </w:tabs>
            <w:rPr>
              <w:sz w:val="18"/>
              <w:lang w:val="lv-LV"/>
            </w:rPr>
          </w:pPr>
          <w:hyperlink w:anchor="_TOC_250005" w:history="1">
            <w:r w:rsidRPr="004A3F11">
              <w:rPr>
                <w:w w:val="110"/>
                <w:sz w:val="15"/>
                <w:lang w:val="lv-LV"/>
              </w:rPr>
              <w:t xml:space="preserve">Tieslietu aizsardzības komiteja </w:t>
            </w:r>
            <w:r w:rsidRPr="004A3F11">
              <w:rPr>
                <w:spacing w:val="-2"/>
                <w:w w:val="110"/>
                <w:sz w:val="15"/>
                <w:lang w:val="lv-LV"/>
              </w:rPr>
              <w:t>(KOS)</w:t>
            </w:r>
            <w:r w:rsidRPr="004A3F11">
              <w:rPr>
                <w:sz w:val="15"/>
                <w:lang w:val="lv-LV"/>
              </w:rPr>
              <w:tab/>
            </w:r>
            <w:r w:rsidRPr="004A3F11">
              <w:rPr>
                <w:spacing w:val="-5"/>
                <w:w w:val="110"/>
                <w:sz w:val="17"/>
                <w:lang w:val="lv-LV"/>
              </w:rPr>
              <w:t>105</w:t>
            </w:r>
          </w:hyperlink>
        </w:p>
        <w:p w14:paraId="7D28EF14" w14:textId="77777777" w:rsidR="00FE57D8" w:rsidRPr="004A3F11" w:rsidRDefault="00FE57D8">
          <w:pPr>
            <w:pStyle w:val="TOC5"/>
            <w:tabs>
              <w:tab w:val="right" w:pos="10196"/>
            </w:tabs>
            <w:rPr>
              <w:sz w:val="18"/>
              <w:lang w:val="lv-LV"/>
            </w:rPr>
          </w:pPr>
          <w:hyperlink w:anchor="_TOC_250004" w:history="1">
            <w:r w:rsidRPr="004A3F11">
              <w:rPr>
                <w:w w:val="110"/>
                <w:sz w:val="15"/>
                <w:lang w:val="lv-LV"/>
              </w:rPr>
              <w:t xml:space="preserve">Polijas </w:t>
            </w:r>
            <w:r w:rsidRPr="004A3F11">
              <w:rPr>
                <w:spacing w:val="-2"/>
                <w:w w:val="110"/>
                <w:sz w:val="15"/>
                <w:lang w:val="lv-LV"/>
              </w:rPr>
              <w:t xml:space="preserve">juristu </w:t>
            </w:r>
            <w:r w:rsidRPr="004A3F11">
              <w:rPr>
                <w:w w:val="110"/>
                <w:sz w:val="15"/>
                <w:lang w:val="lv-LV"/>
              </w:rPr>
              <w:t>kongress</w:t>
            </w:r>
            <w:r w:rsidRPr="004A3F11">
              <w:rPr>
                <w:sz w:val="15"/>
                <w:lang w:val="lv-LV"/>
              </w:rPr>
              <w:tab/>
            </w:r>
            <w:r w:rsidRPr="004A3F11">
              <w:rPr>
                <w:spacing w:val="-5"/>
                <w:w w:val="110"/>
                <w:sz w:val="17"/>
                <w:lang w:val="lv-LV"/>
              </w:rPr>
              <w:t>106</w:t>
            </w:r>
          </w:hyperlink>
        </w:p>
        <w:p w14:paraId="2668C582" w14:textId="77777777" w:rsidR="00FE57D8" w:rsidRPr="004A3F11" w:rsidRDefault="00FE57D8">
          <w:pPr>
            <w:pStyle w:val="TOC5"/>
            <w:tabs>
              <w:tab w:val="right" w:pos="10196"/>
            </w:tabs>
            <w:spacing w:before="41"/>
            <w:rPr>
              <w:sz w:val="18"/>
              <w:lang w:val="lv-LV"/>
            </w:rPr>
          </w:pPr>
          <w:hyperlink w:anchor="_TOC_250003" w:history="1">
            <w:r w:rsidRPr="004A3F11">
              <w:rPr>
                <w:w w:val="110"/>
                <w:sz w:val="15"/>
                <w:lang w:val="lv-LV"/>
              </w:rPr>
              <w:t xml:space="preserve">Juridiskās </w:t>
            </w:r>
            <w:r w:rsidRPr="004A3F11">
              <w:rPr>
                <w:spacing w:val="-2"/>
                <w:w w:val="115"/>
                <w:sz w:val="15"/>
                <w:lang w:val="lv-LV"/>
              </w:rPr>
              <w:t>akadēmiskās aprindas</w:t>
            </w:r>
            <w:r w:rsidRPr="004A3F11">
              <w:rPr>
                <w:sz w:val="15"/>
                <w:lang w:val="lv-LV"/>
              </w:rPr>
              <w:tab/>
            </w:r>
            <w:r w:rsidRPr="004A3F11">
              <w:rPr>
                <w:spacing w:val="-5"/>
                <w:w w:val="115"/>
                <w:sz w:val="17"/>
                <w:lang w:val="lv-LV"/>
              </w:rPr>
              <w:t>106</w:t>
            </w:r>
          </w:hyperlink>
        </w:p>
        <w:p w14:paraId="1C6DCDCB" w14:textId="77777777" w:rsidR="00FE57D8" w:rsidRPr="004A3F11" w:rsidRDefault="00FE57D8">
          <w:pPr>
            <w:pStyle w:val="TOC4"/>
            <w:tabs>
              <w:tab w:val="right" w:pos="10196"/>
            </w:tabs>
            <w:rPr>
              <w:lang w:val="lv-LV"/>
            </w:rPr>
          </w:pPr>
          <w:hyperlink w:anchor="_TOC_250002" w:history="1">
            <w:r w:rsidRPr="004A3F11">
              <w:rPr>
                <w:w w:val="110"/>
                <w:sz w:val="17"/>
                <w:lang w:val="lv-LV"/>
              </w:rPr>
              <w:t xml:space="preserve">Starptautiskais juridiskais </w:t>
            </w:r>
            <w:r w:rsidRPr="004A3F11">
              <w:rPr>
                <w:spacing w:val="-2"/>
                <w:w w:val="110"/>
                <w:sz w:val="17"/>
                <w:lang w:val="lv-LV"/>
              </w:rPr>
              <w:t>komplekss</w:t>
            </w:r>
            <w:r w:rsidRPr="004A3F11">
              <w:rPr>
                <w:sz w:val="17"/>
                <w:lang w:val="lv-LV"/>
              </w:rPr>
              <w:tab/>
            </w:r>
            <w:r w:rsidRPr="004A3F11">
              <w:rPr>
                <w:spacing w:val="-5"/>
                <w:w w:val="110"/>
                <w:sz w:val="17"/>
                <w:lang w:val="lv-LV"/>
              </w:rPr>
              <w:t>107</w:t>
            </w:r>
          </w:hyperlink>
        </w:p>
        <w:p w14:paraId="3B7C95C0" w14:textId="77777777" w:rsidR="00FE57D8" w:rsidRPr="004A3F11" w:rsidRDefault="00FE57D8">
          <w:pPr>
            <w:pStyle w:val="TOC5"/>
            <w:tabs>
              <w:tab w:val="right" w:pos="10198"/>
            </w:tabs>
            <w:rPr>
              <w:sz w:val="18"/>
              <w:lang w:val="lv-LV"/>
            </w:rPr>
          </w:pPr>
          <w:hyperlink w:anchor="_TOC_250001" w:history="1">
            <w:r w:rsidRPr="004A3F11">
              <w:rPr>
                <w:w w:val="110"/>
                <w:sz w:val="15"/>
                <w:lang w:val="lv-LV"/>
              </w:rPr>
              <w:t xml:space="preserve">Starptautisko tiesību komplekss darbībā </w:t>
            </w:r>
            <w:r w:rsidRPr="004A3F11">
              <w:rPr>
                <w:spacing w:val="-2"/>
                <w:w w:val="110"/>
                <w:sz w:val="15"/>
                <w:lang w:val="lv-LV"/>
              </w:rPr>
              <w:t>- piemēri</w:t>
            </w:r>
            <w:r w:rsidRPr="004A3F11">
              <w:rPr>
                <w:sz w:val="15"/>
                <w:lang w:val="lv-LV"/>
              </w:rPr>
              <w:tab/>
            </w:r>
            <w:r w:rsidRPr="004A3F11">
              <w:rPr>
                <w:spacing w:val="-5"/>
                <w:w w:val="110"/>
                <w:sz w:val="17"/>
                <w:lang w:val="lv-LV"/>
              </w:rPr>
              <w:t>109</w:t>
            </w:r>
          </w:hyperlink>
        </w:p>
        <w:p w14:paraId="3589B8A6" w14:textId="77777777" w:rsidR="00FE57D8" w:rsidRPr="004A3F11" w:rsidRDefault="00FE57D8">
          <w:pPr>
            <w:pStyle w:val="TOC5"/>
            <w:tabs>
              <w:tab w:val="right" w:pos="10196"/>
            </w:tabs>
            <w:spacing w:after="240"/>
            <w:rPr>
              <w:sz w:val="18"/>
              <w:lang w:val="lv-LV"/>
            </w:rPr>
          </w:pPr>
          <w:hyperlink w:anchor="_TOC_250000" w:history="1">
            <w:r w:rsidRPr="004A3F11">
              <w:rPr>
                <w:w w:val="110"/>
                <w:sz w:val="15"/>
                <w:lang w:val="lv-LV"/>
              </w:rPr>
              <w:t xml:space="preserve">Starptautiskās akadēmiskās aprindas </w:t>
            </w:r>
            <w:r w:rsidRPr="004A3F11">
              <w:rPr>
                <w:spacing w:val="-2"/>
                <w:w w:val="110"/>
                <w:sz w:val="15"/>
                <w:lang w:val="lv-LV"/>
              </w:rPr>
              <w:t xml:space="preserve">tiesnešu </w:t>
            </w:r>
            <w:r w:rsidRPr="004A3F11">
              <w:rPr>
                <w:w w:val="110"/>
                <w:sz w:val="15"/>
                <w:lang w:val="lv-LV"/>
              </w:rPr>
              <w:t>vārdā</w:t>
            </w:r>
            <w:r w:rsidRPr="004A3F11">
              <w:rPr>
                <w:sz w:val="15"/>
                <w:lang w:val="lv-LV"/>
              </w:rPr>
              <w:tab/>
            </w:r>
            <w:r w:rsidRPr="004A3F11">
              <w:rPr>
                <w:spacing w:val="-5"/>
                <w:w w:val="110"/>
                <w:sz w:val="17"/>
                <w:lang w:val="lv-LV"/>
              </w:rPr>
              <w:t>110</w:t>
            </w:r>
          </w:hyperlink>
        </w:p>
        <w:p w14:paraId="7F7D803B" w14:textId="77777777" w:rsidR="00FE57D8" w:rsidRPr="004A3F11" w:rsidRDefault="00000000">
          <w:pPr>
            <w:pStyle w:val="TOC1"/>
            <w:tabs>
              <w:tab w:val="right" w:pos="10772"/>
            </w:tabs>
            <w:rPr>
              <w:lang w:val="lv-LV"/>
            </w:rPr>
          </w:pPr>
          <w:r w:rsidRPr="004A3F11">
            <w:rPr>
              <w:noProof/>
              <w:lang w:val="lv-LV"/>
            </w:rPr>
            <mc:AlternateContent>
              <mc:Choice Requires="wps">
                <w:drawing>
                  <wp:anchor distT="0" distB="0" distL="0" distR="0" simplePos="0" relativeHeight="251538944" behindDoc="1" locked="0" layoutInCell="1" allowOverlap="1" wp14:anchorId="17271B14" wp14:editId="524682CA">
                    <wp:simplePos x="0" y="0"/>
                    <wp:positionH relativeFrom="page">
                      <wp:posOffset>0</wp:posOffset>
                    </wp:positionH>
                    <wp:positionV relativeFrom="page">
                      <wp:posOffset>0</wp:posOffset>
                    </wp:positionV>
                    <wp:extent cx="7560309" cy="10692130"/>
                    <wp:effectExtent l="0" t="0" r="0" b="0"/>
                    <wp:wrapNone/>
                    <wp:docPr id="41" name="Graphic 41"/>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CDB"/>
                            </a:solidFill>
                          </wps:spPr>
                          <wps:bodyPr wrap="square" lIns="0" tIns="0" rIns="0" bIns="0" rtlCol="0">
                            <a:prstTxWarp prst="textNoShape">
                              <a:avLst/>
                            </a:prstTxWarp>
                          </wps:bodyPr>
                        </wps:wsp>
                      </a:graphicData>
                    </a:graphic>
                  </wp:anchor>
                </w:drawing>
              </mc:Choice>
              <mc:Fallback>
                <w:pict>
                  <v:shape w14:anchorId="705EB97C" id="Graphic 41" o:spid="_x0000_s1026" style="position:absolute;margin-left:0;margin-top:0;width:595.3pt;height:841.9pt;z-index:-25177753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" path="m7559992,l,,,10692003r7559992,l7559992,xe" fillcolor="#cddcdb" stroked="f">
                    <v:path arrowok="t"/>
                    <w10:wrap anchorx="page" anchory="page"/>
                  </v:shape>
                </w:pict>
              </mc:Fallback>
            </mc:AlternateContent>
          </w:r>
          <w:r w:rsidRPr="004A3F11">
            <w:rPr>
              <w:noProof/>
              <w:lang w:val="lv-LV"/>
            </w:rPr>
            <mc:AlternateContent>
              <mc:Choice Requires="wpg">
                <w:drawing>
                  <wp:anchor distT="0" distB="0" distL="0" distR="0" simplePos="0" relativeHeight="251539968" behindDoc="1" locked="0" layoutInCell="1" allowOverlap="1" wp14:anchorId="761465E2" wp14:editId="07957B87">
                    <wp:simplePos x="0" y="0"/>
                    <wp:positionH relativeFrom="page">
                      <wp:posOffset>360001</wp:posOffset>
                    </wp:positionH>
                    <wp:positionV relativeFrom="page">
                      <wp:posOffset>663975</wp:posOffset>
                    </wp:positionV>
                    <wp:extent cx="6840220" cy="9662160"/>
                    <wp:effectExtent l="0" t="0" r="0" b="0"/>
                    <wp:wrapNone/>
                    <wp:docPr id="42" name="Group 42"/>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43" name="Graphic 43"/>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4" name="Graphic 4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B290818" id="Group 42" o:spid="_x0000_s1026" style="position:absolute;margin-left:28.35pt;margin-top:52.3pt;width:538.6pt;height:760.8pt;z-index:-251776512;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">
                    <v:shape id="Graphic 43"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" path="m,9661677l,e" filled="f" strokecolor="#354754" strokeweight=".5pt">
                      <v:path arrowok="t"/>
                    </v:shape>
                    <v:shape id="Graphic 4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" path="m,l6840004,e" filled="f" strokecolor="#354754" strokeweight=".5pt">
                      <v:path arrowok="t"/>
                    </v:shape>
                    <w10:wrap anchorx="page" anchory="page"/>
                  </v:group>
                </w:pict>
              </mc:Fallback>
            </mc:AlternateContent>
          </w:r>
          <w:r w:rsidRPr="004A3F11">
            <w:rPr>
              <w:w w:val="115"/>
              <w:sz w:val="14"/>
              <w:lang w:val="lv-LV"/>
            </w:rPr>
            <w:t xml:space="preserve">Tiesneši </w:t>
          </w:r>
          <w:r w:rsidRPr="004A3F11">
            <w:rPr>
              <w:spacing w:val="-2"/>
              <w:w w:val="115"/>
              <w:sz w:val="14"/>
              <w:lang w:val="lv-LV"/>
            </w:rPr>
            <w:t xml:space="preserve">stresa </w:t>
          </w:r>
          <w:r w:rsidRPr="004A3F11">
            <w:rPr>
              <w:w w:val="115"/>
              <w:sz w:val="14"/>
              <w:lang w:val="lv-LV"/>
            </w:rPr>
            <w:t>situācijā</w:t>
          </w:r>
          <w:r w:rsidRPr="004A3F11">
            <w:rPr>
              <w:sz w:val="14"/>
              <w:lang w:val="lv-LV"/>
            </w:rPr>
            <w:tab/>
          </w:r>
          <w:r w:rsidRPr="004A3F11">
            <w:rPr>
              <w:spacing w:val="-10"/>
              <w:w w:val="120"/>
              <w:sz w:val="14"/>
              <w:lang w:val="lv-LV"/>
            </w:rPr>
            <w:t>5</w:t>
          </w:r>
        </w:p>
      </w:sdtContent>
    </w:sdt>
    <w:p w14:paraId="0CAD6607" w14:textId="77777777" w:rsidR="00FE57D8" w:rsidRPr="004A3F11" w:rsidRDefault="00FE57D8">
      <w:pPr>
        <w:pStyle w:val="TOC1"/>
        <w:rPr>
          <w:lang w:val="lv-LV"/>
        </w:rPr>
        <w:sectPr w:rsidR="00FE57D8" w:rsidRPr="004A3F11">
          <w:type w:val="continuous"/>
          <w:pgSz w:w="11910" w:h="16840"/>
          <w:pgMar w:top="458" w:right="425" w:bottom="0" w:left="566" w:header="708" w:footer="708" w:gutter="0"/>
          <w:cols w:space="708"/>
        </w:sectPr>
      </w:pPr>
    </w:p>
    <w:p w14:paraId="732FC121" w14:textId="77777777" w:rsidR="00FE57D8" w:rsidRPr="004A3F11" w:rsidRDefault="00FE57D8">
      <w:pPr>
        <w:pStyle w:val="BodyText"/>
        <w:rPr>
          <w:rFonts w:ascii="Calibri"/>
          <w:b/>
          <w:sz w:val="15"/>
          <w:lang w:val="lv-LV"/>
        </w:rPr>
      </w:pPr>
    </w:p>
    <w:p w14:paraId="0A10FDBC" w14:textId="77777777" w:rsidR="00FE57D8" w:rsidRPr="004A3F11" w:rsidRDefault="00FE57D8">
      <w:pPr>
        <w:pStyle w:val="BodyText"/>
        <w:rPr>
          <w:rFonts w:ascii="Calibri"/>
          <w:b/>
          <w:sz w:val="15"/>
          <w:lang w:val="lv-LV"/>
        </w:rPr>
      </w:pPr>
    </w:p>
    <w:p w14:paraId="48E2DAC1" w14:textId="77777777" w:rsidR="00FE57D8" w:rsidRPr="004A3F11" w:rsidRDefault="00FE57D8">
      <w:pPr>
        <w:pStyle w:val="BodyText"/>
        <w:rPr>
          <w:rFonts w:ascii="Calibri"/>
          <w:b/>
          <w:sz w:val="15"/>
          <w:lang w:val="lv-LV"/>
        </w:rPr>
      </w:pPr>
    </w:p>
    <w:p w14:paraId="41EF0690" w14:textId="77777777" w:rsidR="00FE57D8" w:rsidRPr="004A3F11" w:rsidRDefault="00FE57D8">
      <w:pPr>
        <w:pStyle w:val="BodyText"/>
        <w:rPr>
          <w:rFonts w:ascii="Calibri"/>
          <w:b/>
          <w:sz w:val="15"/>
          <w:lang w:val="lv-LV"/>
        </w:rPr>
      </w:pPr>
    </w:p>
    <w:p w14:paraId="09DBA419" w14:textId="77777777" w:rsidR="00FE57D8" w:rsidRPr="004A3F11" w:rsidRDefault="00FE57D8">
      <w:pPr>
        <w:pStyle w:val="BodyText"/>
        <w:rPr>
          <w:rFonts w:ascii="Calibri"/>
          <w:b/>
          <w:sz w:val="15"/>
          <w:lang w:val="lv-LV"/>
        </w:rPr>
      </w:pPr>
    </w:p>
    <w:p w14:paraId="4A330822" w14:textId="77777777" w:rsidR="00FE57D8" w:rsidRPr="004A3F11" w:rsidRDefault="00FE57D8">
      <w:pPr>
        <w:pStyle w:val="BodyText"/>
        <w:rPr>
          <w:rFonts w:ascii="Calibri"/>
          <w:b/>
          <w:sz w:val="15"/>
          <w:lang w:val="lv-LV"/>
        </w:rPr>
      </w:pPr>
    </w:p>
    <w:p w14:paraId="22CBCAE8" w14:textId="77777777" w:rsidR="00FE57D8" w:rsidRPr="004A3F11" w:rsidRDefault="00FE57D8">
      <w:pPr>
        <w:pStyle w:val="BodyText"/>
        <w:rPr>
          <w:rFonts w:ascii="Calibri"/>
          <w:b/>
          <w:sz w:val="15"/>
          <w:lang w:val="lv-LV"/>
        </w:rPr>
      </w:pPr>
    </w:p>
    <w:p w14:paraId="7F33F5DA" w14:textId="77777777" w:rsidR="00FE57D8" w:rsidRPr="004A3F11" w:rsidRDefault="00FE57D8">
      <w:pPr>
        <w:pStyle w:val="BodyText"/>
        <w:rPr>
          <w:rFonts w:ascii="Calibri"/>
          <w:b/>
          <w:sz w:val="15"/>
          <w:lang w:val="lv-LV"/>
        </w:rPr>
      </w:pPr>
    </w:p>
    <w:p w14:paraId="076BA8A8" w14:textId="77777777" w:rsidR="00FE57D8" w:rsidRPr="004A3F11" w:rsidRDefault="00FE57D8">
      <w:pPr>
        <w:pStyle w:val="BodyText"/>
        <w:spacing w:before="127"/>
        <w:rPr>
          <w:rFonts w:ascii="Calibri"/>
          <w:b/>
          <w:sz w:val="15"/>
          <w:lang w:val="lv-LV"/>
        </w:rPr>
      </w:pPr>
    </w:p>
    <w:p w14:paraId="4831DD44" w14:textId="77777777" w:rsidR="00FE57D8" w:rsidRPr="004A3F11" w:rsidRDefault="00000000">
      <w:pPr>
        <w:tabs>
          <w:tab w:val="left" w:pos="9872"/>
        </w:tabs>
        <w:ind w:left="3137"/>
        <w:rPr>
          <w:rFonts w:ascii="Calibri"/>
          <w:b/>
          <w:sz w:val="18"/>
        </w:rPr>
      </w:pPr>
      <w:r w:rsidRPr="004A3F11">
        <w:rPr>
          <w:rFonts w:ascii="Calibri"/>
          <w:b/>
          <w:w w:val="115"/>
          <w:sz w:val="17"/>
        </w:rPr>
        <w:t>Pilsonisk</w:t>
      </w:r>
      <w:r w:rsidRPr="004A3F11">
        <w:rPr>
          <w:rFonts w:ascii="Calibri"/>
          <w:b/>
          <w:w w:val="115"/>
          <w:sz w:val="17"/>
        </w:rPr>
        <w:t>ā</w:t>
      </w:r>
      <w:r w:rsidRPr="004A3F11">
        <w:rPr>
          <w:rFonts w:ascii="Calibri"/>
          <w:b/>
          <w:w w:val="115"/>
          <w:sz w:val="17"/>
        </w:rPr>
        <w:t>s sabiedr</w:t>
      </w:r>
      <w:r w:rsidRPr="004A3F11">
        <w:rPr>
          <w:rFonts w:ascii="Calibri"/>
          <w:b/>
          <w:w w:val="115"/>
          <w:sz w:val="17"/>
        </w:rPr>
        <w:t>ī</w:t>
      </w:r>
      <w:r w:rsidRPr="004A3F11">
        <w:rPr>
          <w:rFonts w:ascii="Calibri"/>
          <w:b/>
          <w:w w:val="115"/>
          <w:sz w:val="17"/>
        </w:rPr>
        <w:t xml:space="preserve">bas </w:t>
      </w:r>
      <w:r w:rsidRPr="004A3F11">
        <w:rPr>
          <w:rFonts w:ascii="Calibri"/>
          <w:b/>
          <w:spacing w:val="-2"/>
          <w:w w:val="115"/>
          <w:sz w:val="17"/>
        </w:rPr>
        <w:t>organiz</w:t>
      </w:r>
      <w:r w:rsidRPr="004A3F11">
        <w:rPr>
          <w:rFonts w:ascii="Calibri"/>
          <w:b/>
          <w:spacing w:val="-2"/>
          <w:w w:val="115"/>
          <w:sz w:val="17"/>
        </w:rPr>
        <w:t>ā</w:t>
      </w:r>
      <w:r w:rsidRPr="004A3F11">
        <w:rPr>
          <w:rFonts w:ascii="Calibri"/>
          <w:b/>
          <w:spacing w:val="-2"/>
          <w:w w:val="115"/>
          <w:sz w:val="17"/>
        </w:rPr>
        <w:t>cijas</w:t>
      </w:r>
      <w:r w:rsidRPr="004A3F11">
        <w:rPr>
          <w:rFonts w:ascii="Calibri"/>
          <w:b/>
          <w:sz w:val="17"/>
        </w:rPr>
        <w:tab/>
      </w:r>
      <w:r w:rsidRPr="004A3F11">
        <w:rPr>
          <w:rFonts w:ascii="Calibri"/>
          <w:b/>
          <w:spacing w:val="-5"/>
          <w:w w:val="115"/>
          <w:sz w:val="17"/>
        </w:rPr>
        <w:t>112</w:t>
      </w:r>
    </w:p>
    <w:p w14:paraId="3C02684C" w14:textId="77777777" w:rsidR="00FE57D8" w:rsidRPr="004A3F11" w:rsidRDefault="00000000">
      <w:pPr>
        <w:tabs>
          <w:tab w:val="right" w:pos="10196"/>
        </w:tabs>
        <w:spacing w:before="40"/>
        <w:ind w:left="3137"/>
        <w:rPr>
          <w:rFonts w:ascii="Calibri"/>
          <w:sz w:val="18"/>
        </w:rPr>
      </w:pPr>
      <w:r w:rsidRPr="004A3F11">
        <w:rPr>
          <w:rFonts w:ascii="Calibri"/>
          <w:spacing w:val="-2"/>
          <w:w w:val="115"/>
          <w:sz w:val="17"/>
        </w:rPr>
        <w:t>Defin</w:t>
      </w:r>
      <w:r w:rsidRPr="004A3F11">
        <w:rPr>
          <w:rFonts w:ascii="Calibri"/>
          <w:spacing w:val="-2"/>
          <w:w w:val="115"/>
          <w:sz w:val="17"/>
        </w:rPr>
        <w:t>ī</w:t>
      </w:r>
      <w:r w:rsidRPr="004A3F11">
        <w:rPr>
          <w:rFonts w:ascii="Calibri"/>
          <w:spacing w:val="-2"/>
          <w:w w:val="115"/>
          <w:sz w:val="17"/>
        </w:rPr>
        <w:t>cija</w:t>
      </w:r>
      <w:r w:rsidRPr="004A3F11">
        <w:rPr>
          <w:sz w:val="17"/>
        </w:rPr>
        <w:tab/>
      </w:r>
      <w:r w:rsidRPr="004A3F11">
        <w:rPr>
          <w:rFonts w:ascii="Calibri"/>
          <w:spacing w:val="-5"/>
          <w:w w:val="115"/>
          <w:sz w:val="17"/>
        </w:rPr>
        <w:t>112</w:t>
      </w:r>
    </w:p>
    <w:p w14:paraId="43680958" w14:textId="77777777" w:rsidR="00FE57D8" w:rsidRPr="004A3F11" w:rsidRDefault="00000000">
      <w:pPr>
        <w:tabs>
          <w:tab w:val="right" w:pos="10196"/>
        </w:tabs>
        <w:spacing w:before="40"/>
        <w:ind w:left="3137"/>
        <w:rPr>
          <w:rFonts w:ascii="Calibri" w:hAnsi="Calibri"/>
          <w:sz w:val="18"/>
        </w:rPr>
      </w:pPr>
      <w:r w:rsidRPr="004A3F11">
        <w:rPr>
          <w:rFonts w:ascii="Calibri" w:hAnsi="Calibri"/>
          <w:w w:val="110"/>
          <w:sz w:val="17"/>
        </w:rPr>
        <w:t xml:space="preserve">PSO un tiesnešu sadarbība - nozīme un </w:t>
      </w:r>
      <w:r w:rsidRPr="004A3F11">
        <w:rPr>
          <w:rFonts w:ascii="Calibri" w:hAnsi="Calibri"/>
          <w:spacing w:val="-2"/>
          <w:w w:val="110"/>
          <w:sz w:val="17"/>
        </w:rPr>
        <w:t>riski</w:t>
      </w:r>
      <w:r w:rsidRPr="004A3F11">
        <w:rPr>
          <w:sz w:val="17"/>
        </w:rPr>
        <w:tab/>
      </w:r>
      <w:r w:rsidRPr="004A3F11">
        <w:rPr>
          <w:rFonts w:ascii="Calibri" w:hAnsi="Calibri"/>
          <w:spacing w:val="-5"/>
          <w:w w:val="110"/>
          <w:sz w:val="17"/>
        </w:rPr>
        <w:t>112</w:t>
      </w:r>
    </w:p>
    <w:p w14:paraId="093B57BA" w14:textId="77777777" w:rsidR="00FE57D8" w:rsidRPr="004A3F11" w:rsidRDefault="00000000">
      <w:pPr>
        <w:tabs>
          <w:tab w:val="right" w:pos="10196"/>
        </w:tabs>
        <w:spacing w:before="40"/>
        <w:ind w:left="3137"/>
        <w:rPr>
          <w:rFonts w:ascii="Calibri"/>
          <w:sz w:val="18"/>
        </w:rPr>
      </w:pPr>
      <w:r w:rsidRPr="004A3F11">
        <w:rPr>
          <w:rFonts w:ascii="Calibri"/>
          <w:w w:val="110"/>
          <w:sz w:val="17"/>
        </w:rPr>
        <w:t>Tiesne</w:t>
      </w:r>
      <w:r w:rsidRPr="004A3F11">
        <w:rPr>
          <w:rFonts w:ascii="Calibri"/>
          <w:w w:val="110"/>
          <w:sz w:val="17"/>
        </w:rPr>
        <w:t>š</w:t>
      </w:r>
      <w:r w:rsidRPr="004A3F11">
        <w:rPr>
          <w:rFonts w:ascii="Calibri"/>
          <w:w w:val="110"/>
          <w:sz w:val="17"/>
        </w:rPr>
        <w:t xml:space="preserve">u un </w:t>
      </w:r>
      <w:r w:rsidRPr="004A3F11">
        <w:rPr>
          <w:rFonts w:ascii="Calibri"/>
          <w:spacing w:val="-4"/>
          <w:w w:val="110"/>
          <w:sz w:val="17"/>
        </w:rPr>
        <w:t xml:space="preserve">PSO </w:t>
      </w:r>
      <w:r w:rsidRPr="004A3F11">
        <w:rPr>
          <w:rFonts w:ascii="Calibri"/>
          <w:w w:val="110"/>
          <w:sz w:val="17"/>
        </w:rPr>
        <w:t>ieteikumi</w:t>
      </w:r>
      <w:r w:rsidRPr="004A3F11">
        <w:rPr>
          <w:rFonts w:ascii="Calibri"/>
          <w:sz w:val="17"/>
        </w:rPr>
        <w:tab/>
      </w:r>
      <w:r w:rsidRPr="004A3F11">
        <w:rPr>
          <w:rFonts w:ascii="Calibri"/>
          <w:spacing w:val="-5"/>
          <w:w w:val="110"/>
          <w:sz w:val="17"/>
        </w:rPr>
        <w:t>116</w:t>
      </w:r>
    </w:p>
    <w:p w14:paraId="44A13D7B" w14:textId="77777777" w:rsidR="00FE57D8" w:rsidRPr="004A3F11" w:rsidRDefault="00000000">
      <w:pPr>
        <w:tabs>
          <w:tab w:val="right" w:pos="10196"/>
        </w:tabs>
        <w:spacing w:before="41"/>
        <w:ind w:left="3857"/>
        <w:rPr>
          <w:rFonts w:ascii="Calibri"/>
          <w:sz w:val="18"/>
        </w:rPr>
      </w:pPr>
      <w:r w:rsidRPr="004A3F11">
        <w:rPr>
          <w:rFonts w:ascii="Calibri"/>
          <w:w w:val="110"/>
          <w:sz w:val="15"/>
        </w:rPr>
        <w:t>Visp</w:t>
      </w:r>
      <w:r w:rsidRPr="004A3F11">
        <w:rPr>
          <w:rFonts w:ascii="Calibri"/>
          <w:w w:val="110"/>
          <w:sz w:val="15"/>
        </w:rPr>
        <w:t>ā</w:t>
      </w:r>
      <w:r w:rsidRPr="004A3F11">
        <w:rPr>
          <w:rFonts w:ascii="Calibri"/>
          <w:w w:val="110"/>
          <w:sz w:val="15"/>
        </w:rPr>
        <w:t>r</w:t>
      </w:r>
      <w:r w:rsidRPr="004A3F11">
        <w:rPr>
          <w:rFonts w:ascii="Calibri"/>
          <w:w w:val="110"/>
          <w:sz w:val="15"/>
        </w:rPr>
        <w:t>ī</w:t>
      </w:r>
      <w:r w:rsidRPr="004A3F11">
        <w:rPr>
          <w:rFonts w:ascii="Calibri"/>
          <w:w w:val="110"/>
          <w:sz w:val="15"/>
        </w:rPr>
        <w:t>gi un sist</w:t>
      </w:r>
      <w:r w:rsidRPr="004A3F11">
        <w:rPr>
          <w:rFonts w:ascii="Calibri"/>
          <w:w w:val="110"/>
          <w:sz w:val="15"/>
        </w:rPr>
        <w:t>ē</w:t>
      </w:r>
      <w:r w:rsidRPr="004A3F11">
        <w:rPr>
          <w:rFonts w:ascii="Calibri"/>
          <w:w w:val="110"/>
          <w:sz w:val="15"/>
        </w:rPr>
        <w:t xml:space="preserve">miski </w:t>
      </w:r>
      <w:r w:rsidRPr="004A3F11">
        <w:rPr>
          <w:rFonts w:ascii="Calibri"/>
          <w:spacing w:val="-2"/>
          <w:w w:val="110"/>
          <w:sz w:val="15"/>
        </w:rPr>
        <w:t>ieteikumi</w:t>
      </w:r>
      <w:r w:rsidRPr="004A3F11">
        <w:rPr>
          <w:rFonts w:ascii="Calibri"/>
          <w:sz w:val="15"/>
        </w:rPr>
        <w:tab/>
      </w:r>
      <w:r w:rsidRPr="004A3F11">
        <w:rPr>
          <w:rFonts w:ascii="Calibri"/>
          <w:spacing w:val="-5"/>
          <w:w w:val="110"/>
          <w:sz w:val="17"/>
        </w:rPr>
        <w:t>116</w:t>
      </w:r>
    </w:p>
    <w:p w14:paraId="78C07963" w14:textId="77777777" w:rsidR="00FE57D8" w:rsidRPr="004A3F11" w:rsidRDefault="00000000">
      <w:pPr>
        <w:tabs>
          <w:tab w:val="right" w:pos="10196"/>
        </w:tabs>
        <w:spacing w:before="40"/>
        <w:ind w:left="3857"/>
        <w:rPr>
          <w:rFonts w:ascii="Calibri"/>
          <w:sz w:val="18"/>
        </w:rPr>
      </w:pPr>
      <w:r w:rsidRPr="004A3F11">
        <w:rPr>
          <w:rFonts w:ascii="Calibri"/>
          <w:w w:val="110"/>
          <w:sz w:val="15"/>
        </w:rPr>
        <w:t>Ieteikumi tiesne</w:t>
      </w:r>
      <w:r w:rsidRPr="004A3F11">
        <w:rPr>
          <w:rFonts w:ascii="Calibri"/>
          <w:w w:val="110"/>
          <w:sz w:val="15"/>
        </w:rPr>
        <w:t>š</w:t>
      </w:r>
      <w:r w:rsidRPr="004A3F11">
        <w:rPr>
          <w:rFonts w:ascii="Calibri"/>
          <w:w w:val="110"/>
          <w:sz w:val="15"/>
        </w:rPr>
        <w:t xml:space="preserve">u </w:t>
      </w:r>
      <w:r w:rsidRPr="004A3F11">
        <w:rPr>
          <w:rFonts w:ascii="Calibri"/>
          <w:spacing w:val="-2"/>
          <w:w w:val="110"/>
          <w:sz w:val="15"/>
        </w:rPr>
        <w:t>kopienai</w:t>
      </w:r>
      <w:r w:rsidRPr="004A3F11">
        <w:rPr>
          <w:rFonts w:ascii="Calibri"/>
          <w:sz w:val="15"/>
        </w:rPr>
        <w:tab/>
      </w:r>
      <w:r w:rsidRPr="004A3F11">
        <w:rPr>
          <w:rFonts w:ascii="Calibri"/>
          <w:spacing w:val="-5"/>
          <w:w w:val="110"/>
          <w:sz w:val="17"/>
        </w:rPr>
        <w:t>117</w:t>
      </w:r>
    </w:p>
    <w:p w14:paraId="0AFDC5C7" w14:textId="77777777" w:rsidR="00FE57D8" w:rsidRPr="004A3F11" w:rsidRDefault="00000000">
      <w:pPr>
        <w:tabs>
          <w:tab w:val="right" w:pos="10196"/>
        </w:tabs>
        <w:spacing w:before="40"/>
        <w:ind w:left="3857"/>
        <w:rPr>
          <w:rFonts w:ascii="Calibri"/>
          <w:sz w:val="18"/>
        </w:rPr>
      </w:pPr>
      <w:r w:rsidRPr="004A3F11">
        <w:rPr>
          <w:rFonts w:ascii="Calibri"/>
          <w:w w:val="110"/>
          <w:sz w:val="15"/>
        </w:rPr>
        <w:t>Ieteikumi sadarb</w:t>
      </w:r>
      <w:r w:rsidRPr="004A3F11">
        <w:rPr>
          <w:rFonts w:ascii="Calibri"/>
          <w:w w:val="110"/>
          <w:sz w:val="15"/>
        </w:rPr>
        <w:t>ī</w:t>
      </w:r>
      <w:r w:rsidRPr="004A3F11">
        <w:rPr>
          <w:rFonts w:ascii="Calibri"/>
          <w:w w:val="110"/>
          <w:sz w:val="15"/>
        </w:rPr>
        <w:t>bai izgl</w:t>
      </w:r>
      <w:r w:rsidRPr="004A3F11">
        <w:rPr>
          <w:rFonts w:ascii="Calibri"/>
          <w:w w:val="110"/>
          <w:sz w:val="15"/>
        </w:rPr>
        <w:t>ī</w:t>
      </w:r>
      <w:r w:rsidRPr="004A3F11">
        <w:rPr>
          <w:rFonts w:ascii="Calibri"/>
          <w:w w:val="110"/>
          <w:sz w:val="15"/>
        </w:rPr>
        <w:t>t</w:t>
      </w:r>
      <w:r w:rsidRPr="004A3F11">
        <w:rPr>
          <w:rFonts w:ascii="Calibri"/>
          <w:w w:val="110"/>
          <w:sz w:val="15"/>
        </w:rPr>
        <w:t>ī</w:t>
      </w:r>
      <w:r w:rsidRPr="004A3F11">
        <w:rPr>
          <w:rFonts w:ascii="Calibri"/>
          <w:w w:val="110"/>
          <w:sz w:val="15"/>
        </w:rPr>
        <w:t xml:space="preserve">bas </w:t>
      </w:r>
      <w:r w:rsidRPr="004A3F11">
        <w:rPr>
          <w:rFonts w:ascii="Calibri"/>
          <w:spacing w:val="-2"/>
          <w:w w:val="110"/>
          <w:sz w:val="15"/>
        </w:rPr>
        <w:t>projektos</w:t>
      </w:r>
      <w:r w:rsidRPr="004A3F11">
        <w:rPr>
          <w:rFonts w:ascii="Calibri"/>
          <w:sz w:val="15"/>
        </w:rPr>
        <w:tab/>
      </w:r>
      <w:r w:rsidRPr="004A3F11">
        <w:rPr>
          <w:rFonts w:ascii="Calibri"/>
          <w:spacing w:val="-5"/>
          <w:w w:val="110"/>
          <w:sz w:val="17"/>
        </w:rPr>
        <w:t>117</w:t>
      </w:r>
    </w:p>
    <w:p w14:paraId="44990BAE" w14:textId="77777777" w:rsidR="00FE57D8" w:rsidRPr="004A3F11" w:rsidRDefault="00000000">
      <w:pPr>
        <w:tabs>
          <w:tab w:val="right" w:pos="10196"/>
        </w:tabs>
        <w:spacing w:before="41"/>
        <w:ind w:left="3857"/>
        <w:rPr>
          <w:rFonts w:ascii="Calibri"/>
          <w:sz w:val="18"/>
        </w:rPr>
      </w:pPr>
      <w:r w:rsidRPr="004A3F11">
        <w:rPr>
          <w:rFonts w:ascii="Calibri"/>
          <w:w w:val="110"/>
          <w:sz w:val="15"/>
        </w:rPr>
        <w:t>Ieteikumi pilsonisk</w:t>
      </w:r>
      <w:r w:rsidRPr="004A3F11">
        <w:rPr>
          <w:rFonts w:ascii="Calibri"/>
          <w:w w:val="110"/>
          <w:sz w:val="15"/>
        </w:rPr>
        <w:t>ā</w:t>
      </w:r>
      <w:r w:rsidRPr="004A3F11">
        <w:rPr>
          <w:rFonts w:ascii="Calibri"/>
          <w:w w:val="110"/>
          <w:sz w:val="15"/>
        </w:rPr>
        <w:t>s sabiedr</w:t>
      </w:r>
      <w:r w:rsidRPr="004A3F11">
        <w:rPr>
          <w:rFonts w:ascii="Calibri"/>
          <w:w w:val="110"/>
          <w:sz w:val="15"/>
        </w:rPr>
        <w:t>ī</w:t>
      </w:r>
      <w:r w:rsidRPr="004A3F11">
        <w:rPr>
          <w:rFonts w:ascii="Calibri"/>
          <w:w w:val="110"/>
          <w:sz w:val="15"/>
        </w:rPr>
        <w:t xml:space="preserve">bas </w:t>
      </w:r>
      <w:r w:rsidRPr="004A3F11">
        <w:rPr>
          <w:rFonts w:ascii="Calibri"/>
          <w:spacing w:val="-2"/>
          <w:w w:val="105"/>
          <w:sz w:val="15"/>
        </w:rPr>
        <w:t>organiz</w:t>
      </w:r>
      <w:r w:rsidRPr="004A3F11">
        <w:rPr>
          <w:rFonts w:ascii="Calibri"/>
          <w:spacing w:val="-2"/>
          <w:w w:val="105"/>
          <w:sz w:val="15"/>
        </w:rPr>
        <w:t>ā</w:t>
      </w:r>
      <w:r w:rsidRPr="004A3F11">
        <w:rPr>
          <w:rFonts w:ascii="Calibri"/>
          <w:spacing w:val="-2"/>
          <w:w w:val="105"/>
          <w:sz w:val="15"/>
        </w:rPr>
        <w:t>cij</w:t>
      </w:r>
      <w:r w:rsidRPr="004A3F11">
        <w:rPr>
          <w:rFonts w:ascii="Calibri"/>
          <w:spacing w:val="-2"/>
          <w:w w:val="105"/>
          <w:sz w:val="15"/>
        </w:rPr>
        <w:t>ā</w:t>
      </w:r>
      <w:r w:rsidRPr="004A3F11">
        <w:rPr>
          <w:rFonts w:ascii="Calibri"/>
          <w:spacing w:val="-2"/>
          <w:w w:val="105"/>
          <w:sz w:val="15"/>
        </w:rPr>
        <w:t>m</w:t>
      </w:r>
      <w:r w:rsidRPr="004A3F11">
        <w:rPr>
          <w:rFonts w:ascii="Calibri"/>
          <w:sz w:val="15"/>
        </w:rPr>
        <w:tab/>
      </w:r>
      <w:r w:rsidRPr="004A3F11">
        <w:rPr>
          <w:rFonts w:ascii="Calibri"/>
          <w:spacing w:val="-5"/>
          <w:w w:val="110"/>
          <w:sz w:val="17"/>
        </w:rPr>
        <w:t>118</w:t>
      </w:r>
    </w:p>
    <w:p w14:paraId="3E61E861" w14:textId="77777777" w:rsidR="00FE57D8" w:rsidRPr="004A3F11" w:rsidRDefault="00000000">
      <w:pPr>
        <w:tabs>
          <w:tab w:val="right" w:pos="10196"/>
        </w:tabs>
        <w:spacing w:before="40"/>
        <w:ind w:left="3137"/>
        <w:rPr>
          <w:rFonts w:ascii="Calibri" w:hAnsi="Calibri"/>
          <w:sz w:val="18"/>
        </w:rPr>
      </w:pPr>
      <w:r w:rsidRPr="004A3F11">
        <w:rPr>
          <w:rFonts w:ascii="Calibri" w:hAnsi="Calibri"/>
          <w:w w:val="110"/>
          <w:sz w:val="17"/>
        </w:rPr>
        <w:t xml:space="preserve">PSO iesaistīšanās krīzes situācijās - avārijas </w:t>
      </w:r>
      <w:r w:rsidRPr="004A3F11">
        <w:rPr>
          <w:rFonts w:ascii="Calibri" w:hAnsi="Calibri"/>
          <w:spacing w:val="-4"/>
          <w:w w:val="110"/>
          <w:sz w:val="17"/>
        </w:rPr>
        <w:t>tests</w:t>
      </w:r>
      <w:r w:rsidRPr="004A3F11">
        <w:rPr>
          <w:rFonts w:ascii="Calibri" w:hAnsi="Calibri"/>
          <w:sz w:val="17"/>
        </w:rPr>
        <w:tab/>
      </w:r>
      <w:r w:rsidRPr="004A3F11">
        <w:rPr>
          <w:rFonts w:ascii="Calibri" w:hAnsi="Calibri"/>
          <w:spacing w:val="-5"/>
          <w:w w:val="110"/>
          <w:sz w:val="17"/>
        </w:rPr>
        <w:t>119</w:t>
      </w:r>
    </w:p>
    <w:p w14:paraId="4D1CA6BB" w14:textId="77777777" w:rsidR="00FE57D8" w:rsidRPr="004A3F11" w:rsidRDefault="00000000">
      <w:pPr>
        <w:tabs>
          <w:tab w:val="right" w:pos="10196"/>
        </w:tabs>
        <w:spacing w:before="40"/>
        <w:ind w:left="3137"/>
        <w:rPr>
          <w:rFonts w:ascii="Calibri"/>
          <w:sz w:val="18"/>
        </w:rPr>
      </w:pPr>
      <w:r w:rsidRPr="004A3F11">
        <w:rPr>
          <w:rFonts w:ascii="Calibri"/>
          <w:w w:val="110"/>
          <w:sz w:val="17"/>
        </w:rPr>
        <w:t>Savstarp</w:t>
      </w:r>
      <w:r w:rsidRPr="004A3F11">
        <w:rPr>
          <w:rFonts w:ascii="Calibri"/>
          <w:w w:val="110"/>
          <w:sz w:val="17"/>
        </w:rPr>
        <w:t>ē</w:t>
      </w:r>
      <w:r w:rsidRPr="004A3F11">
        <w:rPr>
          <w:rFonts w:ascii="Calibri"/>
          <w:w w:val="110"/>
          <w:sz w:val="17"/>
        </w:rPr>
        <w:t xml:space="preserve">jas </w:t>
      </w:r>
      <w:r w:rsidRPr="004A3F11">
        <w:rPr>
          <w:rFonts w:ascii="Calibri"/>
          <w:spacing w:val="-2"/>
          <w:w w:val="110"/>
          <w:sz w:val="17"/>
        </w:rPr>
        <w:t>atz</w:t>
      </w:r>
      <w:r w:rsidRPr="004A3F11">
        <w:rPr>
          <w:rFonts w:ascii="Calibri"/>
          <w:spacing w:val="-2"/>
          <w:w w:val="110"/>
          <w:sz w:val="17"/>
        </w:rPr>
        <w:t>īš</w:t>
      </w:r>
      <w:r w:rsidRPr="004A3F11">
        <w:rPr>
          <w:rFonts w:ascii="Calibri"/>
          <w:spacing w:val="-2"/>
          <w:w w:val="110"/>
          <w:sz w:val="17"/>
        </w:rPr>
        <w:t xml:space="preserve">anas </w:t>
      </w:r>
      <w:r w:rsidRPr="004A3F11">
        <w:rPr>
          <w:rFonts w:ascii="Calibri"/>
          <w:w w:val="110"/>
          <w:sz w:val="17"/>
        </w:rPr>
        <w:t>noz</w:t>
      </w:r>
      <w:r w:rsidRPr="004A3F11">
        <w:rPr>
          <w:rFonts w:ascii="Calibri"/>
          <w:w w:val="110"/>
          <w:sz w:val="17"/>
        </w:rPr>
        <w:t>ī</w:t>
      </w:r>
      <w:r w:rsidRPr="004A3F11">
        <w:rPr>
          <w:rFonts w:ascii="Calibri"/>
          <w:w w:val="110"/>
          <w:sz w:val="17"/>
        </w:rPr>
        <w:t>me</w:t>
      </w:r>
      <w:r w:rsidRPr="004A3F11">
        <w:rPr>
          <w:rFonts w:ascii="Calibri"/>
          <w:sz w:val="17"/>
        </w:rPr>
        <w:tab/>
      </w:r>
      <w:r w:rsidRPr="004A3F11">
        <w:rPr>
          <w:rFonts w:ascii="Calibri"/>
          <w:spacing w:val="-5"/>
          <w:w w:val="110"/>
          <w:sz w:val="17"/>
        </w:rPr>
        <w:t>125</w:t>
      </w:r>
    </w:p>
    <w:p w14:paraId="5F353770" w14:textId="77777777" w:rsidR="00FE57D8" w:rsidRPr="004A3F11" w:rsidRDefault="00000000">
      <w:pPr>
        <w:pStyle w:val="Heading4"/>
        <w:tabs>
          <w:tab w:val="right" w:pos="10201"/>
        </w:tabs>
        <w:spacing w:before="492"/>
        <w:ind w:left="3137"/>
        <w:rPr>
          <w:sz w:val="18"/>
          <w:lang w:val="lv-LV"/>
        </w:rPr>
      </w:pPr>
      <w:r w:rsidRPr="004A3F11">
        <w:rPr>
          <w:w w:val="115"/>
          <w:sz w:val="21"/>
          <w:lang w:val="lv-LV"/>
        </w:rPr>
        <w:t xml:space="preserve">5. daļa. Draudi, stress un spiediens no lietas </w:t>
      </w:r>
      <w:r w:rsidRPr="004A3F11">
        <w:rPr>
          <w:spacing w:val="-2"/>
          <w:w w:val="115"/>
          <w:sz w:val="21"/>
          <w:lang w:val="lv-LV"/>
        </w:rPr>
        <w:t>dalībnieku puses</w:t>
      </w:r>
      <w:r w:rsidRPr="004A3F11">
        <w:rPr>
          <w:sz w:val="21"/>
          <w:lang w:val="lv-LV"/>
        </w:rPr>
        <w:tab/>
      </w:r>
      <w:r w:rsidRPr="004A3F11">
        <w:rPr>
          <w:spacing w:val="-5"/>
          <w:w w:val="115"/>
          <w:sz w:val="17"/>
          <w:lang w:val="lv-LV"/>
        </w:rPr>
        <w:t>127</w:t>
      </w:r>
    </w:p>
    <w:p w14:paraId="179CA5EC" w14:textId="77777777" w:rsidR="00FE57D8" w:rsidRPr="004A3F11" w:rsidRDefault="00000000">
      <w:pPr>
        <w:pStyle w:val="Heading4"/>
        <w:ind w:left="3137"/>
        <w:rPr>
          <w:lang w:val="lv-LV"/>
        </w:rPr>
      </w:pPr>
      <w:r w:rsidRPr="004A3F11">
        <w:rPr>
          <w:w w:val="110"/>
          <w:sz w:val="21"/>
          <w:lang w:val="lv-LV"/>
        </w:rPr>
        <w:t xml:space="preserve">- korupcijas ietekme uz tiesu </w:t>
      </w:r>
      <w:r w:rsidRPr="004A3F11">
        <w:rPr>
          <w:spacing w:val="-2"/>
          <w:w w:val="110"/>
          <w:sz w:val="21"/>
          <w:lang w:val="lv-LV"/>
        </w:rPr>
        <w:t>neatkarību</w:t>
      </w:r>
    </w:p>
    <w:p w14:paraId="6F96073A" w14:textId="77777777" w:rsidR="00FE57D8" w:rsidRPr="004A3F11" w:rsidRDefault="00000000">
      <w:pPr>
        <w:tabs>
          <w:tab w:val="right" w:pos="10196"/>
        </w:tabs>
        <w:spacing w:before="270"/>
        <w:ind w:left="3137"/>
        <w:rPr>
          <w:rFonts w:ascii="Calibri" w:hAnsi="Calibri"/>
          <w:b/>
          <w:sz w:val="18"/>
        </w:rPr>
      </w:pPr>
      <w:r w:rsidRPr="004A3F11">
        <w:rPr>
          <w:rFonts w:ascii="Calibri" w:hAnsi="Calibri"/>
          <w:b/>
          <w:w w:val="110"/>
          <w:sz w:val="17"/>
        </w:rPr>
        <w:t xml:space="preserve">Korupcija tiesu sistēmā - definīcija, iemesli un </w:t>
      </w:r>
      <w:r w:rsidRPr="004A3F11">
        <w:rPr>
          <w:rFonts w:ascii="Calibri" w:hAnsi="Calibri"/>
          <w:b/>
          <w:spacing w:val="-2"/>
          <w:w w:val="105"/>
          <w:sz w:val="17"/>
        </w:rPr>
        <w:t>izpausmes</w:t>
      </w:r>
      <w:r w:rsidRPr="004A3F11">
        <w:rPr>
          <w:sz w:val="17"/>
        </w:rPr>
        <w:tab/>
      </w:r>
      <w:r w:rsidRPr="004A3F11">
        <w:rPr>
          <w:rFonts w:ascii="Calibri" w:hAnsi="Calibri"/>
          <w:b/>
          <w:spacing w:val="-5"/>
          <w:w w:val="110"/>
          <w:sz w:val="17"/>
        </w:rPr>
        <w:t>128</w:t>
      </w:r>
    </w:p>
    <w:p w14:paraId="69A03A9F" w14:textId="77777777" w:rsidR="00FE57D8" w:rsidRPr="004A3F11" w:rsidRDefault="00000000">
      <w:pPr>
        <w:tabs>
          <w:tab w:val="right" w:pos="10196"/>
        </w:tabs>
        <w:spacing w:before="40"/>
        <w:ind w:left="3137"/>
        <w:rPr>
          <w:rFonts w:ascii="Calibri"/>
          <w:sz w:val="18"/>
        </w:rPr>
      </w:pPr>
      <w:r w:rsidRPr="004A3F11">
        <w:rPr>
          <w:rFonts w:ascii="Calibri"/>
          <w:w w:val="110"/>
          <w:sz w:val="17"/>
        </w:rPr>
        <w:t xml:space="preserve">Faktori, kas veicina korupciju </w:t>
      </w:r>
      <w:r w:rsidRPr="004A3F11">
        <w:rPr>
          <w:rFonts w:ascii="Calibri"/>
          <w:spacing w:val="-2"/>
          <w:w w:val="110"/>
          <w:sz w:val="17"/>
        </w:rPr>
        <w:t>tiesne</w:t>
      </w:r>
      <w:r w:rsidRPr="004A3F11">
        <w:rPr>
          <w:rFonts w:ascii="Calibri"/>
          <w:spacing w:val="-2"/>
          <w:w w:val="110"/>
          <w:sz w:val="17"/>
        </w:rPr>
        <w:t>š</w:t>
      </w:r>
      <w:r w:rsidRPr="004A3F11">
        <w:rPr>
          <w:rFonts w:ascii="Calibri"/>
          <w:spacing w:val="-2"/>
          <w:w w:val="110"/>
          <w:sz w:val="17"/>
        </w:rPr>
        <w:t xml:space="preserve">u </w:t>
      </w:r>
      <w:r w:rsidRPr="004A3F11">
        <w:rPr>
          <w:rFonts w:ascii="Calibri"/>
          <w:w w:val="110"/>
          <w:sz w:val="17"/>
        </w:rPr>
        <w:t>vid</w:t>
      </w:r>
      <w:r w:rsidRPr="004A3F11">
        <w:rPr>
          <w:rFonts w:ascii="Calibri"/>
          <w:w w:val="110"/>
          <w:sz w:val="17"/>
        </w:rPr>
        <w:t>ū</w:t>
      </w:r>
      <w:r w:rsidRPr="004A3F11">
        <w:rPr>
          <w:rFonts w:ascii="Calibri"/>
          <w:sz w:val="17"/>
        </w:rPr>
        <w:tab/>
      </w:r>
      <w:r w:rsidRPr="004A3F11">
        <w:rPr>
          <w:rFonts w:ascii="Calibri"/>
          <w:spacing w:val="-5"/>
          <w:w w:val="110"/>
          <w:sz w:val="17"/>
        </w:rPr>
        <w:t>128</w:t>
      </w:r>
    </w:p>
    <w:p w14:paraId="42F5DE06" w14:textId="77777777" w:rsidR="00FE57D8" w:rsidRPr="004A3F11" w:rsidRDefault="00000000">
      <w:pPr>
        <w:tabs>
          <w:tab w:val="right" w:pos="10196"/>
        </w:tabs>
        <w:spacing w:before="40"/>
        <w:ind w:left="3857"/>
        <w:rPr>
          <w:rFonts w:ascii="Calibri"/>
          <w:sz w:val="18"/>
        </w:rPr>
      </w:pPr>
      <w:r w:rsidRPr="004A3F11">
        <w:rPr>
          <w:rFonts w:ascii="Calibri"/>
          <w:w w:val="110"/>
          <w:sz w:val="15"/>
        </w:rPr>
        <w:t>Struktur</w:t>
      </w:r>
      <w:r w:rsidRPr="004A3F11">
        <w:rPr>
          <w:rFonts w:ascii="Calibri"/>
          <w:w w:val="110"/>
          <w:sz w:val="15"/>
        </w:rPr>
        <w:t>ā</w:t>
      </w:r>
      <w:r w:rsidRPr="004A3F11">
        <w:rPr>
          <w:rFonts w:ascii="Calibri"/>
          <w:w w:val="110"/>
          <w:sz w:val="15"/>
        </w:rPr>
        <w:t xml:space="preserve">lie </w:t>
      </w:r>
      <w:r w:rsidRPr="004A3F11">
        <w:rPr>
          <w:rFonts w:ascii="Calibri"/>
          <w:spacing w:val="-2"/>
          <w:w w:val="110"/>
          <w:sz w:val="15"/>
        </w:rPr>
        <w:t>faktori</w:t>
      </w:r>
      <w:r w:rsidRPr="004A3F11">
        <w:rPr>
          <w:rFonts w:ascii="Calibri"/>
          <w:sz w:val="15"/>
        </w:rPr>
        <w:tab/>
      </w:r>
      <w:r w:rsidRPr="004A3F11">
        <w:rPr>
          <w:rFonts w:ascii="Calibri"/>
          <w:spacing w:val="-5"/>
          <w:w w:val="110"/>
          <w:sz w:val="17"/>
        </w:rPr>
        <w:t>128</w:t>
      </w:r>
    </w:p>
    <w:p w14:paraId="6D53541C" w14:textId="77777777" w:rsidR="00FE57D8" w:rsidRPr="004A3F11" w:rsidRDefault="00000000">
      <w:pPr>
        <w:tabs>
          <w:tab w:val="right" w:pos="10196"/>
        </w:tabs>
        <w:spacing w:before="40"/>
        <w:ind w:left="3857"/>
        <w:rPr>
          <w:rFonts w:ascii="Calibri"/>
          <w:sz w:val="18"/>
        </w:rPr>
      </w:pPr>
      <w:r w:rsidRPr="004A3F11">
        <w:rPr>
          <w:rFonts w:ascii="Calibri"/>
          <w:w w:val="110"/>
          <w:sz w:val="15"/>
        </w:rPr>
        <w:t xml:space="preserve">Ekonomiskie </w:t>
      </w:r>
      <w:r w:rsidRPr="004A3F11">
        <w:rPr>
          <w:rFonts w:ascii="Calibri"/>
          <w:spacing w:val="-2"/>
          <w:w w:val="115"/>
          <w:sz w:val="15"/>
        </w:rPr>
        <w:t>faktori</w:t>
      </w:r>
      <w:r w:rsidRPr="004A3F11">
        <w:rPr>
          <w:rFonts w:ascii="Calibri"/>
          <w:sz w:val="15"/>
        </w:rPr>
        <w:tab/>
      </w:r>
      <w:r w:rsidRPr="004A3F11">
        <w:rPr>
          <w:rFonts w:ascii="Calibri"/>
          <w:spacing w:val="-5"/>
          <w:w w:val="115"/>
          <w:sz w:val="17"/>
        </w:rPr>
        <w:t>129</w:t>
      </w:r>
    </w:p>
    <w:p w14:paraId="30CE9E66" w14:textId="77777777" w:rsidR="00FE57D8" w:rsidRPr="004A3F11" w:rsidRDefault="00000000">
      <w:pPr>
        <w:tabs>
          <w:tab w:val="right" w:pos="10196"/>
        </w:tabs>
        <w:spacing w:before="41"/>
        <w:ind w:left="3857"/>
        <w:rPr>
          <w:rFonts w:ascii="Calibri"/>
          <w:sz w:val="18"/>
        </w:rPr>
      </w:pPr>
      <w:r w:rsidRPr="004A3F11">
        <w:rPr>
          <w:rFonts w:ascii="Calibri"/>
          <w:w w:val="110"/>
          <w:sz w:val="15"/>
        </w:rPr>
        <w:t>Soci</w:t>
      </w:r>
      <w:r w:rsidRPr="004A3F11">
        <w:rPr>
          <w:rFonts w:ascii="Calibri"/>
          <w:w w:val="110"/>
          <w:sz w:val="15"/>
        </w:rPr>
        <w:t>ā</w:t>
      </w:r>
      <w:r w:rsidRPr="004A3F11">
        <w:rPr>
          <w:rFonts w:ascii="Calibri"/>
          <w:w w:val="110"/>
          <w:sz w:val="15"/>
        </w:rPr>
        <w:t>lie un kult</w:t>
      </w:r>
      <w:r w:rsidRPr="004A3F11">
        <w:rPr>
          <w:rFonts w:ascii="Calibri"/>
          <w:w w:val="110"/>
          <w:sz w:val="15"/>
        </w:rPr>
        <w:t>ū</w:t>
      </w:r>
      <w:r w:rsidRPr="004A3F11">
        <w:rPr>
          <w:rFonts w:ascii="Calibri"/>
          <w:w w:val="110"/>
          <w:sz w:val="15"/>
        </w:rPr>
        <w:t xml:space="preserve">ras </w:t>
      </w:r>
      <w:r w:rsidRPr="004A3F11">
        <w:rPr>
          <w:rFonts w:ascii="Calibri"/>
          <w:spacing w:val="-2"/>
          <w:w w:val="110"/>
          <w:sz w:val="15"/>
        </w:rPr>
        <w:t>faktori</w:t>
      </w:r>
      <w:r w:rsidRPr="004A3F11">
        <w:rPr>
          <w:rFonts w:ascii="Calibri"/>
          <w:sz w:val="15"/>
        </w:rPr>
        <w:tab/>
      </w:r>
      <w:r w:rsidRPr="004A3F11">
        <w:rPr>
          <w:rFonts w:ascii="Calibri"/>
          <w:spacing w:val="-5"/>
          <w:w w:val="110"/>
          <w:sz w:val="17"/>
        </w:rPr>
        <w:t>129</w:t>
      </w:r>
    </w:p>
    <w:p w14:paraId="019F7C03" w14:textId="77777777" w:rsidR="00FE57D8" w:rsidRPr="004A3F11" w:rsidRDefault="00000000">
      <w:pPr>
        <w:tabs>
          <w:tab w:val="right" w:pos="10196"/>
        </w:tabs>
        <w:spacing w:before="40"/>
        <w:ind w:left="3857"/>
        <w:rPr>
          <w:rFonts w:ascii="Calibri"/>
          <w:sz w:val="18"/>
        </w:rPr>
      </w:pPr>
      <w:r w:rsidRPr="004A3F11">
        <w:rPr>
          <w:rFonts w:ascii="Calibri"/>
          <w:w w:val="110"/>
          <w:sz w:val="15"/>
        </w:rPr>
        <w:t xml:space="preserve">Personiskie </w:t>
      </w:r>
      <w:r w:rsidRPr="004A3F11">
        <w:rPr>
          <w:rFonts w:ascii="Calibri"/>
          <w:spacing w:val="-2"/>
          <w:w w:val="115"/>
          <w:sz w:val="15"/>
        </w:rPr>
        <w:t>faktori</w:t>
      </w:r>
      <w:r w:rsidRPr="004A3F11">
        <w:rPr>
          <w:rFonts w:ascii="Calibri"/>
          <w:sz w:val="15"/>
        </w:rPr>
        <w:tab/>
      </w:r>
      <w:r w:rsidRPr="004A3F11">
        <w:rPr>
          <w:rFonts w:ascii="Calibri"/>
          <w:spacing w:val="-5"/>
          <w:w w:val="115"/>
          <w:sz w:val="17"/>
        </w:rPr>
        <w:t>129</w:t>
      </w:r>
    </w:p>
    <w:p w14:paraId="5E65211B" w14:textId="77777777" w:rsidR="00FE57D8" w:rsidRPr="004A3F11" w:rsidRDefault="00000000">
      <w:pPr>
        <w:tabs>
          <w:tab w:val="right" w:pos="10196"/>
        </w:tabs>
        <w:spacing w:before="40"/>
        <w:ind w:left="3137"/>
        <w:rPr>
          <w:rFonts w:ascii="Calibri"/>
          <w:sz w:val="18"/>
        </w:rPr>
      </w:pPr>
      <w:r w:rsidRPr="004A3F11">
        <w:rPr>
          <w:rFonts w:ascii="Calibri"/>
          <w:spacing w:val="-2"/>
          <w:w w:val="105"/>
          <w:sz w:val="17"/>
        </w:rPr>
        <w:t xml:space="preserve">Korupcijas </w:t>
      </w:r>
      <w:r w:rsidRPr="004A3F11">
        <w:rPr>
          <w:rFonts w:ascii="Calibri"/>
          <w:w w:val="105"/>
          <w:sz w:val="17"/>
        </w:rPr>
        <w:t>izpausmes tieslietu jom</w:t>
      </w:r>
      <w:r w:rsidRPr="004A3F11">
        <w:rPr>
          <w:rFonts w:ascii="Calibri"/>
          <w:w w:val="105"/>
          <w:sz w:val="17"/>
        </w:rPr>
        <w:t>ā</w:t>
      </w:r>
      <w:r w:rsidRPr="004A3F11">
        <w:rPr>
          <w:rFonts w:ascii="Calibri"/>
          <w:sz w:val="17"/>
        </w:rPr>
        <w:tab/>
      </w:r>
      <w:r w:rsidRPr="004A3F11">
        <w:rPr>
          <w:rFonts w:ascii="Calibri"/>
          <w:spacing w:val="-5"/>
          <w:w w:val="110"/>
          <w:sz w:val="17"/>
        </w:rPr>
        <w:t>129</w:t>
      </w:r>
    </w:p>
    <w:p w14:paraId="68B3F47B" w14:textId="77777777" w:rsidR="00FE57D8" w:rsidRPr="004A3F11" w:rsidRDefault="00000000">
      <w:pPr>
        <w:tabs>
          <w:tab w:val="right" w:pos="10196"/>
        </w:tabs>
        <w:spacing w:before="41"/>
        <w:ind w:left="3857"/>
        <w:rPr>
          <w:rFonts w:ascii="Calibri"/>
          <w:sz w:val="18"/>
        </w:rPr>
      </w:pPr>
      <w:r w:rsidRPr="004A3F11">
        <w:rPr>
          <w:rFonts w:ascii="Calibri"/>
          <w:w w:val="110"/>
          <w:sz w:val="15"/>
        </w:rPr>
        <w:t xml:space="preserve">Pilnvaru </w:t>
      </w:r>
      <w:r w:rsidRPr="004A3F11">
        <w:rPr>
          <w:rFonts w:ascii="Calibri"/>
          <w:w w:val="110"/>
          <w:sz w:val="15"/>
        </w:rPr>
        <w:t>ļ</w:t>
      </w:r>
      <w:r w:rsidRPr="004A3F11">
        <w:rPr>
          <w:rFonts w:ascii="Calibri"/>
          <w:w w:val="110"/>
          <w:sz w:val="15"/>
        </w:rPr>
        <w:t>aunpr</w:t>
      </w:r>
      <w:r w:rsidRPr="004A3F11">
        <w:rPr>
          <w:rFonts w:ascii="Calibri"/>
          <w:w w:val="110"/>
          <w:sz w:val="15"/>
        </w:rPr>
        <w:t>ā</w:t>
      </w:r>
      <w:r w:rsidRPr="004A3F11">
        <w:rPr>
          <w:rFonts w:ascii="Calibri"/>
          <w:w w:val="110"/>
          <w:sz w:val="15"/>
        </w:rPr>
        <w:t>t</w:t>
      </w:r>
      <w:r w:rsidRPr="004A3F11">
        <w:rPr>
          <w:rFonts w:ascii="Calibri"/>
          <w:w w:val="110"/>
          <w:sz w:val="15"/>
        </w:rPr>
        <w:t>ī</w:t>
      </w:r>
      <w:r w:rsidRPr="004A3F11">
        <w:rPr>
          <w:rFonts w:ascii="Calibri"/>
          <w:w w:val="110"/>
          <w:sz w:val="15"/>
        </w:rPr>
        <w:t>ga izmanto</w:t>
      </w:r>
      <w:r w:rsidRPr="004A3F11">
        <w:rPr>
          <w:rFonts w:ascii="Calibri"/>
          <w:w w:val="110"/>
          <w:sz w:val="15"/>
        </w:rPr>
        <w:t>š</w:t>
      </w:r>
      <w:r w:rsidRPr="004A3F11">
        <w:rPr>
          <w:rFonts w:ascii="Calibri"/>
          <w:w w:val="110"/>
          <w:sz w:val="15"/>
        </w:rPr>
        <w:t>ana un tiesne</w:t>
      </w:r>
      <w:r w:rsidRPr="004A3F11">
        <w:rPr>
          <w:rFonts w:ascii="Calibri"/>
          <w:w w:val="110"/>
          <w:sz w:val="15"/>
        </w:rPr>
        <w:t>š</w:t>
      </w:r>
      <w:r w:rsidRPr="004A3F11">
        <w:rPr>
          <w:rFonts w:ascii="Calibri"/>
          <w:w w:val="110"/>
          <w:sz w:val="15"/>
        </w:rPr>
        <w:t xml:space="preserve">u </w:t>
      </w:r>
      <w:r w:rsidRPr="004A3F11">
        <w:rPr>
          <w:rFonts w:ascii="Calibri"/>
          <w:spacing w:val="-2"/>
          <w:w w:val="110"/>
          <w:sz w:val="15"/>
        </w:rPr>
        <w:t>p</w:t>
      </w:r>
      <w:r w:rsidRPr="004A3F11">
        <w:rPr>
          <w:rFonts w:ascii="Calibri"/>
          <w:spacing w:val="-2"/>
          <w:w w:val="110"/>
          <w:sz w:val="15"/>
        </w:rPr>
        <w:t>ā</w:t>
      </w:r>
      <w:r w:rsidRPr="004A3F11">
        <w:rPr>
          <w:rFonts w:ascii="Calibri"/>
          <w:spacing w:val="-2"/>
          <w:w w:val="110"/>
          <w:sz w:val="15"/>
        </w:rPr>
        <w:t>rk</w:t>
      </w:r>
      <w:r w:rsidRPr="004A3F11">
        <w:rPr>
          <w:rFonts w:ascii="Calibri"/>
          <w:spacing w:val="-2"/>
          <w:w w:val="110"/>
          <w:sz w:val="15"/>
        </w:rPr>
        <w:t>ā</w:t>
      </w:r>
      <w:r w:rsidRPr="004A3F11">
        <w:rPr>
          <w:rFonts w:ascii="Calibri"/>
          <w:spacing w:val="-2"/>
          <w:w w:val="110"/>
          <w:sz w:val="15"/>
        </w:rPr>
        <w:t>pumi</w:t>
      </w:r>
      <w:r w:rsidRPr="004A3F11">
        <w:rPr>
          <w:rFonts w:ascii="Calibri"/>
          <w:sz w:val="15"/>
        </w:rPr>
        <w:tab/>
      </w:r>
      <w:r w:rsidRPr="004A3F11">
        <w:rPr>
          <w:rFonts w:ascii="Calibri"/>
          <w:spacing w:val="-5"/>
          <w:w w:val="110"/>
          <w:sz w:val="17"/>
        </w:rPr>
        <w:t>129</w:t>
      </w:r>
    </w:p>
    <w:p w14:paraId="5AB6F8A9" w14:textId="77777777" w:rsidR="00FE57D8" w:rsidRPr="004A3F11" w:rsidRDefault="00000000">
      <w:pPr>
        <w:tabs>
          <w:tab w:val="right" w:pos="10196"/>
        </w:tabs>
        <w:spacing w:before="40"/>
        <w:ind w:left="3857"/>
        <w:rPr>
          <w:rFonts w:ascii="Calibri"/>
          <w:sz w:val="18"/>
        </w:rPr>
      </w:pPr>
      <w:r w:rsidRPr="004A3F11">
        <w:rPr>
          <w:rFonts w:ascii="Calibri"/>
          <w:w w:val="110"/>
          <w:sz w:val="15"/>
        </w:rPr>
        <w:t>Finan</w:t>
      </w:r>
      <w:r w:rsidRPr="004A3F11">
        <w:rPr>
          <w:rFonts w:ascii="Calibri"/>
          <w:w w:val="110"/>
          <w:sz w:val="15"/>
        </w:rPr>
        <w:t>š</w:t>
      </w:r>
      <w:r w:rsidRPr="004A3F11">
        <w:rPr>
          <w:rFonts w:ascii="Calibri"/>
          <w:w w:val="110"/>
          <w:sz w:val="15"/>
        </w:rPr>
        <w:t>u p</w:t>
      </w:r>
      <w:r w:rsidRPr="004A3F11">
        <w:rPr>
          <w:rFonts w:ascii="Calibri"/>
          <w:w w:val="110"/>
          <w:sz w:val="15"/>
        </w:rPr>
        <w:t>ā</w:t>
      </w:r>
      <w:r w:rsidRPr="004A3F11">
        <w:rPr>
          <w:rFonts w:ascii="Calibri"/>
          <w:w w:val="110"/>
          <w:sz w:val="15"/>
        </w:rPr>
        <w:t>rk</w:t>
      </w:r>
      <w:r w:rsidRPr="004A3F11">
        <w:rPr>
          <w:rFonts w:ascii="Calibri"/>
          <w:w w:val="110"/>
          <w:sz w:val="15"/>
        </w:rPr>
        <w:t>ā</w:t>
      </w:r>
      <w:r w:rsidRPr="004A3F11">
        <w:rPr>
          <w:rFonts w:ascii="Calibri"/>
          <w:w w:val="110"/>
          <w:sz w:val="15"/>
        </w:rPr>
        <w:t xml:space="preserve">pumi un </w:t>
      </w:r>
      <w:r w:rsidRPr="004A3F11">
        <w:rPr>
          <w:rFonts w:ascii="Calibri"/>
          <w:spacing w:val="-2"/>
          <w:w w:val="110"/>
          <w:sz w:val="15"/>
        </w:rPr>
        <w:t>piesavin</w:t>
      </w:r>
      <w:r w:rsidRPr="004A3F11">
        <w:rPr>
          <w:rFonts w:ascii="Calibri"/>
          <w:spacing w:val="-2"/>
          <w:w w:val="110"/>
          <w:sz w:val="15"/>
        </w:rPr>
        <w:t>āš</w:t>
      </w:r>
      <w:r w:rsidRPr="004A3F11">
        <w:rPr>
          <w:rFonts w:ascii="Calibri"/>
          <w:spacing w:val="-2"/>
          <w:w w:val="110"/>
          <w:sz w:val="15"/>
        </w:rPr>
        <w:t>an</w:t>
      </w:r>
      <w:r w:rsidRPr="004A3F11">
        <w:rPr>
          <w:rFonts w:ascii="Calibri"/>
          <w:spacing w:val="-2"/>
          <w:w w:val="110"/>
          <w:sz w:val="15"/>
        </w:rPr>
        <w:t>ā</w:t>
      </w:r>
      <w:r w:rsidRPr="004A3F11">
        <w:rPr>
          <w:rFonts w:ascii="Calibri"/>
          <w:spacing w:val="-2"/>
          <w:w w:val="110"/>
          <w:sz w:val="15"/>
        </w:rPr>
        <w:t>s</w:t>
      </w:r>
      <w:r w:rsidRPr="004A3F11">
        <w:rPr>
          <w:rFonts w:ascii="Calibri"/>
          <w:sz w:val="15"/>
        </w:rPr>
        <w:tab/>
      </w:r>
      <w:r w:rsidRPr="004A3F11">
        <w:rPr>
          <w:rFonts w:ascii="Calibri"/>
          <w:spacing w:val="-5"/>
          <w:w w:val="110"/>
          <w:sz w:val="17"/>
        </w:rPr>
        <w:t>129</w:t>
      </w:r>
    </w:p>
    <w:p w14:paraId="386E4D67" w14:textId="77777777" w:rsidR="00FE57D8" w:rsidRPr="004A3F11" w:rsidRDefault="00000000">
      <w:pPr>
        <w:tabs>
          <w:tab w:val="right" w:pos="10196"/>
        </w:tabs>
        <w:spacing w:before="40"/>
        <w:ind w:left="3857"/>
        <w:rPr>
          <w:rFonts w:ascii="Calibri"/>
          <w:sz w:val="18"/>
        </w:rPr>
      </w:pPr>
      <w:r w:rsidRPr="004A3F11">
        <w:rPr>
          <w:rFonts w:ascii="Calibri"/>
          <w:w w:val="110"/>
          <w:sz w:val="15"/>
        </w:rPr>
        <w:t>Nepotisms, patron</w:t>
      </w:r>
      <w:r w:rsidRPr="004A3F11">
        <w:rPr>
          <w:rFonts w:ascii="Calibri"/>
          <w:w w:val="110"/>
          <w:sz w:val="15"/>
        </w:rPr>
        <w:t>āž</w:t>
      </w:r>
      <w:r w:rsidRPr="004A3F11">
        <w:rPr>
          <w:rFonts w:ascii="Calibri"/>
          <w:w w:val="110"/>
          <w:sz w:val="15"/>
        </w:rPr>
        <w:t xml:space="preserve">a un </w:t>
      </w:r>
      <w:proofErr w:type="spellStart"/>
      <w:r w:rsidRPr="004A3F11">
        <w:rPr>
          <w:rFonts w:ascii="Calibri"/>
          <w:spacing w:val="-2"/>
          <w:w w:val="110"/>
          <w:sz w:val="15"/>
        </w:rPr>
        <w:t>klientelisms</w:t>
      </w:r>
      <w:proofErr w:type="spellEnd"/>
      <w:r w:rsidRPr="004A3F11">
        <w:rPr>
          <w:rFonts w:ascii="Calibri"/>
          <w:sz w:val="15"/>
        </w:rPr>
        <w:tab/>
      </w:r>
      <w:r w:rsidRPr="004A3F11">
        <w:rPr>
          <w:rFonts w:ascii="Calibri"/>
          <w:spacing w:val="-5"/>
          <w:w w:val="110"/>
          <w:sz w:val="17"/>
        </w:rPr>
        <w:t>130</w:t>
      </w:r>
    </w:p>
    <w:p w14:paraId="7A9C325E" w14:textId="77777777" w:rsidR="00FE57D8" w:rsidRPr="004A3F11" w:rsidRDefault="00000000">
      <w:pPr>
        <w:tabs>
          <w:tab w:val="right" w:pos="10196"/>
        </w:tabs>
        <w:spacing w:before="40"/>
        <w:ind w:left="3857"/>
        <w:rPr>
          <w:rFonts w:ascii="Calibri"/>
          <w:sz w:val="18"/>
        </w:rPr>
      </w:pPr>
      <w:r w:rsidRPr="004A3F11">
        <w:rPr>
          <w:rFonts w:ascii="Calibri"/>
          <w:w w:val="105"/>
          <w:sz w:val="15"/>
        </w:rPr>
        <w:t>Manipul</w:t>
      </w:r>
      <w:r w:rsidRPr="004A3F11">
        <w:rPr>
          <w:rFonts w:ascii="Calibri"/>
          <w:w w:val="105"/>
          <w:sz w:val="15"/>
        </w:rPr>
        <w:t>ā</w:t>
      </w:r>
      <w:r w:rsidRPr="004A3F11">
        <w:rPr>
          <w:rFonts w:ascii="Calibri"/>
          <w:w w:val="105"/>
          <w:sz w:val="15"/>
        </w:rPr>
        <w:t xml:space="preserve">cijas ar </w:t>
      </w:r>
      <w:r w:rsidRPr="004A3F11">
        <w:rPr>
          <w:rFonts w:ascii="Calibri"/>
          <w:spacing w:val="-2"/>
          <w:w w:val="105"/>
          <w:sz w:val="15"/>
        </w:rPr>
        <w:t>tiesved</w:t>
      </w:r>
      <w:r w:rsidRPr="004A3F11">
        <w:rPr>
          <w:rFonts w:ascii="Calibri"/>
          <w:spacing w:val="-2"/>
          <w:w w:val="105"/>
          <w:sz w:val="15"/>
        </w:rPr>
        <w:t>ī</w:t>
      </w:r>
      <w:r w:rsidRPr="004A3F11">
        <w:rPr>
          <w:rFonts w:ascii="Calibri"/>
          <w:spacing w:val="-2"/>
          <w:w w:val="105"/>
          <w:sz w:val="15"/>
        </w:rPr>
        <w:t>bu</w:t>
      </w:r>
      <w:r w:rsidRPr="004A3F11">
        <w:rPr>
          <w:rFonts w:ascii="Calibri"/>
          <w:sz w:val="15"/>
        </w:rPr>
        <w:tab/>
      </w:r>
      <w:r w:rsidRPr="004A3F11">
        <w:rPr>
          <w:rFonts w:ascii="Calibri"/>
          <w:spacing w:val="-5"/>
          <w:w w:val="110"/>
          <w:sz w:val="17"/>
        </w:rPr>
        <w:t>130</w:t>
      </w:r>
    </w:p>
    <w:p w14:paraId="55454B11" w14:textId="77777777" w:rsidR="00FE57D8" w:rsidRPr="004A3F11" w:rsidRDefault="00000000">
      <w:pPr>
        <w:tabs>
          <w:tab w:val="right" w:pos="10196"/>
        </w:tabs>
        <w:spacing w:before="21"/>
        <w:ind w:left="3137"/>
        <w:rPr>
          <w:rFonts w:ascii="Calibri" w:hAnsi="Calibri"/>
          <w:b/>
          <w:sz w:val="18"/>
        </w:rPr>
      </w:pPr>
      <w:r w:rsidRPr="004A3F11">
        <w:rPr>
          <w:rFonts w:ascii="Calibri" w:hAnsi="Calibri"/>
          <w:b/>
          <w:w w:val="110"/>
          <w:sz w:val="17"/>
        </w:rPr>
        <w:t xml:space="preserve">Korupcija praksē </w:t>
      </w:r>
      <w:r w:rsidRPr="004A3F11">
        <w:rPr>
          <w:rFonts w:ascii="Calibri" w:hAnsi="Calibri"/>
          <w:b/>
          <w:spacing w:val="-2"/>
          <w:w w:val="110"/>
          <w:sz w:val="17"/>
        </w:rPr>
        <w:t>- piemēri</w:t>
      </w:r>
      <w:r w:rsidRPr="004A3F11">
        <w:rPr>
          <w:rFonts w:ascii="Calibri" w:hAnsi="Calibri"/>
          <w:b/>
          <w:sz w:val="17"/>
        </w:rPr>
        <w:tab/>
      </w:r>
      <w:r w:rsidRPr="004A3F11">
        <w:rPr>
          <w:rFonts w:ascii="Calibri" w:hAnsi="Calibri"/>
          <w:b/>
          <w:spacing w:val="-5"/>
          <w:w w:val="115"/>
          <w:sz w:val="17"/>
        </w:rPr>
        <w:t>130</w:t>
      </w:r>
    </w:p>
    <w:p w14:paraId="5E5D9C06" w14:textId="77777777" w:rsidR="00FE57D8" w:rsidRPr="004A3F11" w:rsidRDefault="00000000">
      <w:pPr>
        <w:tabs>
          <w:tab w:val="right" w:pos="10196"/>
        </w:tabs>
        <w:spacing w:before="40"/>
        <w:ind w:left="3137"/>
        <w:rPr>
          <w:rFonts w:ascii="Calibri"/>
          <w:sz w:val="18"/>
        </w:rPr>
      </w:pPr>
      <w:r w:rsidRPr="004A3F11">
        <w:rPr>
          <w:rFonts w:ascii="Calibri"/>
          <w:w w:val="110"/>
          <w:sz w:val="17"/>
        </w:rPr>
        <w:t>Konkr</w:t>
      </w:r>
      <w:r w:rsidRPr="004A3F11">
        <w:rPr>
          <w:rFonts w:ascii="Calibri"/>
          <w:w w:val="110"/>
          <w:sz w:val="17"/>
        </w:rPr>
        <w:t>ē</w:t>
      </w:r>
      <w:r w:rsidRPr="004A3F11">
        <w:rPr>
          <w:rFonts w:ascii="Calibri"/>
          <w:w w:val="110"/>
          <w:sz w:val="17"/>
        </w:rPr>
        <w:t>ta gad</w:t>
      </w:r>
      <w:r w:rsidRPr="004A3F11">
        <w:rPr>
          <w:rFonts w:ascii="Calibri"/>
          <w:w w:val="110"/>
          <w:sz w:val="17"/>
        </w:rPr>
        <w:t>ī</w:t>
      </w:r>
      <w:r w:rsidRPr="004A3F11">
        <w:rPr>
          <w:rFonts w:ascii="Calibri"/>
          <w:w w:val="110"/>
          <w:sz w:val="17"/>
        </w:rPr>
        <w:t>juma izp</w:t>
      </w:r>
      <w:r w:rsidRPr="004A3F11">
        <w:rPr>
          <w:rFonts w:ascii="Calibri"/>
          <w:w w:val="110"/>
          <w:sz w:val="17"/>
        </w:rPr>
        <w:t>ē</w:t>
      </w:r>
      <w:r w:rsidRPr="004A3F11">
        <w:rPr>
          <w:rFonts w:ascii="Calibri"/>
          <w:w w:val="110"/>
          <w:sz w:val="17"/>
        </w:rPr>
        <w:t xml:space="preserve">te: </w:t>
      </w:r>
      <w:r w:rsidRPr="004A3F11">
        <w:rPr>
          <w:rFonts w:ascii="Calibri"/>
          <w:spacing w:val="-2"/>
          <w:w w:val="110"/>
          <w:sz w:val="17"/>
        </w:rPr>
        <w:t>Slov</w:t>
      </w:r>
      <w:r w:rsidRPr="004A3F11">
        <w:rPr>
          <w:rFonts w:ascii="Calibri"/>
          <w:spacing w:val="-2"/>
          <w:w w:val="110"/>
          <w:sz w:val="17"/>
        </w:rPr>
        <w:t>ā</w:t>
      </w:r>
      <w:r w:rsidRPr="004A3F11">
        <w:rPr>
          <w:rFonts w:ascii="Calibri"/>
          <w:spacing w:val="-2"/>
          <w:w w:val="110"/>
          <w:sz w:val="17"/>
        </w:rPr>
        <w:t>kija</w:t>
      </w:r>
      <w:r w:rsidRPr="004A3F11">
        <w:rPr>
          <w:rFonts w:ascii="Calibri"/>
          <w:sz w:val="17"/>
        </w:rPr>
        <w:tab/>
      </w:r>
      <w:r w:rsidRPr="004A3F11">
        <w:rPr>
          <w:rFonts w:ascii="Calibri"/>
          <w:spacing w:val="-5"/>
          <w:w w:val="115"/>
          <w:sz w:val="17"/>
        </w:rPr>
        <w:t>130</w:t>
      </w:r>
    </w:p>
    <w:p w14:paraId="48376BA5" w14:textId="77777777" w:rsidR="00FE57D8" w:rsidRPr="004A3F11" w:rsidRDefault="00000000">
      <w:pPr>
        <w:tabs>
          <w:tab w:val="right" w:pos="10196"/>
        </w:tabs>
        <w:spacing w:before="40"/>
        <w:ind w:left="3137"/>
        <w:rPr>
          <w:rFonts w:ascii="Calibri"/>
          <w:sz w:val="18"/>
        </w:rPr>
      </w:pPr>
      <w:r w:rsidRPr="004A3F11">
        <w:rPr>
          <w:rFonts w:ascii="Calibri"/>
          <w:w w:val="110"/>
          <w:sz w:val="17"/>
        </w:rPr>
        <w:t>Konkr</w:t>
      </w:r>
      <w:r w:rsidRPr="004A3F11">
        <w:rPr>
          <w:rFonts w:ascii="Calibri"/>
          <w:w w:val="110"/>
          <w:sz w:val="17"/>
        </w:rPr>
        <w:t>ē</w:t>
      </w:r>
      <w:r w:rsidRPr="004A3F11">
        <w:rPr>
          <w:rFonts w:ascii="Calibri"/>
          <w:w w:val="110"/>
          <w:sz w:val="17"/>
        </w:rPr>
        <w:t>ta gad</w:t>
      </w:r>
      <w:r w:rsidRPr="004A3F11">
        <w:rPr>
          <w:rFonts w:ascii="Calibri"/>
          <w:w w:val="110"/>
          <w:sz w:val="17"/>
        </w:rPr>
        <w:t>ī</w:t>
      </w:r>
      <w:r w:rsidRPr="004A3F11">
        <w:rPr>
          <w:rFonts w:ascii="Calibri"/>
          <w:w w:val="110"/>
          <w:sz w:val="17"/>
        </w:rPr>
        <w:t>juma izp</w:t>
      </w:r>
      <w:r w:rsidRPr="004A3F11">
        <w:rPr>
          <w:rFonts w:ascii="Calibri"/>
          <w:w w:val="110"/>
          <w:sz w:val="17"/>
        </w:rPr>
        <w:t>ē</w:t>
      </w:r>
      <w:r w:rsidRPr="004A3F11">
        <w:rPr>
          <w:rFonts w:ascii="Calibri"/>
          <w:w w:val="110"/>
          <w:sz w:val="17"/>
        </w:rPr>
        <w:t xml:space="preserve">te: </w:t>
      </w:r>
      <w:r w:rsidRPr="004A3F11">
        <w:rPr>
          <w:rFonts w:ascii="Calibri"/>
          <w:spacing w:val="-2"/>
          <w:w w:val="110"/>
          <w:sz w:val="17"/>
        </w:rPr>
        <w:t>Bulg</w:t>
      </w:r>
      <w:r w:rsidRPr="004A3F11">
        <w:rPr>
          <w:rFonts w:ascii="Calibri"/>
          <w:spacing w:val="-2"/>
          <w:w w:val="110"/>
          <w:sz w:val="17"/>
        </w:rPr>
        <w:t>ā</w:t>
      </w:r>
      <w:r w:rsidRPr="004A3F11">
        <w:rPr>
          <w:rFonts w:ascii="Calibri"/>
          <w:spacing w:val="-2"/>
          <w:w w:val="110"/>
          <w:sz w:val="17"/>
        </w:rPr>
        <w:t>rija</w:t>
      </w:r>
      <w:r w:rsidRPr="004A3F11">
        <w:rPr>
          <w:rFonts w:ascii="Calibri"/>
          <w:sz w:val="17"/>
        </w:rPr>
        <w:tab/>
      </w:r>
      <w:r w:rsidRPr="004A3F11">
        <w:rPr>
          <w:rFonts w:ascii="Calibri"/>
          <w:spacing w:val="-5"/>
          <w:w w:val="115"/>
          <w:sz w:val="17"/>
        </w:rPr>
        <w:t>133</w:t>
      </w:r>
    </w:p>
    <w:p w14:paraId="11296E23" w14:textId="77777777" w:rsidR="00FE57D8" w:rsidRPr="004A3F11" w:rsidRDefault="00000000">
      <w:pPr>
        <w:tabs>
          <w:tab w:val="right" w:pos="10196"/>
        </w:tabs>
        <w:spacing w:before="40"/>
        <w:ind w:left="3137"/>
        <w:rPr>
          <w:rFonts w:ascii="Calibri"/>
          <w:sz w:val="18"/>
        </w:rPr>
      </w:pPr>
      <w:r w:rsidRPr="004A3F11">
        <w:rPr>
          <w:rFonts w:ascii="Calibri"/>
          <w:w w:val="110"/>
          <w:sz w:val="17"/>
        </w:rPr>
        <w:t>Uzskat</w:t>
      </w:r>
      <w:r w:rsidRPr="004A3F11">
        <w:rPr>
          <w:rFonts w:ascii="Calibri"/>
          <w:w w:val="110"/>
          <w:sz w:val="17"/>
        </w:rPr>
        <w:t>ī</w:t>
      </w:r>
      <w:r w:rsidRPr="004A3F11">
        <w:rPr>
          <w:rFonts w:ascii="Calibri"/>
          <w:w w:val="110"/>
          <w:sz w:val="17"/>
        </w:rPr>
        <w:t>t</w:t>
      </w:r>
      <w:r w:rsidRPr="004A3F11">
        <w:rPr>
          <w:rFonts w:ascii="Calibri"/>
          <w:w w:val="110"/>
          <w:sz w:val="17"/>
        </w:rPr>
        <w:t>ā</w:t>
      </w:r>
      <w:r w:rsidRPr="004A3F11">
        <w:rPr>
          <w:rFonts w:ascii="Calibri"/>
          <w:w w:val="110"/>
          <w:sz w:val="17"/>
        </w:rPr>
        <w:t xml:space="preserve"> un faktisk</w:t>
      </w:r>
      <w:r w:rsidRPr="004A3F11">
        <w:rPr>
          <w:rFonts w:ascii="Calibri"/>
          <w:w w:val="110"/>
          <w:sz w:val="17"/>
        </w:rPr>
        <w:t>ā</w:t>
      </w:r>
      <w:r w:rsidRPr="004A3F11">
        <w:rPr>
          <w:rFonts w:ascii="Calibri"/>
          <w:w w:val="110"/>
          <w:sz w:val="17"/>
        </w:rPr>
        <w:t xml:space="preserve"> </w:t>
      </w:r>
      <w:r w:rsidRPr="004A3F11">
        <w:rPr>
          <w:rFonts w:ascii="Calibri"/>
          <w:spacing w:val="-2"/>
          <w:w w:val="110"/>
          <w:sz w:val="17"/>
        </w:rPr>
        <w:t>korupcija</w:t>
      </w:r>
      <w:r w:rsidRPr="004A3F11">
        <w:rPr>
          <w:rFonts w:ascii="Calibri"/>
          <w:sz w:val="17"/>
        </w:rPr>
        <w:tab/>
      </w:r>
      <w:r w:rsidRPr="004A3F11">
        <w:rPr>
          <w:rFonts w:ascii="Calibri"/>
          <w:spacing w:val="-5"/>
          <w:w w:val="110"/>
          <w:sz w:val="17"/>
        </w:rPr>
        <w:t>134</w:t>
      </w:r>
    </w:p>
    <w:p w14:paraId="7D72FC58" w14:textId="77777777" w:rsidR="00FE57D8" w:rsidRPr="004A3F11" w:rsidRDefault="00000000">
      <w:pPr>
        <w:tabs>
          <w:tab w:val="right" w:pos="10196"/>
        </w:tabs>
        <w:spacing w:before="41"/>
        <w:ind w:left="3857"/>
        <w:rPr>
          <w:rFonts w:ascii="Calibri"/>
          <w:sz w:val="18"/>
        </w:rPr>
      </w:pPr>
      <w:r w:rsidRPr="004A3F11">
        <w:rPr>
          <w:rFonts w:ascii="Calibri"/>
          <w:spacing w:val="-2"/>
          <w:w w:val="110"/>
          <w:sz w:val="15"/>
        </w:rPr>
        <w:t>Valstis ar institucionaliz</w:t>
      </w:r>
      <w:r w:rsidRPr="004A3F11">
        <w:rPr>
          <w:rFonts w:ascii="Calibri"/>
          <w:spacing w:val="-2"/>
          <w:w w:val="110"/>
          <w:sz w:val="15"/>
        </w:rPr>
        <w:t>ē</w:t>
      </w:r>
      <w:r w:rsidRPr="004A3F11">
        <w:rPr>
          <w:rFonts w:ascii="Calibri"/>
          <w:spacing w:val="-2"/>
          <w:w w:val="110"/>
          <w:sz w:val="15"/>
        </w:rPr>
        <w:t>tu korupciju: momentuz</w:t>
      </w:r>
      <w:r w:rsidRPr="004A3F11">
        <w:rPr>
          <w:rFonts w:ascii="Calibri"/>
          <w:spacing w:val="-2"/>
          <w:w w:val="110"/>
          <w:sz w:val="15"/>
        </w:rPr>
        <w:t>ņē</w:t>
      </w:r>
      <w:r w:rsidRPr="004A3F11">
        <w:rPr>
          <w:rFonts w:ascii="Calibri"/>
          <w:spacing w:val="-2"/>
          <w:w w:val="110"/>
          <w:sz w:val="15"/>
        </w:rPr>
        <w:t>mumi</w:t>
      </w:r>
      <w:r w:rsidRPr="004A3F11">
        <w:rPr>
          <w:rFonts w:ascii="Calibri"/>
          <w:sz w:val="15"/>
        </w:rPr>
        <w:tab/>
      </w:r>
      <w:r w:rsidRPr="004A3F11">
        <w:rPr>
          <w:rFonts w:ascii="Calibri"/>
          <w:spacing w:val="-5"/>
          <w:w w:val="110"/>
          <w:sz w:val="17"/>
        </w:rPr>
        <w:t>134</w:t>
      </w:r>
    </w:p>
    <w:p w14:paraId="3F47AEAF" w14:textId="77777777" w:rsidR="00FE57D8" w:rsidRPr="004A3F11" w:rsidRDefault="00000000">
      <w:pPr>
        <w:tabs>
          <w:tab w:val="right" w:pos="10196"/>
        </w:tabs>
        <w:spacing w:before="40"/>
        <w:ind w:left="3857"/>
        <w:rPr>
          <w:rFonts w:ascii="Calibri"/>
          <w:sz w:val="18"/>
        </w:rPr>
      </w:pPr>
      <w:r w:rsidRPr="004A3F11">
        <w:rPr>
          <w:rFonts w:ascii="Calibri"/>
          <w:w w:val="110"/>
          <w:sz w:val="15"/>
        </w:rPr>
        <w:t>Valstis ar korupcijas gad</w:t>
      </w:r>
      <w:r w:rsidRPr="004A3F11">
        <w:rPr>
          <w:rFonts w:ascii="Calibri"/>
          <w:w w:val="110"/>
          <w:sz w:val="15"/>
        </w:rPr>
        <w:t>ī</w:t>
      </w:r>
      <w:r w:rsidRPr="004A3F11">
        <w:rPr>
          <w:rFonts w:ascii="Calibri"/>
          <w:w w:val="110"/>
          <w:sz w:val="15"/>
        </w:rPr>
        <w:t>jumiem</w:t>
      </w:r>
      <w:r w:rsidRPr="004A3F11">
        <w:rPr>
          <w:rFonts w:ascii="Calibri"/>
          <w:spacing w:val="-2"/>
          <w:w w:val="110"/>
          <w:sz w:val="15"/>
        </w:rPr>
        <w:t>: momentuz</w:t>
      </w:r>
      <w:r w:rsidRPr="004A3F11">
        <w:rPr>
          <w:rFonts w:ascii="Calibri"/>
          <w:spacing w:val="-2"/>
          <w:w w:val="110"/>
          <w:sz w:val="15"/>
        </w:rPr>
        <w:t>ņē</w:t>
      </w:r>
      <w:r w:rsidRPr="004A3F11">
        <w:rPr>
          <w:rFonts w:ascii="Calibri"/>
          <w:spacing w:val="-2"/>
          <w:w w:val="110"/>
          <w:sz w:val="15"/>
        </w:rPr>
        <w:t>mumi</w:t>
      </w:r>
      <w:r w:rsidRPr="004A3F11">
        <w:rPr>
          <w:rFonts w:ascii="Calibri"/>
          <w:sz w:val="15"/>
        </w:rPr>
        <w:tab/>
      </w:r>
      <w:r w:rsidRPr="004A3F11">
        <w:rPr>
          <w:rFonts w:ascii="Calibri"/>
          <w:spacing w:val="-5"/>
          <w:w w:val="110"/>
          <w:sz w:val="17"/>
        </w:rPr>
        <w:t>135</w:t>
      </w:r>
    </w:p>
    <w:p w14:paraId="3C054D03" w14:textId="77777777" w:rsidR="00FE57D8" w:rsidRPr="004A3F11" w:rsidRDefault="00000000">
      <w:pPr>
        <w:tabs>
          <w:tab w:val="right" w:pos="10196"/>
        </w:tabs>
        <w:spacing w:before="40"/>
        <w:ind w:left="3137"/>
        <w:rPr>
          <w:rFonts w:ascii="Calibri"/>
          <w:sz w:val="18"/>
        </w:rPr>
      </w:pPr>
      <w:r w:rsidRPr="004A3F11">
        <w:rPr>
          <w:rFonts w:ascii="Calibri"/>
          <w:w w:val="110"/>
          <w:sz w:val="17"/>
        </w:rPr>
        <w:t>Konkr</w:t>
      </w:r>
      <w:r w:rsidRPr="004A3F11">
        <w:rPr>
          <w:rFonts w:ascii="Calibri"/>
          <w:w w:val="110"/>
          <w:sz w:val="17"/>
        </w:rPr>
        <w:t>ē</w:t>
      </w:r>
      <w:r w:rsidRPr="004A3F11">
        <w:rPr>
          <w:rFonts w:ascii="Calibri"/>
          <w:w w:val="110"/>
          <w:sz w:val="17"/>
        </w:rPr>
        <w:t>ta gad</w:t>
      </w:r>
      <w:r w:rsidRPr="004A3F11">
        <w:rPr>
          <w:rFonts w:ascii="Calibri"/>
          <w:w w:val="110"/>
          <w:sz w:val="17"/>
        </w:rPr>
        <w:t>ī</w:t>
      </w:r>
      <w:r w:rsidRPr="004A3F11">
        <w:rPr>
          <w:rFonts w:ascii="Calibri"/>
          <w:w w:val="110"/>
          <w:sz w:val="17"/>
        </w:rPr>
        <w:t>juma izp</w:t>
      </w:r>
      <w:r w:rsidRPr="004A3F11">
        <w:rPr>
          <w:rFonts w:ascii="Calibri"/>
          <w:w w:val="110"/>
          <w:sz w:val="17"/>
        </w:rPr>
        <w:t>ē</w:t>
      </w:r>
      <w:r w:rsidRPr="004A3F11">
        <w:rPr>
          <w:rFonts w:ascii="Calibri"/>
          <w:w w:val="110"/>
          <w:sz w:val="17"/>
        </w:rPr>
        <w:t xml:space="preserve">te: </w:t>
      </w:r>
      <w:r w:rsidRPr="004A3F11">
        <w:rPr>
          <w:rFonts w:ascii="Calibri"/>
          <w:spacing w:val="-2"/>
          <w:w w:val="110"/>
          <w:sz w:val="17"/>
        </w:rPr>
        <w:t>Rum</w:t>
      </w:r>
      <w:r w:rsidRPr="004A3F11">
        <w:rPr>
          <w:rFonts w:ascii="Calibri"/>
          <w:spacing w:val="-2"/>
          <w:w w:val="110"/>
          <w:sz w:val="17"/>
        </w:rPr>
        <w:t>ā</w:t>
      </w:r>
      <w:r w:rsidRPr="004A3F11">
        <w:rPr>
          <w:rFonts w:ascii="Calibri"/>
          <w:spacing w:val="-2"/>
          <w:w w:val="110"/>
          <w:sz w:val="17"/>
        </w:rPr>
        <w:t>nija</w:t>
      </w:r>
      <w:r w:rsidRPr="004A3F11">
        <w:rPr>
          <w:rFonts w:ascii="Calibri"/>
          <w:sz w:val="17"/>
        </w:rPr>
        <w:tab/>
      </w:r>
      <w:r w:rsidRPr="004A3F11">
        <w:rPr>
          <w:rFonts w:ascii="Calibri"/>
          <w:spacing w:val="-5"/>
          <w:w w:val="115"/>
          <w:sz w:val="17"/>
        </w:rPr>
        <w:t>135</w:t>
      </w:r>
    </w:p>
    <w:p w14:paraId="326832F9" w14:textId="77777777" w:rsidR="00FE57D8" w:rsidRPr="004A3F11" w:rsidRDefault="00000000">
      <w:pPr>
        <w:tabs>
          <w:tab w:val="right" w:pos="10196"/>
        </w:tabs>
        <w:spacing w:before="41"/>
        <w:ind w:left="3857"/>
        <w:rPr>
          <w:rFonts w:ascii="Calibri"/>
          <w:sz w:val="18"/>
        </w:rPr>
      </w:pPr>
      <w:r w:rsidRPr="004A3F11">
        <w:rPr>
          <w:rFonts w:ascii="Calibri"/>
          <w:w w:val="110"/>
          <w:sz w:val="15"/>
        </w:rPr>
        <w:t>Valstis ar stingru p</w:t>
      </w:r>
      <w:r w:rsidRPr="004A3F11">
        <w:rPr>
          <w:rFonts w:ascii="Calibri"/>
          <w:w w:val="110"/>
          <w:sz w:val="15"/>
        </w:rPr>
        <w:t>ā</w:t>
      </w:r>
      <w:r w:rsidRPr="004A3F11">
        <w:rPr>
          <w:rFonts w:ascii="Calibri"/>
          <w:w w:val="110"/>
          <w:sz w:val="15"/>
        </w:rPr>
        <w:t>rliec</w:t>
      </w:r>
      <w:r w:rsidRPr="004A3F11">
        <w:rPr>
          <w:rFonts w:ascii="Calibri"/>
          <w:w w:val="110"/>
          <w:sz w:val="15"/>
        </w:rPr>
        <w:t>ī</w:t>
      </w:r>
      <w:r w:rsidRPr="004A3F11">
        <w:rPr>
          <w:rFonts w:ascii="Calibri"/>
          <w:w w:val="110"/>
          <w:sz w:val="15"/>
        </w:rPr>
        <w:t>bu par tiesu iest</w:t>
      </w:r>
      <w:r w:rsidRPr="004A3F11">
        <w:rPr>
          <w:rFonts w:ascii="Calibri"/>
          <w:w w:val="110"/>
          <w:sz w:val="15"/>
        </w:rPr>
        <w:t>āž</w:t>
      </w:r>
      <w:r w:rsidRPr="004A3F11">
        <w:rPr>
          <w:rFonts w:ascii="Calibri"/>
          <w:w w:val="110"/>
          <w:sz w:val="15"/>
        </w:rPr>
        <w:t>u integrit</w:t>
      </w:r>
      <w:r w:rsidRPr="004A3F11">
        <w:rPr>
          <w:rFonts w:ascii="Calibri"/>
          <w:w w:val="110"/>
          <w:sz w:val="15"/>
        </w:rPr>
        <w:t>ā</w:t>
      </w:r>
      <w:r w:rsidRPr="004A3F11">
        <w:rPr>
          <w:rFonts w:ascii="Calibri"/>
          <w:w w:val="110"/>
          <w:sz w:val="15"/>
        </w:rPr>
        <w:t>ti</w:t>
      </w:r>
      <w:r w:rsidRPr="004A3F11">
        <w:rPr>
          <w:rFonts w:ascii="Calibri"/>
          <w:spacing w:val="-2"/>
          <w:w w:val="110"/>
          <w:sz w:val="15"/>
        </w:rPr>
        <w:t>: momentuz</w:t>
      </w:r>
      <w:r w:rsidRPr="004A3F11">
        <w:rPr>
          <w:rFonts w:ascii="Calibri"/>
          <w:spacing w:val="-2"/>
          <w:w w:val="110"/>
          <w:sz w:val="15"/>
        </w:rPr>
        <w:t>ņē</w:t>
      </w:r>
      <w:r w:rsidRPr="004A3F11">
        <w:rPr>
          <w:rFonts w:ascii="Calibri"/>
          <w:spacing w:val="-2"/>
          <w:w w:val="110"/>
          <w:sz w:val="15"/>
        </w:rPr>
        <w:t>mumi</w:t>
      </w:r>
      <w:r w:rsidRPr="004A3F11">
        <w:rPr>
          <w:rFonts w:ascii="Calibri"/>
          <w:sz w:val="15"/>
        </w:rPr>
        <w:tab/>
      </w:r>
      <w:r w:rsidRPr="004A3F11">
        <w:rPr>
          <w:rFonts w:ascii="Calibri"/>
          <w:spacing w:val="-5"/>
          <w:w w:val="110"/>
          <w:sz w:val="17"/>
        </w:rPr>
        <w:t>136</w:t>
      </w:r>
    </w:p>
    <w:p w14:paraId="62784DDA" w14:textId="77777777" w:rsidR="00FE57D8" w:rsidRPr="004A3F11" w:rsidRDefault="00000000">
      <w:pPr>
        <w:tabs>
          <w:tab w:val="right" w:pos="10196"/>
        </w:tabs>
        <w:spacing w:before="20"/>
        <w:ind w:left="3137"/>
        <w:rPr>
          <w:rFonts w:ascii="Calibri"/>
          <w:b/>
          <w:sz w:val="18"/>
        </w:rPr>
      </w:pPr>
      <w:r w:rsidRPr="004A3F11">
        <w:rPr>
          <w:rFonts w:ascii="Calibri"/>
          <w:b/>
          <w:spacing w:val="-2"/>
          <w:w w:val="115"/>
          <w:sz w:val="17"/>
        </w:rPr>
        <w:t>Korupcijas apkaro</w:t>
      </w:r>
      <w:r w:rsidRPr="004A3F11">
        <w:rPr>
          <w:rFonts w:ascii="Calibri"/>
          <w:b/>
          <w:spacing w:val="-2"/>
          <w:w w:val="115"/>
          <w:sz w:val="17"/>
        </w:rPr>
        <w:t>š</w:t>
      </w:r>
      <w:r w:rsidRPr="004A3F11">
        <w:rPr>
          <w:rFonts w:ascii="Calibri"/>
          <w:b/>
          <w:spacing w:val="-2"/>
          <w:w w:val="115"/>
          <w:sz w:val="17"/>
        </w:rPr>
        <w:t>ana</w:t>
      </w:r>
      <w:r w:rsidRPr="004A3F11">
        <w:rPr>
          <w:rFonts w:ascii="Calibri"/>
          <w:b/>
          <w:sz w:val="17"/>
        </w:rPr>
        <w:tab/>
      </w:r>
      <w:r w:rsidRPr="004A3F11">
        <w:rPr>
          <w:rFonts w:ascii="Calibri"/>
          <w:b/>
          <w:spacing w:val="-5"/>
          <w:w w:val="115"/>
          <w:sz w:val="17"/>
        </w:rPr>
        <w:t>137</w:t>
      </w:r>
    </w:p>
    <w:p w14:paraId="3C4F8467" w14:textId="77777777" w:rsidR="00FE57D8" w:rsidRPr="004A3F11" w:rsidRDefault="00000000">
      <w:pPr>
        <w:tabs>
          <w:tab w:val="right" w:pos="10196"/>
        </w:tabs>
        <w:spacing w:before="40"/>
        <w:ind w:left="3137"/>
        <w:rPr>
          <w:rFonts w:ascii="Calibri"/>
          <w:sz w:val="18"/>
        </w:rPr>
      </w:pPr>
      <w:r w:rsidRPr="004A3F11">
        <w:rPr>
          <w:rFonts w:ascii="Calibri"/>
          <w:w w:val="110"/>
          <w:sz w:val="17"/>
        </w:rPr>
        <w:t>Sist</w:t>
      </w:r>
      <w:r w:rsidRPr="004A3F11">
        <w:rPr>
          <w:rFonts w:ascii="Calibri"/>
          <w:w w:val="110"/>
          <w:sz w:val="17"/>
        </w:rPr>
        <w:t>ē</w:t>
      </w:r>
      <w:r w:rsidRPr="004A3F11">
        <w:rPr>
          <w:rFonts w:ascii="Calibri"/>
          <w:w w:val="110"/>
          <w:sz w:val="17"/>
        </w:rPr>
        <w:t>miski pas</w:t>
      </w:r>
      <w:r w:rsidRPr="004A3F11">
        <w:rPr>
          <w:rFonts w:ascii="Calibri"/>
          <w:w w:val="110"/>
          <w:sz w:val="17"/>
        </w:rPr>
        <w:t>ā</w:t>
      </w:r>
      <w:r w:rsidRPr="004A3F11">
        <w:rPr>
          <w:rFonts w:ascii="Calibri"/>
          <w:w w:val="110"/>
          <w:sz w:val="17"/>
        </w:rPr>
        <w:t xml:space="preserve">kumi </w:t>
      </w:r>
      <w:r w:rsidRPr="004A3F11">
        <w:rPr>
          <w:rFonts w:ascii="Calibri"/>
          <w:spacing w:val="-2"/>
          <w:w w:val="105"/>
          <w:sz w:val="17"/>
        </w:rPr>
        <w:t xml:space="preserve">korupcijas </w:t>
      </w:r>
      <w:r w:rsidRPr="004A3F11">
        <w:rPr>
          <w:rFonts w:ascii="Calibri"/>
          <w:w w:val="110"/>
          <w:sz w:val="17"/>
        </w:rPr>
        <w:t>nov</w:t>
      </w:r>
      <w:r w:rsidRPr="004A3F11">
        <w:rPr>
          <w:rFonts w:ascii="Calibri"/>
          <w:w w:val="110"/>
          <w:sz w:val="17"/>
        </w:rPr>
        <w:t>ē</w:t>
      </w:r>
      <w:r w:rsidRPr="004A3F11">
        <w:rPr>
          <w:rFonts w:ascii="Calibri"/>
          <w:w w:val="110"/>
          <w:sz w:val="17"/>
        </w:rPr>
        <w:t>r</w:t>
      </w:r>
      <w:r w:rsidRPr="004A3F11">
        <w:rPr>
          <w:rFonts w:ascii="Calibri"/>
          <w:w w:val="110"/>
          <w:sz w:val="17"/>
        </w:rPr>
        <w:t>š</w:t>
      </w:r>
      <w:r w:rsidRPr="004A3F11">
        <w:rPr>
          <w:rFonts w:ascii="Calibri"/>
          <w:w w:val="110"/>
          <w:sz w:val="17"/>
        </w:rPr>
        <w:t>anai</w:t>
      </w:r>
      <w:r w:rsidRPr="004A3F11">
        <w:rPr>
          <w:rFonts w:ascii="Calibri"/>
          <w:sz w:val="17"/>
        </w:rPr>
        <w:tab/>
      </w:r>
      <w:r w:rsidRPr="004A3F11">
        <w:rPr>
          <w:rFonts w:ascii="Calibri"/>
          <w:spacing w:val="-5"/>
          <w:w w:val="110"/>
          <w:sz w:val="17"/>
        </w:rPr>
        <w:t>137</w:t>
      </w:r>
    </w:p>
    <w:p w14:paraId="519745F3" w14:textId="77777777" w:rsidR="00FE57D8" w:rsidRPr="004A3F11" w:rsidRDefault="00000000">
      <w:pPr>
        <w:tabs>
          <w:tab w:val="right" w:pos="10196"/>
        </w:tabs>
        <w:spacing w:before="40"/>
        <w:ind w:left="3137"/>
        <w:rPr>
          <w:rFonts w:ascii="Calibri"/>
          <w:sz w:val="18"/>
        </w:rPr>
      </w:pPr>
      <w:r w:rsidRPr="004A3F11">
        <w:rPr>
          <w:rFonts w:ascii="Calibri"/>
          <w:w w:val="110"/>
          <w:sz w:val="17"/>
        </w:rPr>
        <w:t>Atsevi</w:t>
      </w:r>
      <w:r w:rsidRPr="004A3F11">
        <w:rPr>
          <w:rFonts w:ascii="Calibri"/>
          <w:w w:val="110"/>
          <w:sz w:val="17"/>
        </w:rPr>
        <w:t>šķ</w:t>
      </w:r>
      <w:r w:rsidRPr="004A3F11">
        <w:rPr>
          <w:rFonts w:ascii="Calibri"/>
          <w:w w:val="110"/>
          <w:sz w:val="17"/>
        </w:rPr>
        <w:t xml:space="preserve">u </w:t>
      </w:r>
      <w:r w:rsidRPr="004A3F11">
        <w:rPr>
          <w:rFonts w:ascii="Calibri"/>
          <w:spacing w:val="-2"/>
          <w:w w:val="110"/>
          <w:sz w:val="17"/>
        </w:rPr>
        <w:t>tiesne</w:t>
      </w:r>
      <w:r w:rsidRPr="004A3F11">
        <w:rPr>
          <w:rFonts w:ascii="Calibri"/>
          <w:spacing w:val="-2"/>
          <w:w w:val="110"/>
          <w:sz w:val="17"/>
        </w:rPr>
        <w:t>š</w:t>
      </w:r>
      <w:r w:rsidRPr="004A3F11">
        <w:rPr>
          <w:rFonts w:ascii="Calibri"/>
          <w:spacing w:val="-2"/>
          <w:w w:val="110"/>
          <w:sz w:val="17"/>
        </w:rPr>
        <w:t xml:space="preserve">u </w:t>
      </w:r>
      <w:r w:rsidRPr="004A3F11">
        <w:rPr>
          <w:rFonts w:ascii="Calibri"/>
          <w:w w:val="110"/>
          <w:sz w:val="17"/>
        </w:rPr>
        <w:t>pien</w:t>
      </w:r>
      <w:r w:rsidRPr="004A3F11">
        <w:rPr>
          <w:rFonts w:ascii="Calibri"/>
          <w:w w:val="110"/>
          <w:sz w:val="17"/>
        </w:rPr>
        <w:t>ā</w:t>
      </w:r>
      <w:r w:rsidRPr="004A3F11">
        <w:rPr>
          <w:rFonts w:ascii="Calibri"/>
          <w:w w:val="110"/>
          <w:sz w:val="17"/>
        </w:rPr>
        <w:t>kumi</w:t>
      </w:r>
      <w:r w:rsidRPr="004A3F11">
        <w:rPr>
          <w:rFonts w:ascii="Calibri"/>
          <w:sz w:val="17"/>
        </w:rPr>
        <w:tab/>
      </w:r>
      <w:r w:rsidRPr="004A3F11">
        <w:rPr>
          <w:rFonts w:ascii="Calibri"/>
          <w:spacing w:val="-5"/>
          <w:w w:val="110"/>
          <w:sz w:val="17"/>
        </w:rPr>
        <w:t>139</w:t>
      </w:r>
    </w:p>
    <w:p w14:paraId="33634FA6" w14:textId="77777777" w:rsidR="00FE57D8" w:rsidRPr="004A3F11" w:rsidRDefault="00000000">
      <w:pPr>
        <w:tabs>
          <w:tab w:val="right" w:pos="10196"/>
        </w:tabs>
        <w:spacing w:before="40"/>
        <w:ind w:left="3137"/>
        <w:rPr>
          <w:rFonts w:ascii="Calibri"/>
          <w:sz w:val="18"/>
        </w:rPr>
      </w:pPr>
      <w:r w:rsidRPr="004A3F11">
        <w:rPr>
          <w:rFonts w:ascii="Calibri"/>
          <w:w w:val="110"/>
          <w:sz w:val="17"/>
        </w:rPr>
        <w:t>Tiesne</w:t>
      </w:r>
      <w:r w:rsidRPr="004A3F11">
        <w:rPr>
          <w:rFonts w:ascii="Calibri"/>
          <w:w w:val="110"/>
          <w:sz w:val="17"/>
        </w:rPr>
        <w:t>š</w:t>
      </w:r>
      <w:r w:rsidRPr="004A3F11">
        <w:rPr>
          <w:rFonts w:ascii="Calibri"/>
          <w:w w:val="110"/>
          <w:sz w:val="17"/>
        </w:rPr>
        <w:t xml:space="preserve">u padomju un </w:t>
      </w:r>
      <w:r w:rsidRPr="004A3F11">
        <w:rPr>
          <w:rFonts w:ascii="Calibri"/>
          <w:spacing w:val="-2"/>
          <w:w w:val="105"/>
          <w:sz w:val="17"/>
        </w:rPr>
        <w:t>asoci</w:t>
      </w:r>
      <w:r w:rsidRPr="004A3F11">
        <w:rPr>
          <w:rFonts w:ascii="Calibri"/>
          <w:spacing w:val="-2"/>
          <w:w w:val="105"/>
          <w:sz w:val="17"/>
        </w:rPr>
        <w:t>ā</w:t>
      </w:r>
      <w:r w:rsidRPr="004A3F11">
        <w:rPr>
          <w:rFonts w:ascii="Calibri"/>
          <w:spacing w:val="-2"/>
          <w:w w:val="105"/>
          <w:sz w:val="17"/>
        </w:rPr>
        <w:t xml:space="preserve">ciju </w:t>
      </w:r>
      <w:r w:rsidRPr="004A3F11">
        <w:rPr>
          <w:rFonts w:ascii="Calibri"/>
          <w:w w:val="110"/>
          <w:sz w:val="17"/>
        </w:rPr>
        <w:t>loma</w:t>
      </w:r>
      <w:r w:rsidRPr="004A3F11">
        <w:rPr>
          <w:rFonts w:ascii="Calibri"/>
          <w:sz w:val="17"/>
        </w:rPr>
        <w:tab/>
      </w:r>
      <w:r w:rsidRPr="004A3F11">
        <w:rPr>
          <w:rFonts w:ascii="Calibri"/>
          <w:spacing w:val="-5"/>
          <w:w w:val="110"/>
          <w:sz w:val="17"/>
        </w:rPr>
        <w:t>139</w:t>
      </w:r>
    </w:p>
    <w:p w14:paraId="03F35B04" w14:textId="77777777" w:rsidR="00FE57D8" w:rsidRPr="004A3F11" w:rsidRDefault="00000000">
      <w:pPr>
        <w:tabs>
          <w:tab w:val="right" w:pos="10196"/>
        </w:tabs>
        <w:spacing w:before="41"/>
        <w:ind w:left="3137"/>
        <w:rPr>
          <w:rFonts w:ascii="Calibri" w:hAnsi="Calibri"/>
          <w:sz w:val="18"/>
        </w:rPr>
      </w:pPr>
      <w:r w:rsidRPr="004A3F11">
        <w:rPr>
          <w:rFonts w:ascii="Calibri" w:hAnsi="Calibri"/>
          <w:w w:val="110"/>
          <w:sz w:val="17"/>
        </w:rPr>
        <w:t xml:space="preserve">Rumānijas </w:t>
      </w:r>
      <w:r w:rsidRPr="004A3F11">
        <w:rPr>
          <w:rFonts w:ascii="Calibri" w:hAnsi="Calibri"/>
          <w:spacing w:val="-2"/>
          <w:w w:val="110"/>
          <w:sz w:val="17"/>
        </w:rPr>
        <w:t xml:space="preserve">tiesu sistēmā </w:t>
      </w:r>
      <w:r w:rsidRPr="004A3F11">
        <w:rPr>
          <w:rFonts w:ascii="Calibri" w:hAnsi="Calibri"/>
          <w:w w:val="110"/>
          <w:sz w:val="17"/>
        </w:rPr>
        <w:t>veiktie pasākumi</w:t>
      </w:r>
      <w:r w:rsidRPr="004A3F11">
        <w:rPr>
          <w:rFonts w:ascii="Calibri" w:hAnsi="Calibri"/>
          <w:sz w:val="17"/>
        </w:rPr>
        <w:tab/>
      </w:r>
      <w:r w:rsidRPr="004A3F11">
        <w:rPr>
          <w:rFonts w:ascii="Calibri" w:hAnsi="Calibri"/>
          <w:spacing w:val="-5"/>
          <w:w w:val="110"/>
          <w:sz w:val="17"/>
        </w:rPr>
        <w:t>140</w:t>
      </w:r>
    </w:p>
    <w:p w14:paraId="29F75569" w14:textId="77777777" w:rsidR="00FE57D8" w:rsidRPr="004A3F11" w:rsidRDefault="00000000">
      <w:pPr>
        <w:tabs>
          <w:tab w:val="right" w:pos="10196"/>
        </w:tabs>
        <w:spacing w:before="40"/>
        <w:ind w:left="3137"/>
        <w:rPr>
          <w:rFonts w:ascii="Calibri"/>
          <w:sz w:val="18"/>
        </w:rPr>
      </w:pPr>
      <w:r w:rsidRPr="004A3F11">
        <w:rPr>
          <w:rFonts w:ascii="Calibri"/>
          <w:w w:val="110"/>
          <w:sz w:val="17"/>
        </w:rPr>
        <w:t>Stingr</w:t>
      </w:r>
      <w:r w:rsidRPr="004A3F11">
        <w:rPr>
          <w:rFonts w:ascii="Calibri"/>
          <w:w w:val="110"/>
          <w:sz w:val="17"/>
        </w:rPr>
        <w:t>ā</w:t>
      </w:r>
      <w:r w:rsidRPr="004A3F11">
        <w:rPr>
          <w:rFonts w:ascii="Calibri"/>
          <w:w w:val="110"/>
          <w:sz w:val="17"/>
        </w:rPr>
        <w:t>ki noteikumi korupcijas apkaro</w:t>
      </w:r>
      <w:r w:rsidRPr="004A3F11">
        <w:rPr>
          <w:rFonts w:ascii="Calibri"/>
          <w:w w:val="110"/>
          <w:sz w:val="17"/>
        </w:rPr>
        <w:t>š</w:t>
      </w:r>
      <w:r w:rsidRPr="004A3F11">
        <w:rPr>
          <w:rFonts w:ascii="Calibri"/>
          <w:w w:val="110"/>
          <w:sz w:val="17"/>
        </w:rPr>
        <w:t xml:space="preserve">anai </w:t>
      </w:r>
      <w:r w:rsidRPr="004A3F11">
        <w:rPr>
          <w:rFonts w:ascii="Calibri"/>
          <w:spacing w:val="-5"/>
          <w:w w:val="110"/>
          <w:sz w:val="17"/>
        </w:rPr>
        <w:t>ES</w:t>
      </w:r>
      <w:r w:rsidRPr="004A3F11">
        <w:rPr>
          <w:sz w:val="17"/>
        </w:rPr>
        <w:tab/>
      </w:r>
      <w:r w:rsidRPr="004A3F11">
        <w:rPr>
          <w:rFonts w:ascii="Calibri"/>
          <w:spacing w:val="-5"/>
          <w:w w:val="110"/>
          <w:sz w:val="17"/>
        </w:rPr>
        <w:t>141</w:t>
      </w:r>
    </w:p>
    <w:p w14:paraId="10947663" w14:textId="77777777" w:rsidR="00FE57D8" w:rsidRPr="004A3F11" w:rsidRDefault="00FE57D8">
      <w:pPr>
        <w:rPr>
          <w:rFonts w:ascii="Calibri"/>
          <w:sz w:val="18"/>
        </w:rPr>
        <w:sectPr w:rsidR="00FE57D8" w:rsidRPr="004A3F11">
          <w:type w:val="continuous"/>
          <w:pgSz w:w="11910" w:h="16840"/>
          <w:pgMar w:top="440" w:right="425" w:bottom="280" w:left="566" w:header="708" w:footer="708" w:gutter="0"/>
          <w:cols w:space="708"/>
        </w:sectPr>
      </w:pPr>
    </w:p>
    <w:p w14:paraId="2A8E7441"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42016" behindDoc="1" locked="0" layoutInCell="1" allowOverlap="1" wp14:anchorId="0CB0973A" wp14:editId="6DA653D9">
                <wp:simplePos x="0" y="0"/>
                <wp:positionH relativeFrom="page">
                  <wp:posOffset>0</wp:posOffset>
                </wp:positionH>
                <wp:positionV relativeFrom="page">
                  <wp:posOffset>0</wp:posOffset>
                </wp:positionV>
                <wp:extent cx="7560309" cy="10692130"/>
                <wp:effectExtent l="0" t="0" r="0" b="0"/>
                <wp:wrapNone/>
                <wp:docPr id="45" name="Graphic 45"/>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54754"/>
                        </a:solidFill>
                      </wps:spPr>
                      <wps:bodyPr wrap="square" lIns="0" tIns="0" rIns="0" bIns="0" rtlCol="0">
                        <a:prstTxWarp prst="textNoShape">
                          <a:avLst/>
                        </a:prstTxWarp>
                      </wps:bodyPr>
                    </wps:wsp>
                  </a:graphicData>
                </a:graphic>
              </wp:anchor>
            </w:drawing>
          </mc:Choice>
          <mc:Fallback>
            <w:pict>
              <v:shape w14:anchorId="09BF906F" id="Graphic 45" o:spid="_x0000_s1026" style="position:absolute;margin-left:0;margin-top:0;width:595.3pt;height:841.9pt;z-index:-25177446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" path="m7559992,l,,,10692003r7559992,l7559992,xe" fillcolor="#354754"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43040" behindDoc="1" locked="0" layoutInCell="1" allowOverlap="1" wp14:anchorId="20EBAC7C" wp14:editId="0C44E63E">
                <wp:simplePos x="0" y="0"/>
                <wp:positionH relativeFrom="page">
                  <wp:posOffset>360001</wp:posOffset>
                </wp:positionH>
                <wp:positionV relativeFrom="page">
                  <wp:posOffset>663975</wp:posOffset>
                </wp:positionV>
                <wp:extent cx="6840220" cy="9662160"/>
                <wp:effectExtent l="0" t="0" r="0" b="0"/>
                <wp:wrapNone/>
                <wp:docPr id="46" name="Group 46"/>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47" name="Graphic 47"/>
                        <wps:cNvSpPr/>
                        <wps:spPr>
                          <a:xfrm>
                            <a:off x="1432887" y="1"/>
                            <a:ext cx="1270" cy="9662160"/>
                          </a:xfrm>
                          <a:custGeom>
                            <a:avLst/>
                            <a:gdLst/>
                            <a:ahLst/>
                            <a:cxnLst/>
                            <a:rect l="l" t="t" r="r" b="b"/>
                            <a:pathLst>
                              <a:path h="9662160">
                                <a:moveTo>
                                  <a:pt x="0" y="9661677"/>
                                </a:moveTo>
                                <a:lnTo>
                                  <a:pt x="0" y="0"/>
                                </a:lnTo>
                              </a:path>
                            </a:pathLst>
                          </a:custGeom>
                          <a:ln w="6350">
                            <a:solidFill>
                              <a:srgbClr val="FFFFFF"/>
                            </a:solidFill>
                            <a:prstDash val="solid"/>
                          </a:ln>
                        </wps:spPr>
                        <wps:bodyPr wrap="square" lIns="0" tIns="0" rIns="0" bIns="0" rtlCol="0">
                          <a:prstTxWarp prst="textNoShape">
                            <a:avLst/>
                          </a:prstTxWarp>
                        </wps:bodyPr>
                      </wps:wsp>
                      <wps:wsp>
                        <wps:cNvPr id="48" name="Graphic 48"/>
                        <wps:cNvSpPr/>
                        <wps:spPr>
                          <a:xfrm>
                            <a:off x="0" y="3175"/>
                            <a:ext cx="6840220" cy="1270"/>
                          </a:xfrm>
                          <a:custGeom>
                            <a:avLst/>
                            <a:gdLst/>
                            <a:ahLst/>
                            <a:cxnLst/>
                            <a:rect l="l" t="t" r="r" b="b"/>
                            <a:pathLst>
                              <a:path w="6840220">
                                <a:moveTo>
                                  <a:pt x="0" y="0"/>
                                </a:moveTo>
                                <a:lnTo>
                                  <a:pt x="6840004" y="0"/>
                                </a:lnTo>
                              </a:path>
                            </a:pathLst>
                          </a:custGeom>
                          <a:ln w="6350">
                            <a:solidFill>
                              <a:srgbClr val="FFFFFF"/>
                            </a:solidFill>
                            <a:prstDash val="solid"/>
                          </a:ln>
                        </wps:spPr>
                        <wps:bodyPr wrap="square" lIns="0" tIns="0" rIns="0" bIns="0" rtlCol="0">
                          <a:prstTxWarp prst="textNoShape">
                            <a:avLst/>
                          </a:prstTxWarp>
                        </wps:bodyPr>
                      </wps:wsp>
                      <pic:pic xmlns:pic="http://schemas.openxmlformats.org/drawingml/2006/picture">
                        <pic:nvPicPr>
                          <pic:cNvPr id="49" name="Image 49" descr="Bilde av styreleder Cecilie Østensen Berglund "/>
                          <pic:cNvPicPr/>
                        </pic:nvPicPr>
                        <pic:blipFill>
                          <a:blip r:embed="rId48" cstate="print"/>
                          <a:stretch>
                            <a:fillRect/>
                          </a:stretch>
                        </pic:blipFill>
                        <pic:spPr>
                          <a:xfrm>
                            <a:off x="1870626" y="2402376"/>
                            <a:ext cx="650240" cy="650227"/>
                          </a:xfrm>
                          <a:prstGeom prst="rect">
                            <a:avLst/>
                          </a:prstGeom>
                        </pic:spPr>
                      </pic:pic>
                      <wps:wsp>
                        <wps:cNvPr id="50" name="Graphic 50"/>
                        <wps:cNvSpPr/>
                        <wps:spPr>
                          <a:xfrm>
                            <a:off x="1870627" y="2402380"/>
                            <a:ext cx="650240" cy="650240"/>
                          </a:xfrm>
                          <a:custGeom>
                            <a:avLst/>
                            <a:gdLst/>
                            <a:ahLst/>
                            <a:cxnLst/>
                            <a:rect l="l" t="t" r="r" b="b"/>
                            <a:pathLst>
                              <a:path w="650240" h="650240">
                                <a:moveTo>
                                  <a:pt x="325119" y="650227"/>
                                </a:moveTo>
                                <a:lnTo>
                                  <a:pt x="373162" y="646702"/>
                                </a:lnTo>
                                <a:lnTo>
                                  <a:pt x="419016" y="636462"/>
                                </a:lnTo>
                                <a:lnTo>
                                  <a:pt x="462179" y="620011"/>
                                </a:lnTo>
                                <a:lnTo>
                                  <a:pt x="502148" y="597850"/>
                                </a:lnTo>
                                <a:lnTo>
                                  <a:pt x="538420" y="570484"/>
                                </a:lnTo>
                                <a:lnTo>
                                  <a:pt x="570491" y="538414"/>
                                </a:lnTo>
                                <a:lnTo>
                                  <a:pt x="597859" y="502144"/>
                                </a:lnTo>
                                <a:lnTo>
                                  <a:pt x="620021" y="462177"/>
                                </a:lnTo>
                                <a:lnTo>
                                  <a:pt x="636474" y="419015"/>
                                </a:lnTo>
                                <a:lnTo>
                                  <a:pt x="646714" y="373162"/>
                                </a:lnTo>
                                <a:lnTo>
                                  <a:pt x="650240" y="325119"/>
                                </a:lnTo>
                                <a:lnTo>
                                  <a:pt x="646714" y="277074"/>
                                </a:lnTo>
                                <a:lnTo>
                                  <a:pt x="636474" y="231218"/>
                                </a:lnTo>
                                <a:lnTo>
                                  <a:pt x="620021" y="188054"/>
                                </a:lnTo>
                                <a:lnTo>
                                  <a:pt x="597859" y="148085"/>
                                </a:lnTo>
                                <a:lnTo>
                                  <a:pt x="570491" y="111814"/>
                                </a:lnTo>
                                <a:lnTo>
                                  <a:pt x="538420" y="79744"/>
                                </a:lnTo>
                                <a:lnTo>
                                  <a:pt x="502148" y="52377"/>
                                </a:lnTo>
                                <a:lnTo>
                                  <a:pt x="462179" y="30216"/>
                                </a:lnTo>
                                <a:lnTo>
                                  <a:pt x="419016" y="13764"/>
                                </a:lnTo>
                                <a:lnTo>
                                  <a:pt x="373162" y="3524"/>
                                </a:lnTo>
                                <a:lnTo>
                                  <a:pt x="325119" y="0"/>
                                </a:lnTo>
                                <a:lnTo>
                                  <a:pt x="277077" y="3524"/>
                                </a:lnTo>
                                <a:lnTo>
                                  <a:pt x="231223" y="13764"/>
                                </a:lnTo>
                                <a:lnTo>
                                  <a:pt x="188060" y="30216"/>
                                </a:lnTo>
                                <a:lnTo>
                                  <a:pt x="148091" y="52377"/>
                                </a:lnTo>
                                <a:lnTo>
                                  <a:pt x="111819" y="79744"/>
                                </a:lnTo>
                                <a:lnTo>
                                  <a:pt x="79748" y="111814"/>
                                </a:lnTo>
                                <a:lnTo>
                                  <a:pt x="52380" y="148085"/>
                                </a:lnTo>
                                <a:lnTo>
                                  <a:pt x="30218" y="188054"/>
                                </a:lnTo>
                                <a:lnTo>
                                  <a:pt x="13765" y="231218"/>
                                </a:lnTo>
                                <a:lnTo>
                                  <a:pt x="3525" y="277074"/>
                                </a:lnTo>
                                <a:lnTo>
                                  <a:pt x="0" y="325119"/>
                                </a:lnTo>
                                <a:lnTo>
                                  <a:pt x="3525" y="373162"/>
                                </a:lnTo>
                                <a:lnTo>
                                  <a:pt x="13765" y="419015"/>
                                </a:lnTo>
                                <a:lnTo>
                                  <a:pt x="30218" y="462177"/>
                                </a:lnTo>
                                <a:lnTo>
                                  <a:pt x="52380" y="502144"/>
                                </a:lnTo>
                                <a:lnTo>
                                  <a:pt x="79748" y="538414"/>
                                </a:lnTo>
                                <a:lnTo>
                                  <a:pt x="111819" y="570484"/>
                                </a:lnTo>
                                <a:lnTo>
                                  <a:pt x="148091" y="597850"/>
                                </a:lnTo>
                                <a:lnTo>
                                  <a:pt x="188060" y="620011"/>
                                </a:lnTo>
                                <a:lnTo>
                                  <a:pt x="231223" y="636462"/>
                                </a:lnTo>
                                <a:lnTo>
                                  <a:pt x="277077" y="646702"/>
                                </a:lnTo>
                                <a:lnTo>
                                  <a:pt x="325119" y="650227"/>
                                </a:lnTo>
                                <a:close/>
                              </a:path>
                            </a:pathLst>
                          </a:custGeom>
                          <a:ln w="12700">
                            <a:solidFill>
                              <a:srgbClr val="DEE4E8"/>
                            </a:solidFill>
                            <a:prstDash val="solid"/>
                          </a:ln>
                        </wps:spPr>
                        <wps:bodyPr wrap="square" lIns="0" tIns="0" rIns="0" bIns="0" rtlCol="0">
                          <a:prstTxWarp prst="textNoShape">
                            <a:avLst/>
                          </a:prstTxWarp>
                        </wps:bodyPr>
                      </wps:wsp>
                    </wpg:wgp>
                  </a:graphicData>
                </a:graphic>
              </wp:anchor>
            </w:drawing>
          </mc:Choice>
          <mc:Fallback>
            <w:pict>
              <v:group w14:anchorId="1BCEE81B" id="Group 46" o:spid="_x0000_s1026" style="position:absolute;margin-left:28.35pt;margin-top:52.3pt;width:538.6pt;height:760.8pt;z-index:-251773440;mso-wrap-distance-left:0;mso-wrap-distance-right:0;mso-position-horizontal-relative:page;mso-position-vertical-relative:page" coordsize="68402,96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">
                <v:shape id="Graphic 47"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" path="m,9661677l,e" filled="f" strokecolor="white" strokeweight=".5pt">
                  <v:path arrowok="t"/>
                </v:shape>
                <v:shape id="Graphic 4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" path="m,l6840004,e" filled="f" strokecolor="white" strokeweight=".5pt">
                  <v:path arrowok="t"/>
                </v:shape>
                <v:shape id="Image 49" o:spid="_x0000_s1029" type="#_x0000_t75" alt="Bilde av styreleder Cecilie Østensen Berglund " style="position:absolute;left:18706;top:24023;width:6502;height: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">
                  <v:imagedata r:id="rId49" o:title="Bilde av styreleder Cecilie Østensen Berglund "/>
                </v:shape>
                <v:shape id="Graphic 50" o:spid="_x0000_s1030" style="position:absolute;left:18706;top:24023;width:6502;height:6503;visibility:visible;mso-wrap-style:square;v-text-anchor:top" coordsize="650240,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" path="m325119,650227r48043,-3525l419016,636462r43163,-16451l502148,597850r36272,-27366l570491,538414r27368,-36270l620021,462177r16453,-43162l646714,373162r3526,-48043l646714,277074,636474,231218,620021,188054,597859,148085,570491,111814,538420,79744,502148,52377,462179,30216,419016,13764,373162,3524,325119,,277077,3524,231223,13764,188060,30216,148091,52377,111819,79744,79748,111814,52380,148085,30218,188054,13765,231218,3525,277074,,325119r3525,48043l13765,419015r16453,43162l52380,502144r27368,36270l111819,570484r36272,27366l188060,620011r43163,16451l277077,646702r48042,3525xe" filled="f" strokecolor="#dee4e8" strokeweight="1pt">
                  <v:path arrowok="t"/>
                </v:shape>
                <w10:wrap anchorx="page" anchory="page"/>
              </v:group>
            </w:pict>
          </mc:Fallback>
        </mc:AlternateContent>
      </w:r>
      <w:bookmarkStart w:id="2" w:name="Foreword_by_the_publisher"/>
      <w:bookmarkStart w:id="3" w:name="_bookmark0"/>
      <w:bookmarkEnd w:id="2"/>
      <w:bookmarkEnd w:id="3"/>
      <w:r w:rsidRPr="004A3F11">
        <w:rPr>
          <w:rFonts w:ascii="Calibri"/>
          <w:b/>
          <w:color w:val="FFFFFF"/>
          <w:w w:val="115"/>
          <w:sz w:val="14"/>
        </w:rPr>
        <w:t>Tiesne</w:t>
      </w:r>
      <w:r w:rsidRPr="004A3F11">
        <w:rPr>
          <w:rFonts w:ascii="Calibri"/>
          <w:b/>
          <w:color w:val="FFFFFF"/>
          <w:w w:val="115"/>
          <w:sz w:val="14"/>
        </w:rPr>
        <w:t>š</w:t>
      </w:r>
      <w:r w:rsidRPr="004A3F11">
        <w:rPr>
          <w:rFonts w:ascii="Calibri"/>
          <w:b/>
          <w:color w:val="FFFFFF"/>
          <w:w w:val="115"/>
          <w:sz w:val="14"/>
        </w:rPr>
        <w:t xml:space="preserve">i </w:t>
      </w:r>
      <w:r w:rsidRPr="004A3F11">
        <w:rPr>
          <w:rFonts w:ascii="Calibri"/>
          <w:b/>
          <w:color w:val="FFFFFF"/>
          <w:spacing w:val="-2"/>
          <w:w w:val="115"/>
          <w:sz w:val="14"/>
        </w:rPr>
        <w:t xml:space="preserve">stresa </w:t>
      </w:r>
      <w:r w:rsidRPr="004A3F11">
        <w:rPr>
          <w:rFonts w:ascii="Calibri"/>
          <w:b/>
          <w:color w:val="FFFFFF"/>
          <w:w w:val="115"/>
          <w:sz w:val="14"/>
        </w:rPr>
        <w:t>situ</w:t>
      </w:r>
      <w:r w:rsidRPr="004A3F11">
        <w:rPr>
          <w:rFonts w:ascii="Calibri"/>
          <w:b/>
          <w:color w:val="FFFFFF"/>
          <w:w w:val="115"/>
          <w:sz w:val="14"/>
        </w:rPr>
        <w:t>ā</w:t>
      </w:r>
      <w:r w:rsidRPr="004A3F11">
        <w:rPr>
          <w:rFonts w:ascii="Calibri"/>
          <w:b/>
          <w:color w:val="FFFFFF"/>
          <w:w w:val="115"/>
          <w:sz w:val="14"/>
        </w:rPr>
        <w:t>cij</w:t>
      </w:r>
      <w:r w:rsidRPr="004A3F11">
        <w:rPr>
          <w:rFonts w:ascii="Calibri"/>
          <w:b/>
          <w:color w:val="FFFFFF"/>
          <w:w w:val="115"/>
          <w:sz w:val="14"/>
        </w:rPr>
        <w:t>ā</w:t>
      </w:r>
      <w:r w:rsidRPr="004A3F11">
        <w:rPr>
          <w:rFonts w:ascii="Calibri"/>
          <w:b/>
          <w:color w:val="FFFFFF"/>
          <w:sz w:val="14"/>
        </w:rPr>
        <w:tab/>
      </w:r>
      <w:r w:rsidRPr="004A3F11">
        <w:rPr>
          <w:rFonts w:ascii="Calibri"/>
          <w:b/>
          <w:color w:val="FFFFFF"/>
          <w:spacing w:val="-10"/>
          <w:w w:val="120"/>
          <w:sz w:val="14"/>
        </w:rPr>
        <w:t>6</w:t>
      </w:r>
    </w:p>
    <w:p w14:paraId="360EB59C" w14:textId="77777777" w:rsidR="00FE57D8" w:rsidRPr="004A3F11" w:rsidRDefault="00FE57D8">
      <w:pPr>
        <w:pStyle w:val="BodyText"/>
        <w:rPr>
          <w:rFonts w:ascii="Calibri"/>
          <w:b/>
          <w:sz w:val="72"/>
          <w:lang w:val="lv-LV"/>
        </w:rPr>
      </w:pPr>
    </w:p>
    <w:p w14:paraId="6D59ECE6" w14:textId="77777777" w:rsidR="00FE57D8" w:rsidRPr="004A3F11" w:rsidRDefault="00FE57D8">
      <w:pPr>
        <w:pStyle w:val="BodyText"/>
        <w:spacing w:before="100"/>
        <w:rPr>
          <w:rFonts w:ascii="Calibri"/>
          <w:b/>
          <w:sz w:val="72"/>
          <w:lang w:val="lv-LV"/>
        </w:rPr>
      </w:pPr>
    </w:p>
    <w:p w14:paraId="1FD02713" w14:textId="604BAAD4" w:rsidR="004A3F11" w:rsidRPr="004A3F11" w:rsidRDefault="004A3F11" w:rsidP="004A3F11">
      <w:pPr>
        <w:spacing w:line="871" w:lineRule="exact"/>
        <w:ind w:left="2934"/>
        <w:rPr>
          <w:rFonts w:ascii="Calibri"/>
          <w:color w:val="FFFFFF"/>
          <w:spacing w:val="-2"/>
          <w:w w:val="105"/>
          <w:sz w:val="71"/>
        </w:rPr>
      </w:pPr>
      <w:r w:rsidRPr="004A3F11">
        <w:rPr>
          <w:rFonts w:ascii="Calibri"/>
          <w:color w:val="FFFFFF"/>
          <w:spacing w:val="-2"/>
          <w:w w:val="105"/>
          <w:sz w:val="71"/>
        </w:rPr>
        <w:t>Izdev</w:t>
      </w:r>
      <w:r w:rsidRPr="004A3F11">
        <w:rPr>
          <w:rFonts w:ascii="Calibri"/>
          <w:color w:val="FFFFFF"/>
          <w:spacing w:val="-2"/>
          <w:w w:val="105"/>
          <w:sz w:val="71"/>
        </w:rPr>
        <w:t>ē</w:t>
      </w:r>
      <w:r w:rsidRPr="004A3F11">
        <w:rPr>
          <w:rFonts w:ascii="Calibri"/>
          <w:color w:val="FFFFFF"/>
          <w:spacing w:val="-2"/>
          <w:w w:val="105"/>
          <w:sz w:val="71"/>
        </w:rPr>
        <w:t>ja priek</w:t>
      </w:r>
      <w:r w:rsidRPr="004A3F11">
        <w:rPr>
          <w:rFonts w:ascii="Calibri"/>
          <w:color w:val="FFFFFF"/>
          <w:spacing w:val="-2"/>
          <w:w w:val="105"/>
          <w:sz w:val="71"/>
        </w:rPr>
        <w:t>š</w:t>
      </w:r>
      <w:r w:rsidRPr="004A3F11">
        <w:rPr>
          <w:rFonts w:ascii="Calibri"/>
          <w:color w:val="FFFFFF"/>
          <w:spacing w:val="-2"/>
          <w:w w:val="105"/>
          <w:sz w:val="71"/>
        </w:rPr>
        <w:t>v</w:t>
      </w:r>
      <w:r w:rsidRPr="004A3F11">
        <w:rPr>
          <w:rFonts w:ascii="Calibri"/>
          <w:color w:val="FFFFFF"/>
          <w:spacing w:val="-2"/>
          <w:w w:val="105"/>
          <w:sz w:val="71"/>
        </w:rPr>
        <w:t>ā</w:t>
      </w:r>
      <w:r w:rsidRPr="004A3F11">
        <w:rPr>
          <w:rFonts w:ascii="Calibri"/>
          <w:color w:val="FFFFFF"/>
          <w:spacing w:val="-2"/>
          <w:w w:val="105"/>
          <w:sz w:val="71"/>
        </w:rPr>
        <w:t>rds</w:t>
      </w:r>
    </w:p>
    <w:p w14:paraId="56451520" w14:textId="0F77CD43" w:rsidR="00FE57D8" w:rsidRPr="004A3F11" w:rsidRDefault="004A3F11">
      <w:pPr>
        <w:spacing w:line="871" w:lineRule="exact"/>
        <w:ind w:left="2934"/>
        <w:rPr>
          <w:rFonts w:ascii="Calibri"/>
          <w:sz w:val="72"/>
        </w:rPr>
      </w:pPr>
      <w:r w:rsidRPr="004A3F11">
        <w:rPr>
          <w:rFonts w:ascii="Calibri"/>
          <w:color w:val="FFFFFF"/>
          <w:spacing w:val="-2"/>
          <w:w w:val="105"/>
          <w:sz w:val="71"/>
        </w:rPr>
        <w:t xml:space="preserve"> </w:t>
      </w:r>
    </w:p>
    <w:p w14:paraId="3348457E" w14:textId="77777777" w:rsidR="00FE57D8" w:rsidRPr="004A3F11" w:rsidRDefault="00000000">
      <w:pPr>
        <w:spacing w:before="746" w:line="242" w:lineRule="auto"/>
        <w:ind w:left="4262" w:right="2988"/>
        <w:rPr>
          <w:sz w:val="20"/>
        </w:rPr>
      </w:pPr>
      <w:proofErr w:type="spellStart"/>
      <w:r w:rsidRPr="004A3F11">
        <w:rPr>
          <w:rFonts w:ascii="Calibri" w:hAnsi="Calibri"/>
          <w:b/>
          <w:color w:val="FFFFFF"/>
          <w:w w:val="110"/>
          <w:sz w:val="21"/>
        </w:rPr>
        <w:t>Cecilie</w:t>
      </w:r>
      <w:proofErr w:type="spellEnd"/>
      <w:r w:rsidRPr="004A3F11">
        <w:rPr>
          <w:rFonts w:ascii="Calibri" w:hAnsi="Calibri"/>
          <w:b/>
          <w:color w:val="FFFFFF"/>
          <w:w w:val="110"/>
          <w:sz w:val="21"/>
        </w:rPr>
        <w:t xml:space="preserve"> </w:t>
      </w:r>
      <w:proofErr w:type="spellStart"/>
      <w:r w:rsidRPr="004A3F11">
        <w:rPr>
          <w:rFonts w:ascii="Calibri" w:hAnsi="Calibri"/>
          <w:b/>
          <w:color w:val="FFFFFF"/>
          <w:w w:val="110"/>
          <w:sz w:val="21"/>
        </w:rPr>
        <w:t>Østensen</w:t>
      </w:r>
      <w:proofErr w:type="spellEnd"/>
      <w:r w:rsidRPr="004A3F11">
        <w:rPr>
          <w:rFonts w:ascii="Calibri" w:hAnsi="Calibri"/>
          <w:b/>
          <w:color w:val="FFFFFF"/>
          <w:w w:val="110"/>
          <w:sz w:val="21"/>
        </w:rPr>
        <w:t xml:space="preserve"> </w:t>
      </w:r>
      <w:proofErr w:type="spellStart"/>
      <w:r w:rsidRPr="004A3F11">
        <w:rPr>
          <w:rFonts w:ascii="Calibri" w:hAnsi="Calibri"/>
          <w:b/>
          <w:color w:val="FFFFFF"/>
          <w:w w:val="110"/>
          <w:sz w:val="21"/>
        </w:rPr>
        <w:t>Berglund</w:t>
      </w:r>
      <w:proofErr w:type="spellEnd"/>
      <w:r w:rsidRPr="004A3F11">
        <w:rPr>
          <w:rFonts w:ascii="Calibri" w:hAnsi="Calibri"/>
          <w:b/>
          <w:color w:val="FFFFFF"/>
          <w:w w:val="110"/>
          <w:sz w:val="21"/>
        </w:rPr>
        <w:t xml:space="preserve"> </w:t>
      </w:r>
      <w:r w:rsidRPr="004A3F11">
        <w:rPr>
          <w:color w:val="FFFFFF"/>
          <w:w w:val="110"/>
          <w:sz w:val="19"/>
        </w:rPr>
        <w:t>Valdes priekšsēdētāja, Norvēģijas Tiesu administrācija</w:t>
      </w:r>
    </w:p>
    <w:p w14:paraId="769EB695" w14:textId="77777777" w:rsidR="00FE57D8" w:rsidRPr="004A3F11" w:rsidRDefault="00FE57D8">
      <w:pPr>
        <w:pStyle w:val="BodyText"/>
        <w:rPr>
          <w:lang w:val="lv-LV"/>
        </w:rPr>
      </w:pPr>
    </w:p>
    <w:p w14:paraId="41CF5ABB" w14:textId="77777777" w:rsidR="00FE57D8" w:rsidRPr="004A3F11" w:rsidRDefault="00FE57D8">
      <w:pPr>
        <w:pStyle w:val="BodyText"/>
        <w:rPr>
          <w:lang w:val="lv-LV"/>
        </w:rPr>
      </w:pPr>
    </w:p>
    <w:p w14:paraId="4AD8814A" w14:textId="77777777" w:rsidR="00FE57D8" w:rsidRPr="004A3F11" w:rsidRDefault="00FE57D8">
      <w:pPr>
        <w:pStyle w:val="BodyText"/>
        <w:spacing w:before="36"/>
        <w:rPr>
          <w:lang w:val="lv-LV"/>
        </w:rPr>
      </w:pPr>
    </w:p>
    <w:p w14:paraId="6EE4C70D" w14:textId="77777777" w:rsidR="00FE57D8" w:rsidRPr="004A3F11" w:rsidRDefault="00000000">
      <w:pPr>
        <w:pStyle w:val="BodyText"/>
        <w:spacing w:before="1" w:line="249" w:lineRule="auto"/>
        <w:ind w:left="2934" w:right="354"/>
        <w:rPr>
          <w:lang w:val="lv-LV"/>
        </w:rPr>
      </w:pPr>
      <w:r w:rsidRPr="004A3F11">
        <w:rPr>
          <w:color w:val="FFFFFF"/>
          <w:w w:val="110"/>
          <w:sz w:val="19"/>
          <w:lang w:val="lv-LV"/>
        </w:rPr>
        <w:t>Efektīva, objektīva un neatkarīga tiesu vara ir demokrātiskas kontroles un līdzsvara sistēmas darbības pamats.</w:t>
      </w:r>
    </w:p>
    <w:p w14:paraId="59B52F63" w14:textId="77777777" w:rsidR="00FE57D8" w:rsidRPr="004A3F11" w:rsidRDefault="00FE57D8">
      <w:pPr>
        <w:pStyle w:val="BodyText"/>
        <w:spacing w:before="11"/>
        <w:rPr>
          <w:lang w:val="lv-LV"/>
        </w:rPr>
      </w:pPr>
    </w:p>
    <w:p w14:paraId="16E7D7F0" w14:textId="77777777" w:rsidR="00FE57D8" w:rsidRPr="004A3F11" w:rsidRDefault="00000000">
      <w:pPr>
        <w:pStyle w:val="BodyText"/>
        <w:spacing w:line="249" w:lineRule="auto"/>
        <w:ind w:left="2934" w:right="151"/>
        <w:jc w:val="both"/>
        <w:rPr>
          <w:lang w:val="lv-LV"/>
        </w:rPr>
      </w:pPr>
      <w:r w:rsidRPr="004A3F11">
        <w:rPr>
          <w:color w:val="FFFFFF"/>
          <w:w w:val="110"/>
          <w:sz w:val="19"/>
          <w:lang w:val="lv-LV"/>
        </w:rPr>
        <w:t>Tiesnešiem ir jāgarantē, ka pret visiem indivīdiem neatkarīgi no viņu izcelsmes likuma priekšā izturas vienlīdzīgi. Ja tiesneši ir pakļauti nepamatotai ietekmei vai iejaukšanās, tiek apdraudēti mūsu tiesību sistēmas pamati, mazinot sabiedrības uzticību</w:t>
      </w:r>
      <w:proofErr w:type="gramStart"/>
      <w:r w:rsidRPr="004A3F11">
        <w:rPr>
          <w:color w:val="FFFFFF"/>
          <w:w w:val="110"/>
          <w:sz w:val="19"/>
          <w:lang w:val="lv-LV"/>
        </w:rPr>
        <w:t xml:space="preserve"> un</w:t>
      </w:r>
      <w:proofErr w:type="gramEnd"/>
      <w:r w:rsidRPr="004A3F11">
        <w:rPr>
          <w:color w:val="FFFFFF"/>
          <w:w w:val="110"/>
          <w:sz w:val="19"/>
          <w:lang w:val="lv-LV"/>
        </w:rPr>
        <w:t xml:space="preserve"> paļāvību uz tiesu varu. Tāpēc tiesu vara ir būtiska demokrātiskas sabiedrības sastāvdaļa un svarīga institūcija, kas ir jāaizsargā.</w:t>
      </w:r>
    </w:p>
    <w:p w14:paraId="5753C609" w14:textId="77777777" w:rsidR="00FE57D8" w:rsidRPr="004A3F11" w:rsidRDefault="00FE57D8">
      <w:pPr>
        <w:pStyle w:val="BodyText"/>
        <w:spacing w:before="14"/>
        <w:rPr>
          <w:lang w:val="lv-LV"/>
        </w:rPr>
      </w:pPr>
    </w:p>
    <w:p w14:paraId="43E13BC8" w14:textId="77777777" w:rsidR="00FE57D8" w:rsidRPr="004A3F11" w:rsidRDefault="00000000">
      <w:pPr>
        <w:pStyle w:val="BodyText"/>
        <w:spacing w:line="249" w:lineRule="auto"/>
        <w:ind w:left="2934" w:right="354"/>
        <w:rPr>
          <w:lang w:val="lv-LV"/>
        </w:rPr>
      </w:pPr>
      <w:r w:rsidRPr="004A3F11">
        <w:rPr>
          <w:color w:val="FFFFFF"/>
          <w:w w:val="110"/>
          <w:sz w:val="19"/>
          <w:lang w:val="lv-LV"/>
        </w:rPr>
        <w:t xml:space="preserve">Pasaulē, kur vairākās valstīs tiesiskums un tiesas ir apdraudētas, </w:t>
      </w:r>
      <w:r w:rsidRPr="004A3F11">
        <w:rPr>
          <w:color w:val="FFFFFF"/>
          <w:w w:val="115"/>
          <w:sz w:val="19"/>
          <w:lang w:val="lv-LV"/>
        </w:rPr>
        <w:t>jautājums par to, kā nodrošināt neatkarīgas un objektīvas tiesas un tiesnešus, ir aktuālāks nekā jebkad agrāk.</w:t>
      </w:r>
    </w:p>
    <w:p w14:paraId="32BF52CE" w14:textId="77777777" w:rsidR="00FE57D8" w:rsidRPr="004A3F11" w:rsidRDefault="00FE57D8">
      <w:pPr>
        <w:pStyle w:val="BodyText"/>
        <w:spacing w:before="13"/>
        <w:rPr>
          <w:lang w:val="lv-LV"/>
        </w:rPr>
      </w:pPr>
    </w:p>
    <w:p w14:paraId="70D878EE" w14:textId="77777777" w:rsidR="00FE57D8" w:rsidRPr="004A3F11" w:rsidRDefault="00000000">
      <w:pPr>
        <w:pStyle w:val="BodyText"/>
        <w:spacing w:line="249" w:lineRule="auto"/>
        <w:ind w:left="2934" w:right="354"/>
        <w:rPr>
          <w:lang w:val="lv-LV"/>
        </w:rPr>
      </w:pPr>
      <w:r w:rsidRPr="004A3F11">
        <w:rPr>
          <w:color w:val="FFFFFF"/>
          <w:w w:val="110"/>
          <w:sz w:val="19"/>
          <w:lang w:val="lv-LV"/>
        </w:rPr>
        <w:t>Institucionālā līmenī tiesu iestādes un tiesas daudzās valstīs ir pakļautas spiedienam. Šāds spiediens var rasties arī no atsevišķa tiesneša viedokļa, jo dažās valstīs pastāv risks, ka tiesnešu neatkarība var tikt nepamatoti ietekmēta konkrētās lietās, ko viņi izskata.</w:t>
      </w:r>
    </w:p>
    <w:p w14:paraId="3BA44955" w14:textId="77777777" w:rsidR="00FE57D8" w:rsidRPr="004A3F11" w:rsidRDefault="00FE57D8">
      <w:pPr>
        <w:pStyle w:val="BodyText"/>
        <w:spacing w:before="13"/>
        <w:rPr>
          <w:lang w:val="lv-LV"/>
        </w:rPr>
      </w:pPr>
    </w:p>
    <w:p w14:paraId="289E19EC" w14:textId="77777777" w:rsidR="00FE57D8" w:rsidRPr="004A3F11" w:rsidRDefault="00000000">
      <w:pPr>
        <w:pStyle w:val="BodyText"/>
        <w:spacing w:line="249" w:lineRule="auto"/>
        <w:ind w:left="2934" w:right="354"/>
        <w:rPr>
          <w:lang w:val="lv-LV"/>
        </w:rPr>
      </w:pPr>
      <w:r w:rsidRPr="004A3F11">
        <w:rPr>
          <w:color w:val="FFFFFF"/>
          <w:w w:val="110"/>
          <w:sz w:val="19"/>
          <w:lang w:val="lv-LV"/>
        </w:rPr>
        <w:t>Šāds neatbilstošs spiediens bija par pamatu starptautiskajai konferencei "Tiesneši stresa apstākļos", kas tika organizēta Viļņā 2024. gada aprīlī. Tajā tikās tiesneši un akadēmisko aprindu un citu institūciju eksperti no vairākām valstīm, lai apspriestu problēmas, ar kurām saskaras tiesu iestādes kopumā un atsevišķi tiesneši.</w:t>
      </w:r>
    </w:p>
    <w:p w14:paraId="5455369E" w14:textId="77777777" w:rsidR="00FE57D8" w:rsidRPr="004A3F11" w:rsidRDefault="00FE57D8">
      <w:pPr>
        <w:pStyle w:val="BodyText"/>
        <w:spacing w:before="13"/>
        <w:rPr>
          <w:lang w:val="lv-LV"/>
        </w:rPr>
      </w:pPr>
    </w:p>
    <w:p w14:paraId="641D3AF7" w14:textId="77777777" w:rsidR="00FE57D8" w:rsidRPr="004A3F11" w:rsidRDefault="00000000">
      <w:pPr>
        <w:pStyle w:val="BodyText"/>
        <w:spacing w:line="249" w:lineRule="auto"/>
        <w:ind w:left="2934"/>
        <w:rPr>
          <w:lang w:val="lv-LV"/>
        </w:rPr>
      </w:pPr>
      <w:r w:rsidRPr="004A3F11">
        <w:rPr>
          <w:color w:val="FFFFFF"/>
          <w:w w:val="110"/>
          <w:sz w:val="19"/>
          <w:lang w:val="lv-LV"/>
        </w:rPr>
        <w:t>Šis ziņojums ir Viļņā notikušās konferences turpinājums. Mēs ceram, ka tas var sekmēt tiesnešu pretestības veicināšanu pret nepamatotu spiedienu un palīdzēt noteikt konkrētas stratēģijas tiesu iestāžu neatkarības stiprināšanai.</w:t>
      </w:r>
    </w:p>
    <w:p w14:paraId="506C0154" w14:textId="77777777" w:rsidR="00FE57D8" w:rsidRPr="004A3F11" w:rsidRDefault="00FE57D8">
      <w:pPr>
        <w:pStyle w:val="BodyText"/>
        <w:spacing w:before="13"/>
        <w:rPr>
          <w:lang w:val="lv-LV"/>
        </w:rPr>
      </w:pPr>
    </w:p>
    <w:p w14:paraId="5A7BC70F" w14:textId="77777777" w:rsidR="00FE57D8" w:rsidRPr="004A3F11" w:rsidRDefault="00000000">
      <w:pPr>
        <w:pStyle w:val="BodyText"/>
        <w:spacing w:line="249" w:lineRule="auto"/>
        <w:ind w:left="2934" w:right="280"/>
        <w:rPr>
          <w:lang w:val="lv-LV"/>
        </w:rPr>
      </w:pPr>
      <w:r w:rsidRPr="004A3F11">
        <w:rPr>
          <w:color w:val="FFFFFF"/>
          <w:w w:val="110"/>
          <w:sz w:val="19"/>
          <w:lang w:val="lv-LV"/>
        </w:rPr>
        <w:t xml:space="preserve">Īpašs paldies Horvātijas Tieslietu, valsts pārvaldes un digitālās pārveides ministrijai, Bulgārijas Nacionālajam tieslietu institūtam, Rumānijas Augstākajai tiesnešu padomei un Lietuvas Nacionālajai </w:t>
      </w:r>
      <w:proofErr w:type="gramStart"/>
      <w:r w:rsidRPr="004A3F11">
        <w:rPr>
          <w:color w:val="FFFFFF"/>
          <w:w w:val="110"/>
          <w:sz w:val="19"/>
          <w:lang w:val="lv-LV"/>
        </w:rPr>
        <w:t>tiesu administrācijai</w:t>
      </w:r>
      <w:proofErr w:type="gramEnd"/>
      <w:r w:rsidRPr="004A3F11">
        <w:rPr>
          <w:color w:val="FFFFFF"/>
          <w:w w:val="110"/>
          <w:sz w:val="19"/>
          <w:lang w:val="lv-LV"/>
        </w:rPr>
        <w:t xml:space="preserve"> par sadarbību konferences organizēšanā. Mēs vēlamies pateikties arī Norvēģijas finanšu instrumenta atbalstam par projekta "Tiesneši stresa situācijā" pasākumu finansēšanu.</w:t>
      </w:r>
    </w:p>
    <w:p w14:paraId="59907898" w14:textId="77777777" w:rsidR="00FE57D8" w:rsidRPr="004A3F11" w:rsidRDefault="00FE57D8">
      <w:pPr>
        <w:pStyle w:val="BodyText"/>
        <w:spacing w:line="249" w:lineRule="auto"/>
        <w:rPr>
          <w:lang w:val="lv-LV"/>
        </w:rPr>
        <w:sectPr w:rsidR="00FE57D8" w:rsidRPr="004A3F11">
          <w:pgSz w:w="11910" w:h="16840"/>
          <w:pgMar w:top="440" w:right="425" w:bottom="280" w:left="566" w:header="708" w:footer="708" w:gutter="0"/>
          <w:cols w:space="708"/>
        </w:sectPr>
      </w:pPr>
    </w:p>
    <w:p w14:paraId="166F3983"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44064" behindDoc="1" locked="0" layoutInCell="1" allowOverlap="1" wp14:anchorId="4A41A028" wp14:editId="52A9EAE2">
                <wp:simplePos x="0" y="0"/>
                <wp:positionH relativeFrom="page">
                  <wp:posOffset>0</wp:posOffset>
                </wp:positionH>
                <wp:positionV relativeFrom="page">
                  <wp:posOffset>0</wp:posOffset>
                </wp:positionV>
                <wp:extent cx="7560309" cy="10692130"/>
                <wp:effectExtent l="0" t="0" r="0" b="0"/>
                <wp:wrapNone/>
                <wp:docPr id="51" name="Graphic 51"/>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54754"/>
                        </a:solidFill>
                      </wps:spPr>
                      <wps:bodyPr wrap="square" lIns="0" tIns="0" rIns="0" bIns="0" rtlCol="0">
                        <a:prstTxWarp prst="textNoShape">
                          <a:avLst/>
                        </a:prstTxWarp>
                      </wps:bodyPr>
                    </wps:wsp>
                  </a:graphicData>
                </a:graphic>
              </wp:anchor>
            </w:drawing>
          </mc:Choice>
          <mc:Fallback>
            <w:pict>
              <v:shape w14:anchorId="113AA64B" id="Graphic 51" o:spid="_x0000_s1026" style="position:absolute;margin-left:0;margin-top:0;width:595.3pt;height:841.9pt;z-index:-2517724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" path="m7559992,l,,,10692003r7559992,l7559992,xe" fillcolor="#354754"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45088" behindDoc="1" locked="0" layoutInCell="1" allowOverlap="1" wp14:anchorId="5BA4BD76" wp14:editId="5A053E25">
                <wp:simplePos x="0" y="0"/>
                <wp:positionH relativeFrom="page">
                  <wp:posOffset>360001</wp:posOffset>
                </wp:positionH>
                <wp:positionV relativeFrom="page">
                  <wp:posOffset>663975</wp:posOffset>
                </wp:positionV>
                <wp:extent cx="6840220" cy="9662160"/>
                <wp:effectExtent l="0" t="0" r="0" b="0"/>
                <wp:wrapNone/>
                <wp:docPr id="52" name="Group 52"/>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53" name="Graphic 53"/>
                        <wps:cNvSpPr/>
                        <wps:spPr>
                          <a:xfrm>
                            <a:off x="1432887" y="1"/>
                            <a:ext cx="1270" cy="9662160"/>
                          </a:xfrm>
                          <a:custGeom>
                            <a:avLst/>
                            <a:gdLst/>
                            <a:ahLst/>
                            <a:cxnLst/>
                            <a:rect l="l" t="t" r="r" b="b"/>
                            <a:pathLst>
                              <a:path h="9662160">
                                <a:moveTo>
                                  <a:pt x="0" y="9661677"/>
                                </a:moveTo>
                                <a:lnTo>
                                  <a:pt x="0" y="0"/>
                                </a:lnTo>
                              </a:path>
                            </a:pathLst>
                          </a:custGeom>
                          <a:ln w="6350">
                            <a:solidFill>
                              <a:srgbClr val="FFFFFF"/>
                            </a:solidFill>
                            <a:prstDash val="solid"/>
                          </a:ln>
                        </wps:spPr>
                        <wps:bodyPr wrap="square" lIns="0" tIns="0" rIns="0" bIns="0" rtlCol="0">
                          <a:prstTxWarp prst="textNoShape">
                            <a:avLst/>
                          </a:prstTxWarp>
                        </wps:bodyPr>
                      </wps:wsp>
                      <wps:wsp>
                        <wps:cNvPr id="54" name="Graphic 54"/>
                        <wps:cNvSpPr/>
                        <wps:spPr>
                          <a:xfrm>
                            <a:off x="0" y="3175"/>
                            <a:ext cx="6840220" cy="1270"/>
                          </a:xfrm>
                          <a:custGeom>
                            <a:avLst/>
                            <a:gdLst/>
                            <a:ahLst/>
                            <a:cxnLst/>
                            <a:rect l="l" t="t" r="r" b="b"/>
                            <a:pathLst>
                              <a:path w="6840220">
                                <a:moveTo>
                                  <a:pt x="0" y="0"/>
                                </a:moveTo>
                                <a:lnTo>
                                  <a:pt x="6840004" y="0"/>
                                </a:lnTo>
                              </a:path>
                            </a:pathLst>
                          </a:custGeom>
                          <a:ln w="6350">
                            <a:solidFill>
                              <a:srgbClr val="FFFFFF"/>
                            </a:solidFill>
                            <a:prstDash val="solid"/>
                          </a:ln>
                        </wps:spPr>
                        <wps:bodyPr wrap="square" lIns="0" tIns="0" rIns="0" bIns="0" rtlCol="0">
                          <a:prstTxWarp prst="textNoShape">
                            <a:avLst/>
                          </a:prstTxWarp>
                        </wps:bodyPr>
                      </wps:wsp>
                      <pic:pic xmlns:pic="http://schemas.openxmlformats.org/drawingml/2006/picture">
                        <pic:nvPicPr>
                          <pic:cNvPr id="55" name="Image 55" descr="Bilde av styreleder Cecilie Østensen Berglund "/>
                          <pic:cNvPicPr/>
                        </pic:nvPicPr>
                        <pic:blipFill>
                          <a:blip r:embed="rId50" cstate="print"/>
                          <a:stretch>
                            <a:fillRect/>
                          </a:stretch>
                        </pic:blipFill>
                        <pic:spPr>
                          <a:xfrm>
                            <a:off x="1870626" y="2312384"/>
                            <a:ext cx="650240" cy="650227"/>
                          </a:xfrm>
                          <a:prstGeom prst="rect">
                            <a:avLst/>
                          </a:prstGeom>
                        </pic:spPr>
                      </pic:pic>
                      <wps:wsp>
                        <wps:cNvPr id="56" name="Graphic 56"/>
                        <wps:cNvSpPr/>
                        <wps:spPr>
                          <a:xfrm>
                            <a:off x="1870627" y="2312379"/>
                            <a:ext cx="650240" cy="650240"/>
                          </a:xfrm>
                          <a:custGeom>
                            <a:avLst/>
                            <a:gdLst/>
                            <a:ahLst/>
                            <a:cxnLst/>
                            <a:rect l="l" t="t" r="r" b="b"/>
                            <a:pathLst>
                              <a:path w="650240" h="650240">
                                <a:moveTo>
                                  <a:pt x="325119" y="650227"/>
                                </a:moveTo>
                                <a:lnTo>
                                  <a:pt x="373162" y="646702"/>
                                </a:lnTo>
                                <a:lnTo>
                                  <a:pt x="419016" y="636462"/>
                                </a:lnTo>
                                <a:lnTo>
                                  <a:pt x="462179" y="620011"/>
                                </a:lnTo>
                                <a:lnTo>
                                  <a:pt x="502148" y="597850"/>
                                </a:lnTo>
                                <a:lnTo>
                                  <a:pt x="538420" y="570484"/>
                                </a:lnTo>
                                <a:lnTo>
                                  <a:pt x="570491" y="538414"/>
                                </a:lnTo>
                                <a:lnTo>
                                  <a:pt x="597859" y="502144"/>
                                </a:lnTo>
                                <a:lnTo>
                                  <a:pt x="620021" y="462177"/>
                                </a:lnTo>
                                <a:lnTo>
                                  <a:pt x="636474" y="419015"/>
                                </a:lnTo>
                                <a:lnTo>
                                  <a:pt x="646714" y="373162"/>
                                </a:lnTo>
                                <a:lnTo>
                                  <a:pt x="650240" y="325119"/>
                                </a:lnTo>
                                <a:lnTo>
                                  <a:pt x="646714" y="277074"/>
                                </a:lnTo>
                                <a:lnTo>
                                  <a:pt x="636474" y="231218"/>
                                </a:lnTo>
                                <a:lnTo>
                                  <a:pt x="620021" y="188054"/>
                                </a:lnTo>
                                <a:lnTo>
                                  <a:pt x="597859" y="148085"/>
                                </a:lnTo>
                                <a:lnTo>
                                  <a:pt x="570491" y="111814"/>
                                </a:lnTo>
                                <a:lnTo>
                                  <a:pt x="538420" y="79744"/>
                                </a:lnTo>
                                <a:lnTo>
                                  <a:pt x="502148" y="52377"/>
                                </a:lnTo>
                                <a:lnTo>
                                  <a:pt x="462179" y="30216"/>
                                </a:lnTo>
                                <a:lnTo>
                                  <a:pt x="419016" y="13764"/>
                                </a:lnTo>
                                <a:lnTo>
                                  <a:pt x="373162" y="3524"/>
                                </a:lnTo>
                                <a:lnTo>
                                  <a:pt x="325119" y="0"/>
                                </a:lnTo>
                                <a:lnTo>
                                  <a:pt x="277077" y="3524"/>
                                </a:lnTo>
                                <a:lnTo>
                                  <a:pt x="231223" y="13764"/>
                                </a:lnTo>
                                <a:lnTo>
                                  <a:pt x="188060" y="30216"/>
                                </a:lnTo>
                                <a:lnTo>
                                  <a:pt x="148091" y="52377"/>
                                </a:lnTo>
                                <a:lnTo>
                                  <a:pt x="111819" y="79744"/>
                                </a:lnTo>
                                <a:lnTo>
                                  <a:pt x="79748" y="111814"/>
                                </a:lnTo>
                                <a:lnTo>
                                  <a:pt x="52380" y="148085"/>
                                </a:lnTo>
                                <a:lnTo>
                                  <a:pt x="30218" y="188054"/>
                                </a:lnTo>
                                <a:lnTo>
                                  <a:pt x="13765" y="231218"/>
                                </a:lnTo>
                                <a:lnTo>
                                  <a:pt x="3525" y="277074"/>
                                </a:lnTo>
                                <a:lnTo>
                                  <a:pt x="0" y="325119"/>
                                </a:lnTo>
                                <a:lnTo>
                                  <a:pt x="3525" y="373162"/>
                                </a:lnTo>
                                <a:lnTo>
                                  <a:pt x="13765" y="419015"/>
                                </a:lnTo>
                                <a:lnTo>
                                  <a:pt x="30218" y="462177"/>
                                </a:lnTo>
                                <a:lnTo>
                                  <a:pt x="52380" y="502144"/>
                                </a:lnTo>
                                <a:lnTo>
                                  <a:pt x="79748" y="538414"/>
                                </a:lnTo>
                                <a:lnTo>
                                  <a:pt x="111819" y="570484"/>
                                </a:lnTo>
                                <a:lnTo>
                                  <a:pt x="148091" y="597850"/>
                                </a:lnTo>
                                <a:lnTo>
                                  <a:pt x="188060" y="620011"/>
                                </a:lnTo>
                                <a:lnTo>
                                  <a:pt x="231223" y="636462"/>
                                </a:lnTo>
                                <a:lnTo>
                                  <a:pt x="277077" y="646702"/>
                                </a:lnTo>
                                <a:lnTo>
                                  <a:pt x="325119" y="650227"/>
                                </a:lnTo>
                                <a:close/>
                              </a:path>
                            </a:pathLst>
                          </a:custGeom>
                          <a:ln w="12700">
                            <a:solidFill>
                              <a:srgbClr val="DEE4E8"/>
                            </a:solidFill>
                            <a:prstDash val="solid"/>
                          </a:ln>
                        </wps:spPr>
                        <wps:bodyPr wrap="square" lIns="0" tIns="0" rIns="0" bIns="0" rtlCol="0">
                          <a:prstTxWarp prst="textNoShape">
                            <a:avLst/>
                          </a:prstTxWarp>
                        </wps:bodyPr>
                      </wps:wsp>
                    </wpg:wgp>
                  </a:graphicData>
                </a:graphic>
              </wp:anchor>
            </w:drawing>
          </mc:Choice>
          <mc:Fallback>
            <w:pict>
              <v:group w14:anchorId="7A309840" id="Group 52" o:spid="_x0000_s1026" style="position:absolute;margin-left:28.35pt;margin-top:52.3pt;width:538.6pt;height:760.8pt;z-index:-251771392;mso-wrap-distance-left:0;mso-wrap-distance-right:0;mso-position-horizontal-relative:page;mso-position-vertical-relative:page" coordsize="68402,96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">
                <v:shape id="Graphic 53"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" path="m,9661677l,e" filled="f" strokecolor="white" strokeweight=".5pt">
                  <v:path arrowok="t"/>
                </v:shape>
                <v:shape id="Graphic 5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" path="m,l6840004,e" filled="f" strokecolor="white" strokeweight=".5pt">
                  <v:path arrowok="t"/>
                </v:shape>
                <v:shape id="Image 55" o:spid="_x0000_s1029" type="#_x0000_t75" alt="Bilde av styreleder Cecilie Østensen Berglund " style="position:absolute;left:18706;top:23123;width:6502;height: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">
                  <v:imagedata r:id="rId51" o:title="Bilde av styreleder Cecilie Østensen Berglund "/>
                </v:shape>
                <v:shape id="Graphic 56" o:spid="_x0000_s1030" style="position:absolute;left:18706;top:23123;width:6502;height:6503;visibility:visible;mso-wrap-style:square;v-text-anchor:top" coordsize="650240,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" path="m325119,650227r48043,-3525l419016,636462r43163,-16451l502148,597850r36272,-27366l570491,538414r27368,-36270l620021,462177r16453,-43162l646714,373162r3526,-48043l646714,277074,636474,231218,620021,188054,597859,148085,570491,111814,538420,79744,502148,52377,462179,30216,419016,13764,373162,3524,325119,,277077,3524,231223,13764,188060,30216,148091,52377,111819,79744,79748,111814,52380,148085,30218,188054,13765,231218,3525,277074,,325119r3525,48043l13765,419015r16453,43162l52380,502144r27368,36270l111819,570484r36272,27366l188060,620011r43163,16451l277077,646702r48042,3525xe" filled="f" strokecolor="#dee4e8" strokeweight="1pt">
                  <v:path arrowok="t"/>
                </v:shape>
                <w10:wrap anchorx="page" anchory="page"/>
              </v:group>
            </w:pict>
          </mc:Fallback>
        </mc:AlternateContent>
      </w:r>
      <w:bookmarkStart w:id="4" w:name="_bookmark1"/>
      <w:bookmarkStart w:id="5" w:name="Editor’s_introdiction"/>
      <w:bookmarkEnd w:id="4"/>
      <w:bookmarkEnd w:id="5"/>
      <w:r w:rsidRPr="004A3F11">
        <w:rPr>
          <w:rFonts w:ascii="Calibri"/>
          <w:b/>
          <w:color w:val="FFFFFF"/>
          <w:w w:val="115"/>
          <w:sz w:val="14"/>
        </w:rPr>
        <w:t>Tiesne</w:t>
      </w:r>
      <w:r w:rsidRPr="004A3F11">
        <w:rPr>
          <w:rFonts w:ascii="Calibri"/>
          <w:b/>
          <w:color w:val="FFFFFF"/>
          <w:w w:val="115"/>
          <w:sz w:val="14"/>
        </w:rPr>
        <w:t>š</w:t>
      </w:r>
      <w:r w:rsidRPr="004A3F11">
        <w:rPr>
          <w:rFonts w:ascii="Calibri"/>
          <w:b/>
          <w:color w:val="FFFFFF"/>
          <w:w w:val="115"/>
          <w:sz w:val="14"/>
        </w:rPr>
        <w:t xml:space="preserve">i </w:t>
      </w:r>
      <w:r w:rsidRPr="004A3F11">
        <w:rPr>
          <w:rFonts w:ascii="Calibri"/>
          <w:b/>
          <w:color w:val="FFFFFF"/>
          <w:spacing w:val="-2"/>
          <w:w w:val="115"/>
          <w:sz w:val="14"/>
        </w:rPr>
        <w:t xml:space="preserve">stresa </w:t>
      </w:r>
      <w:r w:rsidRPr="004A3F11">
        <w:rPr>
          <w:rFonts w:ascii="Calibri"/>
          <w:b/>
          <w:color w:val="FFFFFF"/>
          <w:w w:val="115"/>
          <w:sz w:val="14"/>
        </w:rPr>
        <w:t>situ</w:t>
      </w:r>
      <w:r w:rsidRPr="004A3F11">
        <w:rPr>
          <w:rFonts w:ascii="Calibri"/>
          <w:b/>
          <w:color w:val="FFFFFF"/>
          <w:w w:val="115"/>
          <w:sz w:val="14"/>
        </w:rPr>
        <w:t>ā</w:t>
      </w:r>
      <w:r w:rsidRPr="004A3F11">
        <w:rPr>
          <w:rFonts w:ascii="Calibri"/>
          <w:b/>
          <w:color w:val="FFFFFF"/>
          <w:w w:val="115"/>
          <w:sz w:val="14"/>
        </w:rPr>
        <w:t>cij</w:t>
      </w:r>
      <w:r w:rsidRPr="004A3F11">
        <w:rPr>
          <w:rFonts w:ascii="Calibri"/>
          <w:b/>
          <w:color w:val="FFFFFF"/>
          <w:w w:val="115"/>
          <w:sz w:val="14"/>
        </w:rPr>
        <w:t>ā</w:t>
      </w:r>
      <w:r w:rsidRPr="004A3F11">
        <w:rPr>
          <w:rFonts w:ascii="Calibri"/>
          <w:b/>
          <w:color w:val="FFFFFF"/>
          <w:sz w:val="14"/>
        </w:rPr>
        <w:tab/>
      </w:r>
      <w:r w:rsidRPr="004A3F11">
        <w:rPr>
          <w:rFonts w:ascii="Calibri"/>
          <w:b/>
          <w:color w:val="FFFFFF"/>
          <w:spacing w:val="-10"/>
          <w:w w:val="120"/>
          <w:sz w:val="14"/>
        </w:rPr>
        <w:t>7</w:t>
      </w:r>
    </w:p>
    <w:p w14:paraId="43FE0558" w14:textId="77777777" w:rsidR="00FE57D8" w:rsidRPr="004A3F11" w:rsidRDefault="00FE57D8">
      <w:pPr>
        <w:pStyle w:val="BodyText"/>
        <w:spacing w:before="816"/>
        <w:rPr>
          <w:rFonts w:ascii="Calibri"/>
          <w:b/>
          <w:sz w:val="72"/>
          <w:lang w:val="lv-LV"/>
        </w:rPr>
      </w:pPr>
    </w:p>
    <w:p w14:paraId="031FE800" w14:textId="77777777" w:rsidR="00FE57D8" w:rsidRPr="004A3F11" w:rsidRDefault="00000000">
      <w:pPr>
        <w:spacing w:before="1" w:line="235" w:lineRule="auto"/>
        <w:ind w:left="2934" w:right="1882"/>
        <w:rPr>
          <w:rFonts w:ascii="Calibri" w:hAnsi="Calibri"/>
          <w:sz w:val="72"/>
        </w:rPr>
      </w:pPr>
      <w:r w:rsidRPr="004A3F11">
        <w:rPr>
          <w:rFonts w:ascii="Calibri" w:hAnsi="Calibri"/>
          <w:color w:val="FFFFFF"/>
          <w:spacing w:val="-2"/>
          <w:w w:val="105"/>
          <w:sz w:val="71"/>
        </w:rPr>
        <w:t>Redaktora ievads</w:t>
      </w:r>
    </w:p>
    <w:p w14:paraId="7A13F21B" w14:textId="77777777" w:rsidR="00FE57D8" w:rsidRPr="004A3F11" w:rsidRDefault="00FE57D8">
      <w:pPr>
        <w:pStyle w:val="BodyText"/>
        <w:rPr>
          <w:rFonts w:ascii="Calibri"/>
          <w:sz w:val="22"/>
          <w:lang w:val="lv-LV"/>
        </w:rPr>
      </w:pPr>
    </w:p>
    <w:p w14:paraId="6A3BF928" w14:textId="77777777" w:rsidR="00FE57D8" w:rsidRPr="004A3F11" w:rsidRDefault="00FE57D8">
      <w:pPr>
        <w:pStyle w:val="BodyText"/>
        <w:rPr>
          <w:rFonts w:ascii="Calibri"/>
          <w:sz w:val="22"/>
          <w:lang w:val="lv-LV"/>
        </w:rPr>
      </w:pPr>
    </w:p>
    <w:p w14:paraId="19D27456" w14:textId="77777777" w:rsidR="00FE57D8" w:rsidRPr="004A3F11" w:rsidRDefault="00FE57D8">
      <w:pPr>
        <w:pStyle w:val="BodyText"/>
        <w:spacing w:before="122"/>
        <w:rPr>
          <w:rFonts w:ascii="Calibri"/>
          <w:sz w:val="22"/>
          <w:lang w:val="lv-LV"/>
        </w:rPr>
      </w:pPr>
    </w:p>
    <w:p w14:paraId="39C5C3EF" w14:textId="77777777" w:rsidR="00FE57D8" w:rsidRPr="004A3F11" w:rsidRDefault="00000000">
      <w:pPr>
        <w:ind w:left="640" w:right="1402"/>
        <w:jc w:val="center"/>
        <w:rPr>
          <w:rFonts w:ascii="Calibri" w:hAnsi="Calibri"/>
          <w:b/>
        </w:rPr>
      </w:pPr>
      <w:proofErr w:type="spellStart"/>
      <w:r w:rsidRPr="004A3F11">
        <w:rPr>
          <w:rFonts w:ascii="Calibri" w:hAnsi="Calibri"/>
          <w:b/>
          <w:color w:val="FFFFFF"/>
          <w:w w:val="120"/>
          <w:sz w:val="21"/>
        </w:rPr>
        <w:t>Łukasz</w:t>
      </w:r>
      <w:proofErr w:type="spellEnd"/>
      <w:r w:rsidRPr="004A3F11">
        <w:rPr>
          <w:rFonts w:ascii="Calibri" w:hAnsi="Calibri"/>
          <w:b/>
          <w:color w:val="FFFFFF"/>
          <w:w w:val="120"/>
          <w:sz w:val="21"/>
        </w:rPr>
        <w:t xml:space="preserve"> </w:t>
      </w:r>
      <w:proofErr w:type="spellStart"/>
      <w:r w:rsidRPr="004A3F11">
        <w:rPr>
          <w:rFonts w:ascii="Calibri" w:hAnsi="Calibri"/>
          <w:b/>
          <w:color w:val="FFFFFF"/>
          <w:spacing w:val="-2"/>
          <w:w w:val="120"/>
          <w:sz w:val="21"/>
        </w:rPr>
        <w:t>Bojarski</w:t>
      </w:r>
      <w:proofErr w:type="spellEnd"/>
    </w:p>
    <w:p w14:paraId="72FA869B" w14:textId="77777777" w:rsidR="00FE57D8" w:rsidRPr="004A3F11" w:rsidRDefault="00FE57D8">
      <w:pPr>
        <w:pStyle w:val="BodyText"/>
        <w:rPr>
          <w:rFonts w:ascii="Calibri"/>
          <w:b/>
          <w:sz w:val="22"/>
          <w:lang w:val="lv-LV"/>
        </w:rPr>
      </w:pPr>
    </w:p>
    <w:p w14:paraId="100ADFE6" w14:textId="77777777" w:rsidR="00FE57D8" w:rsidRPr="004A3F11" w:rsidRDefault="00FE57D8">
      <w:pPr>
        <w:pStyle w:val="BodyText"/>
        <w:rPr>
          <w:rFonts w:ascii="Calibri"/>
          <w:b/>
          <w:sz w:val="22"/>
          <w:lang w:val="lv-LV"/>
        </w:rPr>
      </w:pPr>
    </w:p>
    <w:p w14:paraId="0C3C2A23" w14:textId="77777777" w:rsidR="00FE57D8" w:rsidRPr="004A3F11" w:rsidRDefault="00FE57D8">
      <w:pPr>
        <w:pStyle w:val="BodyText"/>
        <w:rPr>
          <w:rFonts w:ascii="Calibri"/>
          <w:b/>
          <w:sz w:val="22"/>
          <w:lang w:val="lv-LV"/>
        </w:rPr>
      </w:pPr>
    </w:p>
    <w:p w14:paraId="7B29414D" w14:textId="77777777" w:rsidR="00FE57D8" w:rsidRPr="004A3F11" w:rsidRDefault="00FE57D8">
      <w:pPr>
        <w:pStyle w:val="BodyText"/>
        <w:spacing w:before="40"/>
        <w:rPr>
          <w:rFonts w:ascii="Calibri"/>
          <w:b/>
          <w:sz w:val="22"/>
          <w:lang w:val="lv-LV"/>
        </w:rPr>
      </w:pPr>
    </w:p>
    <w:p w14:paraId="78BB16D6" w14:textId="77777777" w:rsidR="00FE57D8" w:rsidRPr="004A3F11" w:rsidRDefault="00000000">
      <w:pPr>
        <w:ind w:left="2934"/>
        <w:rPr>
          <w:rFonts w:ascii="Calibri"/>
          <w:sz w:val="28"/>
        </w:rPr>
      </w:pPr>
      <w:r w:rsidRPr="004A3F11">
        <w:rPr>
          <w:rFonts w:ascii="Calibri"/>
          <w:color w:val="FFFFFF"/>
          <w:w w:val="110"/>
          <w:sz w:val="27"/>
        </w:rPr>
        <w:t xml:space="preserve">Kam </w:t>
      </w:r>
      <w:r w:rsidRPr="004A3F11">
        <w:rPr>
          <w:rFonts w:ascii="Calibri"/>
          <w:color w:val="FFFFFF"/>
          <w:spacing w:val="-4"/>
          <w:w w:val="110"/>
          <w:sz w:val="27"/>
        </w:rPr>
        <w:t>un k</w:t>
      </w:r>
      <w:r w:rsidRPr="004A3F11">
        <w:rPr>
          <w:rFonts w:ascii="Calibri"/>
          <w:color w:val="FFFFFF"/>
          <w:spacing w:val="-4"/>
          <w:w w:val="110"/>
          <w:sz w:val="27"/>
        </w:rPr>
        <w:t>ā</w:t>
      </w:r>
      <w:r w:rsidRPr="004A3F11">
        <w:rPr>
          <w:rFonts w:ascii="Calibri"/>
          <w:color w:val="FFFFFF"/>
          <w:spacing w:val="-4"/>
          <w:w w:val="110"/>
          <w:sz w:val="27"/>
        </w:rPr>
        <w:t>p</w:t>
      </w:r>
      <w:r w:rsidRPr="004A3F11">
        <w:rPr>
          <w:rFonts w:ascii="Calibri"/>
          <w:color w:val="FFFFFF"/>
          <w:spacing w:val="-4"/>
          <w:w w:val="110"/>
          <w:sz w:val="27"/>
        </w:rPr>
        <w:t>ē</w:t>
      </w:r>
      <w:r w:rsidRPr="004A3F11">
        <w:rPr>
          <w:rFonts w:ascii="Calibri"/>
          <w:color w:val="FFFFFF"/>
          <w:spacing w:val="-4"/>
          <w:w w:val="110"/>
          <w:sz w:val="27"/>
        </w:rPr>
        <w:t xml:space="preserve">c ir </w:t>
      </w:r>
      <w:r w:rsidRPr="004A3F11">
        <w:rPr>
          <w:rFonts w:ascii="Calibri"/>
          <w:color w:val="FFFFFF"/>
          <w:w w:val="110"/>
          <w:sz w:val="27"/>
        </w:rPr>
        <w:t>dom</w:t>
      </w:r>
      <w:r w:rsidRPr="004A3F11">
        <w:rPr>
          <w:rFonts w:ascii="Calibri"/>
          <w:color w:val="FFFFFF"/>
          <w:w w:val="110"/>
          <w:sz w:val="27"/>
        </w:rPr>
        <w:t>ā</w:t>
      </w:r>
      <w:r w:rsidRPr="004A3F11">
        <w:rPr>
          <w:rFonts w:ascii="Calibri"/>
          <w:color w:val="FFFFFF"/>
          <w:w w:val="110"/>
          <w:sz w:val="27"/>
        </w:rPr>
        <w:t xml:space="preserve">ta </w:t>
      </w:r>
      <w:r w:rsidRPr="004A3F11">
        <w:rPr>
          <w:rFonts w:ascii="Calibri"/>
          <w:color w:val="FFFFFF"/>
          <w:w w:val="110"/>
          <w:sz w:val="27"/>
        </w:rPr>
        <w:t>šī</w:t>
      </w:r>
      <w:r w:rsidRPr="004A3F11">
        <w:rPr>
          <w:rFonts w:ascii="Calibri"/>
          <w:color w:val="FFFFFF"/>
          <w:w w:val="110"/>
          <w:sz w:val="27"/>
        </w:rPr>
        <w:t xml:space="preserve"> rokasgr</w:t>
      </w:r>
      <w:r w:rsidRPr="004A3F11">
        <w:rPr>
          <w:rFonts w:ascii="Calibri"/>
          <w:color w:val="FFFFFF"/>
          <w:w w:val="110"/>
          <w:sz w:val="27"/>
        </w:rPr>
        <w:t>ā</w:t>
      </w:r>
      <w:r w:rsidRPr="004A3F11">
        <w:rPr>
          <w:rFonts w:ascii="Calibri"/>
          <w:color w:val="FFFFFF"/>
          <w:w w:val="110"/>
          <w:sz w:val="27"/>
        </w:rPr>
        <w:t>mata</w:t>
      </w:r>
      <w:r w:rsidRPr="004A3F11">
        <w:rPr>
          <w:rFonts w:ascii="Calibri"/>
          <w:color w:val="FFFFFF"/>
          <w:spacing w:val="-4"/>
          <w:w w:val="110"/>
          <w:sz w:val="27"/>
        </w:rPr>
        <w:t>?</w:t>
      </w:r>
    </w:p>
    <w:p w14:paraId="3C68174A" w14:textId="77777777" w:rsidR="00FE57D8" w:rsidRPr="004A3F11" w:rsidRDefault="00000000">
      <w:pPr>
        <w:pStyle w:val="BodyText"/>
        <w:spacing w:before="218" w:line="249" w:lineRule="auto"/>
        <w:ind w:left="2934" w:right="459"/>
        <w:rPr>
          <w:lang w:val="lv-LV"/>
        </w:rPr>
      </w:pPr>
      <w:r w:rsidRPr="004A3F11">
        <w:rPr>
          <w:color w:val="FFFFFF"/>
          <w:w w:val="110"/>
          <w:sz w:val="19"/>
          <w:lang w:val="lv-LV"/>
        </w:rPr>
        <w:t>Šī rokasgrāmata galvenokārt ir rakstīta esošajiem un topošajiem tiesnešiem, jo īpaši tiem, kuri saskaras ar dažādiem draudiem, spiedienu un stresu, kas ietekmē tiesnešu neatkarību. Tā ir paredzēta gan individuāliem tiesnešiem, gan tiesnešu apvienībām un iestādēm, kas pārvalda tiesu varu, piemēram, tiesnešu padomēm un tiesu administrācijām.</w:t>
      </w:r>
    </w:p>
    <w:p w14:paraId="00523BFE" w14:textId="77777777" w:rsidR="00FE57D8" w:rsidRPr="004A3F11" w:rsidRDefault="00FE57D8">
      <w:pPr>
        <w:pStyle w:val="BodyText"/>
        <w:spacing w:before="13"/>
        <w:rPr>
          <w:lang w:val="lv-LV"/>
        </w:rPr>
      </w:pPr>
    </w:p>
    <w:p w14:paraId="6DD42509" w14:textId="77777777" w:rsidR="00FE57D8" w:rsidRPr="004A3F11" w:rsidRDefault="00000000">
      <w:pPr>
        <w:pStyle w:val="BodyText"/>
        <w:spacing w:before="1" w:line="249" w:lineRule="auto"/>
        <w:ind w:left="2934" w:right="351"/>
        <w:jc w:val="both"/>
        <w:rPr>
          <w:lang w:val="lv-LV"/>
        </w:rPr>
      </w:pPr>
      <w:r w:rsidRPr="004A3F11">
        <w:rPr>
          <w:color w:val="FFFFFF"/>
          <w:w w:val="110"/>
          <w:sz w:val="19"/>
          <w:lang w:val="lv-LV"/>
        </w:rPr>
        <w:t xml:space="preserve">Rokasgrāmata var ieinteresēt arī ikvienu, kas ir saistīts ar tiesu jautājumiem, tostarp pilsoņus, kas interesējas par tiesām, žurnālistus, juristus, politiķus, pilsoniskās sabiedrības organizācijas un </w:t>
      </w:r>
      <w:r w:rsidRPr="004A3F11">
        <w:rPr>
          <w:color w:val="FFFFFF"/>
          <w:spacing w:val="-2"/>
          <w:w w:val="110"/>
          <w:sz w:val="19"/>
          <w:lang w:val="lv-LV"/>
        </w:rPr>
        <w:t>akadēmiskās aprindas.</w:t>
      </w:r>
    </w:p>
    <w:p w14:paraId="7E9DB916" w14:textId="77777777" w:rsidR="00FE57D8" w:rsidRPr="004A3F11" w:rsidRDefault="00FE57D8">
      <w:pPr>
        <w:pStyle w:val="BodyText"/>
        <w:spacing w:before="12"/>
        <w:rPr>
          <w:lang w:val="lv-LV"/>
        </w:rPr>
      </w:pPr>
    </w:p>
    <w:p w14:paraId="03D28219" w14:textId="77777777" w:rsidR="00FE57D8" w:rsidRPr="004A3F11" w:rsidRDefault="00000000">
      <w:pPr>
        <w:pStyle w:val="BodyText"/>
        <w:spacing w:line="249" w:lineRule="auto"/>
        <w:ind w:left="2934" w:right="161"/>
        <w:rPr>
          <w:lang w:val="lv-LV"/>
        </w:rPr>
      </w:pPr>
      <w:r w:rsidRPr="004A3F11">
        <w:rPr>
          <w:color w:val="FFFFFF"/>
          <w:w w:val="110"/>
          <w:sz w:val="19"/>
          <w:lang w:val="lv-LV"/>
        </w:rPr>
        <w:t xml:space="preserve">Izdevēji un autors/redaktors cer, ka šī rokasgrāmata palīdzēs tiesnešiem sarežģītās situācijās, kad viņu neatkarība ir apdraudēta. Tā lielā mērā ir balstīta uz tiesnešu reālo pieredzi un kalpo kā iedvesmas, padomu un labas prakses apkopojums. Rokasgrāmatā izklāstīts, kā tiesneši var rīkoties un kā viņiem vajadzētu rīkoties, ja viņu neatkarība ir apdraudēta, un uzsvērtas darbības un pasākumi, kas tiesnešu kopienai būtu jāveic, lai mazinātu uzbrukumu risku viņu neatkarībai. Turklāt tajā ir iekļauti atlasīti akadēmiskie pētījumi, lai pieejamā </w:t>
      </w:r>
      <w:r w:rsidRPr="004A3F11">
        <w:rPr>
          <w:color w:val="FFFFFF"/>
          <w:spacing w:val="-1"/>
          <w:w w:val="110"/>
          <w:sz w:val="19"/>
          <w:lang w:val="lv-LV"/>
        </w:rPr>
        <w:t xml:space="preserve">veidā </w:t>
      </w:r>
      <w:r w:rsidRPr="004A3F11">
        <w:rPr>
          <w:color w:val="FFFFFF"/>
          <w:w w:val="110"/>
          <w:sz w:val="19"/>
          <w:lang w:val="lv-LV"/>
        </w:rPr>
        <w:t>izklāstītu zinātniskos atklājumus. Visbeidzot, rokasgrāmatā atspoguļota autora ilggadējā iesaiste, jo viņš jau vairāk nekā trīs desmitgades nodarbojas ar tieslietu jautājumiem.</w:t>
      </w:r>
    </w:p>
    <w:p w14:paraId="3DD5AB5C" w14:textId="77777777" w:rsidR="00FE57D8" w:rsidRPr="004A3F11" w:rsidRDefault="00FE57D8">
      <w:pPr>
        <w:pStyle w:val="BodyText"/>
        <w:spacing w:before="177"/>
        <w:rPr>
          <w:lang w:val="lv-LV"/>
        </w:rPr>
      </w:pPr>
    </w:p>
    <w:p w14:paraId="491BBDB1" w14:textId="77777777" w:rsidR="00FE57D8" w:rsidRPr="004A3F11" w:rsidRDefault="00000000">
      <w:pPr>
        <w:spacing w:before="1"/>
        <w:ind w:left="2934"/>
        <w:jc w:val="both"/>
        <w:rPr>
          <w:rFonts w:ascii="Calibri"/>
          <w:sz w:val="28"/>
        </w:rPr>
      </w:pPr>
      <w:r w:rsidRPr="004A3F11">
        <w:rPr>
          <w:rFonts w:ascii="Calibri"/>
          <w:color w:val="FFFFFF"/>
          <w:w w:val="115"/>
          <w:sz w:val="27"/>
        </w:rPr>
        <w:t xml:space="preserve">Soli pa </w:t>
      </w:r>
      <w:r w:rsidRPr="004A3F11">
        <w:rPr>
          <w:rFonts w:ascii="Calibri"/>
          <w:color w:val="FFFFFF"/>
          <w:spacing w:val="-4"/>
          <w:w w:val="115"/>
          <w:sz w:val="27"/>
        </w:rPr>
        <w:t>solim</w:t>
      </w:r>
    </w:p>
    <w:p w14:paraId="4848FDE6" w14:textId="77777777" w:rsidR="00FE57D8" w:rsidRPr="004A3F11" w:rsidRDefault="00000000">
      <w:pPr>
        <w:pStyle w:val="BodyText"/>
        <w:spacing w:before="218" w:line="249" w:lineRule="auto"/>
        <w:ind w:left="2934" w:right="354"/>
        <w:rPr>
          <w:lang w:val="lv-LV"/>
        </w:rPr>
      </w:pPr>
      <w:r w:rsidRPr="004A3F11">
        <w:rPr>
          <w:color w:val="FFFFFF"/>
          <w:w w:val="110"/>
          <w:sz w:val="19"/>
          <w:lang w:val="lv-LV"/>
        </w:rPr>
        <w:t xml:space="preserve">Šī rokasgrāmata ir izstrādāta kā turpinājums iepriekšējiem projektiem. No 2019. līdz 2023. gadam profesors Hanss Peters </w:t>
      </w:r>
      <w:proofErr w:type="spellStart"/>
      <w:r w:rsidRPr="004A3F11">
        <w:rPr>
          <w:color w:val="FFFFFF"/>
          <w:w w:val="110"/>
          <w:sz w:val="19"/>
          <w:lang w:val="lv-LV"/>
        </w:rPr>
        <w:t>Grāvers</w:t>
      </w:r>
      <w:proofErr w:type="spellEnd"/>
      <w:r w:rsidRPr="004A3F11">
        <w:rPr>
          <w:color w:val="FFFFFF"/>
          <w:w w:val="110"/>
          <w:sz w:val="19"/>
          <w:lang w:val="lv-LV"/>
        </w:rPr>
        <w:t xml:space="preserve"> (Hans </w:t>
      </w:r>
      <w:proofErr w:type="spellStart"/>
      <w:r w:rsidRPr="004A3F11">
        <w:rPr>
          <w:color w:val="FFFFFF"/>
          <w:w w:val="110"/>
          <w:sz w:val="19"/>
          <w:lang w:val="lv-LV"/>
        </w:rPr>
        <w:t>Petter</w:t>
      </w:r>
      <w:proofErr w:type="spellEnd"/>
      <w:r w:rsidRPr="004A3F11">
        <w:rPr>
          <w:color w:val="FFFFFF"/>
          <w:w w:val="110"/>
          <w:sz w:val="19"/>
          <w:lang w:val="lv-LV"/>
        </w:rPr>
        <w:t xml:space="preserve"> </w:t>
      </w:r>
      <w:proofErr w:type="spellStart"/>
      <w:r w:rsidRPr="004A3F11">
        <w:rPr>
          <w:color w:val="FFFFFF"/>
          <w:w w:val="110"/>
          <w:sz w:val="19"/>
          <w:lang w:val="lv-LV"/>
        </w:rPr>
        <w:t>Graver</w:t>
      </w:r>
      <w:proofErr w:type="spellEnd"/>
      <w:r w:rsidRPr="004A3F11">
        <w:rPr>
          <w:color w:val="FFFFFF"/>
          <w:w w:val="110"/>
          <w:sz w:val="19"/>
          <w:lang w:val="lv-LV"/>
        </w:rPr>
        <w:t>) un viņa komanda Oslo Universitātes Juridiskajā fakultātē īstenoja</w:t>
      </w:r>
      <w:hyperlink r:id="rId52">
        <w:r w:rsidR="00FE57D8" w:rsidRPr="004A3F11">
          <w:rPr>
            <w:color w:val="FFFFFF"/>
            <w:w w:val="110"/>
            <w:sz w:val="19"/>
            <w:u w:val="single" w:color="FFFFFF"/>
            <w:lang w:val="lv-LV"/>
          </w:rPr>
          <w:t xml:space="preserve"> pētniecības projektu</w:t>
        </w:r>
      </w:hyperlink>
      <w:r w:rsidRPr="004A3F11">
        <w:rPr>
          <w:color w:val="FFFFFF"/>
          <w:w w:val="110"/>
          <w:sz w:val="19"/>
          <w:lang w:val="lv-LV"/>
        </w:rPr>
        <w:t xml:space="preserve"> "Tiesneši stresā (</w:t>
      </w:r>
      <w:proofErr w:type="spellStart"/>
      <w:r w:rsidRPr="004A3F11">
        <w:rPr>
          <w:color w:val="FFFFFF"/>
          <w:w w:val="110"/>
          <w:sz w:val="19"/>
          <w:lang w:val="lv-LV"/>
        </w:rPr>
        <w:t>JuS</w:t>
      </w:r>
      <w:proofErr w:type="spellEnd"/>
      <w:r w:rsidRPr="004A3F11">
        <w:rPr>
          <w:color w:val="FFFFFF"/>
          <w:w w:val="115"/>
          <w:sz w:val="19"/>
          <w:lang w:val="lv-LV"/>
        </w:rPr>
        <w:t>) - tiesu iestāžu lūzuma punkts".</w:t>
      </w:r>
    </w:p>
    <w:p w14:paraId="33414F26" w14:textId="77777777" w:rsidR="00FE57D8" w:rsidRPr="004A3F11" w:rsidRDefault="00FE57D8">
      <w:pPr>
        <w:pStyle w:val="BodyText"/>
        <w:spacing w:before="13"/>
        <w:rPr>
          <w:lang w:val="lv-LV"/>
        </w:rPr>
      </w:pPr>
    </w:p>
    <w:p w14:paraId="6B86428A" w14:textId="77777777" w:rsidR="00FE57D8" w:rsidRPr="004A3F11" w:rsidRDefault="00000000">
      <w:pPr>
        <w:pStyle w:val="BodyText"/>
        <w:spacing w:line="249" w:lineRule="auto"/>
        <w:ind w:left="2934" w:right="201"/>
        <w:rPr>
          <w:lang w:val="lv-LV"/>
        </w:rPr>
      </w:pPr>
      <w:r w:rsidRPr="004A3F11">
        <w:rPr>
          <w:color w:val="FFFFFF"/>
          <w:w w:val="110"/>
          <w:sz w:val="19"/>
          <w:lang w:val="lv-LV"/>
        </w:rPr>
        <w:t xml:space="preserve">Projekta mērķis bija atbildēt uz šādiem jautājumiem: Kā pie varas esošie cenšas panākt tiesu iestāžu atbilstību autoritāriem pasākumiem? Kā tiesneši reaģē uz šādiem pasākumiem? Kādi ir apstākļi, kādos neatkarīga tiesu vara </w:t>
      </w:r>
      <w:r w:rsidRPr="004A3F11">
        <w:rPr>
          <w:color w:val="FFFFFF"/>
          <w:spacing w:val="4"/>
          <w:w w:val="110"/>
          <w:sz w:val="19"/>
          <w:lang w:val="lv-LV"/>
        </w:rPr>
        <w:t>sabrūk</w:t>
      </w:r>
      <w:r w:rsidRPr="004A3F11">
        <w:rPr>
          <w:color w:val="FFFFFF"/>
          <w:spacing w:val="-2"/>
          <w:w w:val="110"/>
          <w:sz w:val="19"/>
          <w:lang w:val="lv-LV"/>
        </w:rPr>
        <w:t>?</w:t>
      </w:r>
    </w:p>
    <w:p w14:paraId="18B38AE4" w14:textId="77777777" w:rsidR="00FE57D8" w:rsidRPr="004A3F11" w:rsidRDefault="00FE57D8">
      <w:pPr>
        <w:pStyle w:val="BodyText"/>
        <w:spacing w:before="12"/>
        <w:rPr>
          <w:lang w:val="lv-LV"/>
        </w:rPr>
      </w:pPr>
    </w:p>
    <w:p w14:paraId="3AE40FE4" w14:textId="77777777" w:rsidR="00FE57D8" w:rsidRPr="004A3F11" w:rsidRDefault="00000000">
      <w:pPr>
        <w:pStyle w:val="BodyText"/>
        <w:spacing w:line="249" w:lineRule="auto"/>
        <w:ind w:left="2934" w:right="201"/>
        <w:rPr>
          <w:lang w:val="lv-LV"/>
        </w:rPr>
      </w:pPr>
      <w:r w:rsidRPr="004A3F11">
        <w:rPr>
          <w:color w:val="FFFFFF"/>
          <w:w w:val="110"/>
          <w:sz w:val="19"/>
          <w:lang w:val="lv-LV"/>
        </w:rPr>
        <w:t>Galvenā uzmanība projektā tika pievērsta Centrāleiropas un Austrumeiropas valstu pieredzei komunistiskā režīma laikā, taču tika aplūkoti arī pašreizējie draudi tiesu neatkarībai un stratēģijas to novēršanai.</w:t>
      </w:r>
    </w:p>
    <w:p w14:paraId="5A42671B" w14:textId="77777777" w:rsidR="00FE57D8" w:rsidRPr="004A3F11" w:rsidRDefault="00FE57D8">
      <w:pPr>
        <w:pStyle w:val="BodyText"/>
        <w:spacing w:before="13"/>
        <w:rPr>
          <w:lang w:val="lv-LV"/>
        </w:rPr>
      </w:pPr>
    </w:p>
    <w:p w14:paraId="407A6960" w14:textId="77777777" w:rsidR="00FE57D8" w:rsidRPr="004A3F11" w:rsidRDefault="00000000">
      <w:pPr>
        <w:pStyle w:val="BodyText"/>
        <w:spacing w:line="249" w:lineRule="auto"/>
        <w:ind w:left="2934" w:right="354"/>
        <w:rPr>
          <w:lang w:val="lv-LV"/>
        </w:rPr>
      </w:pPr>
      <w:r w:rsidRPr="004A3F11">
        <w:rPr>
          <w:color w:val="FFFFFF"/>
          <w:w w:val="110"/>
          <w:sz w:val="19"/>
          <w:lang w:val="lv-LV"/>
        </w:rPr>
        <w:t xml:space="preserve">Norvēģijas Tiesu administrācijas pārstāvji, iedvesmojoties no šī projekta, ierosināja šos jautājumus tuvināt tiesnešiem. Norvēģijas Tiesu administrācijas kopīgi organizētā starptautiskā konference </w:t>
      </w:r>
      <w:hyperlink r:id="rId53">
        <w:r w:rsidR="00FE57D8" w:rsidRPr="004A3F11">
          <w:rPr>
            <w:color w:val="FFFFFF"/>
            <w:w w:val="110"/>
            <w:sz w:val="19"/>
            <w:u w:val="single" w:color="FFFFFF"/>
            <w:lang w:val="lv-LV"/>
          </w:rPr>
          <w:t xml:space="preserve">"Tiesneši </w:t>
        </w:r>
      </w:hyperlink>
      <w:hyperlink r:id="rId54">
        <w:r w:rsidR="00FE57D8" w:rsidRPr="004A3F11">
          <w:rPr>
            <w:color w:val="FFFFFF"/>
            <w:w w:val="110"/>
            <w:sz w:val="19"/>
            <w:u w:val="single" w:color="FFFFFF"/>
            <w:lang w:val="lv-LV"/>
          </w:rPr>
          <w:t>stresa apstākļos</w:t>
        </w:r>
      </w:hyperlink>
      <w:hyperlink r:id="rId55">
        <w:r w:rsidR="00FE57D8" w:rsidRPr="004A3F11">
          <w:rPr>
            <w:color w:val="FFFFFF"/>
            <w:w w:val="110"/>
            <w:sz w:val="19"/>
            <w:u w:val="single" w:color="FFFFFF"/>
            <w:lang w:val="lv-LV"/>
          </w:rPr>
          <w:t>"</w:t>
        </w:r>
      </w:hyperlink>
      <w:r w:rsidRPr="004A3F11">
        <w:rPr>
          <w:color w:val="FFFFFF"/>
          <w:w w:val="110"/>
          <w:sz w:val="19"/>
          <w:lang w:val="lv-LV"/>
        </w:rPr>
        <w:t xml:space="preserve"> Norvēģijā un Norvēģijas Tiesu administrācijas organizētā konference "</w:t>
      </w:r>
      <w:hyperlink r:id="rId56">
        <w:r w:rsidR="00FE57D8" w:rsidRPr="004A3F11">
          <w:rPr>
            <w:color w:val="FFFFFF"/>
            <w:w w:val="110"/>
            <w:sz w:val="19"/>
            <w:u w:val="single" w:color="FFFFFF"/>
            <w:lang w:val="lv-LV"/>
          </w:rPr>
          <w:t xml:space="preserve">Tiesneši </w:t>
        </w:r>
      </w:hyperlink>
      <w:hyperlink r:id="rId57">
        <w:r w:rsidR="00FE57D8" w:rsidRPr="004A3F11">
          <w:rPr>
            <w:color w:val="FFFFFF"/>
            <w:w w:val="110"/>
            <w:sz w:val="19"/>
            <w:u w:val="single" w:color="FFFFFF"/>
            <w:lang w:val="lv-LV"/>
          </w:rPr>
          <w:t>stresa apstākļos".</w:t>
        </w:r>
      </w:hyperlink>
    </w:p>
    <w:p w14:paraId="3329574D" w14:textId="77777777" w:rsidR="00FE57D8" w:rsidRPr="004A3F11" w:rsidRDefault="00FE57D8">
      <w:pPr>
        <w:pStyle w:val="BodyText"/>
        <w:spacing w:line="249" w:lineRule="auto"/>
        <w:rPr>
          <w:lang w:val="lv-LV"/>
        </w:rPr>
        <w:sectPr w:rsidR="00FE57D8" w:rsidRPr="004A3F11">
          <w:pgSz w:w="11910" w:h="16840"/>
          <w:pgMar w:top="440" w:right="425" w:bottom="280" w:left="566" w:header="708" w:footer="708" w:gutter="0"/>
          <w:cols w:space="708"/>
        </w:sectPr>
      </w:pPr>
    </w:p>
    <w:p w14:paraId="5406ED21"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46112" behindDoc="1" locked="0" layoutInCell="1" allowOverlap="1" wp14:anchorId="162DE8F6" wp14:editId="7A4EDED5">
                <wp:simplePos x="0" y="0"/>
                <wp:positionH relativeFrom="page">
                  <wp:posOffset>0</wp:posOffset>
                </wp:positionH>
                <wp:positionV relativeFrom="page">
                  <wp:posOffset>0</wp:posOffset>
                </wp:positionV>
                <wp:extent cx="7560309" cy="10692130"/>
                <wp:effectExtent l="0" t="0" r="0" b="0"/>
                <wp:wrapNone/>
                <wp:docPr id="57" name="Graphic 57"/>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54754"/>
                        </a:solidFill>
                      </wps:spPr>
                      <wps:bodyPr wrap="square" lIns="0" tIns="0" rIns="0" bIns="0" rtlCol="0">
                        <a:prstTxWarp prst="textNoShape">
                          <a:avLst/>
                        </a:prstTxWarp>
                      </wps:bodyPr>
                    </wps:wsp>
                  </a:graphicData>
                </a:graphic>
              </wp:anchor>
            </w:drawing>
          </mc:Choice>
          <mc:Fallback>
            <w:pict>
              <v:shape w14:anchorId="7F2AED81" id="Graphic 57" o:spid="_x0000_s1026" style="position:absolute;margin-left:0;margin-top:0;width:595.3pt;height:841.9pt;z-index:-25177036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" path="m7559992,l,,,10692003r7559992,l7559992,xe" fillcolor="#354754"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47136" behindDoc="1" locked="0" layoutInCell="1" allowOverlap="1" wp14:anchorId="3EC79DCC" wp14:editId="0AFD5DE0">
                <wp:simplePos x="0" y="0"/>
                <wp:positionH relativeFrom="page">
                  <wp:posOffset>360001</wp:posOffset>
                </wp:positionH>
                <wp:positionV relativeFrom="page">
                  <wp:posOffset>663975</wp:posOffset>
                </wp:positionV>
                <wp:extent cx="6840220" cy="9662160"/>
                <wp:effectExtent l="0" t="0" r="0" b="0"/>
                <wp:wrapNone/>
                <wp:docPr id="58" name="Group 58"/>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59" name="Graphic 59"/>
                        <wps:cNvSpPr/>
                        <wps:spPr>
                          <a:xfrm>
                            <a:off x="1432887" y="1"/>
                            <a:ext cx="1270" cy="9662160"/>
                          </a:xfrm>
                          <a:custGeom>
                            <a:avLst/>
                            <a:gdLst/>
                            <a:ahLst/>
                            <a:cxnLst/>
                            <a:rect l="l" t="t" r="r" b="b"/>
                            <a:pathLst>
                              <a:path h="9662160">
                                <a:moveTo>
                                  <a:pt x="0" y="9661677"/>
                                </a:moveTo>
                                <a:lnTo>
                                  <a:pt x="0" y="0"/>
                                </a:lnTo>
                              </a:path>
                            </a:pathLst>
                          </a:custGeom>
                          <a:ln w="6350">
                            <a:solidFill>
                              <a:srgbClr val="FFFFFF"/>
                            </a:solidFill>
                            <a:prstDash val="solid"/>
                          </a:ln>
                        </wps:spPr>
                        <wps:bodyPr wrap="square" lIns="0" tIns="0" rIns="0" bIns="0" rtlCol="0">
                          <a:prstTxWarp prst="textNoShape">
                            <a:avLst/>
                          </a:prstTxWarp>
                        </wps:bodyPr>
                      </wps:wsp>
                      <wps:wsp>
                        <wps:cNvPr id="60" name="Graphic 60"/>
                        <wps:cNvSpPr/>
                        <wps:spPr>
                          <a:xfrm>
                            <a:off x="0" y="3175"/>
                            <a:ext cx="6840220" cy="1270"/>
                          </a:xfrm>
                          <a:custGeom>
                            <a:avLst/>
                            <a:gdLst/>
                            <a:ahLst/>
                            <a:cxnLst/>
                            <a:rect l="l" t="t" r="r" b="b"/>
                            <a:pathLst>
                              <a:path w="6840220">
                                <a:moveTo>
                                  <a:pt x="0" y="0"/>
                                </a:moveTo>
                                <a:lnTo>
                                  <a:pt x="6840004" y="0"/>
                                </a:lnTo>
                              </a:path>
                            </a:pathLst>
                          </a:custGeom>
                          <a:ln w="6350">
                            <a:solidFill>
                              <a:srgbClr val="FFFFFF"/>
                            </a:solidFill>
                            <a:prstDash val="solid"/>
                          </a:ln>
                        </wps:spPr>
                        <wps:bodyPr wrap="square" lIns="0" tIns="0" rIns="0" bIns="0" rtlCol="0">
                          <a:prstTxWarp prst="textNoShape">
                            <a:avLst/>
                          </a:prstTxWarp>
                        </wps:bodyPr>
                      </wps:wsp>
                    </wpg:wgp>
                  </a:graphicData>
                </a:graphic>
              </wp:anchor>
            </w:drawing>
          </mc:Choice>
          <mc:Fallback>
            <w:pict>
              <v:group w14:anchorId="6A17E562" id="Group 58" o:spid="_x0000_s1026" style="position:absolute;margin-left:28.35pt;margin-top:52.3pt;width:538.6pt;height:760.8pt;z-index:-251769344;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">
                <v:shape id="Graphic 59"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" path="m,9661677l,e" filled="f" strokecolor="white" strokeweight=".5pt">
                  <v:path arrowok="t"/>
                </v:shape>
                <v:shape id="Graphic 6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" path="m,l6840004,e" filled="f" strokecolor="white" strokeweight=".5pt">
                  <v:path arrowok="t"/>
                </v:shape>
                <w10:wrap anchorx="page" anchory="page"/>
              </v:group>
            </w:pict>
          </mc:Fallback>
        </mc:AlternateContent>
      </w:r>
      <w:r w:rsidRPr="004A3F11">
        <w:rPr>
          <w:rFonts w:ascii="Calibri"/>
          <w:b/>
          <w:color w:val="FFFFFF"/>
          <w:w w:val="115"/>
          <w:sz w:val="14"/>
        </w:rPr>
        <w:t>Tiesne</w:t>
      </w:r>
      <w:r w:rsidRPr="004A3F11">
        <w:rPr>
          <w:rFonts w:ascii="Calibri"/>
          <w:b/>
          <w:color w:val="FFFFFF"/>
          <w:w w:val="115"/>
          <w:sz w:val="14"/>
        </w:rPr>
        <w:t>š</w:t>
      </w:r>
      <w:r w:rsidRPr="004A3F11">
        <w:rPr>
          <w:rFonts w:ascii="Calibri"/>
          <w:b/>
          <w:color w:val="FFFFFF"/>
          <w:w w:val="115"/>
          <w:sz w:val="14"/>
        </w:rPr>
        <w:t xml:space="preserve">i </w:t>
      </w:r>
      <w:r w:rsidRPr="004A3F11">
        <w:rPr>
          <w:rFonts w:ascii="Calibri"/>
          <w:b/>
          <w:color w:val="FFFFFF"/>
          <w:spacing w:val="-2"/>
          <w:w w:val="115"/>
          <w:sz w:val="14"/>
        </w:rPr>
        <w:t xml:space="preserve">stresa </w:t>
      </w:r>
      <w:r w:rsidRPr="004A3F11">
        <w:rPr>
          <w:rFonts w:ascii="Calibri"/>
          <w:b/>
          <w:color w:val="FFFFFF"/>
          <w:w w:val="115"/>
          <w:sz w:val="14"/>
        </w:rPr>
        <w:t>apst</w:t>
      </w:r>
      <w:r w:rsidRPr="004A3F11">
        <w:rPr>
          <w:rFonts w:ascii="Calibri"/>
          <w:b/>
          <w:color w:val="FFFFFF"/>
          <w:w w:val="115"/>
          <w:sz w:val="14"/>
        </w:rPr>
        <w:t>ā</w:t>
      </w:r>
      <w:r w:rsidRPr="004A3F11">
        <w:rPr>
          <w:rFonts w:ascii="Calibri"/>
          <w:b/>
          <w:color w:val="FFFFFF"/>
          <w:w w:val="115"/>
          <w:sz w:val="14"/>
        </w:rPr>
        <w:t>k</w:t>
      </w:r>
      <w:r w:rsidRPr="004A3F11">
        <w:rPr>
          <w:rFonts w:ascii="Calibri"/>
          <w:b/>
          <w:color w:val="FFFFFF"/>
          <w:w w:val="115"/>
          <w:sz w:val="14"/>
        </w:rPr>
        <w:t>ļ</w:t>
      </w:r>
      <w:r w:rsidRPr="004A3F11">
        <w:rPr>
          <w:rFonts w:ascii="Calibri"/>
          <w:b/>
          <w:color w:val="FFFFFF"/>
          <w:w w:val="115"/>
          <w:sz w:val="14"/>
        </w:rPr>
        <w:t>os</w:t>
      </w:r>
      <w:r w:rsidRPr="004A3F11">
        <w:rPr>
          <w:rFonts w:ascii="Calibri"/>
          <w:b/>
          <w:color w:val="FFFFFF"/>
          <w:sz w:val="14"/>
        </w:rPr>
        <w:tab/>
      </w:r>
      <w:r w:rsidRPr="004A3F11">
        <w:rPr>
          <w:rFonts w:ascii="Calibri"/>
          <w:b/>
          <w:color w:val="FFFFFF"/>
          <w:spacing w:val="-10"/>
          <w:w w:val="120"/>
          <w:sz w:val="14"/>
        </w:rPr>
        <w:t>8</w:t>
      </w:r>
    </w:p>
    <w:p w14:paraId="28C3E1C2" w14:textId="77777777" w:rsidR="00FE57D8" w:rsidRPr="004A3F11" w:rsidRDefault="00FE57D8">
      <w:pPr>
        <w:pStyle w:val="BodyText"/>
        <w:rPr>
          <w:rFonts w:ascii="Calibri"/>
          <w:b/>
          <w:lang w:val="lv-LV"/>
        </w:rPr>
      </w:pPr>
    </w:p>
    <w:p w14:paraId="7DB88FFD" w14:textId="77777777" w:rsidR="00FE57D8" w:rsidRPr="004A3F11" w:rsidRDefault="00FE57D8">
      <w:pPr>
        <w:pStyle w:val="BodyText"/>
        <w:rPr>
          <w:rFonts w:ascii="Calibri"/>
          <w:b/>
          <w:lang w:val="lv-LV"/>
        </w:rPr>
      </w:pPr>
    </w:p>
    <w:p w14:paraId="2C78C5D0" w14:textId="77777777" w:rsidR="00FE57D8" w:rsidRPr="004A3F11" w:rsidRDefault="00FE57D8">
      <w:pPr>
        <w:pStyle w:val="BodyText"/>
        <w:rPr>
          <w:rFonts w:ascii="Calibri"/>
          <w:b/>
          <w:lang w:val="lv-LV"/>
        </w:rPr>
      </w:pPr>
    </w:p>
    <w:p w14:paraId="30497B6E" w14:textId="77777777" w:rsidR="00FE57D8" w:rsidRPr="004A3F11" w:rsidRDefault="00FE57D8">
      <w:pPr>
        <w:pStyle w:val="BodyText"/>
        <w:rPr>
          <w:rFonts w:ascii="Calibri"/>
          <w:b/>
          <w:lang w:val="lv-LV"/>
        </w:rPr>
      </w:pPr>
    </w:p>
    <w:p w14:paraId="0E10EDA7" w14:textId="77777777" w:rsidR="00FE57D8" w:rsidRPr="004A3F11" w:rsidRDefault="00FE57D8">
      <w:pPr>
        <w:pStyle w:val="BodyText"/>
        <w:rPr>
          <w:rFonts w:ascii="Calibri"/>
          <w:b/>
          <w:lang w:val="lv-LV"/>
        </w:rPr>
      </w:pPr>
    </w:p>
    <w:p w14:paraId="3A79C61B" w14:textId="77777777" w:rsidR="00FE57D8" w:rsidRPr="004A3F11" w:rsidRDefault="00FE57D8">
      <w:pPr>
        <w:pStyle w:val="BodyText"/>
        <w:rPr>
          <w:rFonts w:ascii="Calibri"/>
          <w:b/>
          <w:lang w:val="lv-LV"/>
        </w:rPr>
      </w:pPr>
    </w:p>
    <w:p w14:paraId="6CB1DA9D" w14:textId="77777777" w:rsidR="00FE57D8" w:rsidRPr="004A3F11" w:rsidRDefault="00FE57D8">
      <w:pPr>
        <w:pStyle w:val="BodyText"/>
        <w:rPr>
          <w:rFonts w:ascii="Calibri"/>
          <w:b/>
          <w:lang w:val="lv-LV"/>
        </w:rPr>
      </w:pPr>
    </w:p>
    <w:p w14:paraId="7E1CACF2" w14:textId="77777777" w:rsidR="00FE57D8" w:rsidRPr="004A3F11" w:rsidRDefault="00FE57D8">
      <w:pPr>
        <w:pStyle w:val="BodyText"/>
        <w:spacing w:before="16"/>
        <w:rPr>
          <w:rFonts w:ascii="Calibri"/>
          <w:b/>
          <w:lang w:val="lv-LV"/>
        </w:rPr>
      </w:pPr>
    </w:p>
    <w:p w14:paraId="2D23C01E" w14:textId="77777777" w:rsidR="00FE57D8" w:rsidRPr="004A3F11" w:rsidRDefault="00000000">
      <w:pPr>
        <w:pStyle w:val="BodyText"/>
        <w:spacing w:line="249" w:lineRule="auto"/>
        <w:ind w:left="2936"/>
        <w:rPr>
          <w:lang w:val="lv-LV"/>
        </w:rPr>
      </w:pPr>
      <w:r w:rsidRPr="004A3F11">
        <w:rPr>
          <w:color w:val="FFFFFF"/>
          <w:w w:val="110"/>
          <w:sz w:val="19"/>
          <w:lang w:val="lv-LV"/>
        </w:rPr>
        <w:t>Lietuvā, kas tika sagatavota sadarbībā ar akadēmisko aprindu pārstāvjiem, notika Viļņā, Lietuvā, 2024. gada aprīlī, un tajā piedalījās tiesneši no vairākām valstīm.</w:t>
      </w:r>
    </w:p>
    <w:p w14:paraId="4F8E10A5" w14:textId="77777777" w:rsidR="00FE57D8" w:rsidRPr="004A3F11" w:rsidRDefault="00FE57D8">
      <w:pPr>
        <w:pStyle w:val="BodyText"/>
        <w:spacing w:before="11"/>
        <w:rPr>
          <w:lang w:val="lv-LV"/>
        </w:rPr>
      </w:pPr>
    </w:p>
    <w:p w14:paraId="18216A4D" w14:textId="77777777" w:rsidR="00FE57D8" w:rsidRPr="004A3F11" w:rsidRDefault="00000000">
      <w:pPr>
        <w:pStyle w:val="BodyText"/>
        <w:spacing w:before="1" w:line="249" w:lineRule="auto"/>
        <w:ind w:left="2936" w:right="201"/>
        <w:rPr>
          <w:lang w:val="lv-LV"/>
        </w:rPr>
      </w:pPr>
      <w:r w:rsidRPr="004A3F11">
        <w:rPr>
          <w:color w:val="FFFFFF"/>
          <w:w w:val="110"/>
          <w:sz w:val="19"/>
          <w:lang w:val="lv-LV"/>
        </w:rPr>
        <w:t>Viens no trim tematiskajiem virzieniem projekta noslēguma konferencē tika formulēts kā "Tiesnešu pretestība - kā tiesneši var pretoties un atlikt tiesiskuma lūzuma punktu". Šajā virzienā tika prezentēti empīriskie pētījumi un teorētiskās pārdomas par tiesu neatkarības lomu, tās apdraudējumiem un to, kā tiesneši var to aizstāvēt.</w:t>
      </w:r>
    </w:p>
    <w:p w14:paraId="54F7D613" w14:textId="77777777" w:rsidR="00FE57D8" w:rsidRPr="004A3F11" w:rsidRDefault="00FE57D8">
      <w:pPr>
        <w:pStyle w:val="BodyText"/>
        <w:spacing w:before="13"/>
        <w:rPr>
          <w:lang w:val="lv-LV"/>
        </w:rPr>
      </w:pPr>
    </w:p>
    <w:p w14:paraId="42DC8965" w14:textId="77777777" w:rsidR="00FE57D8" w:rsidRPr="004A3F11" w:rsidRDefault="00000000">
      <w:pPr>
        <w:pStyle w:val="BodyText"/>
        <w:spacing w:line="249" w:lineRule="auto"/>
        <w:ind w:left="2936" w:right="488"/>
        <w:rPr>
          <w:lang w:val="lv-LV"/>
        </w:rPr>
      </w:pPr>
      <w:r w:rsidRPr="004A3F11">
        <w:rPr>
          <w:color w:val="FFFFFF"/>
          <w:w w:val="110"/>
          <w:sz w:val="19"/>
          <w:lang w:val="lv-LV"/>
        </w:rPr>
        <w:t>Pārējās divas tēmas bija "Institucionālā atkarība - kā juridiskās tradīcijas un kultūra turpina dzīvot, pārveidojas un izzūd" un "Tiesnešu ideoloģija - kā tiesneši redz sevi un savu lomu tiesību sistēmā". Pētniecības projekta rezultāti un noslēguma konferences materiāli ir pieejami projekta tīmekļa vietnē un publikācijās, uz kurām ir atsauces šajā rokasgrāmatā.</w:t>
      </w:r>
    </w:p>
    <w:p w14:paraId="218FB026" w14:textId="77777777" w:rsidR="00FE57D8" w:rsidRPr="004A3F11" w:rsidRDefault="00FE57D8">
      <w:pPr>
        <w:pStyle w:val="BodyText"/>
        <w:spacing w:before="14"/>
        <w:rPr>
          <w:lang w:val="lv-LV"/>
        </w:rPr>
      </w:pPr>
    </w:p>
    <w:p w14:paraId="20656E15" w14:textId="77777777" w:rsidR="00FE57D8" w:rsidRPr="004A3F11" w:rsidRDefault="00000000">
      <w:pPr>
        <w:pStyle w:val="BodyText"/>
        <w:spacing w:line="249" w:lineRule="auto"/>
        <w:ind w:left="2936" w:right="280"/>
        <w:rPr>
          <w:lang w:val="lv-LV"/>
        </w:rPr>
      </w:pPr>
      <w:r w:rsidRPr="004A3F11">
        <w:rPr>
          <w:color w:val="FFFFFF"/>
          <w:w w:val="110"/>
          <w:sz w:val="19"/>
          <w:lang w:val="lv-LV"/>
        </w:rPr>
        <w:t>Rokasgrāmata tika izveidota, pamatojoties uz autora ilggadējo pieredzi, viņa sadarbību ar tiesnešiem un tiesnešu organizācijām un darbu, kas saistīts ar administrēšanu</w:t>
      </w:r>
    </w:p>
    <w:p w14:paraId="6E3CF205" w14:textId="77777777" w:rsidR="00FE57D8" w:rsidRPr="004A3F11" w:rsidRDefault="00000000">
      <w:pPr>
        <w:spacing w:before="2" w:line="249" w:lineRule="auto"/>
        <w:ind w:left="2936" w:right="201"/>
        <w:rPr>
          <w:sz w:val="20"/>
        </w:rPr>
      </w:pPr>
      <w:r w:rsidRPr="004A3F11">
        <w:rPr>
          <w:color w:val="FFFFFF"/>
          <w:w w:val="110"/>
          <w:sz w:val="19"/>
        </w:rPr>
        <w:t xml:space="preserve">tiesiskuma nodrošināšanu dažādām struktūrām, sākot no sabiedriskajām organizācijām, ideju laboratorijām un akadēmiskajām aprindām un beidzot ar starptautiskām organizācijām un Polijas valsts </w:t>
      </w:r>
      <w:proofErr w:type="gramStart"/>
      <w:r w:rsidRPr="004A3F11">
        <w:rPr>
          <w:color w:val="FFFFFF"/>
          <w:w w:val="110"/>
          <w:sz w:val="19"/>
        </w:rPr>
        <w:t>tiesu administrāciju</w:t>
      </w:r>
      <w:proofErr w:type="gramEnd"/>
      <w:r w:rsidRPr="004A3F11">
        <w:rPr>
          <w:color w:val="FFFFFF"/>
          <w:w w:val="110"/>
          <w:sz w:val="19"/>
        </w:rPr>
        <w:t xml:space="preserve"> - Polijas Nacionālo Tieslietu padomi. Daļēji izmantoju savus iepriekšējos pētījumus, tostarp fragmentus no ievada </w:t>
      </w:r>
      <w:r w:rsidRPr="004A3F11">
        <w:rPr>
          <w:i/>
          <w:color w:val="FFFFFF"/>
          <w:w w:val="110"/>
          <w:sz w:val="19"/>
        </w:rPr>
        <w:t>(</w:t>
      </w:r>
      <w:proofErr w:type="spellStart"/>
      <w:r w:rsidRPr="004A3F11">
        <w:rPr>
          <w:i/>
          <w:color w:val="FFFFFF"/>
          <w:w w:val="110"/>
          <w:sz w:val="19"/>
        </w:rPr>
        <w:t>Kappe</w:t>
      </w:r>
      <w:proofErr w:type="spellEnd"/>
      <w:r w:rsidRPr="004A3F11">
        <w:rPr>
          <w:i/>
          <w:color w:val="FFFFFF"/>
          <w:w w:val="110"/>
          <w:sz w:val="19"/>
        </w:rPr>
        <w:t xml:space="preserve">) </w:t>
      </w:r>
      <w:r w:rsidRPr="004A3F11">
        <w:rPr>
          <w:color w:val="FFFFFF"/>
          <w:w w:val="110"/>
          <w:sz w:val="19"/>
        </w:rPr>
        <w:t>manai doktora disertācijai "</w:t>
      </w:r>
      <w:r w:rsidRPr="004A3F11">
        <w:rPr>
          <w:i/>
          <w:color w:val="FFFFFF"/>
          <w:w w:val="110"/>
          <w:sz w:val="19"/>
        </w:rPr>
        <w:t>Tiesnešu pretestība pret tiesiskuma atpalicību - tiesneši un pilsoņi - Polijas gadījums</w:t>
      </w:r>
      <w:r w:rsidRPr="004A3F11">
        <w:rPr>
          <w:color w:val="FFFFFF"/>
          <w:w w:val="110"/>
          <w:sz w:val="19"/>
        </w:rPr>
        <w:t>", Oslo Universitāte, 2023. gada novembris.</w:t>
      </w:r>
    </w:p>
    <w:p w14:paraId="331D9437" w14:textId="77777777" w:rsidR="00FE57D8" w:rsidRPr="004A3F11" w:rsidRDefault="00FE57D8">
      <w:pPr>
        <w:pStyle w:val="BodyText"/>
        <w:spacing w:before="14"/>
        <w:rPr>
          <w:lang w:val="lv-LV"/>
        </w:rPr>
      </w:pPr>
    </w:p>
    <w:p w14:paraId="10CBD920" w14:textId="77777777" w:rsidR="00FE57D8" w:rsidRPr="004A3F11" w:rsidRDefault="00000000">
      <w:pPr>
        <w:pStyle w:val="BodyText"/>
        <w:spacing w:before="1"/>
        <w:ind w:left="2936"/>
        <w:rPr>
          <w:lang w:val="lv-LV"/>
        </w:rPr>
      </w:pPr>
      <w:r w:rsidRPr="004A3F11">
        <w:rPr>
          <w:color w:val="FFFFFF"/>
          <w:w w:val="110"/>
          <w:sz w:val="19"/>
          <w:lang w:val="lv-LV"/>
        </w:rPr>
        <w:t xml:space="preserve">Vairāk </w:t>
      </w:r>
      <w:r w:rsidRPr="004A3F11">
        <w:rPr>
          <w:color w:val="FFFFFF"/>
          <w:spacing w:val="-2"/>
          <w:w w:val="110"/>
          <w:sz w:val="19"/>
          <w:lang w:val="lv-LV"/>
        </w:rPr>
        <w:t xml:space="preserve">publikāciju </w:t>
      </w:r>
      <w:hyperlink r:id="rId58">
        <w:r w:rsidR="00FE57D8" w:rsidRPr="004A3F11">
          <w:rPr>
            <w:color w:val="FFFFFF"/>
            <w:w w:val="110"/>
            <w:sz w:val="19"/>
            <w:u w:val="single" w:color="FFFFFF"/>
            <w:lang w:val="lv-LV"/>
          </w:rPr>
          <w:t>skatīt šeit</w:t>
        </w:r>
      </w:hyperlink>
      <w:r w:rsidRPr="004A3F11">
        <w:rPr>
          <w:color w:val="FFFFFF"/>
          <w:w w:val="110"/>
          <w:sz w:val="19"/>
          <w:lang w:val="lv-LV"/>
        </w:rPr>
        <w:t>.</w:t>
      </w:r>
    </w:p>
    <w:p w14:paraId="77555D9D" w14:textId="77777777" w:rsidR="00FE57D8" w:rsidRPr="004A3F11" w:rsidRDefault="00FE57D8">
      <w:pPr>
        <w:pStyle w:val="BodyText"/>
        <w:spacing w:before="180"/>
        <w:rPr>
          <w:lang w:val="lv-LV"/>
        </w:rPr>
      </w:pPr>
    </w:p>
    <w:p w14:paraId="20F54AB2" w14:textId="77777777" w:rsidR="00FE57D8" w:rsidRPr="004A3F11" w:rsidRDefault="00000000">
      <w:pPr>
        <w:ind w:left="2936"/>
        <w:rPr>
          <w:rFonts w:ascii="Calibri" w:hAnsi="Calibri"/>
          <w:sz w:val="28"/>
        </w:rPr>
      </w:pPr>
      <w:r w:rsidRPr="004A3F11">
        <w:rPr>
          <w:rFonts w:ascii="Calibri" w:hAnsi="Calibri"/>
          <w:color w:val="FFFFFF"/>
          <w:w w:val="110"/>
          <w:sz w:val="27"/>
        </w:rPr>
        <w:t xml:space="preserve">Kas ir </w:t>
      </w:r>
      <w:r w:rsidRPr="004A3F11">
        <w:rPr>
          <w:rFonts w:ascii="Calibri" w:hAnsi="Calibri"/>
          <w:color w:val="FFFFFF"/>
          <w:spacing w:val="-2"/>
          <w:w w:val="110"/>
          <w:sz w:val="27"/>
        </w:rPr>
        <w:t>iekļauts?</w:t>
      </w:r>
    </w:p>
    <w:p w14:paraId="7D3F4F79" w14:textId="77777777" w:rsidR="00FE57D8" w:rsidRPr="004A3F11" w:rsidRDefault="00000000">
      <w:pPr>
        <w:pStyle w:val="BodyText"/>
        <w:spacing w:before="218" w:line="249" w:lineRule="auto"/>
        <w:ind w:left="2936" w:right="280"/>
        <w:rPr>
          <w:lang w:val="lv-LV"/>
        </w:rPr>
      </w:pPr>
      <w:r w:rsidRPr="004A3F11">
        <w:rPr>
          <w:color w:val="FFFFFF"/>
          <w:w w:val="110"/>
          <w:sz w:val="19"/>
          <w:lang w:val="lv-LV"/>
        </w:rPr>
        <w:t>1. daļā mēs pārskatām tiesu neatkarības un atbildības pamatprincipus. Otrajā daļā aplūkojam politiskos uzbrukumus tiesiskumam un tiesu neatkarībai, pētot atšķirību starp likumīgu tiesu sistēmas reformu un nelikumīgiem politiskiem uzbrukumiem,</w:t>
      </w:r>
    </w:p>
    <w:p w14:paraId="00D8D9BC" w14:textId="77777777" w:rsidR="00FE57D8" w:rsidRPr="004A3F11" w:rsidRDefault="00000000">
      <w:pPr>
        <w:pStyle w:val="BodyText"/>
        <w:spacing w:before="2" w:line="249" w:lineRule="auto"/>
        <w:ind w:left="2936" w:right="147"/>
        <w:rPr>
          <w:lang w:val="lv-LV"/>
        </w:rPr>
      </w:pPr>
      <w:r w:rsidRPr="004A3F11">
        <w:rPr>
          <w:color w:val="FFFFFF"/>
          <w:w w:val="110"/>
          <w:sz w:val="19"/>
          <w:lang w:val="lv-LV"/>
        </w:rPr>
        <w:t>šādu uzbrukumu iezīmes un tiesnešu aizsardzības stratēģijas. Trešajā daļā aplūkots plašsaziņas līdzekļu un sabiedrības radītais spiediens, apspriežot novēršanas stratēģijas un efektīvu saziņu ar dažādām auditorijām. Ceturtajā daļā galvenā uzmanība pievērsta divām grupām, kas varētu atbalstīt tiesnešus, pret kuru neatkarību vērsti uzbrukumi: juridiskajam kompleksam un pilsoniskās sabiedrības organizācijām. Piektajā daļā ir aplūkots spiediens uz tiesnešiem, ko izdara lietas puses un citi dalībnieki, izjūtot dažādu korupcijas formu radīto stresu.</w:t>
      </w:r>
    </w:p>
    <w:p w14:paraId="1A25AFAE" w14:textId="77777777" w:rsidR="00FE57D8" w:rsidRPr="004A3F11" w:rsidRDefault="00FE57D8">
      <w:pPr>
        <w:pStyle w:val="BodyText"/>
        <w:spacing w:line="249" w:lineRule="auto"/>
        <w:rPr>
          <w:lang w:val="lv-LV"/>
        </w:rPr>
        <w:sectPr w:rsidR="00FE57D8" w:rsidRPr="004A3F11">
          <w:pgSz w:w="11910" w:h="16840"/>
          <w:pgMar w:top="440" w:right="425" w:bottom="280" w:left="566" w:header="708" w:footer="708" w:gutter="0"/>
          <w:cols w:space="708"/>
        </w:sectPr>
      </w:pPr>
    </w:p>
    <w:p w14:paraId="32D16A66"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48160" behindDoc="1" locked="0" layoutInCell="1" allowOverlap="1" wp14:anchorId="350707C8" wp14:editId="69C26057">
                <wp:simplePos x="0" y="0"/>
                <wp:positionH relativeFrom="page">
                  <wp:posOffset>0</wp:posOffset>
                </wp:positionH>
                <wp:positionV relativeFrom="page">
                  <wp:posOffset>0</wp:posOffset>
                </wp:positionV>
                <wp:extent cx="7560309" cy="10692130"/>
                <wp:effectExtent l="0" t="0" r="0" b="0"/>
                <wp:wrapNone/>
                <wp:docPr id="61" name="Graphic 61"/>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BDB"/>
                        </a:solidFill>
                      </wps:spPr>
                      <wps:bodyPr wrap="square" lIns="0" tIns="0" rIns="0" bIns="0" rtlCol="0">
                        <a:prstTxWarp prst="textNoShape">
                          <a:avLst/>
                        </a:prstTxWarp>
                      </wps:bodyPr>
                    </wps:wsp>
                  </a:graphicData>
                </a:graphic>
              </wp:anchor>
            </w:drawing>
          </mc:Choice>
          <mc:Fallback>
            <w:pict>
              <v:shape w14:anchorId="39CD011D" id="Graphic 61" o:spid="_x0000_s1026" style="position:absolute;margin-left:0;margin-top:0;width:595.3pt;height:841.9pt;z-index:-25176832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" path="m7559992,l,,,10692003r7559992,l7559992,xe" fillcolor="#cddb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49184" behindDoc="1" locked="0" layoutInCell="1" allowOverlap="1" wp14:anchorId="60F6DDE4" wp14:editId="79AB706E">
                <wp:simplePos x="0" y="0"/>
                <wp:positionH relativeFrom="page">
                  <wp:posOffset>360001</wp:posOffset>
                </wp:positionH>
                <wp:positionV relativeFrom="page">
                  <wp:posOffset>663975</wp:posOffset>
                </wp:positionV>
                <wp:extent cx="6840220" cy="9662160"/>
                <wp:effectExtent l="0" t="0" r="0" b="0"/>
                <wp:wrapNone/>
                <wp:docPr id="62" name="Group 62"/>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63" name="Graphic 63"/>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4" name="Graphic 64"/>
                        <wps:cNvSpPr/>
                        <wps:spPr>
                          <a:xfrm>
                            <a:off x="0" y="3175"/>
                            <a:ext cx="6840220" cy="1270"/>
                          </a:xfrm>
                          <a:custGeom>
                            <a:avLst/>
                            <a:gdLst/>
                            <a:ahLst/>
                            <a:cxnLst/>
                            <a:rect l="l" t="t" r="r" b="b"/>
                            <a:pathLst>
                              <a:path w="6840220">
                                <a:moveTo>
                                  <a:pt x="0" y="0"/>
                                </a:moveTo>
                                <a:lnTo>
                                  <a:pt x="6840004"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30DC0D7E" id="Group 62" o:spid="_x0000_s1026" style="position:absolute;margin-left:28.35pt;margin-top:52.3pt;width:538.6pt;height:760.8pt;z-index:-251767296;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">
                <v:shape id="Graphic 63"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" path="m,9661677l,e" filled="f" strokecolor="#354754" strokeweight=".5pt">
                  <v:path arrowok="t"/>
                </v:shape>
                <v:shape id="Graphic 6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" path="m,l6840004,e" filled="f" strokeweight=".5pt">
                  <v:path arrowok="t"/>
                </v:shape>
                <w10:wrap anchorx="page" anchory="page"/>
              </v:group>
            </w:pict>
          </mc:Fallback>
        </mc:AlternateContent>
      </w:r>
      <w:bookmarkStart w:id="6" w:name="Summary_and_recommendations"/>
      <w:bookmarkStart w:id="7" w:name="_bookmark2"/>
      <w:bookmarkEnd w:id="6"/>
      <w:bookmarkEnd w:id="7"/>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sz w:val="14"/>
        </w:rPr>
        <w:tab/>
      </w:r>
      <w:r w:rsidRPr="004A3F11">
        <w:rPr>
          <w:rFonts w:ascii="Calibri"/>
          <w:b/>
          <w:spacing w:val="-10"/>
          <w:w w:val="120"/>
          <w:sz w:val="14"/>
        </w:rPr>
        <w:t>9</w:t>
      </w:r>
    </w:p>
    <w:p w14:paraId="26EB9546" w14:textId="77777777" w:rsidR="00FE57D8" w:rsidRPr="004A3F11" w:rsidRDefault="00FE57D8">
      <w:pPr>
        <w:pStyle w:val="BodyText"/>
        <w:spacing w:before="816"/>
        <w:rPr>
          <w:rFonts w:ascii="Calibri"/>
          <w:b/>
          <w:sz w:val="72"/>
          <w:lang w:val="lv-LV"/>
        </w:rPr>
      </w:pPr>
    </w:p>
    <w:p w14:paraId="36CA61D4" w14:textId="77777777" w:rsidR="00FE57D8" w:rsidRPr="004A3F11" w:rsidRDefault="00000000">
      <w:pPr>
        <w:pStyle w:val="Heading1"/>
        <w:spacing w:before="1" w:line="235" w:lineRule="auto"/>
        <w:ind w:right="2100"/>
        <w:rPr>
          <w:lang w:val="lv-LV"/>
        </w:rPr>
      </w:pPr>
      <w:r w:rsidRPr="004A3F11">
        <w:rPr>
          <w:w w:val="110"/>
          <w:sz w:val="71"/>
          <w:lang w:val="lv-LV"/>
        </w:rPr>
        <w:t xml:space="preserve">Kopsavilkums un </w:t>
      </w:r>
      <w:r w:rsidRPr="004A3F11">
        <w:rPr>
          <w:spacing w:val="-2"/>
          <w:sz w:val="71"/>
          <w:lang w:val="lv-LV"/>
        </w:rPr>
        <w:t>ieteikumi</w:t>
      </w:r>
    </w:p>
    <w:p w14:paraId="0D17D77A" w14:textId="77777777" w:rsidR="00FE57D8" w:rsidRPr="004A3F11" w:rsidRDefault="00FE57D8">
      <w:pPr>
        <w:pStyle w:val="BodyText"/>
        <w:rPr>
          <w:rFonts w:ascii="Calibri"/>
          <w:sz w:val="28"/>
          <w:lang w:val="lv-LV"/>
        </w:rPr>
      </w:pPr>
    </w:p>
    <w:p w14:paraId="66B209D5" w14:textId="77777777" w:rsidR="00FE57D8" w:rsidRPr="004A3F11" w:rsidRDefault="00FE57D8">
      <w:pPr>
        <w:pStyle w:val="BodyText"/>
        <w:rPr>
          <w:rFonts w:ascii="Calibri"/>
          <w:sz w:val="28"/>
          <w:lang w:val="lv-LV"/>
        </w:rPr>
      </w:pPr>
    </w:p>
    <w:p w14:paraId="57301827" w14:textId="77777777" w:rsidR="00FE57D8" w:rsidRPr="004A3F11" w:rsidRDefault="00FE57D8">
      <w:pPr>
        <w:pStyle w:val="BodyText"/>
        <w:rPr>
          <w:rFonts w:ascii="Calibri"/>
          <w:sz w:val="28"/>
          <w:lang w:val="lv-LV"/>
        </w:rPr>
      </w:pPr>
    </w:p>
    <w:p w14:paraId="6B1B7FF5" w14:textId="77777777" w:rsidR="00FE57D8" w:rsidRPr="004A3F11" w:rsidRDefault="00FE57D8">
      <w:pPr>
        <w:pStyle w:val="BodyText"/>
        <w:rPr>
          <w:rFonts w:ascii="Calibri"/>
          <w:sz w:val="28"/>
          <w:lang w:val="lv-LV"/>
        </w:rPr>
      </w:pPr>
    </w:p>
    <w:p w14:paraId="1908DA82" w14:textId="77777777" w:rsidR="00FE57D8" w:rsidRPr="004A3F11" w:rsidRDefault="00FE57D8">
      <w:pPr>
        <w:pStyle w:val="BodyText"/>
        <w:rPr>
          <w:rFonts w:ascii="Calibri"/>
          <w:sz w:val="28"/>
          <w:lang w:val="lv-LV"/>
        </w:rPr>
      </w:pPr>
    </w:p>
    <w:p w14:paraId="03B3747D" w14:textId="77777777" w:rsidR="00FE57D8" w:rsidRPr="004A3F11" w:rsidRDefault="00FE57D8">
      <w:pPr>
        <w:pStyle w:val="BodyText"/>
        <w:spacing w:before="260"/>
        <w:rPr>
          <w:rFonts w:ascii="Calibri"/>
          <w:sz w:val="28"/>
          <w:lang w:val="lv-LV"/>
        </w:rPr>
      </w:pPr>
    </w:p>
    <w:p w14:paraId="168888EC" w14:textId="08A93719" w:rsidR="00FE57D8" w:rsidRPr="004A3F11" w:rsidRDefault="004A3F11">
      <w:pPr>
        <w:pStyle w:val="Heading2"/>
        <w:rPr>
          <w:lang w:val="lv-LV"/>
        </w:rPr>
      </w:pPr>
      <w:r>
        <w:rPr>
          <w:w w:val="110"/>
          <w:sz w:val="27"/>
          <w:lang w:val="lv-LV"/>
        </w:rPr>
        <w:t>1.</w:t>
      </w:r>
      <w:r w:rsidRPr="004A3F11">
        <w:rPr>
          <w:w w:val="110"/>
          <w:sz w:val="27"/>
          <w:lang w:val="lv-LV"/>
        </w:rPr>
        <w:t xml:space="preserve">daļa: Kāpēc tiesnešiem jābūt neatkarīgiem un </w:t>
      </w:r>
      <w:r w:rsidRPr="004A3F11">
        <w:rPr>
          <w:spacing w:val="-2"/>
          <w:w w:val="110"/>
          <w:sz w:val="27"/>
          <w:lang w:val="lv-LV"/>
        </w:rPr>
        <w:t>atbildīgiem</w:t>
      </w:r>
    </w:p>
    <w:p w14:paraId="0EF99157" w14:textId="77777777" w:rsidR="00FE57D8" w:rsidRPr="004A3F11" w:rsidRDefault="00000000">
      <w:pPr>
        <w:pStyle w:val="BodyText"/>
        <w:spacing w:before="218" w:line="249" w:lineRule="auto"/>
        <w:ind w:left="2936" w:right="354"/>
        <w:rPr>
          <w:lang w:val="lv-LV"/>
        </w:rPr>
      </w:pPr>
      <w:r w:rsidRPr="004A3F11">
        <w:rPr>
          <w:w w:val="110"/>
          <w:sz w:val="19"/>
          <w:lang w:val="lv-LV"/>
        </w:rPr>
        <w:t>Tiesnešu neatkarība ir būtiska demokrātiskai sabiedrībai, jo tā nodrošina, ka tiesas darbojas objektīvi un efektīvi, lai garantētu taisnīgu lietu izskatīšanu, kā arī kontrolē likumdošanas un izpildvaras darbību. Šī neatkarība nav absolūta, un, lai saglabātu sabiedrības uzticību, tā ir jālīdzsvaro ar atbildību, profesionālo kompetenci un efektivitāti. Stresu tiesām rada dažādi faktori, tostarp politiskā iejaukšanās, ekonomiskie ierobežojumi, plašsaziņas līdzekļu kontrole un korupcijas risks. Lai gan neatkarība ir nepieciešama, tiesu varai ir nepieciešami arī atbildības mehānismi, lai saglabātu leģitimitāti.</w:t>
      </w:r>
    </w:p>
    <w:p w14:paraId="174974A6" w14:textId="77777777" w:rsidR="00FE57D8" w:rsidRPr="004A3F11" w:rsidRDefault="00000000">
      <w:pPr>
        <w:pStyle w:val="Heading3"/>
        <w:spacing w:before="205" w:line="274" w:lineRule="exact"/>
        <w:rPr>
          <w:lang w:val="lv-LV"/>
        </w:rPr>
      </w:pPr>
      <w:r w:rsidRPr="004A3F11">
        <w:rPr>
          <w:spacing w:val="-2"/>
          <w:w w:val="110"/>
          <w:sz w:val="23"/>
          <w:lang w:val="lv-LV"/>
        </w:rPr>
        <w:t>Ieteikumi</w:t>
      </w:r>
    </w:p>
    <w:p w14:paraId="780CC710" w14:textId="77777777" w:rsidR="00FE57D8" w:rsidRPr="004A3F11" w:rsidRDefault="00000000">
      <w:pPr>
        <w:pStyle w:val="Heading5"/>
        <w:spacing w:line="251" w:lineRule="exact"/>
        <w:rPr>
          <w:lang w:val="lv-LV"/>
        </w:rPr>
      </w:pPr>
      <w:r w:rsidRPr="004A3F11">
        <w:rPr>
          <w:spacing w:val="-4"/>
          <w:sz w:val="19"/>
          <w:lang w:val="lv-LV"/>
        </w:rPr>
        <w:t>Tiesu pārvaldes iestādēm un padomēm:</w:t>
      </w:r>
    </w:p>
    <w:p w14:paraId="1D3DAAF3" w14:textId="77777777" w:rsidR="00FE57D8" w:rsidRPr="004A3F11" w:rsidRDefault="00000000">
      <w:pPr>
        <w:pStyle w:val="ListParagraph"/>
        <w:numPr>
          <w:ilvl w:val="0"/>
          <w:numId w:val="21"/>
        </w:numPr>
        <w:tabs>
          <w:tab w:val="left" w:pos="3163"/>
        </w:tabs>
        <w:spacing w:line="249" w:lineRule="auto"/>
        <w:ind w:right="580"/>
        <w:rPr>
          <w:sz w:val="20"/>
          <w:lang w:val="lv-LV"/>
        </w:rPr>
      </w:pPr>
      <w:r w:rsidRPr="004A3F11">
        <w:rPr>
          <w:w w:val="110"/>
          <w:sz w:val="19"/>
          <w:lang w:val="lv-LV"/>
        </w:rPr>
        <w:t xml:space="preserve">Izstrādāt un ieviest visaptverošu sistēmu, kas nodrošina tiesu neatkarību, vienlaikus saglabājot likumīgus </w:t>
      </w:r>
      <w:proofErr w:type="spellStart"/>
      <w:r w:rsidRPr="004A3F11">
        <w:rPr>
          <w:w w:val="110"/>
          <w:sz w:val="19"/>
          <w:lang w:val="lv-LV"/>
        </w:rPr>
        <w:t>pārskatatbildības</w:t>
      </w:r>
      <w:proofErr w:type="spellEnd"/>
      <w:r w:rsidRPr="004A3F11">
        <w:rPr>
          <w:w w:val="110"/>
          <w:sz w:val="19"/>
          <w:lang w:val="lv-LV"/>
        </w:rPr>
        <w:t xml:space="preserve"> mehānismus.</w:t>
      </w:r>
    </w:p>
    <w:p w14:paraId="61D3E2C0" w14:textId="77777777" w:rsidR="00FE57D8" w:rsidRPr="004A3F11" w:rsidRDefault="00000000">
      <w:pPr>
        <w:pStyle w:val="ListParagraph"/>
        <w:numPr>
          <w:ilvl w:val="0"/>
          <w:numId w:val="21"/>
        </w:numPr>
        <w:tabs>
          <w:tab w:val="left" w:pos="3163"/>
        </w:tabs>
        <w:spacing w:line="249" w:lineRule="auto"/>
        <w:ind w:right="237"/>
        <w:rPr>
          <w:sz w:val="20"/>
          <w:lang w:val="lv-LV"/>
        </w:rPr>
      </w:pPr>
      <w:r w:rsidRPr="004A3F11">
        <w:rPr>
          <w:w w:val="110"/>
          <w:sz w:val="19"/>
          <w:lang w:val="lv-LV"/>
        </w:rPr>
        <w:t>Ieviest mācību programmas, kas vērstas uz neatkarības un atbildības līdzsvarošanu, nodrošinot, ka tiesneši izprot ētiskos pienākumus un to, kā izturēties pret ārējo spiedienu.</w:t>
      </w:r>
    </w:p>
    <w:p w14:paraId="18AEBB9D" w14:textId="77777777" w:rsidR="00FE57D8" w:rsidRPr="004A3F11" w:rsidRDefault="00000000">
      <w:pPr>
        <w:pStyle w:val="Heading5"/>
        <w:spacing w:before="214"/>
        <w:rPr>
          <w:lang w:val="lv-LV"/>
        </w:rPr>
      </w:pPr>
      <w:r w:rsidRPr="004A3F11">
        <w:rPr>
          <w:spacing w:val="-4"/>
          <w:sz w:val="19"/>
          <w:lang w:val="lv-LV"/>
        </w:rPr>
        <w:t>Tiesnešu nacionālajām un starptautiskajām asociācijām:</w:t>
      </w:r>
    </w:p>
    <w:p w14:paraId="0260440A" w14:textId="77777777" w:rsidR="00FE57D8" w:rsidRPr="004A3F11" w:rsidRDefault="00000000">
      <w:pPr>
        <w:pStyle w:val="ListParagraph"/>
        <w:numPr>
          <w:ilvl w:val="0"/>
          <w:numId w:val="21"/>
        </w:numPr>
        <w:tabs>
          <w:tab w:val="left" w:pos="3163"/>
        </w:tabs>
        <w:spacing w:line="249" w:lineRule="auto"/>
        <w:ind w:right="405"/>
        <w:rPr>
          <w:sz w:val="20"/>
          <w:lang w:val="lv-LV"/>
        </w:rPr>
      </w:pPr>
      <w:r w:rsidRPr="004A3F11">
        <w:rPr>
          <w:w w:val="110"/>
          <w:sz w:val="19"/>
          <w:lang w:val="lv-LV"/>
        </w:rPr>
        <w:t xml:space="preserve">Nodrošināt, lai tiesu iestāžu asociācijas savā vispārējā darbā iekļautu gan neatkarību, gan </w:t>
      </w:r>
      <w:proofErr w:type="spellStart"/>
      <w:r w:rsidRPr="004A3F11">
        <w:rPr>
          <w:w w:val="110"/>
          <w:sz w:val="19"/>
          <w:lang w:val="lv-LV"/>
        </w:rPr>
        <w:t>pārskatatbildību</w:t>
      </w:r>
      <w:proofErr w:type="spellEnd"/>
      <w:r w:rsidRPr="004A3F11">
        <w:rPr>
          <w:w w:val="110"/>
          <w:sz w:val="19"/>
          <w:lang w:val="lv-LV"/>
        </w:rPr>
        <w:t>, pievēršot pienācīgu uzmanību arī kompetencei un efektivitātei, nevis koncentrējoties tikai uz neatkarību.</w:t>
      </w:r>
    </w:p>
    <w:p w14:paraId="421EEA7B" w14:textId="77777777" w:rsidR="00FE57D8" w:rsidRPr="004A3F11" w:rsidRDefault="00000000">
      <w:pPr>
        <w:pStyle w:val="ListParagraph"/>
        <w:numPr>
          <w:ilvl w:val="0"/>
          <w:numId w:val="21"/>
        </w:numPr>
        <w:tabs>
          <w:tab w:val="left" w:pos="3163"/>
        </w:tabs>
        <w:spacing w:line="249" w:lineRule="auto"/>
        <w:ind w:right="315"/>
        <w:rPr>
          <w:sz w:val="20"/>
          <w:lang w:val="lv-LV"/>
        </w:rPr>
      </w:pPr>
      <w:r w:rsidRPr="004A3F11">
        <w:rPr>
          <w:w w:val="110"/>
          <w:sz w:val="19"/>
          <w:lang w:val="lv-LV"/>
        </w:rPr>
        <w:t>Atbalstīt tiesnešus profesionālo prasmju attīstīšanā, lai uzlabotu viņu lēmumu pieņemšanu, procesuālo taisnīgumu un saziņu ar sabiedrību, tādējādi stiprinot gan tiesu iestāžu efektivitāti, gan sabiedrības uzticību tiesu varai.</w:t>
      </w:r>
    </w:p>
    <w:p w14:paraId="37164907" w14:textId="77777777" w:rsidR="00FE57D8" w:rsidRPr="004A3F11" w:rsidRDefault="00000000">
      <w:pPr>
        <w:pStyle w:val="ListParagraph"/>
        <w:numPr>
          <w:ilvl w:val="0"/>
          <w:numId w:val="21"/>
        </w:numPr>
        <w:tabs>
          <w:tab w:val="left" w:pos="3163"/>
        </w:tabs>
        <w:spacing w:before="2" w:line="249" w:lineRule="auto"/>
        <w:ind w:right="215"/>
        <w:rPr>
          <w:sz w:val="20"/>
          <w:lang w:val="lv-LV"/>
        </w:rPr>
      </w:pPr>
      <w:r w:rsidRPr="004A3F11">
        <w:rPr>
          <w:w w:val="110"/>
          <w:sz w:val="19"/>
          <w:lang w:val="lv-LV"/>
        </w:rPr>
        <w:t>Veicināt zināšanu apmaiņas iniciatīvas, kas vērstas uz paraugpraksi neatkarīgas, bet atbildīgas tiesu sistēmas uzturēšanā.</w:t>
      </w:r>
    </w:p>
    <w:p w14:paraId="6CFC61F0" w14:textId="77777777" w:rsidR="00FE57D8" w:rsidRPr="004A3F11" w:rsidRDefault="00000000">
      <w:pPr>
        <w:pStyle w:val="Heading5"/>
        <w:spacing w:before="215"/>
        <w:rPr>
          <w:lang w:val="lv-LV"/>
        </w:rPr>
      </w:pPr>
      <w:r w:rsidRPr="004A3F11">
        <w:rPr>
          <w:spacing w:val="-6"/>
          <w:sz w:val="19"/>
          <w:lang w:val="lv-LV"/>
        </w:rPr>
        <w:t>politikas veidotājiem, likumdevējiem un izpildvaras iestādēm:</w:t>
      </w:r>
    </w:p>
    <w:p w14:paraId="29463092" w14:textId="77777777" w:rsidR="00FE57D8" w:rsidRPr="004A3F11" w:rsidRDefault="00000000">
      <w:pPr>
        <w:pStyle w:val="ListParagraph"/>
        <w:numPr>
          <w:ilvl w:val="0"/>
          <w:numId w:val="21"/>
        </w:numPr>
        <w:tabs>
          <w:tab w:val="left" w:pos="3163"/>
        </w:tabs>
        <w:spacing w:line="249" w:lineRule="auto"/>
        <w:ind w:right="404"/>
        <w:rPr>
          <w:sz w:val="20"/>
          <w:lang w:val="lv-LV"/>
        </w:rPr>
      </w:pPr>
      <w:r w:rsidRPr="004A3F11">
        <w:rPr>
          <w:w w:val="110"/>
          <w:sz w:val="19"/>
          <w:lang w:val="lv-LV"/>
        </w:rPr>
        <w:t>Atzīt un respektēt tiesu varas lomu varas dalīšanas sistēmā, nodrošinot, ka likumdošanas un izpildvaras darbības neapdraud tiesu neatkarību.</w:t>
      </w:r>
    </w:p>
    <w:p w14:paraId="04C21899" w14:textId="77777777" w:rsidR="00FE57D8" w:rsidRPr="004A3F11" w:rsidRDefault="00000000">
      <w:pPr>
        <w:pStyle w:val="ListParagraph"/>
        <w:numPr>
          <w:ilvl w:val="0"/>
          <w:numId w:val="21"/>
        </w:numPr>
        <w:tabs>
          <w:tab w:val="left" w:pos="3163"/>
        </w:tabs>
        <w:spacing w:line="249" w:lineRule="auto"/>
        <w:ind w:right="140"/>
        <w:rPr>
          <w:sz w:val="20"/>
          <w:lang w:val="lv-LV"/>
        </w:rPr>
      </w:pPr>
      <w:r w:rsidRPr="004A3F11">
        <w:rPr>
          <w:w w:val="110"/>
          <w:sz w:val="19"/>
          <w:lang w:val="lv-LV"/>
        </w:rPr>
        <w:t>Izstrādāt strukturētas metodes mijiedarbībai starp trim varas atzariem, veicinot dialogu, sadarbību un stratēģisko plānošanu, vienlaikus saglabājot katra atzara neatkarību.</w:t>
      </w:r>
    </w:p>
    <w:p w14:paraId="25366AF8" w14:textId="77777777" w:rsidR="00FE57D8" w:rsidRPr="004A3F11" w:rsidRDefault="00000000">
      <w:pPr>
        <w:pStyle w:val="ListParagraph"/>
        <w:numPr>
          <w:ilvl w:val="0"/>
          <w:numId w:val="21"/>
        </w:numPr>
        <w:tabs>
          <w:tab w:val="left" w:pos="3162"/>
        </w:tabs>
        <w:spacing w:before="1"/>
        <w:ind w:left="3162" w:hanging="226"/>
        <w:rPr>
          <w:sz w:val="20"/>
          <w:lang w:val="lv-LV"/>
        </w:rPr>
      </w:pPr>
      <w:r w:rsidRPr="004A3F11">
        <w:rPr>
          <w:w w:val="110"/>
          <w:sz w:val="19"/>
          <w:lang w:val="lv-LV"/>
        </w:rPr>
        <w:t xml:space="preserve">Nodrošināt, ka tiesu sistēmas reformas tiek izstrādātas ar tiešu tiesu </w:t>
      </w:r>
      <w:r w:rsidRPr="004A3F11">
        <w:rPr>
          <w:spacing w:val="-2"/>
          <w:w w:val="110"/>
          <w:sz w:val="19"/>
          <w:lang w:val="lv-LV"/>
        </w:rPr>
        <w:t xml:space="preserve">iestāžu </w:t>
      </w:r>
      <w:r w:rsidRPr="004A3F11">
        <w:rPr>
          <w:w w:val="110"/>
          <w:sz w:val="19"/>
          <w:lang w:val="lv-LV"/>
        </w:rPr>
        <w:t>ieguldījumu.</w:t>
      </w:r>
    </w:p>
    <w:p w14:paraId="33B26737" w14:textId="77777777" w:rsidR="00FE57D8" w:rsidRPr="004A3F11" w:rsidRDefault="00000000">
      <w:pPr>
        <w:pStyle w:val="ListParagraph"/>
        <w:numPr>
          <w:ilvl w:val="0"/>
          <w:numId w:val="21"/>
        </w:numPr>
        <w:tabs>
          <w:tab w:val="left" w:pos="3163"/>
        </w:tabs>
        <w:spacing w:before="10" w:line="249" w:lineRule="auto"/>
        <w:ind w:right="915"/>
        <w:rPr>
          <w:sz w:val="20"/>
          <w:lang w:val="lv-LV"/>
        </w:rPr>
      </w:pPr>
      <w:r w:rsidRPr="004A3F11">
        <w:rPr>
          <w:w w:val="110"/>
          <w:sz w:val="19"/>
          <w:lang w:val="lv-LV"/>
        </w:rPr>
        <w:t>Nodrošināt, ka likumdošanas iniciatīvās tiek ņemta vērā un līdzsvarota tiesu neatkarība, atbildība, kompetence un efektivitāte.</w:t>
      </w:r>
    </w:p>
    <w:p w14:paraId="5E2E6885" w14:textId="77777777" w:rsidR="00FE57D8" w:rsidRPr="004A3F11" w:rsidRDefault="00FE57D8">
      <w:pPr>
        <w:pStyle w:val="ListParagraph"/>
        <w:spacing w:line="249" w:lineRule="auto"/>
        <w:rPr>
          <w:sz w:val="20"/>
          <w:lang w:val="lv-LV"/>
        </w:rPr>
        <w:sectPr w:rsidR="00FE57D8" w:rsidRPr="004A3F11">
          <w:pgSz w:w="11910" w:h="16840"/>
          <w:pgMar w:top="440" w:right="425" w:bottom="280" w:left="566" w:header="708" w:footer="708" w:gutter="0"/>
          <w:cols w:space="708"/>
        </w:sectPr>
      </w:pPr>
    </w:p>
    <w:p w14:paraId="356C915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50208" behindDoc="1" locked="0" layoutInCell="1" allowOverlap="1" wp14:anchorId="41052EC9" wp14:editId="7EE0B48D">
                <wp:simplePos x="0" y="0"/>
                <wp:positionH relativeFrom="page">
                  <wp:posOffset>360001</wp:posOffset>
                </wp:positionH>
                <wp:positionV relativeFrom="page">
                  <wp:posOffset>663975</wp:posOffset>
                </wp:positionV>
                <wp:extent cx="6840220" cy="9662160"/>
                <wp:effectExtent l="0" t="0" r="0" b="0"/>
                <wp:wrapNone/>
                <wp:docPr id="67" name="Group 67"/>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68" name="Graphic 68"/>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9" name="Graphic 6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2C84DB3" id="Group 67" o:spid="_x0000_s1026" style="position:absolute;margin-left:28.35pt;margin-top:52.3pt;width:538.6pt;height:760.8pt;z-index:-251766272;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">
                <v:shape id="Graphic 68"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" path="m,9661677l,e" filled="f" strokecolor="#354754" strokeweight=".5pt">
                  <v:path arrowok="t"/>
                </v:shape>
                <v:shape id="Graphic 6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" path="m,l6840004,e" filled="f" strokecolor="#354754" strokeweight=".5pt">
                  <v:path arrowok="t"/>
                </v:shape>
                <w10:wrap anchorx="page" anchory="page"/>
              </v:group>
            </w:pict>
          </mc:Fallback>
        </mc:AlternateContent>
      </w:r>
    </w:p>
    <w:p w14:paraId="21111E23" w14:textId="77777777" w:rsidR="00FE57D8" w:rsidRPr="004A3F11" w:rsidRDefault="00FE57D8">
      <w:pPr>
        <w:pStyle w:val="BodyText"/>
        <w:rPr>
          <w:lang w:val="lv-LV"/>
        </w:rPr>
      </w:pPr>
    </w:p>
    <w:p w14:paraId="28BDE288" w14:textId="77777777" w:rsidR="00FE57D8" w:rsidRPr="004A3F11" w:rsidRDefault="00FE57D8">
      <w:pPr>
        <w:pStyle w:val="BodyText"/>
        <w:rPr>
          <w:lang w:val="lv-LV"/>
        </w:rPr>
      </w:pPr>
    </w:p>
    <w:p w14:paraId="17A84FA1" w14:textId="77777777" w:rsidR="00FE57D8" w:rsidRPr="004A3F11" w:rsidRDefault="00FE57D8">
      <w:pPr>
        <w:pStyle w:val="BodyText"/>
        <w:rPr>
          <w:lang w:val="lv-LV"/>
        </w:rPr>
      </w:pPr>
    </w:p>
    <w:p w14:paraId="2F038D42" w14:textId="77777777" w:rsidR="00FE57D8" w:rsidRPr="004A3F11" w:rsidRDefault="00FE57D8">
      <w:pPr>
        <w:pStyle w:val="BodyText"/>
        <w:rPr>
          <w:lang w:val="lv-LV"/>
        </w:rPr>
      </w:pPr>
    </w:p>
    <w:p w14:paraId="364EF88A" w14:textId="77777777" w:rsidR="00FE57D8" w:rsidRPr="004A3F11" w:rsidRDefault="00FE57D8">
      <w:pPr>
        <w:pStyle w:val="BodyText"/>
        <w:rPr>
          <w:lang w:val="lv-LV"/>
        </w:rPr>
      </w:pPr>
    </w:p>
    <w:p w14:paraId="0EA19EA0" w14:textId="77777777" w:rsidR="00FE57D8" w:rsidRPr="004A3F11" w:rsidRDefault="00FE57D8">
      <w:pPr>
        <w:pStyle w:val="BodyText"/>
        <w:rPr>
          <w:lang w:val="lv-LV"/>
        </w:rPr>
      </w:pPr>
    </w:p>
    <w:p w14:paraId="694F2774" w14:textId="77777777" w:rsidR="00FE57D8" w:rsidRPr="004A3F11" w:rsidRDefault="00FE57D8">
      <w:pPr>
        <w:pStyle w:val="BodyText"/>
        <w:spacing w:before="101"/>
        <w:rPr>
          <w:lang w:val="lv-LV"/>
        </w:rPr>
      </w:pPr>
    </w:p>
    <w:p w14:paraId="1CA98A59" w14:textId="77777777" w:rsidR="00FE57D8" w:rsidRPr="004A3F11" w:rsidRDefault="00000000">
      <w:pPr>
        <w:pStyle w:val="Heading5"/>
        <w:rPr>
          <w:lang w:val="lv-LV"/>
        </w:rPr>
      </w:pPr>
      <w:r w:rsidRPr="004A3F11">
        <w:rPr>
          <w:spacing w:val="-4"/>
          <w:sz w:val="19"/>
          <w:lang w:val="lv-LV"/>
        </w:rPr>
        <w:t>Pilsoniskās sabiedrības organizācijām (PSO):</w:t>
      </w:r>
    </w:p>
    <w:p w14:paraId="2F2D3FD1" w14:textId="77777777" w:rsidR="00FE57D8" w:rsidRPr="004A3F11" w:rsidRDefault="00000000">
      <w:pPr>
        <w:pStyle w:val="ListParagraph"/>
        <w:numPr>
          <w:ilvl w:val="0"/>
          <w:numId w:val="21"/>
        </w:numPr>
        <w:tabs>
          <w:tab w:val="left" w:pos="3163"/>
        </w:tabs>
        <w:spacing w:line="249" w:lineRule="auto"/>
        <w:ind w:right="883"/>
        <w:rPr>
          <w:sz w:val="20"/>
          <w:lang w:val="lv-LV"/>
        </w:rPr>
      </w:pPr>
      <w:r w:rsidRPr="004A3F11">
        <w:rPr>
          <w:w w:val="110"/>
          <w:sz w:val="19"/>
          <w:lang w:val="lv-LV"/>
        </w:rPr>
        <w:t>Izglītot sabiedrību par tiesu lomu demokrātiskā pārvaldībā un valdības darbības tiesu iestāžu uzraudzībā.</w:t>
      </w:r>
    </w:p>
    <w:p w14:paraId="75F5F357" w14:textId="77777777" w:rsidR="00FE57D8" w:rsidRPr="004A3F11" w:rsidRDefault="00000000">
      <w:pPr>
        <w:pStyle w:val="ListParagraph"/>
        <w:numPr>
          <w:ilvl w:val="0"/>
          <w:numId w:val="21"/>
        </w:numPr>
        <w:tabs>
          <w:tab w:val="left" w:pos="3163"/>
        </w:tabs>
        <w:spacing w:line="249" w:lineRule="auto"/>
        <w:ind w:right="790"/>
        <w:rPr>
          <w:sz w:val="20"/>
          <w:lang w:val="lv-LV"/>
        </w:rPr>
      </w:pPr>
      <w:r w:rsidRPr="004A3F11">
        <w:rPr>
          <w:w w:val="110"/>
          <w:sz w:val="19"/>
          <w:lang w:val="lv-LV"/>
        </w:rPr>
        <w:t xml:space="preserve">Veicināt pilsonisko līdzdalību tiesu iestāžu atbildības procesos, vienlaikus saglabājot </w:t>
      </w:r>
      <w:r w:rsidRPr="004A3F11">
        <w:rPr>
          <w:spacing w:val="-2"/>
          <w:w w:val="110"/>
          <w:sz w:val="19"/>
          <w:lang w:val="lv-LV"/>
        </w:rPr>
        <w:t>neatkarību.</w:t>
      </w:r>
    </w:p>
    <w:p w14:paraId="77853635" w14:textId="77777777" w:rsidR="00FE57D8" w:rsidRPr="004A3F11" w:rsidRDefault="00000000">
      <w:pPr>
        <w:pStyle w:val="Heading5"/>
        <w:spacing w:before="213"/>
        <w:rPr>
          <w:lang w:val="lv-LV"/>
        </w:rPr>
      </w:pPr>
      <w:r w:rsidRPr="004A3F11">
        <w:rPr>
          <w:spacing w:val="-2"/>
          <w:sz w:val="19"/>
          <w:lang w:val="lv-LV"/>
        </w:rPr>
        <w:t>Akadēmiķiem:</w:t>
      </w:r>
    </w:p>
    <w:p w14:paraId="4C7D74C8" w14:textId="77777777" w:rsidR="00FE57D8" w:rsidRPr="004A3F11" w:rsidRDefault="00000000">
      <w:pPr>
        <w:pStyle w:val="ListParagraph"/>
        <w:numPr>
          <w:ilvl w:val="0"/>
          <w:numId w:val="21"/>
        </w:numPr>
        <w:tabs>
          <w:tab w:val="left" w:pos="3163"/>
        </w:tabs>
        <w:spacing w:line="249" w:lineRule="auto"/>
        <w:ind w:right="1192"/>
        <w:rPr>
          <w:sz w:val="20"/>
          <w:lang w:val="lv-LV"/>
        </w:rPr>
      </w:pPr>
      <w:r w:rsidRPr="004A3F11">
        <w:rPr>
          <w:w w:val="110"/>
          <w:sz w:val="19"/>
          <w:lang w:val="lv-LV"/>
        </w:rPr>
        <w:t xml:space="preserve">Veikt pētījumus par tiesu neatkarības, </w:t>
      </w:r>
      <w:proofErr w:type="spellStart"/>
      <w:r w:rsidRPr="004A3F11">
        <w:rPr>
          <w:w w:val="110"/>
          <w:sz w:val="19"/>
          <w:lang w:val="lv-LV"/>
        </w:rPr>
        <w:t>pārskatatbildības</w:t>
      </w:r>
      <w:proofErr w:type="spellEnd"/>
      <w:r w:rsidRPr="004A3F11">
        <w:rPr>
          <w:w w:val="110"/>
          <w:sz w:val="19"/>
          <w:lang w:val="lv-LV"/>
        </w:rPr>
        <w:t>, kompetences un efektivitātes mijiedarbību, nosakot paraugpraksi labi funkcionējošas tiesu sistēmas uzturēšanai.</w:t>
      </w:r>
    </w:p>
    <w:p w14:paraId="03F5FB4B" w14:textId="77777777" w:rsidR="00FE57D8" w:rsidRPr="004A3F11" w:rsidRDefault="00000000">
      <w:pPr>
        <w:pStyle w:val="ListParagraph"/>
        <w:numPr>
          <w:ilvl w:val="0"/>
          <w:numId w:val="21"/>
        </w:numPr>
        <w:tabs>
          <w:tab w:val="left" w:pos="3163"/>
        </w:tabs>
        <w:spacing w:line="249" w:lineRule="auto"/>
        <w:ind w:right="748"/>
        <w:jc w:val="both"/>
        <w:rPr>
          <w:sz w:val="20"/>
          <w:lang w:val="lv-LV"/>
        </w:rPr>
      </w:pPr>
      <w:r w:rsidRPr="004A3F11">
        <w:rPr>
          <w:w w:val="110"/>
          <w:sz w:val="19"/>
          <w:lang w:val="lv-LV"/>
        </w:rPr>
        <w:t>Izstrādāt izglītības programmas, kas topošajiem tiesnešiem un juristiem nodrošina nepieciešamās prasmes, lai līdzsvarotu neatkarību ar profesionālo kompetenci, ētisko atbildību un atbildību.</w:t>
      </w:r>
    </w:p>
    <w:p w14:paraId="0EB62F89" w14:textId="77777777" w:rsidR="00FE57D8" w:rsidRPr="004A3F11" w:rsidRDefault="00FE57D8">
      <w:pPr>
        <w:pStyle w:val="BodyText"/>
        <w:spacing w:before="178"/>
        <w:rPr>
          <w:lang w:val="lv-LV"/>
        </w:rPr>
      </w:pPr>
    </w:p>
    <w:p w14:paraId="7E4A5296" w14:textId="271C9A7D" w:rsidR="00FE57D8" w:rsidRPr="004A3F11" w:rsidRDefault="004A3F11">
      <w:pPr>
        <w:pStyle w:val="Heading2"/>
        <w:spacing w:line="235" w:lineRule="auto"/>
        <w:ind w:right="1101"/>
        <w:rPr>
          <w:lang w:val="lv-LV"/>
        </w:rPr>
      </w:pPr>
      <w:r>
        <w:rPr>
          <w:w w:val="110"/>
          <w:sz w:val="27"/>
          <w:lang w:val="lv-LV"/>
        </w:rPr>
        <w:t>2.</w:t>
      </w:r>
      <w:r w:rsidRPr="004A3F11">
        <w:rPr>
          <w:w w:val="110"/>
          <w:sz w:val="27"/>
          <w:lang w:val="lv-LV"/>
        </w:rPr>
        <w:t xml:space="preserve">daļa: Valsts </w:t>
      </w:r>
      <w:r w:rsidRPr="004A3F11">
        <w:rPr>
          <w:spacing w:val="-2"/>
          <w:w w:val="110"/>
          <w:sz w:val="27"/>
          <w:lang w:val="lv-LV"/>
        </w:rPr>
        <w:t xml:space="preserve">iestāžu </w:t>
      </w:r>
      <w:r w:rsidRPr="004A3F11">
        <w:rPr>
          <w:w w:val="110"/>
          <w:sz w:val="27"/>
          <w:lang w:val="lv-LV"/>
        </w:rPr>
        <w:t>draudi tiesu neatkarībai</w:t>
      </w:r>
    </w:p>
    <w:p w14:paraId="044F5110" w14:textId="77777777" w:rsidR="00FE57D8" w:rsidRPr="004A3F11" w:rsidRDefault="00FE57D8">
      <w:pPr>
        <w:pStyle w:val="BodyText"/>
        <w:spacing w:before="23"/>
        <w:rPr>
          <w:rFonts w:ascii="Calibri"/>
          <w:sz w:val="28"/>
          <w:lang w:val="lv-LV"/>
        </w:rPr>
      </w:pPr>
    </w:p>
    <w:p w14:paraId="71E57CFF" w14:textId="77777777" w:rsidR="00FE57D8" w:rsidRPr="004A3F11" w:rsidRDefault="00000000">
      <w:pPr>
        <w:pStyle w:val="BodyText"/>
        <w:spacing w:line="249" w:lineRule="auto"/>
        <w:ind w:left="2936" w:right="626"/>
        <w:rPr>
          <w:lang w:val="lv-LV"/>
        </w:rPr>
      </w:pPr>
      <w:r w:rsidRPr="004A3F11">
        <w:rPr>
          <w:w w:val="110"/>
          <w:sz w:val="19"/>
          <w:lang w:val="lv-LV"/>
        </w:rPr>
        <w:t>Politiskie uzbrukumi tiesu neatkarībai bieži izpaužas kā likumdošanas izmaiņas, iejaukšanās izpildvarā un publiskas nomelnošanas kampaņas. Lai gan demokrātiskā sistēmā tiesu sistēmas reforma ir leģitīma, pastāv atšķirība starp patiesu reformu un politiski motivētiem centieniem graut tiesu varu. Kā atbildes reakcija uz to ir radies tiesiskās pretestības jēdziens, kas ietver juridiskus, profesionālus un morālus pienākumus, lai aizstāvētu tiesu neatkarību. Lai vērstos pret politisko iejaukšanos, ir izmantoti dažādi pretošanās veidi, tostarp tiesu nolēmumi, boikoti un publiski paziņojumi.</w:t>
      </w:r>
    </w:p>
    <w:p w14:paraId="0BF92698" w14:textId="77777777" w:rsidR="00FE57D8" w:rsidRPr="004A3F11" w:rsidRDefault="00000000">
      <w:pPr>
        <w:pStyle w:val="Heading3"/>
        <w:spacing w:before="205" w:line="274" w:lineRule="exact"/>
        <w:rPr>
          <w:lang w:val="lv-LV"/>
        </w:rPr>
      </w:pPr>
      <w:r w:rsidRPr="004A3F11">
        <w:rPr>
          <w:spacing w:val="-2"/>
          <w:w w:val="110"/>
          <w:sz w:val="23"/>
          <w:lang w:val="lv-LV"/>
        </w:rPr>
        <w:t>Ieteikumi</w:t>
      </w:r>
    </w:p>
    <w:p w14:paraId="704A54AE" w14:textId="77777777" w:rsidR="00FE57D8" w:rsidRPr="004A3F11" w:rsidRDefault="00000000">
      <w:pPr>
        <w:pStyle w:val="Heading5"/>
        <w:spacing w:line="251" w:lineRule="exact"/>
        <w:rPr>
          <w:lang w:val="lv-LV"/>
        </w:rPr>
      </w:pPr>
      <w:r w:rsidRPr="004A3F11">
        <w:rPr>
          <w:spacing w:val="-4"/>
          <w:sz w:val="19"/>
          <w:lang w:val="lv-LV"/>
        </w:rPr>
        <w:t>Tiesu iestāžu vadības struktūrām un padomēm:</w:t>
      </w:r>
    </w:p>
    <w:p w14:paraId="6E9F91A4" w14:textId="77777777" w:rsidR="00FE57D8" w:rsidRPr="004A3F11" w:rsidRDefault="00000000">
      <w:pPr>
        <w:pStyle w:val="ListParagraph"/>
        <w:numPr>
          <w:ilvl w:val="0"/>
          <w:numId w:val="21"/>
        </w:numPr>
        <w:tabs>
          <w:tab w:val="left" w:pos="3163"/>
        </w:tabs>
        <w:spacing w:line="249" w:lineRule="auto"/>
        <w:ind w:right="248"/>
        <w:rPr>
          <w:sz w:val="20"/>
          <w:lang w:val="lv-LV"/>
        </w:rPr>
      </w:pPr>
      <w:r w:rsidRPr="004A3F11">
        <w:rPr>
          <w:w w:val="110"/>
          <w:sz w:val="19"/>
          <w:lang w:val="lv-LV"/>
        </w:rPr>
        <w:t>Uzlabot mehānismus, lai nošķirtu likumīgu tiesu iestāžu uzraudzību no politiskas iejaukšanās, nodrošinot, ka uzraudzības sistēmas identificē un novērš valsts vadītu tiesu varas sagrābšanu.</w:t>
      </w:r>
    </w:p>
    <w:p w14:paraId="7AA33949" w14:textId="77777777" w:rsidR="00FE57D8" w:rsidRPr="004A3F11" w:rsidRDefault="00000000">
      <w:pPr>
        <w:pStyle w:val="ListParagraph"/>
        <w:numPr>
          <w:ilvl w:val="0"/>
          <w:numId w:val="21"/>
        </w:numPr>
        <w:tabs>
          <w:tab w:val="left" w:pos="3163"/>
        </w:tabs>
        <w:spacing w:line="249" w:lineRule="auto"/>
        <w:ind w:right="152"/>
        <w:rPr>
          <w:sz w:val="20"/>
          <w:lang w:val="lv-LV"/>
        </w:rPr>
      </w:pPr>
      <w:r w:rsidRPr="004A3F11">
        <w:rPr>
          <w:w w:val="110"/>
          <w:sz w:val="19"/>
          <w:lang w:val="lv-LV"/>
        </w:rPr>
        <w:t>Izveidot neatkarīgu mehānismu, uzraudzības iestādi vai tiesu ombudu, lai risinātu problēmas saistībā ar nepamatotu spiedienu uz tiesnešiem, nodrošinot, ka tiesnešiem ir droši kanāli, lai konfidenciāli ziņotu par nepamatotu ietekmi vai draudiem un meklētu institucionālu atbalstu, nebaidoties no pretdarbības.</w:t>
      </w:r>
    </w:p>
    <w:p w14:paraId="62D99755" w14:textId="77777777" w:rsidR="00FE57D8" w:rsidRPr="004A3F11" w:rsidRDefault="00000000">
      <w:pPr>
        <w:pStyle w:val="ListParagraph"/>
        <w:numPr>
          <w:ilvl w:val="0"/>
          <w:numId w:val="21"/>
        </w:numPr>
        <w:tabs>
          <w:tab w:val="left" w:pos="3163"/>
        </w:tabs>
        <w:spacing w:before="3" w:line="249" w:lineRule="auto"/>
        <w:ind w:right="211"/>
        <w:rPr>
          <w:sz w:val="20"/>
          <w:lang w:val="lv-LV"/>
        </w:rPr>
      </w:pPr>
      <w:r w:rsidRPr="004A3F11">
        <w:rPr>
          <w:w w:val="110"/>
          <w:sz w:val="19"/>
          <w:lang w:val="lv-LV"/>
        </w:rPr>
        <w:t xml:space="preserve">Izstrādāt strukturētas, likumīgas metodes tiesnešu pretestībai pret nelikumīgu valdības iejaukšanos, nodrošinot, ka tiesneši var stingri reaģēt, vienlaikus </w:t>
      </w:r>
      <w:r w:rsidRPr="004A3F11">
        <w:rPr>
          <w:spacing w:val="-1"/>
          <w:w w:val="110"/>
          <w:sz w:val="19"/>
          <w:lang w:val="lv-LV"/>
        </w:rPr>
        <w:t xml:space="preserve">ievērojot </w:t>
      </w:r>
      <w:r w:rsidRPr="004A3F11">
        <w:rPr>
          <w:w w:val="110"/>
          <w:sz w:val="19"/>
          <w:lang w:val="lv-LV"/>
        </w:rPr>
        <w:t>tiesiskumu un noteiktās ētiskās vadlīnijas.</w:t>
      </w:r>
    </w:p>
    <w:p w14:paraId="508F94C9" w14:textId="77777777" w:rsidR="00FE57D8" w:rsidRPr="004A3F11" w:rsidRDefault="00000000">
      <w:pPr>
        <w:pStyle w:val="Heading5"/>
        <w:spacing w:before="215"/>
        <w:rPr>
          <w:lang w:val="lv-LV"/>
        </w:rPr>
      </w:pPr>
      <w:r w:rsidRPr="004A3F11">
        <w:rPr>
          <w:spacing w:val="-4"/>
          <w:sz w:val="19"/>
          <w:lang w:val="lv-LV"/>
        </w:rPr>
        <w:t>Valsts un starptautiskajām tiesnešu asociācijām:</w:t>
      </w:r>
    </w:p>
    <w:p w14:paraId="2F4BB4FE" w14:textId="77777777" w:rsidR="00FE57D8" w:rsidRPr="004A3F11" w:rsidRDefault="00000000">
      <w:pPr>
        <w:pStyle w:val="ListParagraph"/>
        <w:numPr>
          <w:ilvl w:val="0"/>
          <w:numId w:val="21"/>
        </w:numPr>
        <w:tabs>
          <w:tab w:val="left" w:pos="3163"/>
        </w:tabs>
        <w:spacing w:line="249" w:lineRule="auto"/>
        <w:ind w:right="445"/>
        <w:rPr>
          <w:sz w:val="20"/>
          <w:lang w:val="lv-LV"/>
        </w:rPr>
      </w:pPr>
      <w:r w:rsidRPr="004A3F11">
        <w:rPr>
          <w:w w:val="110"/>
          <w:sz w:val="19"/>
          <w:lang w:val="lv-LV"/>
        </w:rPr>
        <w:t>Izveidot solidaritātes tīklus tiesnešiem, uz kuriem tiek izdarīts spiediens, nodrošinot savstarpēju atbalstu un piekļuvi starptautiskām tiesu iestādēm.</w:t>
      </w:r>
    </w:p>
    <w:p w14:paraId="066B432D" w14:textId="77777777" w:rsidR="00FE57D8" w:rsidRPr="004A3F11" w:rsidRDefault="00000000">
      <w:pPr>
        <w:pStyle w:val="ListParagraph"/>
        <w:numPr>
          <w:ilvl w:val="0"/>
          <w:numId w:val="21"/>
        </w:numPr>
        <w:tabs>
          <w:tab w:val="left" w:pos="3163"/>
        </w:tabs>
        <w:spacing w:line="249" w:lineRule="auto"/>
        <w:ind w:right="206"/>
        <w:rPr>
          <w:sz w:val="20"/>
          <w:lang w:val="lv-LV"/>
        </w:rPr>
      </w:pPr>
      <w:r w:rsidRPr="004A3F11">
        <w:rPr>
          <w:w w:val="110"/>
          <w:sz w:val="19"/>
          <w:lang w:val="lv-LV"/>
        </w:rPr>
        <w:t>Izveidot ārkārtas juridiskā atbalsta mehānismus tiesnešiem, kuriem draud politiski motivētas disciplinārlietas vai atlaišana.</w:t>
      </w:r>
    </w:p>
    <w:p w14:paraId="5BFCD316" w14:textId="77777777" w:rsidR="00FE57D8" w:rsidRPr="004A3F11" w:rsidRDefault="00000000">
      <w:pPr>
        <w:pStyle w:val="ListParagraph"/>
        <w:numPr>
          <w:ilvl w:val="0"/>
          <w:numId w:val="21"/>
        </w:numPr>
        <w:tabs>
          <w:tab w:val="left" w:pos="3163"/>
        </w:tabs>
        <w:spacing w:before="1" w:line="249" w:lineRule="auto"/>
        <w:ind w:right="985"/>
        <w:rPr>
          <w:sz w:val="20"/>
          <w:lang w:val="lv-LV"/>
        </w:rPr>
      </w:pPr>
      <w:r w:rsidRPr="004A3F11">
        <w:rPr>
          <w:w w:val="110"/>
          <w:sz w:val="19"/>
          <w:lang w:val="lv-LV"/>
        </w:rPr>
        <w:t>Iesaistīties stratēģiskā tiesvedībā starptautiskā līmenī (piemēram, ECT, EST), lai apstrīdētu nelikumīgu spiedienu uz tiesnešiem.</w:t>
      </w:r>
    </w:p>
    <w:p w14:paraId="0D3AE69C" w14:textId="77777777" w:rsidR="00FE57D8" w:rsidRPr="004A3F11" w:rsidRDefault="00000000">
      <w:pPr>
        <w:pStyle w:val="Heading5"/>
        <w:spacing w:before="214"/>
        <w:rPr>
          <w:lang w:val="lv-LV"/>
        </w:rPr>
      </w:pPr>
      <w:r w:rsidRPr="004A3F11">
        <w:rPr>
          <w:spacing w:val="-6"/>
          <w:sz w:val="19"/>
          <w:lang w:val="lv-LV"/>
        </w:rPr>
        <w:t>Politikas veidotājiem, likumdevējiem un izpildvaras iestādēm:</w:t>
      </w:r>
    </w:p>
    <w:p w14:paraId="27ADAC91" w14:textId="77777777" w:rsidR="00FE57D8" w:rsidRPr="004A3F11" w:rsidRDefault="00000000">
      <w:pPr>
        <w:pStyle w:val="ListParagraph"/>
        <w:numPr>
          <w:ilvl w:val="0"/>
          <w:numId w:val="21"/>
        </w:numPr>
        <w:tabs>
          <w:tab w:val="left" w:pos="3163"/>
        </w:tabs>
        <w:spacing w:line="249" w:lineRule="auto"/>
        <w:ind w:right="771"/>
        <w:rPr>
          <w:sz w:val="20"/>
          <w:lang w:val="lv-LV"/>
        </w:rPr>
      </w:pPr>
      <w:r w:rsidRPr="004A3F11">
        <w:rPr>
          <w:w w:val="110"/>
          <w:sz w:val="19"/>
          <w:lang w:val="lv-LV"/>
        </w:rPr>
        <w:t xml:space="preserve">Īstenot konstitucionālos aizsardzības pasākumus, kas nepieļauj izpildvaras pārspīlējumu tiesu varas </w:t>
      </w:r>
      <w:r w:rsidRPr="004A3F11">
        <w:rPr>
          <w:spacing w:val="-2"/>
          <w:w w:val="110"/>
          <w:sz w:val="19"/>
          <w:lang w:val="lv-LV"/>
        </w:rPr>
        <w:t>lietās.</w:t>
      </w:r>
    </w:p>
    <w:p w14:paraId="4CC1EB80" w14:textId="77777777" w:rsidR="00FE57D8" w:rsidRPr="004A3F11" w:rsidRDefault="00000000">
      <w:pPr>
        <w:pStyle w:val="ListParagraph"/>
        <w:numPr>
          <w:ilvl w:val="0"/>
          <w:numId w:val="21"/>
        </w:numPr>
        <w:tabs>
          <w:tab w:val="left" w:pos="3163"/>
        </w:tabs>
        <w:spacing w:line="249" w:lineRule="auto"/>
        <w:ind w:right="405"/>
        <w:rPr>
          <w:sz w:val="20"/>
          <w:lang w:val="lv-LV"/>
        </w:rPr>
      </w:pPr>
      <w:r w:rsidRPr="004A3F11">
        <w:rPr>
          <w:w w:val="110"/>
          <w:sz w:val="19"/>
          <w:lang w:val="lv-LV"/>
        </w:rPr>
        <w:t xml:space="preserve">Nošķirt likumīgas tiesu sistēmas reformas no politiski motivētām darbībām, kas apdraud tiesu neatkarību, nodrošinot, ka par visām tiesību aktu izmaiņām </w:t>
      </w:r>
      <w:r w:rsidRPr="004A3F11">
        <w:rPr>
          <w:spacing w:val="-2"/>
          <w:w w:val="110"/>
          <w:sz w:val="19"/>
          <w:lang w:val="lv-LV"/>
        </w:rPr>
        <w:t xml:space="preserve">notiek </w:t>
      </w:r>
      <w:r w:rsidRPr="004A3F11">
        <w:rPr>
          <w:w w:val="110"/>
          <w:sz w:val="19"/>
          <w:lang w:val="lv-LV"/>
        </w:rPr>
        <w:t>plašas konsultācijas ar tiesnešiem un tiesību ekspertiem.</w:t>
      </w:r>
    </w:p>
    <w:p w14:paraId="46746983" w14:textId="77777777" w:rsidR="00FE57D8" w:rsidRPr="004A3F11" w:rsidRDefault="00000000">
      <w:pPr>
        <w:pStyle w:val="ListParagraph"/>
        <w:numPr>
          <w:ilvl w:val="0"/>
          <w:numId w:val="21"/>
        </w:numPr>
        <w:tabs>
          <w:tab w:val="left" w:pos="3163"/>
        </w:tabs>
        <w:spacing w:before="2" w:line="249" w:lineRule="auto"/>
        <w:ind w:right="579"/>
        <w:rPr>
          <w:sz w:val="20"/>
          <w:lang w:val="lv-LV"/>
        </w:rPr>
      </w:pPr>
      <w:r w:rsidRPr="004A3F11">
        <w:rPr>
          <w:w w:val="110"/>
          <w:sz w:val="19"/>
          <w:lang w:val="lv-LV"/>
        </w:rPr>
        <w:t>ievērot starptautiskās saistības attiecībā uz tiesiskumu un tiesu neatkarību, piemēram, Eiropas Padomes un Eiropas Savienības saistības.</w:t>
      </w:r>
    </w:p>
    <w:p w14:paraId="7B00A286" w14:textId="77777777" w:rsidR="00FE57D8" w:rsidRPr="004A3F11" w:rsidRDefault="00FE57D8">
      <w:pPr>
        <w:pStyle w:val="ListParagraph"/>
        <w:spacing w:line="249" w:lineRule="auto"/>
        <w:rPr>
          <w:sz w:val="20"/>
          <w:lang w:val="lv-LV"/>
        </w:rPr>
        <w:sectPr w:rsidR="00FE57D8" w:rsidRPr="004A3F11">
          <w:headerReference w:type="default" r:id="rId59"/>
          <w:pgSz w:w="11910" w:h="16840"/>
          <w:pgMar w:top="720" w:right="425" w:bottom="280" w:left="566" w:header="525" w:footer="0" w:gutter="0"/>
          <w:pgNumType w:start="10"/>
          <w:cols w:space="708"/>
        </w:sectPr>
      </w:pPr>
    </w:p>
    <w:p w14:paraId="6267EA03"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51232" behindDoc="1" locked="0" layoutInCell="1" allowOverlap="1" wp14:anchorId="0D7B75C5" wp14:editId="5461B373">
                <wp:simplePos x="0" y="0"/>
                <wp:positionH relativeFrom="page">
                  <wp:posOffset>360001</wp:posOffset>
                </wp:positionH>
                <wp:positionV relativeFrom="page">
                  <wp:posOffset>663975</wp:posOffset>
                </wp:positionV>
                <wp:extent cx="6840220" cy="9668510"/>
                <wp:effectExtent l="0" t="0" r="0" b="0"/>
                <wp:wrapNone/>
                <wp:docPr id="70" name="Group 7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71" name="Graphic 71"/>
                        <wps:cNvSpPr/>
                        <wps:spPr>
                          <a:xfrm>
                            <a:off x="1432887" y="1"/>
                            <a:ext cx="1270" cy="9668510"/>
                          </a:xfrm>
                          <a:custGeom>
                            <a:avLst/>
                            <a:gdLst/>
                            <a:ahLst/>
                            <a:cxnLst/>
                            <a:rect l="l" t="t" r="r" b="b"/>
                            <a:pathLst>
                              <a:path h="9668510">
                                <a:moveTo>
                                  <a:pt x="0" y="9668027"/>
                                </a:moveTo>
                                <a:lnTo>
                                  <a:pt x="0" y="0"/>
                                </a:lnTo>
                              </a:path>
                            </a:pathLst>
                          </a:custGeom>
                          <a:ln w="6350">
                            <a:solidFill>
                              <a:srgbClr val="354754"/>
                            </a:solidFill>
                            <a:prstDash val="solid"/>
                          </a:ln>
                        </wps:spPr>
                        <wps:bodyPr wrap="square" lIns="0" tIns="0" rIns="0" bIns="0" rtlCol="0">
                          <a:prstTxWarp prst="textNoShape">
                            <a:avLst/>
                          </a:prstTxWarp>
                        </wps:bodyPr>
                      </wps:wsp>
                      <wps:wsp>
                        <wps:cNvPr id="72" name="Graphic 7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EAE345C" id="Group 70" o:spid="_x0000_s1026" style="position:absolute;margin-left:28.35pt;margin-top:52.3pt;width:538.6pt;height:761.3pt;z-index:-25176524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">
                <v:shape id="Graphic 71" o:spid="_x0000_s1027" style="position:absolute;left:14328;width:13;height:96685;visibility:visible;mso-wrap-style:square;v-text-anchor:top" coordsize="1270,96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" path="m,9668027l,e" filled="f" strokecolor="#354754" strokeweight=".5pt">
                  <v:path arrowok="t"/>
                </v:shape>
                <v:shape id="Graphic 7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" path="m,l6840004,e" filled="f" strokecolor="#354754" strokeweight=".5pt">
                  <v:path arrowok="t"/>
                </v:shape>
                <w10:wrap anchorx="page" anchory="page"/>
              </v:group>
            </w:pict>
          </mc:Fallback>
        </mc:AlternateContent>
      </w:r>
    </w:p>
    <w:p w14:paraId="47894E54" w14:textId="77777777" w:rsidR="00FE57D8" w:rsidRPr="004A3F11" w:rsidRDefault="00FE57D8">
      <w:pPr>
        <w:pStyle w:val="BodyText"/>
        <w:rPr>
          <w:lang w:val="lv-LV"/>
        </w:rPr>
      </w:pPr>
    </w:p>
    <w:p w14:paraId="798ED32A" w14:textId="77777777" w:rsidR="00FE57D8" w:rsidRPr="004A3F11" w:rsidRDefault="00FE57D8">
      <w:pPr>
        <w:pStyle w:val="BodyText"/>
        <w:rPr>
          <w:lang w:val="lv-LV"/>
        </w:rPr>
      </w:pPr>
    </w:p>
    <w:p w14:paraId="7747EC9D" w14:textId="77777777" w:rsidR="00FE57D8" w:rsidRPr="004A3F11" w:rsidRDefault="00FE57D8">
      <w:pPr>
        <w:pStyle w:val="BodyText"/>
        <w:rPr>
          <w:lang w:val="lv-LV"/>
        </w:rPr>
      </w:pPr>
    </w:p>
    <w:p w14:paraId="1D4D34B4" w14:textId="77777777" w:rsidR="00FE57D8" w:rsidRPr="004A3F11" w:rsidRDefault="00FE57D8">
      <w:pPr>
        <w:pStyle w:val="BodyText"/>
        <w:rPr>
          <w:lang w:val="lv-LV"/>
        </w:rPr>
      </w:pPr>
    </w:p>
    <w:p w14:paraId="35EBA5FF" w14:textId="77777777" w:rsidR="00FE57D8" w:rsidRPr="004A3F11" w:rsidRDefault="00FE57D8">
      <w:pPr>
        <w:pStyle w:val="BodyText"/>
        <w:rPr>
          <w:lang w:val="lv-LV"/>
        </w:rPr>
      </w:pPr>
    </w:p>
    <w:p w14:paraId="2C4C01DA" w14:textId="77777777" w:rsidR="00FE57D8" w:rsidRPr="004A3F11" w:rsidRDefault="00FE57D8">
      <w:pPr>
        <w:pStyle w:val="BodyText"/>
        <w:rPr>
          <w:lang w:val="lv-LV"/>
        </w:rPr>
      </w:pPr>
    </w:p>
    <w:p w14:paraId="7AEFD658" w14:textId="77777777" w:rsidR="00FE57D8" w:rsidRPr="004A3F11" w:rsidRDefault="00FE57D8">
      <w:pPr>
        <w:pStyle w:val="BodyText"/>
        <w:spacing w:before="101"/>
        <w:rPr>
          <w:lang w:val="lv-LV"/>
        </w:rPr>
      </w:pPr>
    </w:p>
    <w:p w14:paraId="5DFED91D" w14:textId="77777777" w:rsidR="00FE57D8" w:rsidRPr="004A3F11" w:rsidRDefault="00000000">
      <w:pPr>
        <w:pStyle w:val="Heading5"/>
        <w:rPr>
          <w:lang w:val="lv-LV"/>
        </w:rPr>
      </w:pPr>
      <w:r w:rsidRPr="004A3F11">
        <w:rPr>
          <w:spacing w:val="-4"/>
          <w:sz w:val="19"/>
          <w:lang w:val="lv-LV"/>
        </w:rPr>
        <w:t>Pilsoniskās sabiedrības organizācijām:</w:t>
      </w:r>
    </w:p>
    <w:p w14:paraId="14DC2426" w14:textId="77777777" w:rsidR="00FE57D8" w:rsidRPr="004A3F11" w:rsidRDefault="00000000">
      <w:pPr>
        <w:pStyle w:val="ListParagraph"/>
        <w:numPr>
          <w:ilvl w:val="0"/>
          <w:numId w:val="21"/>
        </w:numPr>
        <w:tabs>
          <w:tab w:val="left" w:pos="3163"/>
        </w:tabs>
        <w:spacing w:line="249" w:lineRule="auto"/>
        <w:ind w:right="533"/>
        <w:rPr>
          <w:sz w:val="20"/>
          <w:lang w:val="lv-LV"/>
        </w:rPr>
      </w:pPr>
      <w:r w:rsidRPr="004A3F11">
        <w:rPr>
          <w:w w:val="110"/>
          <w:sz w:val="19"/>
          <w:lang w:val="lv-LV"/>
        </w:rPr>
        <w:t>Uzsākt izpratnes veicināšanas kampaņas par neatkarīgu tiesu lomu demokrātijā un cīnīties pret valsts radīto dezinformāciju.</w:t>
      </w:r>
    </w:p>
    <w:p w14:paraId="5C638DE2" w14:textId="77777777" w:rsidR="00FE57D8" w:rsidRPr="004A3F11" w:rsidRDefault="00000000">
      <w:pPr>
        <w:pStyle w:val="ListParagraph"/>
        <w:numPr>
          <w:ilvl w:val="0"/>
          <w:numId w:val="21"/>
        </w:numPr>
        <w:tabs>
          <w:tab w:val="left" w:pos="3163"/>
        </w:tabs>
        <w:spacing w:line="249" w:lineRule="auto"/>
        <w:ind w:right="774"/>
        <w:rPr>
          <w:sz w:val="20"/>
          <w:lang w:val="lv-LV"/>
        </w:rPr>
      </w:pPr>
      <w:r w:rsidRPr="004A3F11">
        <w:rPr>
          <w:w w:val="110"/>
          <w:sz w:val="19"/>
          <w:lang w:val="lv-LV"/>
        </w:rPr>
        <w:t>Veidot koalīcijas ar plašsaziņas līdzekļu organizācijām, lai atklātu un ziņotu par valdības īstenotajiem uzbrukumiem tiesu varai.</w:t>
      </w:r>
    </w:p>
    <w:p w14:paraId="72470D43" w14:textId="77777777" w:rsidR="00FE57D8" w:rsidRPr="004A3F11" w:rsidRDefault="00000000">
      <w:pPr>
        <w:pStyle w:val="ListParagraph"/>
        <w:numPr>
          <w:ilvl w:val="0"/>
          <w:numId w:val="21"/>
        </w:numPr>
        <w:tabs>
          <w:tab w:val="left" w:pos="3162"/>
        </w:tabs>
        <w:spacing w:before="1"/>
        <w:ind w:left="3162" w:hanging="226"/>
        <w:rPr>
          <w:sz w:val="20"/>
          <w:lang w:val="lv-LV"/>
        </w:rPr>
      </w:pPr>
      <w:r w:rsidRPr="004A3F11">
        <w:rPr>
          <w:w w:val="110"/>
          <w:sz w:val="19"/>
          <w:lang w:val="lv-LV"/>
        </w:rPr>
        <w:t xml:space="preserve">Atbalstīt stratēģisku tiesvedību lietās, kurās </w:t>
      </w:r>
      <w:r w:rsidRPr="004A3F11">
        <w:rPr>
          <w:spacing w:val="-2"/>
          <w:w w:val="110"/>
          <w:sz w:val="19"/>
          <w:lang w:val="lv-LV"/>
        </w:rPr>
        <w:t xml:space="preserve">ir apdraudēta </w:t>
      </w:r>
      <w:r w:rsidRPr="004A3F11">
        <w:rPr>
          <w:w w:val="110"/>
          <w:sz w:val="19"/>
          <w:lang w:val="lv-LV"/>
        </w:rPr>
        <w:t>tiesu neatkarība</w:t>
      </w:r>
      <w:r w:rsidRPr="004A3F11">
        <w:rPr>
          <w:spacing w:val="-2"/>
          <w:w w:val="110"/>
          <w:sz w:val="19"/>
          <w:lang w:val="lv-LV"/>
        </w:rPr>
        <w:t>.</w:t>
      </w:r>
    </w:p>
    <w:p w14:paraId="2AD4AE57" w14:textId="77777777" w:rsidR="00FE57D8" w:rsidRPr="004A3F11" w:rsidRDefault="00000000">
      <w:pPr>
        <w:pStyle w:val="Heading5"/>
        <w:spacing w:before="222"/>
        <w:rPr>
          <w:lang w:val="lv-LV"/>
        </w:rPr>
      </w:pPr>
      <w:r w:rsidRPr="004A3F11">
        <w:rPr>
          <w:spacing w:val="-2"/>
          <w:sz w:val="19"/>
          <w:lang w:val="lv-LV"/>
        </w:rPr>
        <w:t>Akadēmiķiem</w:t>
      </w:r>
      <w:r w:rsidRPr="004A3F11">
        <w:rPr>
          <w:sz w:val="19"/>
          <w:lang w:val="lv-LV"/>
        </w:rPr>
        <w:t>:</w:t>
      </w:r>
    </w:p>
    <w:p w14:paraId="3C3101C5" w14:textId="77777777" w:rsidR="00FE57D8" w:rsidRPr="004A3F11" w:rsidRDefault="00000000">
      <w:pPr>
        <w:pStyle w:val="ListParagraph"/>
        <w:numPr>
          <w:ilvl w:val="0"/>
          <w:numId w:val="21"/>
        </w:numPr>
        <w:tabs>
          <w:tab w:val="left" w:pos="3163"/>
        </w:tabs>
        <w:spacing w:line="249" w:lineRule="auto"/>
        <w:ind w:right="349"/>
        <w:rPr>
          <w:sz w:val="20"/>
          <w:lang w:val="lv-LV"/>
        </w:rPr>
      </w:pPr>
      <w:r w:rsidRPr="004A3F11">
        <w:rPr>
          <w:w w:val="110"/>
          <w:sz w:val="19"/>
          <w:lang w:val="lv-LV"/>
        </w:rPr>
        <w:t>Veikt pastāvīgus empīriskus pētījumus par tiesību piemērošanu kopumā, tostarp par tiesību aktu izmaiņu un tiesu reformu ietekmi, īpašu uzmanību pievēršot politiskās iejaukšanās ietekmei uz tiesu neatkarību un sabiedrības uzticēšanos, nodrošinot pastāvīgu tendenču un risku novērtējumu.</w:t>
      </w:r>
    </w:p>
    <w:p w14:paraId="3F1DA4F4" w14:textId="77777777" w:rsidR="00FE57D8" w:rsidRPr="004A3F11" w:rsidRDefault="00FE57D8">
      <w:pPr>
        <w:pStyle w:val="BodyText"/>
        <w:spacing w:before="176"/>
        <w:rPr>
          <w:lang w:val="lv-LV"/>
        </w:rPr>
      </w:pPr>
    </w:p>
    <w:p w14:paraId="6F4DFBEE" w14:textId="5E9816A3" w:rsidR="00FE57D8" w:rsidRPr="004A3F11" w:rsidRDefault="004A3F11">
      <w:pPr>
        <w:pStyle w:val="Heading2"/>
        <w:spacing w:before="1" w:line="235" w:lineRule="auto"/>
        <w:rPr>
          <w:lang w:val="lv-LV"/>
        </w:rPr>
      </w:pPr>
      <w:r>
        <w:rPr>
          <w:w w:val="110"/>
          <w:sz w:val="27"/>
          <w:lang w:val="lv-LV"/>
        </w:rPr>
        <w:t>3.</w:t>
      </w:r>
      <w:r w:rsidRPr="004A3F11">
        <w:rPr>
          <w:w w:val="110"/>
          <w:sz w:val="27"/>
          <w:lang w:val="lv-LV"/>
        </w:rPr>
        <w:t xml:space="preserve">daļa: Sabiedrības un </w:t>
      </w:r>
      <w:r w:rsidRPr="004A3F11">
        <w:rPr>
          <w:spacing w:val="-2"/>
          <w:w w:val="110"/>
          <w:sz w:val="27"/>
          <w:lang w:val="lv-LV"/>
        </w:rPr>
        <w:t xml:space="preserve">plašsaziņas līdzekļu </w:t>
      </w:r>
      <w:r w:rsidRPr="004A3F11">
        <w:rPr>
          <w:w w:val="110"/>
          <w:sz w:val="27"/>
          <w:lang w:val="lv-LV"/>
        </w:rPr>
        <w:t>radītie draudi tiesu neatkarībai</w:t>
      </w:r>
    </w:p>
    <w:p w14:paraId="1DC6CAC1" w14:textId="77777777" w:rsidR="00FE57D8" w:rsidRPr="004A3F11" w:rsidRDefault="00FE57D8">
      <w:pPr>
        <w:pStyle w:val="BodyText"/>
        <w:spacing w:before="22"/>
        <w:rPr>
          <w:rFonts w:ascii="Calibri"/>
          <w:sz w:val="28"/>
          <w:lang w:val="lv-LV"/>
        </w:rPr>
      </w:pPr>
    </w:p>
    <w:p w14:paraId="6E5D1A2A" w14:textId="77777777" w:rsidR="00FE57D8" w:rsidRPr="004A3F11" w:rsidRDefault="00000000">
      <w:pPr>
        <w:pStyle w:val="BodyText"/>
        <w:spacing w:line="249" w:lineRule="auto"/>
        <w:ind w:left="2936" w:right="616"/>
        <w:rPr>
          <w:lang w:val="lv-LV"/>
        </w:rPr>
      </w:pPr>
      <w:r w:rsidRPr="004A3F11">
        <w:rPr>
          <w:w w:val="110"/>
          <w:sz w:val="19"/>
          <w:lang w:val="lv-LV"/>
        </w:rPr>
        <w:t>Tiesneši arvien biežāk tiek pakļauti spiedienam, ko rada sabiedriskā doma, sociālie plašsaziņas līdzekļi un plašsaziņas līdzekļu atspoguļojums. Lai gan pārredzamība un saziņa ar sabiedrību ir nepieciešama, nepamatota plašsaziņas līdzekļu ietekme vai sabiedriskās domas izraisīti uzbrukumi var apdraudēt tiesu neatkarību. Tiesām ir vajadzīgas efektīvas saziņas ar sabiedrību stratēģijas</w:t>
      </w:r>
    </w:p>
    <w:p w14:paraId="04C1A51D" w14:textId="77777777" w:rsidR="00FE57D8" w:rsidRPr="004A3F11" w:rsidRDefault="00000000">
      <w:pPr>
        <w:pStyle w:val="BodyText"/>
        <w:spacing w:before="4" w:line="249" w:lineRule="auto"/>
        <w:ind w:left="2936"/>
        <w:rPr>
          <w:lang w:val="lv-LV"/>
        </w:rPr>
      </w:pPr>
      <w:r w:rsidRPr="004A3F11">
        <w:rPr>
          <w:w w:val="110"/>
          <w:sz w:val="19"/>
          <w:lang w:val="lv-LV"/>
        </w:rPr>
        <w:t xml:space="preserve">neiesaistoties neobjektīvās politiskās debatēs. Turklāt par neatkarīgu tiesu </w:t>
      </w:r>
      <w:proofErr w:type="spellStart"/>
      <w:r w:rsidRPr="004A3F11">
        <w:rPr>
          <w:w w:val="110"/>
          <w:sz w:val="19"/>
          <w:lang w:val="lv-LV"/>
        </w:rPr>
        <w:t>deleģitimizācijas</w:t>
      </w:r>
      <w:proofErr w:type="spellEnd"/>
      <w:r w:rsidRPr="004A3F11">
        <w:rPr>
          <w:w w:val="110"/>
          <w:sz w:val="19"/>
          <w:lang w:val="lv-LV"/>
        </w:rPr>
        <w:t xml:space="preserve"> līdzekli ir kļuvusi tiesu iestāžu vajāšana, izmantojot dezinformācijas kampaņas.</w:t>
      </w:r>
    </w:p>
    <w:p w14:paraId="13E7F3B9" w14:textId="77777777" w:rsidR="00FE57D8" w:rsidRPr="004A3F11" w:rsidRDefault="00000000">
      <w:pPr>
        <w:pStyle w:val="Heading3"/>
        <w:spacing w:before="199" w:line="274" w:lineRule="exact"/>
        <w:rPr>
          <w:lang w:val="lv-LV"/>
        </w:rPr>
      </w:pPr>
      <w:r w:rsidRPr="004A3F11">
        <w:rPr>
          <w:spacing w:val="-2"/>
          <w:w w:val="110"/>
          <w:sz w:val="23"/>
          <w:lang w:val="lv-LV"/>
        </w:rPr>
        <w:t>Ieteikumi</w:t>
      </w:r>
    </w:p>
    <w:p w14:paraId="447DBDCC" w14:textId="77777777" w:rsidR="00FE57D8" w:rsidRPr="004A3F11" w:rsidRDefault="00000000">
      <w:pPr>
        <w:pStyle w:val="Heading5"/>
        <w:spacing w:line="251" w:lineRule="exact"/>
        <w:rPr>
          <w:lang w:val="lv-LV"/>
        </w:rPr>
      </w:pPr>
      <w:r w:rsidRPr="004A3F11">
        <w:rPr>
          <w:spacing w:val="-4"/>
          <w:sz w:val="19"/>
          <w:lang w:val="lv-LV"/>
        </w:rPr>
        <w:t>Tiesu pārvaldes iestādēm un padomēm:</w:t>
      </w:r>
    </w:p>
    <w:p w14:paraId="26E720CA" w14:textId="77777777" w:rsidR="00FE57D8" w:rsidRPr="004A3F11" w:rsidRDefault="00000000">
      <w:pPr>
        <w:pStyle w:val="ListParagraph"/>
        <w:numPr>
          <w:ilvl w:val="0"/>
          <w:numId w:val="21"/>
        </w:numPr>
        <w:tabs>
          <w:tab w:val="left" w:pos="3163"/>
        </w:tabs>
        <w:spacing w:line="249" w:lineRule="auto"/>
        <w:ind w:right="346"/>
        <w:rPr>
          <w:sz w:val="20"/>
          <w:lang w:val="lv-LV"/>
        </w:rPr>
      </w:pPr>
      <w:r w:rsidRPr="004A3F11">
        <w:rPr>
          <w:w w:val="110"/>
          <w:sz w:val="19"/>
          <w:lang w:val="lv-LV"/>
        </w:rPr>
        <w:t>Nodrošināt, ka ir izveidoti pilnībā profesionāli informācijas dienesti, kas sniedz datus par tiesu varu, tiesām un tiesnešiem.</w:t>
      </w:r>
    </w:p>
    <w:p w14:paraId="0BE1AB85" w14:textId="77777777" w:rsidR="00FE57D8" w:rsidRPr="004A3F11" w:rsidRDefault="00000000">
      <w:pPr>
        <w:pStyle w:val="ListParagraph"/>
        <w:numPr>
          <w:ilvl w:val="0"/>
          <w:numId w:val="21"/>
        </w:numPr>
        <w:tabs>
          <w:tab w:val="left" w:pos="3163"/>
        </w:tabs>
        <w:spacing w:line="249" w:lineRule="auto"/>
        <w:ind w:right="885"/>
        <w:rPr>
          <w:sz w:val="20"/>
          <w:lang w:val="lv-LV"/>
        </w:rPr>
      </w:pPr>
      <w:r w:rsidRPr="004A3F11">
        <w:rPr>
          <w:w w:val="110"/>
          <w:sz w:val="19"/>
          <w:lang w:val="lv-LV"/>
        </w:rPr>
        <w:t>Izveidot protokolus, kā rīkoties, lai novērstu draudus tiešsaistē un mediju uzbrukumus tiesnešiem, nodrošinot ātru iestāžu reakciju.</w:t>
      </w:r>
    </w:p>
    <w:p w14:paraId="6B7DC164" w14:textId="77777777" w:rsidR="00FE57D8" w:rsidRPr="004A3F11" w:rsidRDefault="00000000">
      <w:pPr>
        <w:pStyle w:val="ListParagraph"/>
        <w:numPr>
          <w:ilvl w:val="0"/>
          <w:numId w:val="21"/>
        </w:numPr>
        <w:tabs>
          <w:tab w:val="left" w:pos="3163"/>
        </w:tabs>
        <w:spacing w:before="1" w:line="249" w:lineRule="auto"/>
        <w:ind w:right="508"/>
        <w:rPr>
          <w:sz w:val="20"/>
          <w:lang w:val="lv-LV"/>
        </w:rPr>
      </w:pPr>
      <w:r w:rsidRPr="004A3F11">
        <w:rPr>
          <w:w w:val="110"/>
          <w:sz w:val="19"/>
          <w:lang w:val="lv-LV"/>
        </w:rPr>
        <w:t>Uzraudzīt mēģinājumus iebiedēt tiesnešus, izmantojot kampaņas sociālajos plašsaziņas līdzekļos, vajadzības gadījumā nodrošinot tiesisko aizsardzību.</w:t>
      </w:r>
    </w:p>
    <w:p w14:paraId="5270FC62" w14:textId="77777777" w:rsidR="00FE57D8" w:rsidRPr="004A3F11" w:rsidRDefault="00000000">
      <w:pPr>
        <w:pStyle w:val="Heading5"/>
        <w:spacing w:before="215"/>
        <w:rPr>
          <w:lang w:val="lv-LV"/>
        </w:rPr>
      </w:pPr>
      <w:r w:rsidRPr="004A3F11">
        <w:rPr>
          <w:spacing w:val="-2"/>
          <w:sz w:val="19"/>
          <w:lang w:val="lv-LV"/>
        </w:rPr>
        <w:t>Tiesām un tiesnešiem:</w:t>
      </w:r>
    </w:p>
    <w:p w14:paraId="538F1A89" w14:textId="77777777" w:rsidR="00FE57D8" w:rsidRPr="004A3F11" w:rsidRDefault="00000000">
      <w:pPr>
        <w:pStyle w:val="ListParagraph"/>
        <w:numPr>
          <w:ilvl w:val="0"/>
          <w:numId w:val="21"/>
        </w:numPr>
        <w:tabs>
          <w:tab w:val="left" w:pos="3163"/>
        </w:tabs>
        <w:spacing w:line="249" w:lineRule="auto"/>
        <w:ind w:right="1160"/>
        <w:rPr>
          <w:sz w:val="20"/>
          <w:lang w:val="lv-LV"/>
        </w:rPr>
      </w:pPr>
      <w:r w:rsidRPr="004A3F11">
        <w:rPr>
          <w:w w:val="110"/>
          <w:sz w:val="19"/>
          <w:lang w:val="lv-LV"/>
        </w:rPr>
        <w:t>Izveidojiet tiesu preses pārstāvjus vai preses darbiniekus, kas profesionāli nodrošina saziņu ar sabiedrību.</w:t>
      </w:r>
    </w:p>
    <w:p w14:paraId="33F9D8EE" w14:textId="77777777" w:rsidR="00FE57D8" w:rsidRPr="004A3F11" w:rsidRDefault="00000000">
      <w:pPr>
        <w:pStyle w:val="ListParagraph"/>
        <w:numPr>
          <w:ilvl w:val="0"/>
          <w:numId w:val="21"/>
        </w:numPr>
        <w:tabs>
          <w:tab w:val="left" w:pos="3163"/>
        </w:tabs>
        <w:spacing w:line="249" w:lineRule="auto"/>
        <w:ind w:right="905"/>
        <w:rPr>
          <w:sz w:val="20"/>
          <w:lang w:val="lv-LV"/>
        </w:rPr>
      </w:pPr>
      <w:r w:rsidRPr="004A3F11">
        <w:rPr>
          <w:w w:val="110"/>
          <w:sz w:val="19"/>
          <w:lang w:val="lv-LV"/>
        </w:rPr>
        <w:t>Īstenot tiesnešu apmācības programmas par sadarbību ar plašsaziņas līdzekļiem, vienlaikus saglabājot tiesnešu neitralitāti.</w:t>
      </w:r>
    </w:p>
    <w:p w14:paraId="1303F02A" w14:textId="77777777" w:rsidR="00FE57D8" w:rsidRPr="004A3F11" w:rsidRDefault="00000000">
      <w:pPr>
        <w:pStyle w:val="ListParagraph"/>
        <w:numPr>
          <w:ilvl w:val="0"/>
          <w:numId w:val="21"/>
        </w:numPr>
        <w:tabs>
          <w:tab w:val="left" w:pos="3163"/>
        </w:tabs>
        <w:spacing w:line="249" w:lineRule="auto"/>
        <w:ind w:right="433"/>
        <w:rPr>
          <w:sz w:val="20"/>
          <w:lang w:val="lv-LV"/>
        </w:rPr>
      </w:pPr>
      <w:r w:rsidRPr="004A3F11">
        <w:rPr>
          <w:w w:val="110"/>
          <w:sz w:val="19"/>
          <w:lang w:val="lv-LV"/>
        </w:rPr>
        <w:t xml:space="preserve">Ieviest ētiskas pamatnostādnes par tiesnešu publiskajiem paziņojumiem, lai novērstu nevajadzīgas </w:t>
      </w:r>
      <w:r w:rsidRPr="004A3F11">
        <w:rPr>
          <w:spacing w:val="-2"/>
          <w:w w:val="110"/>
          <w:sz w:val="19"/>
          <w:lang w:val="lv-LV"/>
        </w:rPr>
        <w:t>pretrunas.</w:t>
      </w:r>
    </w:p>
    <w:p w14:paraId="19213C99" w14:textId="77777777" w:rsidR="00FE57D8" w:rsidRPr="004A3F11" w:rsidRDefault="00000000">
      <w:pPr>
        <w:pStyle w:val="ListParagraph"/>
        <w:numPr>
          <w:ilvl w:val="0"/>
          <w:numId w:val="21"/>
        </w:numPr>
        <w:tabs>
          <w:tab w:val="left" w:pos="3163"/>
        </w:tabs>
        <w:spacing w:before="2" w:line="249" w:lineRule="auto"/>
        <w:ind w:right="604"/>
        <w:rPr>
          <w:sz w:val="20"/>
          <w:lang w:val="lv-LV"/>
        </w:rPr>
      </w:pPr>
      <w:r w:rsidRPr="004A3F11">
        <w:rPr>
          <w:w w:val="110"/>
          <w:sz w:val="19"/>
          <w:lang w:val="lv-LV"/>
        </w:rPr>
        <w:t>Stiprināt iekšējos atbalsta mehānismus tiesnešiem, kas saskaras ar uzmākšanos, tostarp psiholoģisko un juridisko palīdzību.</w:t>
      </w:r>
    </w:p>
    <w:p w14:paraId="2B1E7C0C" w14:textId="77777777" w:rsidR="00FE57D8" w:rsidRPr="004A3F11" w:rsidRDefault="00000000">
      <w:pPr>
        <w:pStyle w:val="ListParagraph"/>
        <w:numPr>
          <w:ilvl w:val="0"/>
          <w:numId w:val="21"/>
        </w:numPr>
        <w:tabs>
          <w:tab w:val="left" w:pos="3163"/>
        </w:tabs>
        <w:spacing w:before="2" w:line="249" w:lineRule="auto"/>
        <w:ind w:right="494"/>
        <w:rPr>
          <w:sz w:val="20"/>
          <w:lang w:val="lv-LV"/>
        </w:rPr>
      </w:pPr>
      <w:r w:rsidRPr="004A3F11">
        <w:rPr>
          <w:w w:val="110"/>
          <w:sz w:val="19"/>
          <w:lang w:val="lv-LV"/>
        </w:rPr>
        <w:t>Izstrādāt plašsaziņas līdzekļu reaģēšanas stratēģijas, lai novērstu dezinformāciju un nodrošinātu precīzu tiesu nolēmumu atspoguļojumu.</w:t>
      </w:r>
    </w:p>
    <w:p w14:paraId="4B899041" w14:textId="77777777" w:rsidR="00FE57D8" w:rsidRPr="004A3F11" w:rsidRDefault="00000000">
      <w:pPr>
        <w:pStyle w:val="Heading5"/>
        <w:spacing w:before="214"/>
        <w:rPr>
          <w:lang w:val="lv-LV"/>
        </w:rPr>
      </w:pPr>
      <w:r w:rsidRPr="004A3F11">
        <w:rPr>
          <w:spacing w:val="-4"/>
          <w:sz w:val="19"/>
          <w:lang w:val="lv-LV"/>
        </w:rPr>
        <w:t>Tiesnešu nacionālajām un starptautiskajām asociācijām:</w:t>
      </w:r>
    </w:p>
    <w:p w14:paraId="776FFAC8" w14:textId="77777777" w:rsidR="00FE57D8" w:rsidRPr="004A3F11" w:rsidRDefault="00000000">
      <w:pPr>
        <w:pStyle w:val="ListParagraph"/>
        <w:numPr>
          <w:ilvl w:val="0"/>
          <w:numId w:val="21"/>
        </w:numPr>
        <w:tabs>
          <w:tab w:val="left" w:pos="3163"/>
        </w:tabs>
        <w:spacing w:line="249" w:lineRule="auto"/>
        <w:ind w:right="1047"/>
        <w:rPr>
          <w:sz w:val="20"/>
          <w:lang w:val="lv-LV"/>
        </w:rPr>
      </w:pPr>
      <w:r w:rsidRPr="004A3F11">
        <w:rPr>
          <w:w w:val="110"/>
          <w:sz w:val="19"/>
          <w:lang w:val="lv-LV"/>
        </w:rPr>
        <w:t>Aizstāvēt politiku, kas nodrošina, ka tiesu komunikācijas stratēģijas uzlabo pārredzamību, vienlaikus saglabājot neitralitāti.</w:t>
      </w:r>
    </w:p>
    <w:p w14:paraId="1DF4BD73" w14:textId="77777777" w:rsidR="00FE57D8" w:rsidRPr="004A3F11" w:rsidRDefault="00000000">
      <w:pPr>
        <w:pStyle w:val="ListParagraph"/>
        <w:numPr>
          <w:ilvl w:val="0"/>
          <w:numId w:val="21"/>
        </w:numPr>
        <w:tabs>
          <w:tab w:val="left" w:pos="3162"/>
        </w:tabs>
        <w:ind w:left="3162" w:hanging="226"/>
        <w:rPr>
          <w:sz w:val="20"/>
          <w:lang w:val="lv-LV"/>
        </w:rPr>
      </w:pPr>
      <w:r w:rsidRPr="004A3F11">
        <w:rPr>
          <w:w w:val="110"/>
          <w:sz w:val="19"/>
          <w:lang w:val="lv-LV"/>
        </w:rPr>
        <w:t xml:space="preserve">Atbalstīt tiesnešus juridiskos strīdos pret apmelojošām </w:t>
      </w:r>
      <w:r w:rsidRPr="004A3F11">
        <w:rPr>
          <w:spacing w:val="-2"/>
          <w:w w:val="110"/>
          <w:sz w:val="19"/>
          <w:lang w:val="lv-LV"/>
        </w:rPr>
        <w:t xml:space="preserve">kampaņām </w:t>
      </w:r>
      <w:r w:rsidRPr="004A3F11">
        <w:rPr>
          <w:w w:val="110"/>
          <w:sz w:val="19"/>
          <w:lang w:val="lv-LV"/>
        </w:rPr>
        <w:t>plašsaziņas līdzekļos</w:t>
      </w:r>
      <w:r w:rsidRPr="004A3F11">
        <w:rPr>
          <w:spacing w:val="-2"/>
          <w:w w:val="110"/>
          <w:sz w:val="19"/>
          <w:lang w:val="lv-LV"/>
        </w:rPr>
        <w:t>.</w:t>
      </w:r>
    </w:p>
    <w:p w14:paraId="5114A2BE" w14:textId="77777777" w:rsidR="00FE57D8" w:rsidRPr="004A3F11" w:rsidRDefault="00000000">
      <w:pPr>
        <w:pStyle w:val="Heading5"/>
        <w:spacing w:before="222"/>
        <w:rPr>
          <w:lang w:val="lv-LV"/>
        </w:rPr>
      </w:pPr>
      <w:r w:rsidRPr="004A3F11">
        <w:rPr>
          <w:spacing w:val="-2"/>
          <w:sz w:val="19"/>
          <w:lang w:val="lv-LV"/>
        </w:rPr>
        <w:t>plašsaziņas līdzekļu organizācijām:</w:t>
      </w:r>
    </w:p>
    <w:p w14:paraId="1FB4352F" w14:textId="77777777" w:rsidR="00FE57D8" w:rsidRPr="004A3F11" w:rsidRDefault="00000000">
      <w:pPr>
        <w:pStyle w:val="ListParagraph"/>
        <w:numPr>
          <w:ilvl w:val="0"/>
          <w:numId w:val="21"/>
        </w:numPr>
        <w:tabs>
          <w:tab w:val="left" w:pos="3163"/>
        </w:tabs>
        <w:spacing w:line="249" w:lineRule="auto"/>
        <w:ind w:right="280"/>
        <w:rPr>
          <w:sz w:val="20"/>
          <w:lang w:val="lv-LV"/>
        </w:rPr>
      </w:pPr>
      <w:r w:rsidRPr="004A3F11">
        <w:rPr>
          <w:w w:val="110"/>
          <w:sz w:val="19"/>
          <w:lang w:val="lv-LV"/>
        </w:rPr>
        <w:t>Izstrādāt žurnālistikas standartus ziņošanai par tiesu jautājumiem, nodrošinot neitralitāti un faktu precizitāti.</w:t>
      </w:r>
    </w:p>
    <w:p w14:paraId="5F68FD9A" w14:textId="77777777" w:rsidR="00FE57D8" w:rsidRPr="004A3F11" w:rsidRDefault="00000000">
      <w:pPr>
        <w:pStyle w:val="ListParagraph"/>
        <w:numPr>
          <w:ilvl w:val="0"/>
          <w:numId w:val="21"/>
        </w:numPr>
        <w:tabs>
          <w:tab w:val="left" w:pos="3163"/>
        </w:tabs>
        <w:spacing w:line="249" w:lineRule="auto"/>
        <w:ind w:right="486"/>
        <w:rPr>
          <w:sz w:val="20"/>
          <w:lang w:val="lv-LV"/>
        </w:rPr>
      </w:pPr>
      <w:r w:rsidRPr="004A3F11">
        <w:rPr>
          <w:w w:val="110"/>
          <w:sz w:val="19"/>
          <w:lang w:val="lv-LV"/>
        </w:rPr>
        <w:t>Piedāvāt specializētu juridiskās žurnālistikas apmācību reportieriem, kas atspoguļo tiesu lēmumus, lai uzlabotu kvalitāti un samazinātu neobjektivitāti.</w:t>
      </w:r>
    </w:p>
    <w:p w14:paraId="59D5D941" w14:textId="77777777" w:rsidR="00FE57D8" w:rsidRPr="004A3F11" w:rsidRDefault="00FE57D8">
      <w:pPr>
        <w:pStyle w:val="ListParagraph"/>
        <w:spacing w:line="249" w:lineRule="auto"/>
        <w:rPr>
          <w:sz w:val="20"/>
          <w:lang w:val="lv-LV"/>
        </w:rPr>
        <w:sectPr w:rsidR="00FE57D8" w:rsidRPr="004A3F11">
          <w:pgSz w:w="11910" w:h="16840"/>
          <w:pgMar w:top="720" w:right="425" w:bottom="280" w:left="566" w:header="525" w:footer="0" w:gutter="0"/>
          <w:cols w:space="708"/>
        </w:sectPr>
      </w:pPr>
    </w:p>
    <w:p w14:paraId="7BFC8A6C"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52256" behindDoc="1" locked="0" layoutInCell="1" allowOverlap="1" wp14:anchorId="432E150C" wp14:editId="59EA5822">
                <wp:simplePos x="0" y="0"/>
                <wp:positionH relativeFrom="page">
                  <wp:posOffset>360001</wp:posOffset>
                </wp:positionH>
                <wp:positionV relativeFrom="page">
                  <wp:posOffset>663975</wp:posOffset>
                </wp:positionV>
                <wp:extent cx="6840220" cy="9662160"/>
                <wp:effectExtent l="0" t="0" r="0" b="0"/>
                <wp:wrapNone/>
                <wp:docPr id="73" name="Group 73"/>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74" name="Graphic 74"/>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75" name="Graphic 7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4DCF969" id="Group 73" o:spid="_x0000_s1026" style="position:absolute;margin-left:28.35pt;margin-top:52.3pt;width:538.6pt;height:760.8pt;z-index:-251764224;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">
                <v:shape id="Graphic 74"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" path="m,9661677l,e" filled="f" strokecolor="#354754" strokeweight=".5pt">
                  <v:path arrowok="t"/>
                </v:shape>
                <v:shape id="Graphic 7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" path="m,l6840004,e" filled="f" strokecolor="#354754" strokeweight=".5pt">
                  <v:path arrowok="t"/>
                </v:shape>
                <w10:wrap anchorx="page" anchory="page"/>
              </v:group>
            </w:pict>
          </mc:Fallback>
        </mc:AlternateContent>
      </w:r>
    </w:p>
    <w:p w14:paraId="22573C16" w14:textId="77777777" w:rsidR="00FE57D8" w:rsidRPr="004A3F11" w:rsidRDefault="00FE57D8">
      <w:pPr>
        <w:pStyle w:val="BodyText"/>
        <w:rPr>
          <w:lang w:val="lv-LV"/>
        </w:rPr>
      </w:pPr>
    </w:p>
    <w:p w14:paraId="07A8CC5F" w14:textId="77777777" w:rsidR="00FE57D8" w:rsidRPr="004A3F11" w:rsidRDefault="00FE57D8">
      <w:pPr>
        <w:pStyle w:val="BodyText"/>
        <w:rPr>
          <w:lang w:val="lv-LV"/>
        </w:rPr>
      </w:pPr>
    </w:p>
    <w:p w14:paraId="71B50AB6" w14:textId="77777777" w:rsidR="00FE57D8" w:rsidRPr="004A3F11" w:rsidRDefault="00FE57D8">
      <w:pPr>
        <w:pStyle w:val="BodyText"/>
        <w:rPr>
          <w:lang w:val="lv-LV"/>
        </w:rPr>
      </w:pPr>
    </w:p>
    <w:p w14:paraId="4968DCC8" w14:textId="77777777" w:rsidR="00FE57D8" w:rsidRPr="004A3F11" w:rsidRDefault="00FE57D8">
      <w:pPr>
        <w:pStyle w:val="BodyText"/>
        <w:rPr>
          <w:lang w:val="lv-LV"/>
        </w:rPr>
      </w:pPr>
    </w:p>
    <w:p w14:paraId="56EAB773" w14:textId="77777777" w:rsidR="00FE57D8" w:rsidRPr="004A3F11" w:rsidRDefault="00FE57D8">
      <w:pPr>
        <w:pStyle w:val="BodyText"/>
        <w:rPr>
          <w:lang w:val="lv-LV"/>
        </w:rPr>
      </w:pPr>
    </w:p>
    <w:p w14:paraId="058CABF8" w14:textId="77777777" w:rsidR="00FE57D8" w:rsidRPr="004A3F11" w:rsidRDefault="00FE57D8">
      <w:pPr>
        <w:pStyle w:val="BodyText"/>
        <w:rPr>
          <w:lang w:val="lv-LV"/>
        </w:rPr>
      </w:pPr>
    </w:p>
    <w:p w14:paraId="00ADFFDF" w14:textId="77777777" w:rsidR="00FE57D8" w:rsidRPr="004A3F11" w:rsidRDefault="00FE57D8">
      <w:pPr>
        <w:pStyle w:val="BodyText"/>
        <w:spacing w:before="128"/>
        <w:rPr>
          <w:lang w:val="lv-LV"/>
        </w:rPr>
      </w:pPr>
    </w:p>
    <w:p w14:paraId="2E3DB906" w14:textId="77777777" w:rsidR="00FE57D8" w:rsidRPr="004A3F11" w:rsidRDefault="00000000">
      <w:pPr>
        <w:pStyle w:val="ListParagraph"/>
        <w:numPr>
          <w:ilvl w:val="0"/>
          <w:numId w:val="21"/>
        </w:numPr>
        <w:tabs>
          <w:tab w:val="left" w:pos="3163"/>
        </w:tabs>
        <w:spacing w:line="249" w:lineRule="auto"/>
        <w:ind w:right="912"/>
        <w:rPr>
          <w:sz w:val="20"/>
          <w:lang w:val="lv-LV"/>
        </w:rPr>
      </w:pPr>
      <w:r w:rsidRPr="004A3F11">
        <w:rPr>
          <w:w w:val="110"/>
          <w:sz w:val="19"/>
          <w:lang w:val="lv-LV"/>
        </w:rPr>
        <w:t xml:space="preserve">Izvairieties no sensacionāliem virsrakstiem un politiskiem rāmējumiem, kas var </w:t>
      </w:r>
      <w:proofErr w:type="spellStart"/>
      <w:r w:rsidRPr="004A3F11">
        <w:rPr>
          <w:w w:val="110"/>
          <w:sz w:val="19"/>
          <w:lang w:val="lv-LV"/>
        </w:rPr>
        <w:t>deleģitimizēt</w:t>
      </w:r>
      <w:proofErr w:type="spellEnd"/>
      <w:r w:rsidRPr="004A3F11">
        <w:rPr>
          <w:w w:val="110"/>
          <w:sz w:val="19"/>
          <w:lang w:val="lv-LV"/>
        </w:rPr>
        <w:t xml:space="preserve"> </w:t>
      </w:r>
      <w:r w:rsidRPr="004A3F11">
        <w:rPr>
          <w:spacing w:val="-2"/>
          <w:w w:val="110"/>
          <w:sz w:val="19"/>
          <w:lang w:val="lv-LV"/>
        </w:rPr>
        <w:t>tiesu varu.</w:t>
      </w:r>
    </w:p>
    <w:p w14:paraId="10EFD8B3" w14:textId="77777777" w:rsidR="00FE57D8" w:rsidRPr="004A3F11" w:rsidRDefault="00000000">
      <w:pPr>
        <w:pStyle w:val="ListParagraph"/>
        <w:numPr>
          <w:ilvl w:val="0"/>
          <w:numId w:val="21"/>
        </w:numPr>
        <w:tabs>
          <w:tab w:val="left" w:pos="3163"/>
        </w:tabs>
        <w:spacing w:before="2" w:line="249" w:lineRule="auto"/>
        <w:ind w:right="479"/>
        <w:rPr>
          <w:sz w:val="20"/>
          <w:lang w:val="lv-LV"/>
        </w:rPr>
      </w:pPr>
      <w:r w:rsidRPr="004A3F11">
        <w:rPr>
          <w:w w:val="110"/>
          <w:sz w:val="19"/>
          <w:lang w:val="lv-LV"/>
        </w:rPr>
        <w:t>Veicināt plašsaziņas līdzekļu un tiesību ekspertu sadarbību faktu pārbaudē, lai cīnītos pret dezinformāciju.</w:t>
      </w:r>
    </w:p>
    <w:p w14:paraId="5C590EE0" w14:textId="77777777" w:rsidR="00FE57D8" w:rsidRPr="004A3F11" w:rsidRDefault="00000000">
      <w:pPr>
        <w:pStyle w:val="Heading5"/>
        <w:spacing w:before="214"/>
        <w:rPr>
          <w:lang w:val="lv-LV"/>
        </w:rPr>
      </w:pPr>
      <w:r w:rsidRPr="004A3F11">
        <w:rPr>
          <w:spacing w:val="-2"/>
          <w:sz w:val="19"/>
          <w:lang w:val="lv-LV"/>
        </w:rPr>
        <w:t>Akadēmiķiem</w:t>
      </w:r>
      <w:r w:rsidRPr="004A3F11">
        <w:rPr>
          <w:sz w:val="19"/>
          <w:lang w:val="lv-LV"/>
        </w:rPr>
        <w:t>:</w:t>
      </w:r>
    </w:p>
    <w:p w14:paraId="5F9C8047" w14:textId="77777777" w:rsidR="00FE57D8" w:rsidRPr="004A3F11" w:rsidRDefault="00000000">
      <w:pPr>
        <w:pStyle w:val="ListParagraph"/>
        <w:numPr>
          <w:ilvl w:val="0"/>
          <w:numId w:val="21"/>
        </w:numPr>
        <w:tabs>
          <w:tab w:val="left" w:pos="3163"/>
        </w:tabs>
        <w:spacing w:line="249" w:lineRule="auto"/>
        <w:ind w:right="490"/>
        <w:rPr>
          <w:sz w:val="20"/>
          <w:lang w:val="lv-LV"/>
        </w:rPr>
      </w:pPr>
      <w:r w:rsidRPr="004A3F11">
        <w:rPr>
          <w:w w:val="110"/>
          <w:sz w:val="19"/>
          <w:lang w:val="lv-LV"/>
        </w:rPr>
        <w:t xml:space="preserve">Veiciet pētījumus par plašsaziņas līdzekļu lomu, veidojot sabiedrības priekšstatu par tiesu </w:t>
      </w:r>
      <w:r w:rsidRPr="004A3F11">
        <w:rPr>
          <w:spacing w:val="-2"/>
          <w:w w:val="110"/>
          <w:sz w:val="19"/>
          <w:lang w:val="lv-LV"/>
        </w:rPr>
        <w:t>neatkarību.</w:t>
      </w:r>
    </w:p>
    <w:p w14:paraId="11F1FE4F" w14:textId="77777777" w:rsidR="00FE57D8" w:rsidRPr="004A3F11" w:rsidRDefault="00000000">
      <w:pPr>
        <w:pStyle w:val="ListParagraph"/>
        <w:numPr>
          <w:ilvl w:val="0"/>
          <w:numId w:val="21"/>
        </w:numPr>
        <w:tabs>
          <w:tab w:val="left" w:pos="3162"/>
        </w:tabs>
        <w:ind w:left="3162" w:hanging="226"/>
        <w:rPr>
          <w:sz w:val="20"/>
          <w:lang w:val="lv-LV"/>
        </w:rPr>
      </w:pPr>
      <w:r w:rsidRPr="004A3F11">
        <w:rPr>
          <w:w w:val="110"/>
          <w:sz w:val="19"/>
          <w:lang w:val="lv-LV"/>
        </w:rPr>
        <w:t xml:space="preserve">Izstrādāt mācību moduļus žurnālistiem, kas raksta par tieslietu </w:t>
      </w:r>
      <w:r w:rsidRPr="004A3F11">
        <w:rPr>
          <w:spacing w:val="-2"/>
          <w:w w:val="110"/>
          <w:sz w:val="19"/>
          <w:lang w:val="lv-LV"/>
        </w:rPr>
        <w:t>jautājumiem.</w:t>
      </w:r>
    </w:p>
    <w:p w14:paraId="0BB5E05D" w14:textId="77777777" w:rsidR="00FE57D8" w:rsidRPr="004A3F11" w:rsidRDefault="00FE57D8">
      <w:pPr>
        <w:pStyle w:val="BodyText"/>
        <w:spacing w:before="184"/>
        <w:rPr>
          <w:lang w:val="lv-LV"/>
        </w:rPr>
      </w:pPr>
    </w:p>
    <w:p w14:paraId="5B6D0415" w14:textId="79324B97" w:rsidR="00FE57D8" w:rsidRPr="004A3F11" w:rsidRDefault="004A3F11">
      <w:pPr>
        <w:pStyle w:val="Heading2"/>
        <w:spacing w:before="1" w:line="235" w:lineRule="auto"/>
        <w:rPr>
          <w:lang w:val="lv-LV"/>
        </w:rPr>
      </w:pPr>
      <w:r>
        <w:rPr>
          <w:w w:val="115"/>
          <w:sz w:val="27"/>
          <w:lang w:val="lv-LV"/>
        </w:rPr>
        <w:t>4.</w:t>
      </w:r>
      <w:r w:rsidRPr="004A3F11">
        <w:rPr>
          <w:w w:val="115"/>
          <w:sz w:val="27"/>
          <w:lang w:val="lv-LV"/>
        </w:rPr>
        <w:t xml:space="preserve">daļa: Tiesnešu sabiedrotie - juridiskā kompleksa un pilsoniskās </w:t>
      </w:r>
      <w:r w:rsidRPr="004A3F11">
        <w:rPr>
          <w:spacing w:val="-2"/>
          <w:w w:val="115"/>
          <w:sz w:val="27"/>
          <w:lang w:val="lv-LV"/>
        </w:rPr>
        <w:t xml:space="preserve">sabiedrības </w:t>
      </w:r>
      <w:r w:rsidRPr="004A3F11">
        <w:rPr>
          <w:w w:val="115"/>
          <w:sz w:val="27"/>
          <w:lang w:val="lv-LV"/>
        </w:rPr>
        <w:t>loma.</w:t>
      </w:r>
    </w:p>
    <w:p w14:paraId="00429198" w14:textId="77777777" w:rsidR="00FE57D8" w:rsidRPr="004A3F11" w:rsidRDefault="00FE57D8">
      <w:pPr>
        <w:pStyle w:val="BodyText"/>
        <w:spacing w:before="22"/>
        <w:rPr>
          <w:rFonts w:ascii="Calibri"/>
          <w:sz w:val="28"/>
          <w:lang w:val="lv-LV"/>
        </w:rPr>
      </w:pPr>
    </w:p>
    <w:p w14:paraId="14D82048" w14:textId="77777777" w:rsidR="00FE57D8" w:rsidRPr="004A3F11" w:rsidRDefault="00000000">
      <w:pPr>
        <w:pStyle w:val="BodyText"/>
        <w:spacing w:line="249" w:lineRule="auto"/>
        <w:ind w:left="2936" w:right="146"/>
        <w:rPr>
          <w:lang w:val="lv-LV"/>
        </w:rPr>
      </w:pPr>
      <w:r w:rsidRPr="004A3F11">
        <w:rPr>
          <w:w w:val="110"/>
          <w:sz w:val="19"/>
          <w:lang w:val="lv-LV"/>
        </w:rPr>
        <w:t xml:space="preserve">Tiesu iestādes nedarbojas izolēti. Tā ir daļa no plašāka juridiskā kompleksa, </w:t>
      </w:r>
      <w:proofErr w:type="gramStart"/>
      <w:r w:rsidRPr="004A3F11">
        <w:rPr>
          <w:w w:val="110"/>
          <w:sz w:val="19"/>
          <w:lang w:val="lv-LV"/>
        </w:rPr>
        <w:t>kurā ietilpst juristi, tiesību zinātnieki un starptautiskās iestādes, kā arī pilsoniskās sabiedrības organizācijas.</w:t>
      </w:r>
      <w:proofErr w:type="gramEnd"/>
      <w:r w:rsidRPr="004A3F11">
        <w:rPr>
          <w:w w:val="110"/>
          <w:sz w:val="19"/>
          <w:lang w:val="lv-LV"/>
        </w:rPr>
        <w:t xml:space="preserve"> Šiem dalībniekiem ir izšķiroša nozīme tiesu neatkarības aizstāvēšanā, tiesu iestāžu uzbrukumu uzraudzībā, juridiskā atbalsta sniegšanā un sabiedrības un starptautiskās interešu aizstāvības mobilizēšanā. Tiesnešu un šo sabiedroto sadarbība stiprina tiesu sistēmas spēju pretoties nepamatotam </w:t>
      </w:r>
      <w:r w:rsidRPr="004A3F11">
        <w:rPr>
          <w:spacing w:val="-2"/>
          <w:w w:val="110"/>
          <w:sz w:val="19"/>
          <w:lang w:val="lv-LV"/>
        </w:rPr>
        <w:t>spiedienam.</w:t>
      </w:r>
    </w:p>
    <w:p w14:paraId="425B1624" w14:textId="77777777" w:rsidR="00FE57D8" w:rsidRPr="004A3F11" w:rsidRDefault="00000000">
      <w:pPr>
        <w:pStyle w:val="Heading3"/>
        <w:spacing w:before="204" w:line="274" w:lineRule="exact"/>
        <w:rPr>
          <w:lang w:val="lv-LV"/>
        </w:rPr>
      </w:pPr>
      <w:r w:rsidRPr="004A3F11">
        <w:rPr>
          <w:spacing w:val="-2"/>
          <w:w w:val="110"/>
          <w:sz w:val="23"/>
          <w:lang w:val="lv-LV"/>
        </w:rPr>
        <w:t>Ieteikumi</w:t>
      </w:r>
    </w:p>
    <w:p w14:paraId="3B6D3CD3" w14:textId="77777777" w:rsidR="00FE57D8" w:rsidRPr="004A3F11" w:rsidRDefault="00000000">
      <w:pPr>
        <w:pStyle w:val="Heading5"/>
        <w:spacing w:line="251" w:lineRule="exact"/>
        <w:rPr>
          <w:lang w:val="lv-LV"/>
        </w:rPr>
      </w:pPr>
      <w:r w:rsidRPr="004A3F11">
        <w:rPr>
          <w:spacing w:val="-4"/>
          <w:sz w:val="19"/>
          <w:lang w:val="lv-LV"/>
        </w:rPr>
        <w:t>Tiesu iestāžu vadības struktūrām un padomēm:</w:t>
      </w:r>
    </w:p>
    <w:p w14:paraId="68C33D39" w14:textId="77777777" w:rsidR="00FE57D8" w:rsidRPr="004A3F11" w:rsidRDefault="00000000">
      <w:pPr>
        <w:pStyle w:val="ListParagraph"/>
        <w:numPr>
          <w:ilvl w:val="0"/>
          <w:numId w:val="21"/>
        </w:numPr>
        <w:tabs>
          <w:tab w:val="left" w:pos="3162"/>
        </w:tabs>
        <w:spacing w:line="227" w:lineRule="exact"/>
        <w:ind w:left="3162" w:hanging="226"/>
        <w:rPr>
          <w:sz w:val="20"/>
          <w:lang w:val="lv-LV"/>
        </w:rPr>
      </w:pPr>
      <w:r w:rsidRPr="004A3F11">
        <w:rPr>
          <w:w w:val="110"/>
          <w:sz w:val="19"/>
          <w:lang w:val="lv-LV"/>
        </w:rPr>
        <w:t xml:space="preserve">Stiprināt institucionālo sadarbību ar pilsoniskās sabiedrības organizācijām un juridiskajām profesionālajām </w:t>
      </w:r>
      <w:r w:rsidRPr="004A3F11">
        <w:rPr>
          <w:spacing w:val="-2"/>
          <w:w w:val="110"/>
          <w:sz w:val="19"/>
          <w:lang w:val="lv-LV"/>
        </w:rPr>
        <w:t>organizācijām.</w:t>
      </w:r>
    </w:p>
    <w:p w14:paraId="251093FE" w14:textId="77777777" w:rsidR="00FE57D8" w:rsidRPr="004A3F11" w:rsidRDefault="00000000">
      <w:pPr>
        <w:pStyle w:val="ListParagraph"/>
        <w:numPr>
          <w:ilvl w:val="0"/>
          <w:numId w:val="21"/>
        </w:numPr>
        <w:tabs>
          <w:tab w:val="left" w:pos="3163"/>
        </w:tabs>
        <w:spacing w:before="10" w:line="249" w:lineRule="auto"/>
        <w:ind w:right="494"/>
        <w:rPr>
          <w:sz w:val="20"/>
          <w:lang w:val="lv-LV"/>
        </w:rPr>
      </w:pPr>
      <w:r w:rsidRPr="004A3F11">
        <w:rPr>
          <w:w w:val="110"/>
          <w:sz w:val="19"/>
          <w:lang w:val="lv-LV"/>
        </w:rPr>
        <w:t>Veicināt atgriezeniskās saites kultūru, mudinot tiesnešus gan saņemt, gan sniegt konstruktīvu atgriezenisko saiti juridisko profesiju pārstāvjiem, pilsoniskās sabiedrības organizācijām un plašsaziņas līdzekļiem. Tas palīdzēs konfrontējošu diskusiju aizstāt ar konstruktīvu dialogu, tādējādi stiprinot uzticēšanos tiesu varai.</w:t>
      </w:r>
    </w:p>
    <w:p w14:paraId="080A3A6A" w14:textId="77777777" w:rsidR="00FE57D8" w:rsidRPr="004A3F11" w:rsidRDefault="00000000">
      <w:pPr>
        <w:pStyle w:val="Heading5"/>
        <w:spacing w:before="216"/>
        <w:rPr>
          <w:lang w:val="lv-LV"/>
        </w:rPr>
      </w:pPr>
      <w:r w:rsidRPr="004A3F11">
        <w:rPr>
          <w:spacing w:val="-2"/>
          <w:sz w:val="19"/>
          <w:lang w:val="lv-LV"/>
        </w:rPr>
        <w:t>Tiesām un tiesnešiem:</w:t>
      </w:r>
    </w:p>
    <w:p w14:paraId="0B6F9E65" w14:textId="77777777" w:rsidR="00FE57D8" w:rsidRPr="004A3F11" w:rsidRDefault="00000000">
      <w:pPr>
        <w:pStyle w:val="ListParagraph"/>
        <w:numPr>
          <w:ilvl w:val="0"/>
          <w:numId w:val="21"/>
        </w:numPr>
        <w:tabs>
          <w:tab w:val="left" w:pos="3163"/>
        </w:tabs>
        <w:spacing w:line="249" w:lineRule="auto"/>
        <w:ind w:right="866"/>
        <w:rPr>
          <w:sz w:val="20"/>
          <w:lang w:val="lv-LV"/>
        </w:rPr>
      </w:pPr>
      <w:r w:rsidRPr="004A3F11">
        <w:rPr>
          <w:w w:val="110"/>
          <w:sz w:val="19"/>
          <w:lang w:val="lv-LV"/>
        </w:rPr>
        <w:t>Izveidot atklātus saziņas kanālus ar juridisko profesiju pārstāvjiem un pilsoniskās sabiedrības organizācijām, lai veicinātu savstarpēju sapratni un sadarbību tiesiskuma nodrošināšanā.</w:t>
      </w:r>
    </w:p>
    <w:p w14:paraId="541C50C6" w14:textId="77777777" w:rsidR="00FE57D8" w:rsidRPr="004A3F11" w:rsidRDefault="00000000">
      <w:pPr>
        <w:pStyle w:val="ListParagraph"/>
        <w:numPr>
          <w:ilvl w:val="0"/>
          <w:numId w:val="21"/>
        </w:numPr>
        <w:tabs>
          <w:tab w:val="left" w:pos="3163"/>
        </w:tabs>
        <w:spacing w:line="249" w:lineRule="auto"/>
        <w:ind w:right="380"/>
        <w:rPr>
          <w:sz w:val="20"/>
          <w:lang w:val="lv-LV"/>
        </w:rPr>
      </w:pPr>
      <w:r w:rsidRPr="004A3F11">
        <w:rPr>
          <w:w w:val="110"/>
          <w:sz w:val="19"/>
          <w:lang w:val="lv-LV"/>
        </w:rPr>
        <w:t>Veicināt tiesu atklātību, atvieglojot piekļuvi tiesu informācijai, iesaistoties sabiedrības informēšanā un atbalstot iniciatīvas, kas uzlabo sabiedrības uzticēšanos tiesu varai.</w:t>
      </w:r>
    </w:p>
    <w:p w14:paraId="5D538BBA" w14:textId="77777777" w:rsidR="00FE57D8" w:rsidRPr="004A3F11" w:rsidRDefault="00000000">
      <w:pPr>
        <w:pStyle w:val="Heading5"/>
        <w:spacing w:before="213"/>
        <w:rPr>
          <w:lang w:val="lv-LV"/>
        </w:rPr>
      </w:pPr>
      <w:r w:rsidRPr="004A3F11">
        <w:rPr>
          <w:spacing w:val="-4"/>
          <w:sz w:val="19"/>
          <w:lang w:val="lv-LV"/>
        </w:rPr>
        <w:t>Tiesu iestāžu nacionālajām un starptautiskajām asociācijām:</w:t>
      </w:r>
    </w:p>
    <w:p w14:paraId="69244991" w14:textId="77777777" w:rsidR="00FE57D8" w:rsidRPr="004A3F11" w:rsidRDefault="00000000">
      <w:pPr>
        <w:pStyle w:val="ListParagraph"/>
        <w:numPr>
          <w:ilvl w:val="0"/>
          <w:numId w:val="21"/>
        </w:numPr>
        <w:tabs>
          <w:tab w:val="left" w:pos="3163"/>
        </w:tabs>
        <w:spacing w:line="249" w:lineRule="auto"/>
        <w:ind w:right="324"/>
        <w:rPr>
          <w:sz w:val="20"/>
          <w:lang w:val="lv-LV"/>
        </w:rPr>
      </w:pPr>
      <w:r w:rsidRPr="004A3F11">
        <w:rPr>
          <w:w w:val="110"/>
          <w:sz w:val="19"/>
          <w:lang w:val="lv-LV"/>
        </w:rPr>
        <w:t>Stiprināt tiesu asociāciju starptautisko sadarbību, lai koordinētu centienus aizstāvēt tiesu neatkarību un ievērot tiesību normas.</w:t>
      </w:r>
    </w:p>
    <w:p w14:paraId="30272834" w14:textId="77777777" w:rsidR="00FE57D8" w:rsidRPr="004A3F11" w:rsidRDefault="00000000">
      <w:pPr>
        <w:pStyle w:val="ListParagraph"/>
        <w:numPr>
          <w:ilvl w:val="0"/>
          <w:numId w:val="21"/>
        </w:numPr>
        <w:tabs>
          <w:tab w:val="left" w:pos="3163"/>
        </w:tabs>
        <w:spacing w:line="249" w:lineRule="auto"/>
        <w:ind w:right="515"/>
        <w:rPr>
          <w:sz w:val="20"/>
          <w:lang w:val="lv-LV"/>
        </w:rPr>
      </w:pPr>
      <w:r w:rsidRPr="004A3F11">
        <w:rPr>
          <w:w w:val="110"/>
          <w:sz w:val="19"/>
          <w:lang w:val="lv-LV"/>
        </w:rPr>
        <w:t>Veicināt profesionālās apmācības programmas, kurās galvenā uzmanība pievērsta tiesnešu ētikas, tiesiskuma aizstāvības un paraugprakses jautājumiem, lai aizsargātu neatkarīgu tiesu varu.</w:t>
      </w:r>
    </w:p>
    <w:p w14:paraId="693E1546" w14:textId="77777777" w:rsidR="00FE57D8" w:rsidRPr="004A3F11" w:rsidRDefault="00000000">
      <w:pPr>
        <w:pStyle w:val="Heading5"/>
        <w:spacing w:before="214"/>
        <w:rPr>
          <w:lang w:val="lv-LV"/>
        </w:rPr>
      </w:pPr>
      <w:r w:rsidRPr="004A3F11">
        <w:rPr>
          <w:spacing w:val="-4"/>
          <w:sz w:val="19"/>
          <w:lang w:val="lv-LV"/>
        </w:rPr>
        <w:t>Advokātu asociācijām un juridisko profesiju pārstāvjiem:</w:t>
      </w:r>
    </w:p>
    <w:p w14:paraId="0DC31C16" w14:textId="77777777" w:rsidR="00FE57D8" w:rsidRPr="004A3F11" w:rsidRDefault="00000000">
      <w:pPr>
        <w:pStyle w:val="ListParagraph"/>
        <w:numPr>
          <w:ilvl w:val="0"/>
          <w:numId w:val="21"/>
        </w:numPr>
        <w:tabs>
          <w:tab w:val="left" w:pos="3163"/>
        </w:tabs>
        <w:spacing w:line="249" w:lineRule="auto"/>
        <w:ind w:right="661"/>
        <w:rPr>
          <w:sz w:val="20"/>
          <w:lang w:val="lv-LV"/>
        </w:rPr>
      </w:pPr>
      <w:r w:rsidRPr="004A3F11">
        <w:rPr>
          <w:w w:val="110"/>
          <w:sz w:val="19"/>
          <w:lang w:val="lv-LV"/>
        </w:rPr>
        <w:t>Veicināt pārrobežu juridisko sadarbību starp advokātu asociācijām, lai stiprinātu centienus aizstāvēt tiesu neatkarību.</w:t>
      </w:r>
    </w:p>
    <w:p w14:paraId="111942EC" w14:textId="77777777" w:rsidR="00FE57D8" w:rsidRPr="004A3F11" w:rsidRDefault="00000000">
      <w:pPr>
        <w:pStyle w:val="ListParagraph"/>
        <w:numPr>
          <w:ilvl w:val="0"/>
          <w:numId w:val="21"/>
        </w:numPr>
        <w:tabs>
          <w:tab w:val="left" w:pos="3163"/>
        </w:tabs>
        <w:spacing w:line="249" w:lineRule="auto"/>
        <w:ind w:right="417"/>
        <w:rPr>
          <w:sz w:val="20"/>
          <w:lang w:val="lv-LV"/>
        </w:rPr>
      </w:pPr>
      <w:r w:rsidRPr="004A3F11">
        <w:rPr>
          <w:w w:val="110"/>
          <w:sz w:val="19"/>
          <w:lang w:val="lv-LV"/>
        </w:rPr>
        <w:t>Sniegt juridisku un institucionālu atbalstu tiesnešiem, kas saskaras ar politisku spiedienu, tostarp ārkārtas juridisko palīdzību un interešu aizstāvību valsts un starptautiskā līmenī.</w:t>
      </w:r>
    </w:p>
    <w:p w14:paraId="112923CA" w14:textId="77777777" w:rsidR="00FE57D8" w:rsidRPr="004A3F11" w:rsidRDefault="00000000">
      <w:pPr>
        <w:pStyle w:val="ListParagraph"/>
        <w:numPr>
          <w:ilvl w:val="0"/>
          <w:numId w:val="21"/>
        </w:numPr>
        <w:tabs>
          <w:tab w:val="left" w:pos="3163"/>
        </w:tabs>
        <w:spacing w:before="1" w:line="249" w:lineRule="auto"/>
        <w:ind w:right="256"/>
        <w:rPr>
          <w:sz w:val="20"/>
          <w:lang w:val="lv-LV"/>
        </w:rPr>
      </w:pPr>
      <w:r w:rsidRPr="004A3F11">
        <w:rPr>
          <w:w w:val="110"/>
          <w:sz w:val="19"/>
          <w:lang w:val="lv-LV"/>
        </w:rPr>
        <w:t>Izdarīt paziņojumus un veikt juridiskas darbības, lai aizstāvētu tiesiskumu un tiesnešu integritāti, reaģējot uz valdības vai likumdošanas draudiem.</w:t>
      </w:r>
    </w:p>
    <w:p w14:paraId="724EBDDE" w14:textId="77777777" w:rsidR="00FE57D8" w:rsidRPr="004A3F11" w:rsidRDefault="00000000">
      <w:pPr>
        <w:pStyle w:val="Heading5"/>
        <w:spacing w:before="214"/>
        <w:rPr>
          <w:lang w:val="lv-LV"/>
        </w:rPr>
      </w:pPr>
      <w:r w:rsidRPr="004A3F11">
        <w:rPr>
          <w:spacing w:val="-4"/>
          <w:sz w:val="19"/>
          <w:lang w:val="lv-LV"/>
        </w:rPr>
        <w:t>Starptautiskajām juridiskajām iestādēm un cilvēktiesību organizācijām:</w:t>
      </w:r>
    </w:p>
    <w:p w14:paraId="51D6E469" w14:textId="77777777" w:rsidR="00FE57D8" w:rsidRPr="004A3F11" w:rsidRDefault="00000000">
      <w:pPr>
        <w:pStyle w:val="ListParagraph"/>
        <w:numPr>
          <w:ilvl w:val="0"/>
          <w:numId w:val="21"/>
        </w:numPr>
        <w:tabs>
          <w:tab w:val="left" w:pos="3163"/>
        </w:tabs>
        <w:spacing w:line="249" w:lineRule="auto"/>
        <w:ind w:right="642"/>
        <w:rPr>
          <w:sz w:val="20"/>
          <w:lang w:val="lv-LV"/>
        </w:rPr>
      </w:pPr>
      <w:r w:rsidRPr="004A3F11">
        <w:rPr>
          <w:w w:val="110"/>
          <w:sz w:val="19"/>
          <w:lang w:val="lv-LV"/>
        </w:rPr>
        <w:t xml:space="preserve">Sniegt tehnisku palīdzību un starptautisku juridisko ekspertīzi, lai atbalstītu </w:t>
      </w:r>
      <w:r w:rsidRPr="004A3F11">
        <w:rPr>
          <w:w w:val="115"/>
          <w:sz w:val="19"/>
          <w:lang w:val="lv-LV"/>
        </w:rPr>
        <w:t xml:space="preserve">apdraudētās </w:t>
      </w:r>
      <w:r w:rsidRPr="004A3F11">
        <w:rPr>
          <w:w w:val="110"/>
          <w:sz w:val="19"/>
          <w:lang w:val="lv-LV"/>
        </w:rPr>
        <w:t xml:space="preserve">valstu </w:t>
      </w:r>
      <w:r w:rsidRPr="004A3F11">
        <w:rPr>
          <w:w w:val="115"/>
          <w:sz w:val="19"/>
          <w:lang w:val="lv-LV"/>
        </w:rPr>
        <w:t>tiesu iestādes.</w:t>
      </w:r>
    </w:p>
    <w:p w14:paraId="3C05663D" w14:textId="77777777" w:rsidR="00FE57D8" w:rsidRPr="004A3F11" w:rsidRDefault="00000000">
      <w:pPr>
        <w:pStyle w:val="ListParagraph"/>
        <w:numPr>
          <w:ilvl w:val="0"/>
          <w:numId w:val="21"/>
        </w:numPr>
        <w:tabs>
          <w:tab w:val="left" w:pos="3163"/>
        </w:tabs>
        <w:spacing w:line="249" w:lineRule="auto"/>
        <w:ind w:right="206"/>
        <w:rPr>
          <w:sz w:val="20"/>
          <w:lang w:val="lv-LV"/>
        </w:rPr>
      </w:pPr>
      <w:r w:rsidRPr="004A3F11">
        <w:rPr>
          <w:w w:val="110"/>
          <w:sz w:val="19"/>
          <w:lang w:val="lv-LV"/>
        </w:rPr>
        <w:t>Izveidot uzraudzības mehānismus, lai sekotu līdzi tiesiskuma pārkāpumiem un publicētu periodiskus ziņojumus par tiesu neatkarību.</w:t>
      </w:r>
    </w:p>
    <w:p w14:paraId="363000B0" w14:textId="77777777" w:rsidR="00FE57D8" w:rsidRPr="004A3F11" w:rsidRDefault="00FE57D8">
      <w:pPr>
        <w:pStyle w:val="ListParagraph"/>
        <w:spacing w:line="249" w:lineRule="auto"/>
        <w:rPr>
          <w:sz w:val="20"/>
          <w:lang w:val="lv-LV"/>
        </w:rPr>
        <w:sectPr w:rsidR="00FE57D8" w:rsidRPr="004A3F11">
          <w:pgSz w:w="11910" w:h="16840"/>
          <w:pgMar w:top="720" w:right="425" w:bottom="280" w:left="566" w:header="525" w:footer="0" w:gutter="0"/>
          <w:cols w:space="708"/>
        </w:sectPr>
      </w:pPr>
    </w:p>
    <w:p w14:paraId="6A972133"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53280" behindDoc="1" locked="0" layoutInCell="1" allowOverlap="1" wp14:anchorId="0E43E3FA" wp14:editId="5D8D9635">
                <wp:simplePos x="0" y="0"/>
                <wp:positionH relativeFrom="page">
                  <wp:posOffset>360001</wp:posOffset>
                </wp:positionH>
                <wp:positionV relativeFrom="page">
                  <wp:posOffset>663975</wp:posOffset>
                </wp:positionV>
                <wp:extent cx="6840220" cy="9668510"/>
                <wp:effectExtent l="0" t="0" r="0" b="0"/>
                <wp:wrapNone/>
                <wp:docPr id="76" name="Group 7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77" name="Graphic 77"/>
                        <wps:cNvSpPr/>
                        <wps:spPr>
                          <a:xfrm>
                            <a:off x="1432887" y="1"/>
                            <a:ext cx="1270" cy="9668510"/>
                          </a:xfrm>
                          <a:custGeom>
                            <a:avLst/>
                            <a:gdLst/>
                            <a:ahLst/>
                            <a:cxnLst/>
                            <a:rect l="l" t="t" r="r" b="b"/>
                            <a:pathLst>
                              <a:path h="9668510">
                                <a:moveTo>
                                  <a:pt x="0" y="9668027"/>
                                </a:moveTo>
                                <a:lnTo>
                                  <a:pt x="0" y="0"/>
                                </a:lnTo>
                              </a:path>
                            </a:pathLst>
                          </a:custGeom>
                          <a:ln w="6350">
                            <a:solidFill>
                              <a:srgbClr val="354754"/>
                            </a:solidFill>
                            <a:prstDash val="solid"/>
                          </a:ln>
                        </wps:spPr>
                        <wps:bodyPr wrap="square" lIns="0" tIns="0" rIns="0" bIns="0" rtlCol="0">
                          <a:prstTxWarp prst="textNoShape">
                            <a:avLst/>
                          </a:prstTxWarp>
                        </wps:bodyPr>
                      </wps:wsp>
                      <wps:wsp>
                        <wps:cNvPr id="78" name="Graphic 7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7ADFE67" id="Group 76" o:spid="_x0000_s1026" style="position:absolute;margin-left:28.35pt;margin-top:52.3pt;width:538.6pt;height:761.3pt;z-index:-25176320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">
                <v:shape id="Graphic 77" o:spid="_x0000_s1027" style="position:absolute;left:14328;width:13;height:96685;visibility:visible;mso-wrap-style:square;v-text-anchor:top" coordsize="1270,96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" path="m,9668027l,e" filled="f" strokecolor="#354754" strokeweight=".5pt">
                  <v:path arrowok="t"/>
                </v:shape>
                <v:shape id="Graphic 7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" path="m,l6840004,e" filled="f" strokecolor="#354754" strokeweight=".5pt">
                  <v:path arrowok="t"/>
                </v:shape>
                <w10:wrap anchorx="page" anchory="page"/>
              </v:group>
            </w:pict>
          </mc:Fallback>
        </mc:AlternateContent>
      </w:r>
    </w:p>
    <w:p w14:paraId="42E18362" w14:textId="77777777" w:rsidR="00FE57D8" w:rsidRPr="004A3F11" w:rsidRDefault="00FE57D8">
      <w:pPr>
        <w:pStyle w:val="BodyText"/>
        <w:rPr>
          <w:lang w:val="lv-LV"/>
        </w:rPr>
      </w:pPr>
    </w:p>
    <w:p w14:paraId="607A28FB" w14:textId="77777777" w:rsidR="00FE57D8" w:rsidRPr="004A3F11" w:rsidRDefault="00FE57D8">
      <w:pPr>
        <w:pStyle w:val="BodyText"/>
        <w:rPr>
          <w:lang w:val="lv-LV"/>
        </w:rPr>
      </w:pPr>
    </w:p>
    <w:p w14:paraId="498311FB" w14:textId="77777777" w:rsidR="00FE57D8" w:rsidRPr="004A3F11" w:rsidRDefault="00FE57D8">
      <w:pPr>
        <w:pStyle w:val="BodyText"/>
        <w:rPr>
          <w:lang w:val="lv-LV"/>
        </w:rPr>
      </w:pPr>
    </w:p>
    <w:p w14:paraId="44559A22" w14:textId="77777777" w:rsidR="00FE57D8" w:rsidRPr="004A3F11" w:rsidRDefault="00FE57D8">
      <w:pPr>
        <w:pStyle w:val="BodyText"/>
        <w:rPr>
          <w:lang w:val="lv-LV"/>
        </w:rPr>
      </w:pPr>
    </w:p>
    <w:p w14:paraId="2306DCED" w14:textId="77777777" w:rsidR="00FE57D8" w:rsidRPr="004A3F11" w:rsidRDefault="00FE57D8">
      <w:pPr>
        <w:pStyle w:val="BodyText"/>
        <w:rPr>
          <w:lang w:val="lv-LV"/>
        </w:rPr>
      </w:pPr>
    </w:p>
    <w:p w14:paraId="59562A04" w14:textId="77777777" w:rsidR="00FE57D8" w:rsidRPr="004A3F11" w:rsidRDefault="00FE57D8">
      <w:pPr>
        <w:pStyle w:val="BodyText"/>
        <w:rPr>
          <w:lang w:val="lv-LV"/>
        </w:rPr>
      </w:pPr>
    </w:p>
    <w:p w14:paraId="5996C4F3" w14:textId="77777777" w:rsidR="00FE57D8" w:rsidRPr="004A3F11" w:rsidRDefault="00FE57D8">
      <w:pPr>
        <w:pStyle w:val="BodyText"/>
        <w:spacing w:before="101"/>
        <w:rPr>
          <w:lang w:val="lv-LV"/>
        </w:rPr>
      </w:pPr>
    </w:p>
    <w:p w14:paraId="080E94E4" w14:textId="77777777" w:rsidR="00FE57D8" w:rsidRPr="004A3F11" w:rsidRDefault="00000000">
      <w:pPr>
        <w:pStyle w:val="Heading5"/>
        <w:rPr>
          <w:lang w:val="lv-LV"/>
        </w:rPr>
      </w:pPr>
      <w:r w:rsidRPr="004A3F11">
        <w:rPr>
          <w:spacing w:val="-2"/>
          <w:sz w:val="19"/>
          <w:lang w:val="lv-LV"/>
        </w:rPr>
        <w:t>Akadēmiķiem:</w:t>
      </w:r>
    </w:p>
    <w:p w14:paraId="3272B6E9" w14:textId="77777777" w:rsidR="00FE57D8" w:rsidRPr="004A3F11" w:rsidRDefault="00000000">
      <w:pPr>
        <w:pStyle w:val="ListParagraph"/>
        <w:numPr>
          <w:ilvl w:val="0"/>
          <w:numId w:val="21"/>
        </w:numPr>
        <w:tabs>
          <w:tab w:val="left" w:pos="3163"/>
        </w:tabs>
        <w:spacing w:line="249" w:lineRule="auto"/>
        <w:ind w:right="220"/>
        <w:rPr>
          <w:sz w:val="20"/>
          <w:lang w:val="lv-LV"/>
        </w:rPr>
      </w:pPr>
      <w:r w:rsidRPr="004A3F11">
        <w:rPr>
          <w:w w:val="110"/>
          <w:sz w:val="19"/>
          <w:lang w:val="lv-LV"/>
        </w:rPr>
        <w:t>Veikt starpdisciplinārus pētījumus par tiesu iestāžu sadarbību ar pilsonisko sabiedrību un juristiem un to ietekmi uz tiesiskumu.</w:t>
      </w:r>
    </w:p>
    <w:p w14:paraId="75DFD871" w14:textId="77777777" w:rsidR="00FE57D8" w:rsidRPr="004A3F11" w:rsidRDefault="00000000">
      <w:pPr>
        <w:pStyle w:val="ListParagraph"/>
        <w:numPr>
          <w:ilvl w:val="0"/>
          <w:numId w:val="21"/>
        </w:numPr>
        <w:tabs>
          <w:tab w:val="left" w:pos="3163"/>
        </w:tabs>
        <w:spacing w:line="249" w:lineRule="auto"/>
        <w:ind w:right="447"/>
        <w:rPr>
          <w:sz w:val="20"/>
          <w:lang w:val="lv-LV"/>
        </w:rPr>
      </w:pPr>
      <w:r w:rsidRPr="004A3F11">
        <w:rPr>
          <w:w w:val="110"/>
          <w:sz w:val="19"/>
          <w:lang w:val="lv-LV"/>
        </w:rPr>
        <w:t>Izstrādāt juridiskās izglītības programmas, kas veicina tiesu iestāžu un juridisko profesiju pārstāvju sadarbību.</w:t>
      </w:r>
    </w:p>
    <w:p w14:paraId="277F520D" w14:textId="77777777" w:rsidR="00FE57D8" w:rsidRPr="004A3F11" w:rsidRDefault="00FE57D8">
      <w:pPr>
        <w:pStyle w:val="BodyText"/>
        <w:spacing w:before="170"/>
        <w:rPr>
          <w:lang w:val="lv-LV"/>
        </w:rPr>
      </w:pPr>
    </w:p>
    <w:p w14:paraId="5A7B7EE2" w14:textId="7D3BAE5E" w:rsidR="00FE57D8" w:rsidRPr="004A3F11" w:rsidRDefault="004A3F11">
      <w:pPr>
        <w:pStyle w:val="Heading2"/>
        <w:spacing w:before="1"/>
        <w:rPr>
          <w:lang w:val="lv-LV"/>
        </w:rPr>
      </w:pPr>
      <w:r>
        <w:rPr>
          <w:w w:val="110"/>
          <w:sz w:val="27"/>
          <w:lang w:val="lv-LV"/>
        </w:rPr>
        <w:t>5.</w:t>
      </w:r>
      <w:r w:rsidRPr="004A3F11">
        <w:rPr>
          <w:w w:val="110"/>
          <w:sz w:val="27"/>
          <w:lang w:val="lv-LV"/>
        </w:rPr>
        <w:t xml:space="preserve">daļa: </w:t>
      </w:r>
      <w:r w:rsidRPr="004A3F11">
        <w:rPr>
          <w:spacing w:val="-2"/>
          <w:w w:val="110"/>
          <w:sz w:val="27"/>
          <w:lang w:val="lv-LV"/>
        </w:rPr>
        <w:t>Korupcija</w:t>
      </w:r>
      <w:r w:rsidRPr="004A3F11">
        <w:rPr>
          <w:w w:val="110"/>
          <w:sz w:val="27"/>
          <w:lang w:val="lv-LV"/>
        </w:rPr>
        <w:t>, kas apdraud tiesu neatkarību</w:t>
      </w:r>
    </w:p>
    <w:p w14:paraId="4EBF8CDA" w14:textId="77777777" w:rsidR="00FE57D8" w:rsidRPr="004A3F11" w:rsidRDefault="00000000">
      <w:pPr>
        <w:pStyle w:val="BodyText"/>
        <w:spacing w:before="218" w:line="249" w:lineRule="auto"/>
        <w:ind w:left="2936" w:right="280"/>
        <w:rPr>
          <w:lang w:val="lv-LV"/>
        </w:rPr>
      </w:pPr>
      <w:r w:rsidRPr="004A3F11">
        <w:rPr>
          <w:w w:val="110"/>
          <w:sz w:val="19"/>
          <w:lang w:val="lv-LV"/>
        </w:rPr>
        <w:t>Korupcija tiesu iestādēs var izpausties dažādos veidos, tostarp kā politiska ietekme, finanšu pārkāpumi, nepotisms un manipulācijas ar lietām. Lai gan dažās tiesību sistēmās pastāv sistēmiska korupcija, pat maznozīmīgi gadījumi var nopietni iedragāt sabiedrības uzticību. Lai cīnītos pret korupciju tiesu sistēmā, ir nepieciešams kombinēt gan sistēmiskus pasākumus, piemēram, tiesnešu iecelšanas amatā pārredzamību, gan individuālu ētikas normu ievērošanu, piemēram, disciplinārlietas pret kompromitētiem tiesnešiem.</w:t>
      </w:r>
    </w:p>
    <w:p w14:paraId="258B5E7D" w14:textId="77777777" w:rsidR="00FE57D8" w:rsidRPr="004A3F11" w:rsidRDefault="00000000">
      <w:pPr>
        <w:pStyle w:val="Heading4"/>
        <w:spacing w:before="222" w:line="252" w:lineRule="exact"/>
        <w:rPr>
          <w:lang w:val="lv-LV"/>
        </w:rPr>
      </w:pPr>
      <w:r w:rsidRPr="004A3F11">
        <w:rPr>
          <w:spacing w:val="-2"/>
          <w:w w:val="110"/>
          <w:sz w:val="21"/>
          <w:lang w:val="lv-LV"/>
        </w:rPr>
        <w:t>Ieteikumi</w:t>
      </w:r>
    </w:p>
    <w:p w14:paraId="6EB4AC56" w14:textId="77777777" w:rsidR="00FE57D8" w:rsidRPr="004A3F11" w:rsidRDefault="00000000">
      <w:pPr>
        <w:pStyle w:val="Heading5"/>
        <w:spacing w:line="253" w:lineRule="exact"/>
        <w:rPr>
          <w:lang w:val="lv-LV"/>
        </w:rPr>
      </w:pPr>
      <w:r w:rsidRPr="004A3F11">
        <w:rPr>
          <w:spacing w:val="-4"/>
          <w:sz w:val="19"/>
          <w:lang w:val="lv-LV"/>
        </w:rPr>
        <w:t>Tiesu iestāžu vadības struktūrām un padomēm:</w:t>
      </w:r>
    </w:p>
    <w:p w14:paraId="244451A9" w14:textId="77777777" w:rsidR="00FE57D8" w:rsidRPr="004A3F11" w:rsidRDefault="00000000">
      <w:pPr>
        <w:pStyle w:val="ListParagraph"/>
        <w:numPr>
          <w:ilvl w:val="0"/>
          <w:numId w:val="21"/>
        </w:numPr>
        <w:tabs>
          <w:tab w:val="left" w:pos="3163"/>
        </w:tabs>
        <w:spacing w:line="249" w:lineRule="auto"/>
        <w:ind w:right="465"/>
        <w:rPr>
          <w:sz w:val="20"/>
          <w:lang w:val="lv-LV"/>
        </w:rPr>
      </w:pPr>
      <w:r w:rsidRPr="004A3F11">
        <w:rPr>
          <w:w w:val="110"/>
          <w:sz w:val="19"/>
          <w:lang w:val="lv-LV"/>
        </w:rPr>
        <w:t>Ieviest uz nopelniem balstītas atlases un paaugstināšanas procedūras, lai novērstu politisku vai finansiālu ietekmi tiesnešu iecelšanā amatā.</w:t>
      </w:r>
    </w:p>
    <w:p w14:paraId="6BFD81F4" w14:textId="77777777" w:rsidR="00FE57D8" w:rsidRPr="004A3F11" w:rsidRDefault="00000000">
      <w:pPr>
        <w:pStyle w:val="ListParagraph"/>
        <w:numPr>
          <w:ilvl w:val="0"/>
          <w:numId w:val="21"/>
        </w:numPr>
        <w:tabs>
          <w:tab w:val="left" w:pos="3163"/>
        </w:tabs>
        <w:spacing w:line="249" w:lineRule="auto"/>
        <w:ind w:right="268"/>
        <w:rPr>
          <w:sz w:val="20"/>
          <w:lang w:val="lv-LV"/>
        </w:rPr>
      </w:pPr>
      <w:r w:rsidRPr="004A3F11">
        <w:rPr>
          <w:w w:val="110"/>
          <w:sz w:val="19"/>
          <w:lang w:val="lv-LV"/>
        </w:rPr>
        <w:t xml:space="preserve">Izveidot neatkarīgas </w:t>
      </w:r>
      <w:proofErr w:type="spellStart"/>
      <w:r w:rsidRPr="004A3F11">
        <w:rPr>
          <w:w w:val="110"/>
          <w:sz w:val="19"/>
          <w:lang w:val="lv-LV"/>
        </w:rPr>
        <w:t>disciplināriestādes</w:t>
      </w:r>
      <w:proofErr w:type="spellEnd"/>
      <w:r w:rsidRPr="004A3F11">
        <w:rPr>
          <w:w w:val="110"/>
          <w:sz w:val="19"/>
          <w:lang w:val="lv-LV"/>
        </w:rPr>
        <w:t xml:space="preserve"> ar pārredzamām procedūrām, lai izmeklētu apsūdzības korupcijā pret tiesnešiem.</w:t>
      </w:r>
    </w:p>
    <w:p w14:paraId="776F6B5E" w14:textId="77777777" w:rsidR="00FE57D8" w:rsidRPr="004A3F11" w:rsidRDefault="00000000">
      <w:pPr>
        <w:pStyle w:val="Heading5"/>
        <w:spacing w:before="213"/>
        <w:rPr>
          <w:lang w:val="lv-LV"/>
        </w:rPr>
      </w:pPr>
      <w:r w:rsidRPr="004A3F11">
        <w:rPr>
          <w:spacing w:val="-2"/>
          <w:sz w:val="19"/>
          <w:lang w:val="lv-LV"/>
        </w:rPr>
        <w:t>Tiesām un tiesnešiem:</w:t>
      </w:r>
    </w:p>
    <w:p w14:paraId="0876ED90" w14:textId="77777777" w:rsidR="00FE57D8" w:rsidRPr="004A3F11" w:rsidRDefault="00000000">
      <w:pPr>
        <w:pStyle w:val="ListParagraph"/>
        <w:numPr>
          <w:ilvl w:val="0"/>
          <w:numId w:val="21"/>
        </w:numPr>
        <w:tabs>
          <w:tab w:val="left" w:pos="3163"/>
        </w:tabs>
        <w:spacing w:line="249" w:lineRule="auto"/>
        <w:ind w:right="190"/>
        <w:rPr>
          <w:sz w:val="20"/>
          <w:lang w:val="lv-LV"/>
        </w:rPr>
      </w:pPr>
      <w:r w:rsidRPr="004A3F11">
        <w:rPr>
          <w:w w:val="110"/>
          <w:sz w:val="19"/>
          <w:lang w:val="lv-LV"/>
        </w:rPr>
        <w:t xml:space="preserve">Pieņemt absolūtas neiecietības politiku pret kukuļošanu un nepienācīgu ietekmi, paredzot stingrus izpildes </w:t>
      </w:r>
      <w:r w:rsidRPr="004A3F11">
        <w:rPr>
          <w:spacing w:val="-2"/>
          <w:w w:val="110"/>
          <w:sz w:val="19"/>
          <w:lang w:val="lv-LV"/>
        </w:rPr>
        <w:t>mehānismus.</w:t>
      </w:r>
    </w:p>
    <w:p w14:paraId="55845CE4" w14:textId="77777777" w:rsidR="00FE57D8" w:rsidRPr="004A3F11" w:rsidRDefault="00000000">
      <w:pPr>
        <w:pStyle w:val="ListParagraph"/>
        <w:numPr>
          <w:ilvl w:val="0"/>
          <w:numId w:val="21"/>
        </w:numPr>
        <w:tabs>
          <w:tab w:val="left" w:pos="3163"/>
        </w:tabs>
        <w:spacing w:line="249" w:lineRule="auto"/>
        <w:ind w:right="1112"/>
        <w:rPr>
          <w:sz w:val="20"/>
          <w:lang w:val="lv-LV"/>
        </w:rPr>
      </w:pPr>
      <w:r w:rsidRPr="004A3F11">
        <w:rPr>
          <w:w w:val="110"/>
          <w:sz w:val="19"/>
          <w:lang w:val="lv-LV"/>
        </w:rPr>
        <w:t>Veicināt tiesnešu savstarpēju atbildību, izmantojot profesionālās integritātes komitejas tiesu sistēmā.</w:t>
      </w:r>
    </w:p>
    <w:p w14:paraId="51EC7DC7" w14:textId="77777777" w:rsidR="00FE57D8" w:rsidRPr="004A3F11" w:rsidRDefault="00000000">
      <w:pPr>
        <w:pStyle w:val="Heading5"/>
        <w:spacing w:before="214"/>
        <w:rPr>
          <w:lang w:val="lv-LV"/>
        </w:rPr>
      </w:pPr>
      <w:r w:rsidRPr="004A3F11">
        <w:rPr>
          <w:spacing w:val="-6"/>
          <w:sz w:val="19"/>
          <w:lang w:val="lv-LV"/>
        </w:rPr>
        <w:t>Politikas veidotājiem, likumdevējiem un izpildvaras iestādēm:</w:t>
      </w:r>
    </w:p>
    <w:p w14:paraId="78A22B28" w14:textId="77777777" w:rsidR="00FE57D8" w:rsidRPr="004A3F11" w:rsidRDefault="00000000">
      <w:pPr>
        <w:pStyle w:val="ListParagraph"/>
        <w:numPr>
          <w:ilvl w:val="0"/>
          <w:numId w:val="21"/>
        </w:numPr>
        <w:tabs>
          <w:tab w:val="left" w:pos="3163"/>
        </w:tabs>
        <w:spacing w:line="249" w:lineRule="auto"/>
        <w:ind w:right="434"/>
        <w:rPr>
          <w:sz w:val="20"/>
          <w:lang w:val="lv-LV"/>
        </w:rPr>
      </w:pPr>
      <w:r w:rsidRPr="004A3F11">
        <w:rPr>
          <w:w w:val="110"/>
          <w:sz w:val="19"/>
          <w:lang w:val="lv-LV"/>
        </w:rPr>
        <w:t>stiprināt tiesību aktus, kas paredz kriminālatbildību par korupciju tiesnešu vidū, tostarp stingrākus sodus par kukuļošanu un nelikumīgu ietekmi.</w:t>
      </w:r>
    </w:p>
    <w:p w14:paraId="005EA501" w14:textId="77777777" w:rsidR="00FE57D8" w:rsidRPr="004A3F11" w:rsidRDefault="00000000">
      <w:pPr>
        <w:pStyle w:val="Heading5"/>
        <w:spacing w:before="212"/>
        <w:rPr>
          <w:lang w:val="lv-LV"/>
        </w:rPr>
      </w:pPr>
      <w:r w:rsidRPr="004A3F11">
        <w:rPr>
          <w:spacing w:val="-2"/>
          <w:sz w:val="19"/>
          <w:lang w:val="lv-LV"/>
        </w:rPr>
        <w:t>Akadēmiķiem:</w:t>
      </w:r>
    </w:p>
    <w:p w14:paraId="49ECDA6C" w14:textId="77777777" w:rsidR="00FE57D8" w:rsidRPr="004A3F11" w:rsidRDefault="00000000">
      <w:pPr>
        <w:pStyle w:val="ListParagraph"/>
        <w:numPr>
          <w:ilvl w:val="0"/>
          <w:numId w:val="21"/>
        </w:numPr>
        <w:tabs>
          <w:tab w:val="left" w:pos="3162"/>
        </w:tabs>
        <w:spacing w:line="227" w:lineRule="exact"/>
        <w:ind w:left="3162" w:hanging="226"/>
        <w:rPr>
          <w:sz w:val="20"/>
          <w:lang w:val="lv-LV"/>
        </w:rPr>
      </w:pPr>
      <w:r w:rsidRPr="004A3F11">
        <w:rPr>
          <w:w w:val="110"/>
          <w:sz w:val="19"/>
          <w:lang w:val="lv-LV"/>
        </w:rPr>
        <w:t xml:space="preserve">Veikt pētījumus par tiesu iestāžu pretkorupcijas </w:t>
      </w:r>
      <w:r w:rsidRPr="004A3F11">
        <w:rPr>
          <w:spacing w:val="-2"/>
          <w:w w:val="110"/>
          <w:sz w:val="19"/>
          <w:lang w:val="lv-LV"/>
        </w:rPr>
        <w:t xml:space="preserve">mehānismu </w:t>
      </w:r>
      <w:r w:rsidRPr="004A3F11">
        <w:rPr>
          <w:w w:val="110"/>
          <w:sz w:val="19"/>
          <w:lang w:val="lv-LV"/>
        </w:rPr>
        <w:t>efektivitāti</w:t>
      </w:r>
      <w:r w:rsidRPr="004A3F11">
        <w:rPr>
          <w:spacing w:val="-2"/>
          <w:w w:val="110"/>
          <w:sz w:val="19"/>
          <w:lang w:val="lv-LV"/>
        </w:rPr>
        <w:t>.</w:t>
      </w:r>
    </w:p>
    <w:p w14:paraId="1E8450E2" w14:textId="77777777" w:rsidR="00FE57D8" w:rsidRPr="004A3F11" w:rsidRDefault="00FE57D8">
      <w:pPr>
        <w:pStyle w:val="ListParagraph"/>
        <w:spacing w:line="227" w:lineRule="exact"/>
        <w:rPr>
          <w:sz w:val="20"/>
          <w:lang w:val="lv-LV"/>
        </w:rPr>
        <w:sectPr w:rsidR="00FE57D8" w:rsidRPr="004A3F11">
          <w:pgSz w:w="11910" w:h="16840"/>
          <w:pgMar w:top="720" w:right="425" w:bottom="280" w:left="566" w:header="525" w:footer="0" w:gutter="0"/>
          <w:cols w:space="708"/>
        </w:sectPr>
      </w:pPr>
    </w:p>
    <w:p w14:paraId="551FA253" w14:textId="77777777" w:rsidR="00FE57D8" w:rsidRPr="004A3F11" w:rsidRDefault="00000000">
      <w:pPr>
        <w:tabs>
          <w:tab w:val="left" w:pos="1059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54304" behindDoc="1" locked="0" layoutInCell="1" allowOverlap="1" wp14:anchorId="1BC8456D" wp14:editId="6D1C15BA">
                <wp:simplePos x="0" y="0"/>
                <wp:positionH relativeFrom="page">
                  <wp:posOffset>0</wp:posOffset>
                </wp:positionH>
                <wp:positionV relativeFrom="page">
                  <wp:posOffset>0</wp:posOffset>
                </wp:positionV>
                <wp:extent cx="7560309" cy="10692130"/>
                <wp:effectExtent l="0" t="0" r="0" b="0"/>
                <wp:wrapNone/>
                <wp:docPr id="79" name="Graphic 79"/>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BDB"/>
                        </a:solidFill>
                      </wps:spPr>
                      <wps:bodyPr wrap="square" lIns="0" tIns="0" rIns="0" bIns="0" rtlCol="0">
                        <a:prstTxWarp prst="textNoShape">
                          <a:avLst/>
                        </a:prstTxWarp>
                      </wps:bodyPr>
                    </wps:wsp>
                  </a:graphicData>
                </a:graphic>
              </wp:anchor>
            </w:drawing>
          </mc:Choice>
          <mc:Fallback>
            <w:pict>
              <v:shape w14:anchorId="5DBDC288" id="Graphic 79" o:spid="_x0000_s1026" style="position:absolute;margin-left:0;margin-top:0;width:595.3pt;height:841.9pt;z-index:-25176217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" path="m7559992,l,,,10692003r7559992,l7559992,xe" fillcolor="#cddb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55328" behindDoc="1" locked="0" layoutInCell="1" allowOverlap="1" wp14:anchorId="697A6413" wp14:editId="175E0F23">
                <wp:simplePos x="0" y="0"/>
                <wp:positionH relativeFrom="page">
                  <wp:posOffset>360001</wp:posOffset>
                </wp:positionH>
                <wp:positionV relativeFrom="page">
                  <wp:posOffset>663975</wp:posOffset>
                </wp:positionV>
                <wp:extent cx="6840220" cy="9662160"/>
                <wp:effectExtent l="0" t="0" r="0" b="0"/>
                <wp:wrapNone/>
                <wp:docPr id="80" name="Group 80"/>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81" name="Graphic 81"/>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82" name="Graphic 8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883A793" id="Group 80" o:spid="_x0000_s1026" style="position:absolute;margin-left:28.35pt;margin-top:52.3pt;width:538.6pt;height:760.8pt;z-index:-251761152;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">
                <v:shape id="Graphic 81"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" path="m,9661677l,e" filled="f" strokecolor="#354754" strokeweight=".5pt">
                  <v:path arrowok="t"/>
                </v:shape>
                <v:shape id="Graphic 8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" path="m,l6840004,e" filled="f" strokecolor="#354754" strokeweight=".5pt">
                  <v:path arrowok="t"/>
                </v:shape>
                <w10:wrap anchorx="page" anchory="page"/>
              </v:group>
            </w:pict>
          </mc:Fallback>
        </mc:AlternateContent>
      </w:r>
      <w:bookmarkStart w:id="8" w:name="Part_1._Why_judges_must_be_independent_a"/>
      <w:bookmarkEnd w:id="8"/>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sz w:val="14"/>
        </w:rPr>
        <w:tab/>
      </w:r>
      <w:r w:rsidRPr="004A3F11">
        <w:rPr>
          <w:rFonts w:ascii="Calibri"/>
          <w:b/>
          <w:spacing w:val="-5"/>
          <w:w w:val="120"/>
          <w:sz w:val="14"/>
        </w:rPr>
        <w:t>14</w:t>
      </w:r>
    </w:p>
    <w:p w14:paraId="39A33B25" w14:textId="77777777" w:rsidR="00FE57D8" w:rsidRPr="004A3F11" w:rsidRDefault="00FE57D8">
      <w:pPr>
        <w:pStyle w:val="BodyText"/>
        <w:rPr>
          <w:rFonts w:ascii="Calibri"/>
          <w:b/>
          <w:sz w:val="15"/>
          <w:lang w:val="lv-LV"/>
        </w:rPr>
      </w:pPr>
    </w:p>
    <w:p w14:paraId="4620D0FC" w14:textId="77777777" w:rsidR="00FE57D8" w:rsidRPr="004A3F11" w:rsidRDefault="00FE57D8">
      <w:pPr>
        <w:pStyle w:val="BodyText"/>
        <w:rPr>
          <w:rFonts w:ascii="Calibri"/>
          <w:b/>
          <w:sz w:val="15"/>
          <w:lang w:val="lv-LV"/>
        </w:rPr>
      </w:pPr>
    </w:p>
    <w:p w14:paraId="73FE2584" w14:textId="77777777" w:rsidR="00FE57D8" w:rsidRPr="004A3F11" w:rsidRDefault="00FE57D8">
      <w:pPr>
        <w:pStyle w:val="BodyText"/>
        <w:rPr>
          <w:rFonts w:ascii="Calibri"/>
          <w:b/>
          <w:sz w:val="15"/>
          <w:lang w:val="lv-LV"/>
        </w:rPr>
      </w:pPr>
    </w:p>
    <w:p w14:paraId="77F22E36" w14:textId="77777777" w:rsidR="00FE57D8" w:rsidRPr="004A3F11" w:rsidRDefault="00FE57D8">
      <w:pPr>
        <w:pStyle w:val="BodyText"/>
        <w:rPr>
          <w:rFonts w:ascii="Calibri"/>
          <w:b/>
          <w:sz w:val="15"/>
          <w:lang w:val="lv-LV"/>
        </w:rPr>
      </w:pPr>
    </w:p>
    <w:p w14:paraId="20E3D829" w14:textId="77777777" w:rsidR="00FE57D8" w:rsidRPr="004A3F11" w:rsidRDefault="00FE57D8">
      <w:pPr>
        <w:pStyle w:val="BodyText"/>
        <w:spacing w:before="158"/>
        <w:rPr>
          <w:rFonts w:ascii="Calibri"/>
          <w:b/>
          <w:sz w:val="15"/>
          <w:lang w:val="lv-LV"/>
        </w:rPr>
      </w:pPr>
    </w:p>
    <w:p w14:paraId="5FE87130" w14:textId="77777777" w:rsidR="00FE57D8" w:rsidRPr="004A3F11" w:rsidRDefault="00000000">
      <w:pPr>
        <w:spacing w:line="235" w:lineRule="auto"/>
        <w:ind w:left="2936" w:right="354"/>
        <w:rPr>
          <w:rFonts w:ascii="Calibri" w:hAnsi="Calibri"/>
          <w:i/>
          <w:sz w:val="20"/>
        </w:rPr>
      </w:pPr>
      <w:r w:rsidRPr="004A3F11">
        <w:rPr>
          <w:rFonts w:ascii="Calibri" w:hAnsi="Calibri"/>
          <w:i/>
          <w:w w:val="110"/>
          <w:sz w:val="19"/>
        </w:rPr>
        <w:t>"Tiesiskums pats par sevi nekad nemirst. Šīs nāves veicinātāji vienmēr ir juristi. Tie ir vajadzīgi un vajadzīgi ikvienam populistiskam un autoritāram režīmam. Kādam ir jāizliekas par tiesnesi un profesoru, kādam ir jāraksta likumi varas iestādēm, un kādam ir jāpaziņo varas iestāžu lēmumi tautai.</w:t>
      </w:r>
    </w:p>
    <w:p w14:paraId="734B2589" w14:textId="77777777" w:rsidR="00FE57D8" w:rsidRPr="004A3F11" w:rsidRDefault="00000000">
      <w:pPr>
        <w:spacing w:before="243" w:line="235" w:lineRule="auto"/>
        <w:ind w:left="2936" w:right="1101"/>
        <w:rPr>
          <w:rFonts w:ascii="Calibri" w:hAnsi="Calibri"/>
          <w:i/>
          <w:sz w:val="20"/>
        </w:rPr>
      </w:pPr>
      <w:r w:rsidRPr="004A3F11">
        <w:rPr>
          <w:rFonts w:ascii="Calibri" w:hAnsi="Calibri"/>
          <w:i/>
          <w:w w:val="110"/>
          <w:sz w:val="19"/>
        </w:rPr>
        <w:t>Klusie juristi. No aizvainojuma, bailēm, peļņas, slinkuma, naivuma un dažkārt nezināšanas. Tiesiskums mirst tikai ar viņu palīdzību.</w:t>
      </w:r>
    </w:p>
    <w:p w14:paraId="24EBF693" w14:textId="77777777" w:rsidR="00FE57D8" w:rsidRPr="004A3F11" w:rsidRDefault="00000000">
      <w:pPr>
        <w:pStyle w:val="BodyText"/>
        <w:spacing w:before="238"/>
        <w:ind w:left="2936"/>
        <w:rPr>
          <w:rFonts w:ascii="Calibri" w:hAnsi="Calibri"/>
          <w:lang w:val="lv-LV"/>
        </w:rPr>
      </w:pPr>
      <w:proofErr w:type="spellStart"/>
      <w:r w:rsidRPr="004A3F11">
        <w:rPr>
          <w:rFonts w:ascii="Calibri" w:hAnsi="Calibri"/>
          <w:w w:val="105"/>
          <w:sz w:val="19"/>
          <w:lang w:val="lv-LV"/>
        </w:rPr>
        <w:t>Włodzimierz</w:t>
      </w:r>
      <w:proofErr w:type="spellEnd"/>
      <w:r w:rsidRPr="004A3F11">
        <w:rPr>
          <w:rFonts w:ascii="Calibri" w:hAnsi="Calibri"/>
          <w:w w:val="105"/>
          <w:sz w:val="19"/>
          <w:lang w:val="lv-LV"/>
        </w:rPr>
        <w:t xml:space="preserve"> </w:t>
      </w:r>
      <w:proofErr w:type="spellStart"/>
      <w:r w:rsidRPr="004A3F11">
        <w:rPr>
          <w:rFonts w:ascii="Calibri" w:hAnsi="Calibri"/>
          <w:spacing w:val="-2"/>
          <w:w w:val="110"/>
          <w:sz w:val="19"/>
          <w:lang w:val="lv-LV"/>
        </w:rPr>
        <w:t>Wróbel</w:t>
      </w:r>
      <w:proofErr w:type="spellEnd"/>
    </w:p>
    <w:p w14:paraId="0B5F3E59" w14:textId="77777777" w:rsidR="00FE57D8" w:rsidRPr="004A3F11" w:rsidRDefault="00000000">
      <w:pPr>
        <w:spacing w:before="51" w:line="235" w:lineRule="auto"/>
        <w:ind w:left="2936" w:right="488"/>
        <w:rPr>
          <w:rFonts w:ascii="Calibri" w:hAnsi="Calibri"/>
          <w:sz w:val="18"/>
        </w:rPr>
      </w:pPr>
      <w:r w:rsidRPr="004A3F11">
        <w:rPr>
          <w:rFonts w:ascii="Calibri" w:hAnsi="Calibri"/>
          <w:w w:val="110"/>
          <w:sz w:val="17"/>
        </w:rPr>
        <w:t xml:space="preserve">Profesors </w:t>
      </w:r>
      <w:proofErr w:type="spellStart"/>
      <w:r w:rsidRPr="004A3F11">
        <w:rPr>
          <w:rFonts w:ascii="Calibri" w:hAnsi="Calibri"/>
          <w:w w:val="110"/>
          <w:sz w:val="17"/>
        </w:rPr>
        <w:t>Włodzimierz</w:t>
      </w:r>
      <w:proofErr w:type="spellEnd"/>
      <w:r w:rsidRPr="004A3F11">
        <w:rPr>
          <w:rFonts w:ascii="Calibri" w:hAnsi="Calibri"/>
          <w:w w:val="110"/>
          <w:sz w:val="17"/>
        </w:rPr>
        <w:t xml:space="preserve"> </w:t>
      </w:r>
      <w:proofErr w:type="spellStart"/>
      <w:r w:rsidRPr="004A3F11">
        <w:rPr>
          <w:rFonts w:ascii="Calibri" w:hAnsi="Calibri"/>
          <w:w w:val="110"/>
          <w:sz w:val="17"/>
        </w:rPr>
        <w:t>Wróbel</w:t>
      </w:r>
      <w:proofErr w:type="spellEnd"/>
      <w:r w:rsidRPr="004A3F11">
        <w:rPr>
          <w:rFonts w:ascii="Calibri" w:hAnsi="Calibri"/>
          <w:w w:val="110"/>
          <w:sz w:val="17"/>
        </w:rPr>
        <w:t xml:space="preserve"> ir Polijas Augstākās tiesas Krimināllietu palātas tiesnesis un viena no simboliskajām tiesiskās pretošanās kustības figūrām Polijā (tulkojis ŁB).</w:t>
      </w:r>
    </w:p>
    <w:p w14:paraId="5FE780BF" w14:textId="77777777" w:rsidR="00FE57D8" w:rsidRPr="004A3F11" w:rsidRDefault="00FE57D8">
      <w:pPr>
        <w:pStyle w:val="BodyText"/>
        <w:rPr>
          <w:rFonts w:ascii="Calibri"/>
          <w:sz w:val="18"/>
          <w:lang w:val="lv-LV"/>
        </w:rPr>
      </w:pPr>
    </w:p>
    <w:p w14:paraId="4F4303DD" w14:textId="77777777" w:rsidR="00FE57D8" w:rsidRPr="004A3F11" w:rsidRDefault="00FE57D8">
      <w:pPr>
        <w:pStyle w:val="BodyText"/>
        <w:rPr>
          <w:rFonts w:ascii="Calibri"/>
          <w:sz w:val="18"/>
          <w:lang w:val="lv-LV"/>
        </w:rPr>
      </w:pPr>
    </w:p>
    <w:p w14:paraId="58F82560" w14:textId="77777777" w:rsidR="00FE57D8" w:rsidRPr="004A3F11" w:rsidRDefault="00FE57D8">
      <w:pPr>
        <w:pStyle w:val="BodyText"/>
        <w:spacing w:before="101"/>
        <w:rPr>
          <w:rFonts w:ascii="Calibri"/>
          <w:sz w:val="18"/>
          <w:lang w:val="lv-LV"/>
        </w:rPr>
      </w:pPr>
    </w:p>
    <w:p w14:paraId="42BEC9E3" w14:textId="77777777" w:rsidR="00FE57D8" w:rsidRPr="004A3F11" w:rsidRDefault="00000000">
      <w:pPr>
        <w:pStyle w:val="Heading1"/>
        <w:spacing w:before="1" w:line="235" w:lineRule="auto"/>
        <w:ind w:right="1164"/>
        <w:rPr>
          <w:lang w:val="lv-LV"/>
        </w:rPr>
      </w:pPr>
      <w:r w:rsidRPr="004A3F11">
        <w:rPr>
          <w:w w:val="110"/>
          <w:sz w:val="71"/>
          <w:lang w:val="lv-LV"/>
        </w:rPr>
        <w:t xml:space="preserve">1. daļa. Kāpēc tiesnešiem </w:t>
      </w:r>
      <w:r w:rsidRPr="004A3F11">
        <w:rPr>
          <w:spacing w:val="-2"/>
          <w:w w:val="110"/>
          <w:sz w:val="71"/>
          <w:lang w:val="lv-LV"/>
        </w:rPr>
        <w:t xml:space="preserve">jābūt neatkarīgiem </w:t>
      </w:r>
      <w:r w:rsidRPr="004A3F11">
        <w:rPr>
          <w:w w:val="110"/>
          <w:sz w:val="71"/>
          <w:lang w:val="lv-LV"/>
        </w:rPr>
        <w:t>un atbildīgiem</w:t>
      </w:r>
    </w:p>
    <w:p w14:paraId="2C53E687" w14:textId="77777777" w:rsidR="00FE57D8" w:rsidRPr="004A3F11" w:rsidRDefault="00000000">
      <w:pPr>
        <w:pStyle w:val="Heading2"/>
        <w:spacing w:before="588"/>
        <w:rPr>
          <w:lang w:val="lv-LV"/>
        </w:rPr>
      </w:pPr>
      <w:r w:rsidRPr="004A3F11">
        <w:rPr>
          <w:w w:val="110"/>
          <w:sz w:val="27"/>
          <w:lang w:val="lv-LV"/>
        </w:rPr>
        <w:t xml:space="preserve">Tiesnešu loma </w:t>
      </w:r>
      <w:r w:rsidRPr="004A3F11">
        <w:rPr>
          <w:spacing w:val="-2"/>
          <w:w w:val="110"/>
          <w:sz w:val="27"/>
          <w:lang w:val="lv-LV"/>
        </w:rPr>
        <w:t>sabiedrībā</w:t>
      </w:r>
    </w:p>
    <w:p w14:paraId="29BF9373" w14:textId="77777777" w:rsidR="00FE57D8" w:rsidRPr="004A3F11" w:rsidRDefault="00000000">
      <w:pPr>
        <w:pStyle w:val="BodyText"/>
        <w:spacing w:before="218" w:line="249" w:lineRule="auto"/>
        <w:ind w:left="2936" w:right="160"/>
        <w:rPr>
          <w:lang w:val="lv-LV"/>
        </w:rPr>
      </w:pPr>
      <w:r w:rsidRPr="004A3F11">
        <w:rPr>
          <w:w w:val="110"/>
          <w:sz w:val="19"/>
          <w:lang w:val="lv-LV"/>
        </w:rPr>
        <w:t>Daudzās sabiedrībās gadsimtu gaitā un jo īpaši pēc Otrā pasaules kara cilvēce ir pielikusi lielas pūles, lai izveidotu modernu demokrātisku pasauli, kuras pamatā ir tiesiskums un pamattiesību aizsardzība. Viens no šo vērtību saglabāšanas garantiem ir neatkarīgas tiesas, kas saskaņā ar pārbaužu un līdzsvara sistēmu ierobežo likumdevējvaras un izpildvaras juridiski apšaubāmās tieksmes un aizsargā katra pilsoņa pamattiesības. Bez tiesībām uz neatkarīgu tiesu visu pārējo tiesību un brīvību aizsardzība var kļūt iluzora.</w:t>
      </w:r>
    </w:p>
    <w:p w14:paraId="3588646A" w14:textId="77777777" w:rsidR="00FE57D8" w:rsidRPr="004A3F11" w:rsidRDefault="00000000">
      <w:pPr>
        <w:pStyle w:val="BodyText"/>
        <w:spacing w:before="7"/>
        <w:rPr>
          <w:sz w:val="19"/>
          <w:lang w:val="lv-LV"/>
        </w:rPr>
      </w:pPr>
      <w:r w:rsidRPr="004A3F11">
        <w:rPr>
          <w:noProof/>
          <w:sz w:val="19"/>
          <w:lang w:val="lv-LV"/>
        </w:rPr>
        <mc:AlternateContent>
          <mc:Choice Requires="wps">
            <w:drawing>
              <wp:anchor distT="0" distB="0" distL="0" distR="0" simplePos="0" relativeHeight="251704832" behindDoc="1" locked="0" layoutInCell="1" allowOverlap="1" wp14:anchorId="0E776A37" wp14:editId="163271D0">
                <wp:simplePos x="0" y="0"/>
                <wp:positionH relativeFrom="page">
                  <wp:posOffset>2224290</wp:posOffset>
                </wp:positionH>
                <wp:positionV relativeFrom="paragraph">
                  <wp:posOffset>158557</wp:posOffset>
                </wp:positionV>
                <wp:extent cx="4975860" cy="765175"/>
                <wp:effectExtent l="0" t="0" r="0" b="0"/>
                <wp:wrapTopAndBottom/>
                <wp:docPr id="83" name="Textbox 83"/>
                <wp:cNvGraphicFramePr/>
                <a:graphic xmlns:a="http://schemas.openxmlformats.org/drawingml/2006/main">
                  <a:graphicData uri="http://schemas.microsoft.com/office/word/2010/wordprocessingShape">
                    <wps:wsp>
                      <wps:cNvSpPr txBox="1"/>
                      <wps:spPr>
                        <a:xfrm>
                          <a:off x="0" y="0"/>
                          <a:ext cx="4975860" cy="765175"/>
                        </a:xfrm>
                        <a:prstGeom prst="rect">
                          <a:avLst/>
                        </a:prstGeom>
                        <a:solidFill>
                          <a:srgbClr val="4D6463"/>
                        </a:solidFill>
                      </wps:spPr>
                      <wps:txbx>
                        <w:txbxContent>
                          <w:p w14:paraId="665851D0" w14:textId="77777777" w:rsidR="00FE57D8" w:rsidRPr="004A3F11" w:rsidRDefault="00FE57D8">
                            <w:pPr>
                              <w:pStyle w:val="BodyText"/>
                              <w:spacing w:before="2"/>
                              <w:rPr>
                                <w:color w:val="000000"/>
                                <w:lang w:val="lv-LV"/>
                              </w:rPr>
                            </w:pPr>
                          </w:p>
                          <w:p w14:paraId="654788A7" w14:textId="51DB717B" w:rsidR="00FE57D8" w:rsidRPr="004A3F11" w:rsidRDefault="004A3F11">
                            <w:pPr>
                              <w:spacing w:before="1"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045264AF" w14:textId="77777777" w:rsidR="00FE57D8" w:rsidRPr="004A3F11" w:rsidRDefault="00000000">
                            <w:pPr>
                              <w:spacing w:before="1" w:line="235" w:lineRule="auto"/>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da loma sabiedr</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ir ties</w:t>
                            </w:r>
                            <w:r w:rsidRPr="004A3F11">
                              <w:rPr>
                                <w:rFonts w:ascii="Calibri"/>
                                <w:i/>
                                <w:color w:val="FFFFFF"/>
                                <w:w w:val="110"/>
                                <w:sz w:val="19"/>
                              </w:rPr>
                              <w:t>ā</w:t>
                            </w:r>
                            <w:r w:rsidRPr="004A3F11">
                              <w:rPr>
                                <w:rFonts w:ascii="Calibri"/>
                                <w:i/>
                                <w:color w:val="FFFFFF"/>
                                <w:w w:val="110"/>
                                <w:sz w:val="19"/>
                              </w:rPr>
                              <w:t>m un tiesne</w:t>
                            </w:r>
                            <w:r w:rsidRPr="004A3F11">
                              <w:rPr>
                                <w:rFonts w:ascii="Calibri"/>
                                <w:i/>
                                <w:color w:val="FFFFFF"/>
                                <w:w w:val="110"/>
                                <w:sz w:val="19"/>
                              </w:rPr>
                              <w:t>š</w:t>
                            </w:r>
                            <w:r w:rsidRPr="004A3F11">
                              <w:rPr>
                                <w:rFonts w:ascii="Calibri"/>
                                <w:i/>
                                <w:color w:val="FFFFFF"/>
                                <w:w w:val="110"/>
                                <w:sz w:val="19"/>
                              </w:rPr>
                              <w:t>iem? Vai t</w:t>
                            </w:r>
                            <w:r w:rsidRPr="004A3F11">
                              <w:rPr>
                                <w:rFonts w:ascii="Calibri"/>
                                <w:i/>
                                <w:color w:val="FFFFFF"/>
                                <w:w w:val="110"/>
                                <w:sz w:val="19"/>
                              </w:rPr>
                              <w:t>ā</w:t>
                            </w:r>
                            <w:r w:rsidRPr="004A3F11">
                              <w:rPr>
                                <w:rFonts w:ascii="Calibri"/>
                                <w:i/>
                                <w:color w:val="FFFFFF"/>
                                <w:w w:val="110"/>
                                <w:sz w:val="19"/>
                              </w:rPr>
                              <w:t xml:space="preserve"> aprobe</w:t>
                            </w:r>
                            <w:r w:rsidRPr="004A3F11">
                              <w:rPr>
                                <w:rFonts w:ascii="Calibri"/>
                                <w:i/>
                                <w:color w:val="FFFFFF"/>
                                <w:w w:val="110"/>
                                <w:sz w:val="19"/>
                              </w:rPr>
                              <w:t>ž</w:t>
                            </w:r>
                            <w:r w:rsidRPr="004A3F11">
                              <w:rPr>
                                <w:rFonts w:ascii="Calibri"/>
                                <w:i/>
                                <w:color w:val="FFFFFF"/>
                                <w:w w:val="110"/>
                                <w:sz w:val="19"/>
                              </w:rPr>
                              <w:t>ojas ar spriedumu pie</w:t>
                            </w:r>
                            <w:r w:rsidRPr="004A3F11">
                              <w:rPr>
                                <w:rFonts w:ascii="Calibri"/>
                                <w:i/>
                                <w:color w:val="FFFFFF"/>
                                <w:w w:val="110"/>
                                <w:sz w:val="19"/>
                              </w:rPr>
                              <w:t>ņ</w:t>
                            </w:r>
                            <w:r w:rsidRPr="004A3F11">
                              <w:rPr>
                                <w:rFonts w:ascii="Calibri"/>
                                <w:i/>
                                <w:color w:val="FFFFFF"/>
                                <w:w w:val="110"/>
                                <w:sz w:val="19"/>
                              </w:rPr>
                              <w:t>em</w:t>
                            </w:r>
                            <w:r w:rsidRPr="004A3F11">
                              <w:rPr>
                                <w:rFonts w:ascii="Calibri"/>
                                <w:i/>
                                <w:color w:val="FFFFFF"/>
                                <w:w w:val="110"/>
                                <w:sz w:val="19"/>
                              </w:rPr>
                              <w:t>š</w:t>
                            </w:r>
                            <w:r w:rsidRPr="004A3F11">
                              <w:rPr>
                                <w:rFonts w:ascii="Calibri"/>
                                <w:i/>
                                <w:color w:val="FFFFFF"/>
                                <w:w w:val="110"/>
                                <w:sz w:val="19"/>
                              </w:rPr>
                              <w:t>anu parast</w:t>
                            </w:r>
                            <w:r w:rsidRPr="004A3F11">
                              <w:rPr>
                                <w:rFonts w:ascii="Calibri"/>
                                <w:i/>
                                <w:color w:val="FFFFFF"/>
                                <w:w w:val="110"/>
                                <w:sz w:val="19"/>
                              </w:rPr>
                              <w:t>ā</w:t>
                            </w:r>
                            <w:r w:rsidRPr="004A3F11">
                              <w:rPr>
                                <w:rFonts w:ascii="Calibri"/>
                                <w:i/>
                                <w:color w:val="FFFFFF"/>
                                <w:w w:val="110"/>
                                <w:sz w:val="19"/>
                              </w:rPr>
                              <w:t>s, tipisk</w:t>
                            </w:r>
                            <w:r w:rsidRPr="004A3F11">
                              <w:rPr>
                                <w:rFonts w:ascii="Calibri"/>
                                <w:i/>
                                <w:color w:val="FFFFFF"/>
                                <w:w w:val="110"/>
                                <w:sz w:val="19"/>
                              </w:rPr>
                              <w:t>ā</w:t>
                            </w:r>
                            <w:r w:rsidRPr="004A3F11">
                              <w:rPr>
                                <w:rFonts w:ascii="Calibri"/>
                                <w:i/>
                                <w:color w:val="FFFFFF"/>
                                <w:w w:val="110"/>
                                <w:sz w:val="19"/>
                              </w:rPr>
                              <w:t>s pilso</w:t>
                            </w:r>
                            <w:r w:rsidRPr="004A3F11">
                              <w:rPr>
                                <w:rFonts w:ascii="Calibri"/>
                                <w:i/>
                                <w:color w:val="FFFFFF"/>
                                <w:w w:val="110"/>
                                <w:sz w:val="19"/>
                              </w:rPr>
                              <w:t>ņ</w:t>
                            </w:r>
                            <w:r w:rsidRPr="004A3F11">
                              <w:rPr>
                                <w:rFonts w:ascii="Calibri"/>
                                <w:i/>
                                <w:color w:val="FFFFFF"/>
                                <w:w w:val="110"/>
                                <w:sz w:val="19"/>
                              </w:rPr>
                              <w:t>u liet</w:t>
                            </w:r>
                            <w:r w:rsidRPr="004A3F11">
                              <w:rPr>
                                <w:rFonts w:ascii="Calibri"/>
                                <w:i/>
                                <w:color w:val="FFFFFF"/>
                                <w:w w:val="110"/>
                                <w:sz w:val="19"/>
                              </w:rPr>
                              <w:t>ā</w:t>
                            </w:r>
                            <w:r w:rsidRPr="004A3F11">
                              <w:rPr>
                                <w:rFonts w:ascii="Calibri"/>
                                <w:i/>
                                <w:color w:val="FFFFFF"/>
                                <w:w w:val="110"/>
                                <w:sz w:val="19"/>
                              </w:rPr>
                              <w:t>s?</w:t>
                            </w:r>
                          </w:p>
                        </w:txbxContent>
                      </wps:txbx>
                      <wps:bodyPr wrap="square" lIns="0" tIns="0" rIns="0" bIns="0" rtlCol="0"/>
                    </wps:wsp>
                  </a:graphicData>
                </a:graphic>
              </wp:anchor>
            </w:drawing>
          </mc:Choice>
          <mc:Fallback>
            <w:pict>
              <v:shapetype w14:anchorId="0E776A37" id="_x0000_t202" coordsize="21600,21600" o:spt="202" path="m,l,21600r21600,l21600,xe">
                <v:stroke joinstyle="miter"/>
                <v:path gradientshapeok="t" o:connecttype="rect"/>
              </v:shapetype>
              <v:shape id="Textbox 83" o:spid="_x0000_s1026" type="#_x0000_t202" style="position:absolute;margin-left:175.15pt;margin-top:12.5pt;width:391.8pt;height:60.25pt;z-index:-2516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" fillcolor="#4d6463" stroked="f">
                <v:textbox inset="0,0,0,0">
                  <w:txbxContent>
                    <w:p w14:paraId="665851D0" w14:textId="77777777" w:rsidR="00FE57D8" w:rsidRPr="004A3F11" w:rsidRDefault="00FE57D8">
                      <w:pPr>
                        <w:pStyle w:val="BodyText"/>
                        <w:spacing w:before="2"/>
                        <w:rPr>
                          <w:color w:val="000000"/>
                          <w:lang w:val="lv-LV"/>
                        </w:rPr>
                      </w:pPr>
                    </w:p>
                    <w:p w14:paraId="654788A7" w14:textId="51DB717B" w:rsidR="00FE57D8" w:rsidRPr="004A3F11" w:rsidRDefault="004A3F11">
                      <w:pPr>
                        <w:spacing w:before="1"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045264AF" w14:textId="77777777" w:rsidR="00FE57D8" w:rsidRPr="004A3F11" w:rsidRDefault="00000000">
                      <w:pPr>
                        <w:spacing w:before="1" w:line="235" w:lineRule="auto"/>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da loma sabiedr</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ir ties</w:t>
                      </w:r>
                      <w:r w:rsidRPr="004A3F11">
                        <w:rPr>
                          <w:rFonts w:ascii="Calibri"/>
                          <w:i/>
                          <w:color w:val="FFFFFF"/>
                          <w:w w:val="110"/>
                          <w:sz w:val="19"/>
                        </w:rPr>
                        <w:t>ā</w:t>
                      </w:r>
                      <w:r w:rsidRPr="004A3F11">
                        <w:rPr>
                          <w:rFonts w:ascii="Calibri"/>
                          <w:i/>
                          <w:color w:val="FFFFFF"/>
                          <w:w w:val="110"/>
                          <w:sz w:val="19"/>
                        </w:rPr>
                        <w:t>m un tiesne</w:t>
                      </w:r>
                      <w:r w:rsidRPr="004A3F11">
                        <w:rPr>
                          <w:rFonts w:ascii="Calibri"/>
                          <w:i/>
                          <w:color w:val="FFFFFF"/>
                          <w:w w:val="110"/>
                          <w:sz w:val="19"/>
                        </w:rPr>
                        <w:t>š</w:t>
                      </w:r>
                      <w:r w:rsidRPr="004A3F11">
                        <w:rPr>
                          <w:rFonts w:ascii="Calibri"/>
                          <w:i/>
                          <w:color w:val="FFFFFF"/>
                          <w:w w:val="110"/>
                          <w:sz w:val="19"/>
                        </w:rPr>
                        <w:t>iem? Vai t</w:t>
                      </w:r>
                      <w:r w:rsidRPr="004A3F11">
                        <w:rPr>
                          <w:rFonts w:ascii="Calibri"/>
                          <w:i/>
                          <w:color w:val="FFFFFF"/>
                          <w:w w:val="110"/>
                          <w:sz w:val="19"/>
                        </w:rPr>
                        <w:t>ā</w:t>
                      </w:r>
                      <w:r w:rsidRPr="004A3F11">
                        <w:rPr>
                          <w:rFonts w:ascii="Calibri"/>
                          <w:i/>
                          <w:color w:val="FFFFFF"/>
                          <w:w w:val="110"/>
                          <w:sz w:val="19"/>
                        </w:rPr>
                        <w:t xml:space="preserve"> aprobe</w:t>
                      </w:r>
                      <w:r w:rsidRPr="004A3F11">
                        <w:rPr>
                          <w:rFonts w:ascii="Calibri"/>
                          <w:i/>
                          <w:color w:val="FFFFFF"/>
                          <w:w w:val="110"/>
                          <w:sz w:val="19"/>
                        </w:rPr>
                        <w:t>ž</w:t>
                      </w:r>
                      <w:r w:rsidRPr="004A3F11">
                        <w:rPr>
                          <w:rFonts w:ascii="Calibri"/>
                          <w:i/>
                          <w:color w:val="FFFFFF"/>
                          <w:w w:val="110"/>
                          <w:sz w:val="19"/>
                        </w:rPr>
                        <w:t>ojas ar spriedumu pie</w:t>
                      </w:r>
                      <w:r w:rsidRPr="004A3F11">
                        <w:rPr>
                          <w:rFonts w:ascii="Calibri"/>
                          <w:i/>
                          <w:color w:val="FFFFFF"/>
                          <w:w w:val="110"/>
                          <w:sz w:val="19"/>
                        </w:rPr>
                        <w:t>ņ</w:t>
                      </w:r>
                      <w:r w:rsidRPr="004A3F11">
                        <w:rPr>
                          <w:rFonts w:ascii="Calibri"/>
                          <w:i/>
                          <w:color w:val="FFFFFF"/>
                          <w:w w:val="110"/>
                          <w:sz w:val="19"/>
                        </w:rPr>
                        <w:t>em</w:t>
                      </w:r>
                      <w:r w:rsidRPr="004A3F11">
                        <w:rPr>
                          <w:rFonts w:ascii="Calibri"/>
                          <w:i/>
                          <w:color w:val="FFFFFF"/>
                          <w:w w:val="110"/>
                          <w:sz w:val="19"/>
                        </w:rPr>
                        <w:t>š</w:t>
                      </w:r>
                      <w:r w:rsidRPr="004A3F11">
                        <w:rPr>
                          <w:rFonts w:ascii="Calibri"/>
                          <w:i/>
                          <w:color w:val="FFFFFF"/>
                          <w:w w:val="110"/>
                          <w:sz w:val="19"/>
                        </w:rPr>
                        <w:t>anu parast</w:t>
                      </w:r>
                      <w:r w:rsidRPr="004A3F11">
                        <w:rPr>
                          <w:rFonts w:ascii="Calibri"/>
                          <w:i/>
                          <w:color w:val="FFFFFF"/>
                          <w:w w:val="110"/>
                          <w:sz w:val="19"/>
                        </w:rPr>
                        <w:t>ā</w:t>
                      </w:r>
                      <w:r w:rsidRPr="004A3F11">
                        <w:rPr>
                          <w:rFonts w:ascii="Calibri"/>
                          <w:i/>
                          <w:color w:val="FFFFFF"/>
                          <w:w w:val="110"/>
                          <w:sz w:val="19"/>
                        </w:rPr>
                        <w:t>s, tipisk</w:t>
                      </w:r>
                      <w:r w:rsidRPr="004A3F11">
                        <w:rPr>
                          <w:rFonts w:ascii="Calibri"/>
                          <w:i/>
                          <w:color w:val="FFFFFF"/>
                          <w:w w:val="110"/>
                          <w:sz w:val="19"/>
                        </w:rPr>
                        <w:t>ā</w:t>
                      </w:r>
                      <w:r w:rsidRPr="004A3F11">
                        <w:rPr>
                          <w:rFonts w:ascii="Calibri"/>
                          <w:i/>
                          <w:color w:val="FFFFFF"/>
                          <w:w w:val="110"/>
                          <w:sz w:val="19"/>
                        </w:rPr>
                        <w:t>s pilso</w:t>
                      </w:r>
                      <w:r w:rsidRPr="004A3F11">
                        <w:rPr>
                          <w:rFonts w:ascii="Calibri"/>
                          <w:i/>
                          <w:color w:val="FFFFFF"/>
                          <w:w w:val="110"/>
                          <w:sz w:val="19"/>
                        </w:rPr>
                        <w:t>ņ</w:t>
                      </w:r>
                      <w:r w:rsidRPr="004A3F11">
                        <w:rPr>
                          <w:rFonts w:ascii="Calibri"/>
                          <w:i/>
                          <w:color w:val="FFFFFF"/>
                          <w:w w:val="110"/>
                          <w:sz w:val="19"/>
                        </w:rPr>
                        <w:t>u liet</w:t>
                      </w:r>
                      <w:r w:rsidRPr="004A3F11">
                        <w:rPr>
                          <w:rFonts w:ascii="Calibri"/>
                          <w:i/>
                          <w:color w:val="FFFFFF"/>
                          <w:w w:val="110"/>
                          <w:sz w:val="19"/>
                        </w:rPr>
                        <w:t>ā</w:t>
                      </w:r>
                      <w:r w:rsidRPr="004A3F11">
                        <w:rPr>
                          <w:rFonts w:ascii="Calibri"/>
                          <w:i/>
                          <w:color w:val="FFFFFF"/>
                          <w:w w:val="110"/>
                          <w:sz w:val="19"/>
                        </w:rPr>
                        <w:t>s?</w:t>
                      </w:r>
                    </w:p>
                  </w:txbxContent>
                </v:textbox>
                <w10:wrap type="topAndBottom" anchorx="page"/>
              </v:shape>
            </w:pict>
          </mc:Fallback>
        </mc:AlternateContent>
      </w:r>
    </w:p>
    <w:p w14:paraId="4C8114D8" w14:textId="77777777" w:rsidR="00FE57D8" w:rsidRPr="004A3F11" w:rsidRDefault="00000000">
      <w:pPr>
        <w:spacing w:before="204" w:line="256" w:lineRule="exact"/>
        <w:ind w:left="2936"/>
        <w:rPr>
          <w:sz w:val="20"/>
        </w:rPr>
      </w:pPr>
      <w:r w:rsidRPr="004A3F11">
        <w:rPr>
          <w:sz w:val="19"/>
        </w:rPr>
        <w:t xml:space="preserve">Vienkāršāk sakot, tiesām ir divējāda loma. </w:t>
      </w:r>
      <w:r w:rsidRPr="004A3F11">
        <w:rPr>
          <w:rFonts w:ascii="Noto Serif Black"/>
          <w:b/>
          <w:sz w:val="19"/>
        </w:rPr>
        <w:t>Pirmk</w:t>
      </w:r>
      <w:r w:rsidRPr="004A3F11">
        <w:rPr>
          <w:rFonts w:ascii="Noto Serif Black"/>
          <w:b/>
          <w:sz w:val="19"/>
        </w:rPr>
        <w:t>ā</w:t>
      </w:r>
      <w:r w:rsidRPr="004A3F11">
        <w:rPr>
          <w:rFonts w:ascii="Noto Serif Black"/>
          <w:b/>
          <w:sz w:val="19"/>
        </w:rPr>
        <w:t>rt, t</w:t>
      </w:r>
      <w:r w:rsidRPr="004A3F11">
        <w:rPr>
          <w:rFonts w:ascii="Noto Serif Black"/>
          <w:b/>
          <w:sz w:val="19"/>
        </w:rPr>
        <w:t>ā</w:t>
      </w:r>
      <w:r w:rsidRPr="004A3F11">
        <w:rPr>
          <w:rFonts w:ascii="Noto Serif Black"/>
          <w:b/>
          <w:sz w:val="19"/>
        </w:rPr>
        <w:t>s sprie</w:t>
      </w:r>
      <w:r w:rsidRPr="004A3F11">
        <w:rPr>
          <w:rFonts w:ascii="Noto Serif Black"/>
          <w:b/>
          <w:sz w:val="19"/>
        </w:rPr>
        <w:t>ž</w:t>
      </w:r>
      <w:r w:rsidRPr="004A3F11">
        <w:rPr>
          <w:rFonts w:ascii="Noto Serif Black"/>
          <w:b/>
          <w:sz w:val="19"/>
        </w:rPr>
        <w:t xml:space="preserve"> </w:t>
      </w:r>
      <w:r w:rsidRPr="004A3F11">
        <w:rPr>
          <w:spacing w:val="-2"/>
          <w:sz w:val="19"/>
        </w:rPr>
        <w:t xml:space="preserve">daudzās </w:t>
      </w:r>
      <w:r w:rsidRPr="004A3F11">
        <w:rPr>
          <w:sz w:val="19"/>
        </w:rPr>
        <w:t>lietās</w:t>
      </w:r>
      <w:r w:rsidRPr="004A3F11">
        <w:rPr>
          <w:spacing w:val="-2"/>
          <w:sz w:val="19"/>
        </w:rPr>
        <w:t>,</w:t>
      </w:r>
    </w:p>
    <w:p w14:paraId="0F09703F" w14:textId="77777777" w:rsidR="00FE57D8" w:rsidRPr="004A3F11" w:rsidRDefault="00000000">
      <w:pPr>
        <w:pStyle w:val="BodyText"/>
        <w:spacing w:line="230" w:lineRule="auto"/>
        <w:ind w:left="2936"/>
        <w:rPr>
          <w:lang w:val="lv-LV"/>
        </w:rPr>
      </w:pPr>
      <w:r w:rsidRPr="004A3F11">
        <w:rPr>
          <w:w w:val="110"/>
          <w:sz w:val="19"/>
          <w:lang w:val="lv-LV"/>
        </w:rPr>
        <w:t xml:space="preserve">pilsoņu dzīves ietekmējošas lietas. </w:t>
      </w:r>
      <w:r w:rsidRPr="004A3F11">
        <w:rPr>
          <w:rFonts w:ascii="Noto Serif Black" w:hAnsi="Noto Serif Black"/>
          <w:b/>
          <w:w w:val="110"/>
          <w:sz w:val="19"/>
          <w:lang w:val="lv-LV"/>
        </w:rPr>
        <w:t>Otrkārt</w:t>
      </w:r>
      <w:r w:rsidRPr="004A3F11">
        <w:rPr>
          <w:w w:val="110"/>
          <w:sz w:val="19"/>
          <w:lang w:val="lv-LV"/>
        </w:rPr>
        <w:t xml:space="preserve">, tiesas, pašas būdamas varas atzars, </w:t>
      </w:r>
      <w:r w:rsidRPr="004A3F11">
        <w:rPr>
          <w:rFonts w:ascii="Noto Serif Black" w:hAnsi="Noto Serif Black"/>
          <w:b/>
          <w:spacing w:val="-2"/>
          <w:w w:val="110"/>
          <w:sz w:val="19"/>
          <w:lang w:val="lv-LV"/>
        </w:rPr>
        <w:t xml:space="preserve">kontrolē un ierobežo </w:t>
      </w:r>
      <w:r w:rsidRPr="004A3F11">
        <w:rPr>
          <w:spacing w:val="-2"/>
          <w:w w:val="110"/>
          <w:sz w:val="19"/>
          <w:lang w:val="lv-LV"/>
        </w:rPr>
        <w:t xml:space="preserve">citu iestāžu rīcību. No cilvēktiesību viedokļa </w:t>
      </w:r>
      <w:r w:rsidRPr="004A3F11">
        <w:rPr>
          <w:w w:val="110"/>
          <w:sz w:val="19"/>
          <w:lang w:val="lv-LV"/>
        </w:rPr>
        <w:t>šī otrā loma - kontrolēt citus varas atzarus - ir ļoti svarīga. Tomēr, lai gan daudziem tas ir skaidrs, tas nav skaidrs visiem.</w:t>
      </w:r>
    </w:p>
    <w:p w14:paraId="7823E930" w14:textId="77777777" w:rsidR="00FE57D8" w:rsidRPr="004A3F11" w:rsidRDefault="00FE57D8">
      <w:pPr>
        <w:pStyle w:val="BodyText"/>
        <w:spacing w:before="17"/>
        <w:rPr>
          <w:lang w:val="lv-LV"/>
        </w:rPr>
      </w:pPr>
    </w:p>
    <w:p w14:paraId="14B5E182" w14:textId="77777777" w:rsidR="00FE57D8" w:rsidRPr="004A3F11" w:rsidRDefault="00000000">
      <w:pPr>
        <w:pStyle w:val="BodyText"/>
        <w:spacing w:line="249" w:lineRule="auto"/>
        <w:ind w:left="2936" w:right="354"/>
        <w:rPr>
          <w:lang w:val="lv-LV"/>
        </w:rPr>
      </w:pPr>
      <w:r w:rsidRPr="004A3F11">
        <w:rPr>
          <w:w w:val="110"/>
          <w:sz w:val="19"/>
          <w:lang w:val="lv-LV"/>
        </w:rPr>
        <w:t>Praktiskie risinājumi ir dažādi. Daudzās valstīs konstitucionālās tiesas kontrolē likumdevēju varu, bet administratīvā tiesu vara kontrolē izpildvaru. Vispārējās tiesas veic kontroli visos gadījumos, kad otra strīdā iesaistītā puse, papildus fiziskai vai juridiskai personai, ir valsts iestāde. Tas attiecas neatkarīgi no tā, vai tā ir, piemēram, krimināllieta, kurā valsts ir prokurors</w:t>
      </w:r>
      <w:proofErr w:type="gramStart"/>
      <w:r w:rsidRPr="004A3F11">
        <w:rPr>
          <w:w w:val="110"/>
          <w:sz w:val="19"/>
          <w:lang w:val="lv-LV"/>
        </w:rPr>
        <w:t>, vai kompensācijas lieta</w:t>
      </w:r>
      <w:proofErr w:type="gramEnd"/>
      <w:r w:rsidRPr="004A3F11">
        <w:rPr>
          <w:w w:val="110"/>
          <w:sz w:val="19"/>
          <w:lang w:val="lv-LV"/>
        </w:rPr>
        <w:t xml:space="preserve">, kurā pilsonis iesūdz valsti. Dažās valstīs, piemēram, Norvēģijā, Dānijā un Islandē, nav </w:t>
      </w:r>
      <w:proofErr w:type="gramStart"/>
      <w:r w:rsidRPr="004A3F11">
        <w:rPr>
          <w:w w:val="110"/>
          <w:sz w:val="19"/>
          <w:lang w:val="lv-LV"/>
        </w:rPr>
        <w:t>atsevišķu konstitucionālo vai administratīvo tiesu</w:t>
      </w:r>
      <w:proofErr w:type="gramEnd"/>
      <w:r w:rsidRPr="004A3F11">
        <w:rPr>
          <w:w w:val="110"/>
          <w:sz w:val="19"/>
          <w:lang w:val="lv-LV"/>
        </w:rPr>
        <w:t>. Visas lietas, tostarp konstitucionālās kontroles lietas un administratīvās lietas, sākas pirmās instances tiesās.</w:t>
      </w:r>
    </w:p>
    <w:p w14:paraId="2098F080" w14:textId="77777777" w:rsidR="00FE57D8" w:rsidRPr="004A3F11" w:rsidRDefault="00FE57D8">
      <w:pPr>
        <w:pStyle w:val="BodyText"/>
        <w:spacing w:line="249" w:lineRule="auto"/>
        <w:rPr>
          <w:lang w:val="lv-LV"/>
        </w:rPr>
        <w:sectPr w:rsidR="00FE57D8" w:rsidRPr="004A3F11">
          <w:headerReference w:type="default" r:id="rId60"/>
          <w:pgSz w:w="11910" w:h="16840"/>
          <w:pgMar w:top="440" w:right="425" w:bottom="280" w:left="566" w:header="0" w:footer="0" w:gutter="0"/>
          <w:cols w:space="708"/>
        </w:sectPr>
      </w:pPr>
    </w:p>
    <w:p w14:paraId="264F21C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56352" behindDoc="1" locked="0" layoutInCell="1" allowOverlap="1" wp14:anchorId="2844E406" wp14:editId="75EC7B24">
                <wp:simplePos x="0" y="0"/>
                <wp:positionH relativeFrom="page">
                  <wp:posOffset>360001</wp:posOffset>
                </wp:positionH>
                <wp:positionV relativeFrom="page">
                  <wp:posOffset>663975</wp:posOffset>
                </wp:positionV>
                <wp:extent cx="6840220" cy="9668510"/>
                <wp:effectExtent l="0" t="0" r="0" b="0"/>
                <wp:wrapNone/>
                <wp:docPr id="86" name="Group 8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87" name="Graphic 8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88" name="Graphic 8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CFF520D" id="Group 86" o:spid="_x0000_s1026" style="position:absolute;margin-left:28.35pt;margin-top:52.3pt;width:538.6pt;height:761.3pt;z-index:-25176012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8vvAIAAD4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OhIjy+8AgAAPggAAA4AAAAAAAAAAAAAAAAALgIAAGRycy9lMm9Eb2MueG1sUEsBAi0AFAAGAAgA&#10;AAAhAEzXSFHiAAAADAEAAA8AAAAAAAAAAAAAAAAAFgUAAGRycy9kb3ducmV2LnhtbFBLBQYAAAAA&#10;BAAEAPMAAAAlBgAAAAA=&#10;">
                <v:shape id="Graphic 8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" path="m,9661677l,e" filled="f" strokecolor="#354754" strokeweight=".5pt">
                  <v:path arrowok="t"/>
                </v:shape>
                <v:shape id="Graphic 8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" path="m,l6840004,e" filled="f" strokecolor="#354754" strokeweight=".5pt">
                  <v:path arrowok="t"/>
                </v:shape>
                <w10:wrap anchorx="page" anchory="page"/>
              </v:group>
            </w:pict>
          </mc:Fallback>
        </mc:AlternateContent>
      </w:r>
    </w:p>
    <w:p w14:paraId="44CFFA34" w14:textId="77777777" w:rsidR="00FE57D8" w:rsidRPr="004A3F11" w:rsidRDefault="00FE57D8">
      <w:pPr>
        <w:pStyle w:val="BodyText"/>
        <w:rPr>
          <w:lang w:val="lv-LV"/>
        </w:rPr>
      </w:pPr>
    </w:p>
    <w:p w14:paraId="79BE8317" w14:textId="77777777" w:rsidR="00FE57D8" w:rsidRPr="004A3F11" w:rsidRDefault="00FE57D8">
      <w:pPr>
        <w:pStyle w:val="BodyText"/>
        <w:rPr>
          <w:lang w:val="lv-LV"/>
        </w:rPr>
      </w:pPr>
    </w:p>
    <w:p w14:paraId="1CB80045" w14:textId="77777777" w:rsidR="00FE57D8" w:rsidRPr="004A3F11" w:rsidRDefault="00FE57D8">
      <w:pPr>
        <w:pStyle w:val="BodyText"/>
        <w:rPr>
          <w:lang w:val="lv-LV"/>
        </w:rPr>
      </w:pPr>
    </w:p>
    <w:p w14:paraId="59EF14BB" w14:textId="77777777" w:rsidR="00FE57D8" w:rsidRPr="004A3F11" w:rsidRDefault="00FE57D8">
      <w:pPr>
        <w:pStyle w:val="BodyText"/>
        <w:rPr>
          <w:lang w:val="lv-LV"/>
        </w:rPr>
      </w:pPr>
    </w:p>
    <w:p w14:paraId="43FB3694" w14:textId="77777777" w:rsidR="00FE57D8" w:rsidRPr="004A3F11" w:rsidRDefault="00FE57D8">
      <w:pPr>
        <w:pStyle w:val="BodyText"/>
        <w:rPr>
          <w:lang w:val="lv-LV"/>
        </w:rPr>
      </w:pPr>
    </w:p>
    <w:p w14:paraId="1769B425" w14:textId="77777777" w:rsidR="00FE57D8" w:rsidRPr="004A3F11" w:rsidRDefault="00FE57D8">
      <w:pPr>
        <w:pStyle w:val="BodyText"/>
        <w:rPr>
          <w:lang w:val="lv-LV"/>
        </w:rPr>
      </w:pPr>
    </w:p>
    <w:p w14:paraId="4D30A3E4" w14:textId="77777777" w:rsidR="00FE57D8" w:rsidRPr="004A3F11" w:rsidRDefault="00FE57D8">
      <w:pPr>
        <w:pStyle w:val="BodyText"/>
        <w:spacing w:before="139"/>
        <w:rPr>
          <w:lang w:val="lv-LV"/>
        </w:rPr>
      </w:pPr>
    </w:p>
    <w:p w14:paraId="5E0C415C" w14:textId="77777777" w:rsidR="00FE57D8" w:rsidRPr="004A3F11" w:rsidRDefault="00000000">
      <w:pPr>
        <w:pStyle w:val="BodyText"/>
        <w:spacing w:line="225" w:lineRule="auto"/>
        <w:ind w:left="2936" w:right="201"/>
        <w:rPr>
          <w:lang w:val="lv-LV"/>
        </w:rPr>
      </w:pPr>
      <w:r w:rsidRPr="004A3F11">
        <w:rPr>
          <w:w w:val="110"/>
          <w:sz w:val="19"/>
          <w:lang w:val="lv-LV"/>
        </w:rPr>
        <w:t xml:space="preserve">Lai taisnīgi pildītu savu sociālo lomu, tiesnešiem ir nepieciešams neatkarības atribūts. To var saprast trīs </w:t>
      </w:r>
      <w:r w:rsidRPr="004A3F11">
        <w:rPr>
          <w:spacing w:val="-14"/>
          <w:w w:val="110"/>
          <w:sz w:val="19"/>
          <w:lang w:val="lv-LV"/>
        </w:rPr>
        <w:t>veidos</w:t>
      </w:r>
      <w:r w:rsidRPr="004A3F11">
        <w:rPr>
          <w:w w:val="110"/>
          <w:sz w:val="19"/>
          <w:lang w:val="lv-LV"/>
        </w:rPr>
        <w:t xml:space="preserve">: tiesu sistēmas </w:t>
      </w:r>
      <w:r w:rsidRPr="004A3F11">
        <w:rPr>
          <w:rFonts w:ascii="Noto Serif Black" w:hAnsi="Noto Serif Black"/>
          <w:b/>
          <w:w w:val="110"/>
          <w:sz w:val="19"/>
          <w:lang w:val="lv-LV"/>
        </w:rPr>
        <w:t xml:space="preserve">neatkarība </w:t>
      </w:r>
      <w:r w:rsidRPr="004A3F11">
        <w:rPr>
          <w:w w:val="110"/>
          <w:sz w:val="19"/>
          <w:lang w:val="lv-LV"/>
        </w:rPr>
        <w:t xml:space="preserve">kopumā, </w:t>
      </w:r>
      <w:proofErr w:type="gramStart"/>
      <w:r w:rsidRPr="004A3F11">
        <w:rPr>
          <w:sz w:val="19"/>
          <w:lang w:val="lv-LV"/>
        </w:rPr>
        <w:t>konkrētu tiesnešu, kas veic savu profesiju</w:t>
      </w:r>
      <w:r w:rsidRPr="004A3F11">
        <w:rPr>
          <w:rFonts w:ascii="Noto Serif Black" w:hAnsi="Noto Serif Black"/>
          <w:b/>
          <w:sz w:val="19"/>
          <w:lang w:val="lv-LV"/>
        </w:rPr>
        <w:t>, individuāla neatkarība</w:t>
      </w:r>
      <w:proofErr w:type="gramEnd"/>
      <w:r w:rsidRPr="004A3F11">
        <w:rPr>
          <w:rFonts w:ascii="Noto Serif Black" w:hAnsi="Noto Serif Black"/>
          <w:b/>
          <w:sz w:val="19"/>
          <w:lang w:val="lv-LV"/>
        </w:rPr>
        <w:t xml:space="preserve"> </w:t>
      </w:r>
      <w:r w:rsidRPr="004A3F11">
        <w:rPr>
          <w:sz w:val="19"/>
          <w:lang w:val="lv-LV"/>
        </w:rPr>
        <w:t xml:space="preserve">un tiesneša </w:t>
      </w:r>
      <w:r w:rsidRPr="004A3F11">
        <w:rPr>
          <w:rFonts w:ascii="Noto Serif Black" w:hAnsi="Noto Serif Black"/>
          <w:b/>
          <w:sz w:val="19"/>
          <w:lang w:val="lv-LV"/>
        </w:rPr>
        <w:t>objektivitāte konkrētā lietā</w:t>
      </w:r>
      <w:r w:rsidRPr="004A3F11">
        <w:rPr>
          <w:sz w:val="19"/>
          <w:lang w:val="lv-LV"/>
        </w:rPr>
        <w:t xml:space="preserve">. Šie dažādie neatkarības aspekti ir </w:t>
      </w:r>
      <w:r w:rsidRPr="004A3F11">
        <w:rPr>
          <w:w w:val="110"/>
          <w:sz w:val="19"/>
          <w:lang w:val="lv-LV"/>
        </w:rPr>
        <w:t>savstarpēji saistīti, un mūsdienu kultūrā ir izstrādāti daudzi mehānismi un garantijas tās aizsardzībai.</w:t>
      </w:r>
    </w:p>
    <w:p w14:paraId="173456F8" w14:textId="77777777" w:rsidR="00FE57D8" w:rsidRPr="004A3F11" w:rsidRDefault="00000000">
      <w:pPr>
        <w:pStyle w:val="BodyText"/>
        <w:spacing w:before="2"/>
        <w:rPr>
          <w:sz w:val="15"/>
          <w:lang w:val="lv-LV"/>
        </w:rPr>
      </w:pPr>
      <w:r w:rsidRPr="004A3F11">
        <w:rPr>
          <w:noProof/>
          <w:sz w:val="15"/>
          <w:lang w:val="lv-LV"/>
        </w:rPr>
        <mc:AlternateContent>
          <mc:Choice Requires="wps">
            <w:drawing>
              <wp:anchor distT="0" distB="0" distL="0" distR="0" simplePos="0" relativeHeight="251705856" behindDoc="1" locked="0" layoutInCell="1" allowOverlap="1" wp14:anchorId="0C3D006E" wp14:editId="1B462240">
                <wp:simplePos x="0" y="0"/>
                <wp:positionH relativeFrom="page">
                  <wp:posOffset>2224290</wp:posOffset>
                </wp:positionH>
                <wp:positionV relativeFrom="paragraph">
                  <wp:posOffset>126518</wp:posOffset>
                </wp:positionV>
                <wp:extent cx="4975860" cy="2286000"/>
                <wp:effectExtent l="0" t="0" r="0" b="0"/>
                <wp:wrapTopAndBottom/>
                <wp:docPr id="89" name="Textbox 89"/>
                <wp:cNvGraphicFramePr/>
                <a:graphic xmlns:a="http://schemas.openxmlformats.org/drawingml/2006/main">
                  <a:graphicData uri="http://schemas.microsoft.com/office/word/2010/wordprocessingShape">
                    <wps:wsp>
                      <wps:cNvSpPr txBox="1"/>
                      <wps:spPr>
                        <a:xfrm>
                          <a:off x="0" y="0"/>
                          <a:ext cx="4975860" cy="2286000"/>
                        </a:xfrm>
                        <a:prstGeom prst="rect">
                          <a:avLst/>
                        </a:prstGeom>
                        <a:solidFill>
                          <a:srgbClr val="ACBBC6"/>
                        </a:solidFill>
                      </wps:spPr>
                      <wps:txbx>
                        <w:txbxContent>
                          <w:p w14:paraId="1460FBD6" w14:textId="77777777" w:rsidR="00FE57D8" w:rsidRPr="004A3F11" w:rsidRDefault="00FE57D8">
                            <w:pPr>
                              <w:pStyle w:val="BodyText"/>
                              <w:spacing w:before="17"/>
                              <w:rPr>
                                <w:color w:val="000000"/>
                                <w:sz w:val="22"/>
                                <w:lang w:val="lv-LV"/>
                              </w:rPr>
                            </w:pPr>
                          </w:p>
                          <w:p w14:paraId="67AA0261"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002A219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Daudzos līgumos un dokumentos ir uzsvērta tiesu neatkarības nozīme. Viens no šiem dokumentiem ir vairāk nekā 600 lappušu gara rokasgrāmata, ko tiesneši izstrādājuši </w:t>
                            </w:r>
                            <w:r w:rsidRPr="004A3F11">
                              <w:rPr>
                                <w:color w:val="000000"/>
                                <w:w w:val="115"/>
                                <w:sz w:val="19"/>
                                <w:lang w:val="lv-LV"/>
                              </w:rPr>
                              <w:t xml:space="preserve">CEELI institūta paspārnē </w:t>
                            </w:r>
                            <w:r w:rsidR="00FE57D8">
                              <w:fldChar w:fldCharType="begin"/>
                            </w:r>
                            <w:r w:rsidR="00FE57D8" w:rsidRPr="001F1BB4">
                              <w:rPr>
                                <w:lang w:val="lv-LV"/>
                              </w:rPr>
                              <w:instrText>HYPERLINK "https://ceeliinstitute.org/" \h</w:instrText>
                            </w:r>
                            <w:r w:rsidR="00FE57D8">
                              <w:fldChar w:fldCharType="separate"/>
                            </w:r>
                            <w:r w:rsidR="00FE57D8" w:rsidRPr="004A3F11">
                              <w:rPr>
                                <w:color w:val="000000"/>
                                <w:w w:val="115"/>
                                <w:sz w:val="19"/>
                                <w:lang w:val="lv-LV"/>
                              </w:rPr>
                              <w:t>(https://ceeliinstitute.org)</w:t>
                            </w:r>
                            <w:r w:rsidR="00FE57D8">
                              <w:fldChar w:fldCharType="end"/>
                            </w:r>
                            <w:r w:rsidRPr="004A3F11">
                              <w:rPr>
                                <w:color w:val="000000"/>
                                <w:w w:val="115"/>
                                <w:sz w:val="19"/>
                                <w:lang w:val="lv-LV"/>
                              </w:rPr>
                              <w:t>. Rokasgrāmata ir sadalīta tematiskās sadaļās, un tās pamatā ir gandrīz 200 simti dažādu starptautisko līgumu un dokumentu.</w:t>
                            </w:r>
                          </w:p>
                          <w:p w14:paraId="6B56D22D" w14:textId="77777777" w:rsidR="00FE57D8" w:rsidRPr="004A3F11" w:rsidRDefault="00FE57D8">
                            <w:pPr>
                              <w:pStyle w:val="BodyText"/>
                              <w:spacing w:before="11"/>
                              <w:rPr>
                                <w:color w:val="000000"/>
                                <w:lang w:val="lv-LV"/>
                              </w:rPr>
                            </w:pPr>
                          </w:p>
                          <w:p w14:paraId="7CC9F704" w14:textId="77777777" w:rsidR="00FE57D8" w:rsidRPr="004A3F11" w:rsidRDefault="00FE57D8">
                            <w:pPr>
                              <w:pStyle w:val="BodyText"/>
                              <w:spacing w:line="249" w:lineRule="auto"/>
                              <w:ind w:left="340"/>
                              <w:rPr>
                                <w:color w:val="000000"/>
                                <w:lang w:val="lv-LV"/>
                              </w:rPr>
                            </w:pPr>
                            <w:hyperlink r:id="rId61">
                              <w:r w:rsidRPr="004A3F11">
                                <w:rPr>
                                  <w:color w:val="000000"/>
                                  <w:w w:val="110"/>
                                  <w:sz w:val="19"/>
                                  <w:u w:val="single"/>
                                  <w:lang w:val="lv-LV"/>
                                </w:rPr>
                                <w:t xml:space="preserve">Rokasgrāmata par tiesu neatkarību, objektivitāti un integritāti. </w:t>
                              </w:r>
                            </w:hyperlink>
                            <w:hyperlink r:id="rId62">
                              <w:r w:rsidRPr="004A3F11">
                                <w:rPr>
                                  <w:color w:val="000000"/>
                                  <w:w w:val="110"/>
                                  <w:sz w:val="19"/>
                                  <w:u w:val="single"/>
                                  <w:lang w:val="lv-LV"/>
                                </w:rPr>
                                <w:t xml:space="preserve">Starptautisko standartu, politikas un paraugprakses </w:t>
                              </w:r>
                            </w:hyperlink>
                            <w:hyperlink r:id="rId63">
                              <w:r w:rsidRPr="004A3F11">
                                <w:rPr>
                                  <w:color w:val="000000"/>
                                  <w:w w:val="110"/>
                                  <w:sz w:val="19"/>
                                  <w:u w:val="single"/>
                                  <w:lang w:val="lv-LV"/>
                                </w:rPr>
                                <w:t xml:space="preserve">tematisks </w:t>
                              </w:r>
                            </w:hyperlink>
                            <w:hyperlink r:id="rId64">
                              <w:r w:rsidRPr="004A3F11">
                                <w:rPr>
                                  <w:color w:val="000000"/>
                                  <w:w w:val="110"/>
                                  <w:sz w:val="19"/>
                                  <w:u w:val="single"/>
                                  <w:lang w:val="lv-LV"/>
                                </w:rPr>
                                <w:t>apkopojums (2022. gada augusts).</w:t>
                              </w:r>
                            </w:hyperlink>
                          </w:p>
                          <w:p w14:paraId="6B16479E" w14:textId="77777777" w:rsidR="00FE57D8" w:rsidRPr="004A3F11" w:rsidRDefault="00FE57D8">
                            <w:pPr>
                              <w:pStyle w:val="BodyText"/>
                              <w:spacing w:before="12"/>
                              <w:rPr>
                                <w:color w:val="000000"/>
                                <w:lang w:val="lv-LV"/>
                              </w:rPr>
                            </w:pPr>
                          </w:p>
                          <w:p w14:paraId="50C6594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Vēl viens nesen izstrādāts dokuments ir Eiropas</w:t>
                            </w:r>
                            <w:hyperlink r:id="rId65">
                              <w:r w:rsidR="00FE57D8" w:rsidRPr="004A3F11">
                                <w:rPr>
                                  <w:color w:val="000000"/>
                                  <w:w w:val="110"/>
                                  <w:sz w:val="19"/>
                                  <w:u w:val="single"/>
                                  <w:lang w:val="lv-LV"/>
                                </w:rPr>
                                <w:t xml:space="preserve"> </w:t>
                              </w:r>
                            </w:hyperlink>
                            <w:r w:rsidRPr="004A3F11">
                              <w:rPr>
                                <w:color w:val="000000"/>
                                <w:w w:val="110"/>
                                <w:sz w:val="19"/>
                                <w:lang w:val="lv-LV"/>
                              </w:rPr>
                              <w:t xml:space="preserve">Tiesību institūta izstrādātie </w:t>
                            </w:r>
                            <w:hyperlink r:id="rId66">
                              <w:r w:rsidR="00FE57D8" w:rsidRPr="004A3F11">
                                <w:rPr>
                                  <w:color w:val="000000"/>
                                  <w:w w:val="110"/>
                                  <w:sz w:val="19"/>
                                  <w:u w:val="single"/>
                                  <w:lang w:val="lv-LV"/>
                                </w:rPr>
                                <w:t xml:space="preserve">ELI-Mount Scopus Eiropas standarti </w:t>
                              </w:r>
                            </w:hyperlink>
                            <w:hyperlink r:id="rId67">
                              <w:r w:rsidR="00FE57D8" w:rsidRPr="004A3F11">
                                <w:rPr>
                                  <w:color w:val="000000"/>
                                  <w:w w:val="110"/>
                                  <w:sz w:val="19"/>
                                  <w:u w:val="single"/>
                                  <w:lang w:val="lv-LV"/>
                                </w:rPr>
                                <w:t>tiesu neatkarības</w:t>
                              </w:r>
                            </w:hyperlink>
                            <w:r w:rsidRPr="004A3F11">
                              <w:rPr>
                                <w:color w:val="000000"/>
                                <w:spacing w:val="-2"/>
                                <w:w w:val="110"/>
                                <w:sz w:val="19"/>
                                <w:lang w:val="lv-LV"/>
                              </w:rPr>
                              <w:t xml:space="preserve"> jomā (2024. gada </w:t>
                            </w:r>
                            <w:r w:rsidRPr="004A3F11">
                              <w:rPr>
                                <w:color w:val="000000"/>
                                <w:w w:val="110"/>
                                <w:sz w:val="19"/>
                                <w:lang w:val="lv-LV"/>
                              </w:rPr>
                              <w:t>decembris)</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0C3D006E" id="Textbox 89" o:spid="_x0000_s1027" type="#_x0000_t202" style="position:absolute;margin-left:175.15pt;margin-top:9.95pt;width:391.8pt;height:180pt;z-index:-25161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" fillcolor="#acbbc6" stroked="f">
                <v:textbox inset="0,0,0,0">
                  <w:txbxContent>
                    <w:p w14:paraId="1460FBD6" w14:textId="77777777" w:rsidR="00FE57D8" w:rsidRPr="004A3F11" w:rsidRDefault="00FE57D8">
                      <w:pPr>
                        <w:pStyle w:val="BodyText"/>
                        <w:spacing w:before="17"/>
                        <w:rPr>
                          <w:color w:val="000000"/>
                          <w:sz w:val="22"/>
                          <w:lang w:val="lv-LV"/>
                        </w:rPr>
                      </w:pPr>
                    </w:p>
                    <w:p w14:paraId="67AA0261"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002A219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Daudzos līgumos un dokumentos ir uzsvērta tiesu neatkarības nozīme. Viens no šiem dokumentiem ir vairāk nekā 600 lappušu gara rokasgrāmata, ko tiesneši izstrādājuši </w:t>
                      </w:r>
                      <w:r w:rsidRPr="004A3F11">
                        <w:rPr>
                          <w:color w:val="000000"/>
                          <w:w w:val="115"/>
                          <w:sz w:val="19"/>
                          <w:lang w:val="lv-LV"/>
                        </w:rPr>
                        <w:t xml:space="preserve">CEELI institūta paspārnē </w:t>
                      </w:r>
                      <w:r w:rsidR="00FE57D8">
                        <w:fldChar w:fldCharType="begin"/>
                      </w:r>
                      <w:r w:rsidR="00FE57D8" w:rsidRPr="001F1BB4">
                        <w:rPr>
                          <w:lang w:val="lv-LV"/>
                        </w:rPr>
                        <w:instrText>HYPERLINK "https://ceeliinstitute.org/" \h</w:instrText>
                      </w:r>
                      <w:r w:rsidR="00FE57D8">
                        <w:fldChar w:fldCharType="separate"/>
                      </w:r>
                      <w:r w:rsidR="00FE57D8" w:rsidRPr="004A3F11">
                        <w:rPr>
                          <w:color w:val="000000"/>
                          <w:w w:val="115"/>
                          <w:sz w:val="19"/>
                          <w:lang w:val="lv-LV"/>
                        </w:rPr>
                        <w:t>(https://ceeliinstitute.org)</w:t>
                      </w:r>
                      <w:r w:rsidR="00FE57D8">
                        <w:fldChar w:fldCharType="end"/>
                      </w:r>
                      <w:r w:rsidRPr="004A3F11">
                        <w:rPr>
                          <w:color w:val="000000"/>
                          <w:w w:val="115"/>
                          <w:sz w:val="19"/>
                          <w:lang w:val="lv-LV"/>
                        </w:rPr>
                        <w:t>. Rokasgrāmata ir sadalīta tematiskās sadaļās, un tās pamatā ir gandrīz 200 simti dažādu starptautisko līgumu un dokumentu.</w:t>
                      </w:r>
                    </w:p>
                    <w:p w14:paraId="6B56D22D" w14:textId="77777777" w:rsidR="00FE57D8" w:rsidRPr="004A3F11" w:rsidRDefault="00FE57D8">
                      <w:pPr>
                        <w:pStyle w:val="BodyText"/>
                        <w:spacing w:before="11"/>
                        <w:rPr>
                          <w:color w:val="000000"/>
                          <w:lang w:val="lv-LV"/>
                        </w:rPr>
                      </w:pPr>
                    </w:p>
                    <w:p w14:paraId="7CC9F704" w14:textId="77777777" w:rsidR="00FE57D8" w:rsidRPr="004A3F11" w:rsidRDefault="00FE57D8">
                      <w:pPr>
                        <w:pStyle w:val="BodyText"/>
                        <w:spacing w:line="249" w:lineRule="auto"/>
                        <w:ind w:left="340"/>
                        <w:rPr>
                          <w:color w:val="000000"/>
                          <w:lang w:val="lv-LV"/>
                        </w:rPr>
                      </w:pPr>
                      <w:hyperlink r:id="rId68">
                        <w:r w:rsidRPr="004A3F11">
                          <w:rPr>
                            <w:color w:val="000000"/>
                            <w:w w:val="110"/>
                            <w:sz w:val="19"/>
                            <w:u w:val="single"/>
                            <w:lang w:val="lv-LV"/>
                          </w:rPr>
                          <w:t xml:space="preserve">Rokasgrāmata par tiesu neatkarību, objektivitāti un integritāti. </w:t>
                        </w:r>
                      </w:hyperlink>
                      <w:hyperlink r:id="rId69">
                        <w:r w:rsidRPr="004A3F11">
                          <w:rPr>
                            <w:color w:val="000000"/>
                            <w:w w:val="110"/>
                            <w:sz w:val="19"/>
                            <w:u w:val="single"/>
                            <w:lang w:val="lv-LV"/>
                          </w:rPr>
                          <w:t xml:space="preserve">Starptautisko standartu, politikas un paraugprakses </w:t>
                        </w:r>
                      </w:hyperlink>
                      <w:hyperlink r:id="rId70">
                        <w:r w:rsidRPr="004A3F11">
                          <w:rPr>
                            <w:color w:val="000000"/>
                            <w:w w:val="110"/>
                            <w:sz w:val="19"/>
                            <w:u w:val="single"/>
                            <w:lang w:val="lv-LV"/>
                          </w:rPr>
                          <w:t xml:space="preserve">tematisks </w:t>
                        </w:r>
                      </w:hyperlink>
                      <w:hyperlink r:id="rId71">
                        <w:r w:rsidRPr="004A3F11">
                          <w:rPr>
                            <w:color w:val="000000"/>
                            <w:w w:val="110"/>
                            <w:sz w:val="19"/>
                            <w:u w:val="single"/>
                            <w:lang w:val="lv-LV"/>
                          </w:rPr>
                          <w:t>apkopojums (2022. gada augusts).</w:t>
                        </w:r>
                      </w:hyperlink>
                    </w:p>
                    <w:p w14:paraId="6B16479E" w14:textId="77777777" w:rsidR="00FE57D8" w:rsidRPr="004A3F11" w:rsidRDefault="00FE57D8">
                      <w:pPr>
                        <w:pStyle w:val="BodyText"/>
                        <w:spacing w:before="12"/>
                        <w:rPr>
                          <w:color w:val="000000"/>
                          <w:lang w:val="lv-LV"/>
                        </w:rPr>
                      </w:pPr>
                    </w:p>
                    <w:p w14:paraId="50C6594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Vēl viens nesen izstrādāts dokuments ir Eiropas</w:t>
                      </w:r>
                      <w:hyperlink r:id="rId72">
                        <w:r w:rsidR="00FE57D8" w:rsidRPr="004A3F11">
                          <w:rPr>
                            <w:color w:val="000000"/>
                            <w:w w:val="110"/>
                            <w:sz w:val="19"/>
                            <w:u w:val="single"/>
                            <w:lang w:val="lv-LV"/>
                          </w:rPr>
                          <w:t xml:space="preserve"> </w:t>
                        </w:r>
                      </w:hyperlink>
                      <w:r w:rsidRPr="004A3F11">
                        <w:rPr>
                          <w:color w:val="000000"/>
                          <w:w w:val="110"/>
                          <w:sz w:val="19"/>
                          <w:lang w:val="lv-LV"/>
                        </w:rPr>
                        <w:t xml:space="preserve">Tiesību institūta izstrādātie </w:t>
                      </w:r>
                      <w:hyperlink r:id="rId73">
                        <w:r w:rsidR="00FE57D8" w:rsidRPr="004A3F11">
                          <w:rPr>
                            <w:color w:val="000000"/>
                            <w:w w:val="110"/>
                            <w:sz w:val="19"/>
                            <w:u w:val="single"/>
                            <w:lang w:val="lv-LV"/>
                          </w:rPr>
                          <w:t xml:space="preserve">ELI-Mount Scopus Eiropas standarti </w:t>
                        </w:r>
                      </w:hyperlink>
                      <w:hyperlink r:id="rId74">
                        <w:r w:rsidR="00FE57D8" w:rsidRPr="004A3F11">
                          <w:rPr>
                            <w:color w:val="000000"/>
                            <w:w w:val="110"/>
                            <w:sz w:val="19"/>
                            <w:u w:val="single"/>
                            <w:lang w:val="lv-LV"/>
                          </w:rPr>
                          <w:t>tiesu neatkarības</w:t>
                        </w:r>
                      </w:hyperlink>
                      <w:r w:rsidRPr="004A3F11">
                        <w:rPr>
                          <w:color w:val="000000"/>
                          <w:spacing w:val="-2"/>
                          <w:w w:val="110"/>
                          <w:sz w:val="19"/>
                          <w:lang w:val="lv-LV"/>
                        </w:rPr>
                        <w:t xml:space="preserve"> jomā (2024. gada </w:t>
                      </w:r>
                      <w:r w:rsidRPr="004A3F11">
                        <w:rPr>
                          <w:color w:val="000000"/>
                          <w:w w:val="110"/>
                          <w:sz w:val="19"/>
                          <w:lang w:val="lv-LV"/>
                        </w:rPr>
                        <w:t>decembris)</w:t>
                      </w:r>
                      <w:r w:rsidRPr="004A3F11">
                        <w:rPr>
                          <w:color w:val="000000"/>
                          <w:spacing w:val="-2"/>
                          <w:w w:val="110"/>
                          <w:sz w:val="19"/>
                          <w:lang w:val="lv-LV"/>
                        </w:rPr>
                        <w:t>.</w:t>
                      </w:r>
                    </w:p>
                  </w:txbxContent>
                </v:textbox>
                <w10:wrap type="topAndBottom" anchorx="page"/>
              </v:shape>
            </w:pict>
          </mc:Fallback>
        </mc:AlternateContent>
      </w:r>
      <w:r w:rsidRPr="004A3F11">
        <w:rPr>
          <w:noProof/>
          <w:sz w:val="15"/>
          <w:lang w:val="lv-LV"/>
        </w:rPr>
        <mc:AlternateContent>
          <mc:Choice Requires="wps">
            <w:drawing>
              <wp:anchor distT="0" distB="0" distL="0" distR="0" simplePos="0" relativeHeight="251706880" behindDoc="1" locked="0" layoutInCell="1" allowOverlap="1" wp14:anchorId="6C9CC41E" wp14:editId="551CAF0E">
                <wp:simplePos x="0" y="0"/>
                <wp:positionH relativeFrom="page">
                  <wp:posOffset>2224290</wp:posOffset>
                </wp:positionH>
                <wp:positionV relativeFrom="paragraph">
                  <wp:posOffset>2577161</wp:posOffset>
                </wp:positionV>
                <wp:extent cx="4975860" cy="777240"/>
                <wp:effectExtent l="0" t="0" r="0" b="0"/>
                <wp:wrapTopAndBottom/>
                <wp:docPr id="90" name="Textbox 90"/>
                <wp:cNvGraphicFramePr/>
                <a:graphic xmlns:a="http://schemas.openxmlformats.org/drawingml/2006/main">
                  <a:graphicData uri="http://schemas.microsoft.com/office/word/2010/wordprocessingShape">
                    <wps:wsp>
                      <wps:cNvSpPr txBox="1"/>
                      <wps:spPr>
                        <a:xfrm>
                          <a:off x="0" y="0"/>
                          <a:ext cx="4975860" cy="777240"/>
                        </a:xfrm>
                        <a:prstGeom prst="rect">
                          <a:avLst/>
                        </a:prstGeom>
                        <a:solidFill>
                          <a:srgbClr val="4D6463"/>
                        </a:solidFill>
                      </wps:spPr>
                      <wps:txbx>
                        <w:txbxContent>
                          <w:p w14:paraId="36A2E95D" w14:textId="77777777" w:rsidR="00FE57D8" w:rsidRPr="004A3F11" w:rsidRDefault="00FE57D8">
                            <w:pPr>
                              <w:pStyle w:val="BodyText"/>
                              <w:spacing w:before="40"/>
                              <w:rPr>
                                <w:color w:val="000000"/>
                                <w:lang w:val="lv-LV"/>
                              </w:rPr>
                            </w:pPr>
                          </w:p>
                          <w:p w14:paraId="22DF5BBF" w14:textId="5BCAD0D7" w:rsidR="00FE57D8" w:rsidRPr="004A3F11" w:rsidRDefault="004A3F11">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6DCF6262" w14:textId="77777777" w:rsidR="00FE57D8" w:rsidRPr="004A3F11" w:rsidRDefault="00000000">
                            <w:pPr>
                              <w:spacing w:before="2" w:line="235" w:lineRule="auto"/>
                              <w:ind w:left="340"/>
                              <w:rPr>
                                <w:rFonts w:ascii="Calibri"/>
                                <w:i/>
                                <w:color w:val="000000"/>
                                <w:sz w:val="20"/>
                              </w:rPr>
                            </w:pPr>
                            <w:r w:rsidRPr="004A3F11">
                              <w:rPr>
                                <w:rFonts w:ascii="Calibri"/>
                                <w:i/>
                                <w:color w:val="FFFFFF"/>
                                <w:w w:val="110"/>
                                <w:sz w:val="19"/>
                              </w:rPr>
                              <w:t>Vai ir iesp</w:t>
                            </w:r>
                            <w:r w:rsidRPr="004A3F11">
                              <w:rPr>
                                <w:rFonts w:ascii="Calibri"/>
                                <w:i/>
                                <w:color w:val="FFFFFF"/>
                                <w:w w:val="110"/>
                                <w:sz w:val="19"/>
                              </w:rPr>
                              <w:t>ē</w:t>
                            </w:r>
                            <w:r w:rsidRPr="004A3F11">
                              <w:rPr>
                                <w:rFonts w:ascii="Calibri"/>
                                <w:i/>
                                <w:color w:val="FFFFFF"/>
                                <w:w w:val="110"/>
                                <w:sz w:val="19"/>
                              </w:rPr>
                              <w:t>jams, lai tiesas darbotos un tiesne</w:t>
                            </w:r>
                            <w:r w:rsidRPr="004A3F11">
                              <w:rPr>
                                <w:rFonts w:ascii="Calibri"/>
                                <w:i/>
                                <w:color w:val="FFFFFF"/>
                                <w:w w:val="110"/>
                                <w:sz w:val="19"/>
                              </w:rPr>
                              <w:t>š</w:t>
                            </w:r>
                            <w:r w:rsidRPr="004A3F11">
                              <w:rPr>
                                <w:rFonts w:ascii="Calibri"/>
                                <w:i/>
                                <w:color w:val="FFFFFF"/>
                                <w:w w:val="110"/>
                                <w:sz w:val="19"/>
                              </w:rPr>
                              <w:t>i spriestu lietas, ja tie nav neatkar</w:t>
                            </w:r>
                            <w:r w:rsidRPr="004A3F11">
                              <w:rPr>
                                <w:rFonts w:ascii="Calibri"/>
                                <w:i/>
                                <w:color w:val="FFFFFF"/>
                                <w:w w:val="110"/>
                                <w:sz w:val="19"/>
                              </w:rPr>
                              <w:t>ī</w:t>
                            </w:r>
                            <w:r w:rsidRPr="004A3F11">
                              <w:rPr>
                                <w:rFonts w:ascii="Calibri"/>
                                <w:i/>
                                <w:color w:val="FFFFFF"/>
                                <w:w w:val="110"/>
                                <w:sz w:val="19"/>
                              </w:rPr>
                              <w:t>gi un objekt</w:t>
                            </w:r>
                            <w:r w:rsidRPr="004A3F11">
                              <w:rPr>
                                <w:rFonts w:ascii="Calibri"/>
                                <w:i/>
                                <w:color w:val="FFFFFF"/>
                                <w:w w:val="110"/>
                                <w:sz w:val="19"/>
                              </w:rPr>
                              <w:t>ī</w:t>
                            </w:r>
                            <w:r w:rsidRPr="004A3F11">
                              <w:rPr>
                                <w:rFonts w:ascii="Calibri"/>
                                <w:i/>
                                <w:color w:val="FFFFFF"/>
                                <w:w w:val="110"/>
                                <w:sz w:val="19"/>
                              </w:rPr>
                              <w:t>vi?</w:t>
                            </w:r>
                          </w:p>
                        </w:txbxContent>
                      </wps:txbx>
                      <wps:bodyPr wrap="square" lIns="0" tIns="0" rIns="0" bIns="0" rtlCol="0"/>
                    </wps:wsp>
                  </a:graphicData>
                </a:graphic>
              </wp:anchor>
            </w:drawing>
          </mc:Choice>
          <mc:Fallback>
            <w:pict>
              <v:shape w14:anchorId="6C9CC41E" id="Textbox 90" o:spid="_x0000_s1028" type="#_x0000_t202" style="position:absolute;margin-left:175.15pt;margin-top:202.95pt;width:391.8pt;height:61.2pt;z-index:-25160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" fillcolor="#4d6463" stroked="f">
                <v:textbox inset="0,0,0,0">
                  <w:txbxContent>
                    <w:p w14:paraId="36A2E95D" w14:textId="77777777" w:rsidR="00FE57D8" w:rsidRPr="004A3F11" w:rsidRDefault="00FE57D8">
                      <w:pPr>
                        <w:pStyle w:val="BodyText"/>
                        <w:spacing w:before="40"/>
                        <w:rPr>
                          <w:color w:val="000000"/>
                          <w:lang w:val="lv-LV"/>
                        </w:rPr>
                      </w:pPr>
                    </w:p>
                    <w:p w14:paraId="22DF5BBF" w14:textId="5BCAD0D7" w:rsidR="00FE57D8" w:rsidRPr="004A3F11" w:rsidRDefault="004A3F11">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6DCF6262" w14:textId="77777777" w:rsidR="00FE57D8" w:rsidRPr="004A3F11" w:rsidRDefault="00000000">
                      <w:pPr>
                        <w:spacing w:before="2" w:line="235" w:lineRule="auto"/>
                        <w:ind w:left="340"/>
                        <w:rPr>
                          <w:rFonts w:ascii="Calibri"/>
                          <w:i/>
                          <w:color w:val="000000"/>
                          <w:sz w:val="20"/>
                        </w:rPr>
                      </w:pPr>
                      <w:r w:rsidRPr="004A3F11">
                        <w:rPr>
                          <w:rFonts w:ascii="Calibri"/>
                          <w:i/>
                          <w:color w:val="FFFFFF"/>
                          <w:w w:val="110"/>
                          <w:sz w:val="19"/>
                        </w:rPr>
                        <w:t>Vai ir iesp</w:t>
                      </w:r>
                      <w:r w:rsidRPr="004A3F11">
                        <w:rPr>
                          <w:rFonts w:ascii="Calibri"/>
                          <w:i/>
                          <w:color w:val="FFFFFF"/>
                          <w:w w:val="110"/>
                          <w:sz w:val="19"/>
                        </w:rPr>
                        <w:t>ē</w:t>
                      </w:r>
                      <w:r w:rsidRPr="004A3F11">
                        <w:rPr>
                          <w:rFonts w:ascii="Calibri"/>
                          <w:i/>
                          <w:color w:val="FFFFFF"/>
                          <w:w w:val="110"/>
                          <w:sz w:val="19"/>
                        </w:rPr>
                        <w:t>jams, lai tiesas darbotos un tiesne</w:t>
                      </w:r>
                      <w:r w:rsidRPr="004A3F11">
                        <w:rPr>
                          <w:rFonts w:ascii="Calibri"/>
                          <w:i/>
                          <w:color w:val="FFFFFF"/>
                          <w:w w:val="110"/>
                          <w:sz w:val="19"/>
                        </w:rPr>
                        <w:t>š</w:t>
                      </w:r>
                      <w:r w:rsidRPr="004A3F11">
                        <w:rPr>
                          <w:rFonts w:ascii="Calibri"/>
                          <w:i/>
                          <w:color w:val="FFFFFF"/>
                          <w:w w:val="110"/>
                          <w:sz w:val="19"/>
                        </w:rPr>
                        <w:t>i spriestu lietas, ja tie nav neatkar</w:t>
                      </w:r>
                      <w:r w:rsidRPr="004A3F11">
                        <w:rPr>
                          <w:rFonts w:ascii="Calibri"/>
                          <w:i/>
                          <w:color w:val="FFFFFF"/>
                          <w:w w:val="110"/>
                          <w:sz w:val="19"/>
                        </w:rPr>
                        <w:t>ī</w:t>
                      </w:r>
                      <w:r w:rsidRPr="004A3F11">
                        <w:rPr>
                          <w:rFonts w:ascii="Calibri"/>
                          <w:i/>
                          <w:color w:val="FFFFFF"/>
                          <w:w w:val="110"/>
                          <w:sz w:val="19"/>
                        </w:rPr>
                        <w:t>gi un objekt</w:t>
                      </w:r>
                      <w:r w:rsidRPr="004A3F11">
                        <w:rPr>
                          <w:rFonts w:ascii="Calibri"/>
                          <w:i/>
                          <w:color w:val="FFFFFF"/>
                          <w:w w:val="110"/>
                          <w:sz w:val="19"/>
                        </w:rPr>
                        <w:t>ī</w:t>
                      </w:r>
                      <w:r w:rsidRPr="004A3F11">
                        <w:rPr>
                          <w:rFonts w:ascii="Calibri"/>
                          <w:i/>
                          <w:color w:val="FFFFFF"/>
                          <w:w w:val="110"/>
                          <w:sz w:val="19"/>
                        </w:rPr>
                        <w:t>vi?</w:t>
                      </w:r>
                    </w:p>
                  </w:txbxContent>
                </v:textbox>
                <w10:wrap type="topAndBottom" anchorx="page"/>
              </v:shape>
            </w:pict>
          </mc:Fallback>
        </mc:AlternateContent>
      </w:r>
    </w:p>
    <w:p w14:paraId="4DF914D3" w14:textId="77777777" w:rsidR="00FE57D8" w:rsidRPr="004A3F11" w:rsidRDefault="00FE57D8">
      <w:pPr>
        <w:pStyle w:val="BodyText"/>
        <w:spacing w:before="5"/>
        <w:rPr>
          <w:lang w:val="lv-LV"/>
        </w:rPr>
      </w:pPr>
    </w:p>
    <w:p w14:paraId="67A0CD59" w14:textId="77777777" w:rsidR="00FE57D8" w:rsidRPr="004A3F11" w:rsidRDefault="00FE57D8">
      <w:pPr>
        <w:pStyle w:val="BodyText"/>
        <w:spacing w:before="20"/>
        <w:rPr>
          <w:lang w:val="lv-LV"/>
        </w:rPr>
      </w:pPr>
    </w:p>
    <w:p w14:paraId="1EF2C259" w14:textId="77777777" w:rsidR="00FE57D8" w:rsidRPr="004A3F11" w:rsidRDefault="00000000">
      <w:pPr>
        <w:pStyle w:val="BodyText"/>
        <w:spacing w:before="1" w:line="249" w:lineRule="auto"/>
        <w:ind w:left="2936" w:right="147"/>
        <w:rPr>
          <w:lang w:val="lv-LV"/>
        </w:rPr>
      </w:pPr>
      <w:r w:rsidRPr="004A3F11">
        <w:rPr>
          <w:w w:val="110"/>
          <w:sz w:val="19"/>
          <w:lang w:val="lv-LV"/>
        </w:rPr>
        <w:t>Ja tiesas nav neatkarīgas, ja tās ir jebkādā veidā korumpētas (politiski, ekonomiski vai citādi), to sociālā loma paliek fasāde. Protams, mēs visi labi zinām, ka ir valstis, kurās tiesu un tiesnešu neatkarība ir sistemātiska.</w:t>
      </w:r>
    </w:p>
    <w:p w14:paraId="6216A333" w14:textId="77777777" w:rsidR="00FE57D8" w:rsidRPr="004A3F11" w:rsidRDefault="00000000">
      <w:pPr>
        <w:pStyle w:val="BodyText"/>
        <w:spacing w:before="2" w:line="249" w:lineRule="auto"/>
        <w:ind w:left="2936"/>
        <w:rPr>
          <w:lang w:val="lv-LV"/>
        </w:rPr>
      </w:pPr>
      <w:r w:rsidRPr="004A3F11">
        <w:rPr>
          <w:w w:val="110"/>
          <w:sz w:val="19"/>
          <w:lang w:val="lv-LV"/>
        </w:rPr>
        <w:t>un pilnīgu vai daļēju pakļautību politiķiem, citām iestādēm vai ietekmēm, piemēram, ekonomiskajai korupcijai.</w:t>
      </w:r>
    </w:p>
    <w:p w14:paraId="197FD7B0" w14:textId="77777777" w:rsidR="00FE57D8" w:rsidRPr="004A3F11" w:rsidRDefault="00FE57D8">
      <w:pPr>
        <w:pStyle w:val="BodyText"/>
        <w:spacing w:before="11"/>
        <w:rPr>
          <w:lang w:val="lv-LV"/>
        </w:rPr>
      </w:pPr>
    </w:p>
    <w:p w14:paraId="58822D96" w14:textId="77777777" w:rsidR="00FE57D8" w:rsidRPr="004A3F11" w:rsidRDefault="00000000">
      <w:pPr>
        <w:pStyle w:val="BodyText"/>
        <w:spacing w:before="1" w:line="249" w:lineRule="auto"/>
        <w:ind w:left="2936" w:right="201"/>
        <w:rPr>
          <w:lang w:val="lv-LV"/>
        </w:rPr>
      </w:pPr>
      <w:r w:rsidRPr="004A3F11">
        <w:rPr>
          <w:w w:val="110"/>
          <w:sz w:val="19"/>
          <w:lang w:val="lv-LV"/>
        </w:rPr>
        <w:t xml:space="preserve">Uz jautājumu, vai ir vērts uzturēt šādu mākslīgu struktūru, kurai trūkst neatkarības </w:t>
      </w:r>
      <w:proofErr w:type="spellStart"/>
      <w:r w:rsidRPr="004A3F11">
        <w:rPr>
          <w:w w:val="110"/>
          <w:sz w:val="19"/>
          <w:lang w:val="lv-LV"/>
        </w:rPr>
        <w:t>pamatatribūta</w:t>
      </w:r>
      <w:proofErr w:type="spellEnd"/>
      <w:r w:rsidRPr="004A3F11">
        <w:rPr>
          <w:w w:val="110"/>
          <w:sz w:val="19"/>
          <w:lang w:val="lv-LV"/>
        </w:rPr>
        <w:t>, teorētiski var atbildēt dažādi, taču mani pārsteidz, cik reti šie jautājumi tiek uzdoti. Tomēr pašreizējā praksē aptuveni</w:t>
      </w:r>
    </w:p>
    <w:p w14:paraId="151BCB9B" w14:textId="77777777" w:rsidR="00FE57D8" w:rsidRPr="004A3F11" w:rsidRDefault="00000000">
      <w:pPr>
        <w:pStyle w:val="BodyText"/>
        <w:spacing w:before="2" w:line="249" w:lineRule="auto"/>
        <w:ind w:left="2936"/>
        <w:rPr>
          <w:lang w:val="lv-LV"/>
        </w:rPr>
      </w:pPr>
      <w:r w:rsidRPr="004A3F11">
        <w:rPr>
          <w:w w:val="110"/>
          <w:sz w:val="19"/>
          <w:lang w:val="lv-LV"/>
        </w:rPr>
        <w:t>pasaulē tiesas (tāpat kā "demokrātiskas" vēlēšanas) ir neatņemams valstiskuma elements neatkarīgi no tā, vai tās ir vai nav objektīvas un taisnīgas.</w:t>
      </w:r>
    </w:p>
    <w:p w14:paraId="665EB34D" w14:textId="77777777" w:rsidR="00FE57D8" w:rsidRPr="004A3F11" w:rsidRDefault="00FE57D8">
      <w:pPr>
        <w:pStyle w:val="BodyText"/>
        <w:spacing w:before="12"/>
        <w:rPr>
          <w:lang w:val="lv-LV"/>
        </w:rPr>
      </w:pPr>
    </w:p>
    <w:p w14:paraId="5A118170" w14:textId="77777777" w:rsidR="00FE57D8" w:rsidRPr="004A3F11" w:rsidRDefault="00000000">
      <w:pPr>
        <w:pStyle w:val="BodyText"/>
        <w:spacing w:line="249" w:lineRule="auto"/>
        <w:ind w:left="2936" w:right="235"/>
        <w:rPr>
          <w:lang w:val="lv-LV"/>
        </w:rPr>
      </w:pPr>
      <w:r w:rsidRPr="004A3F11">
        <w:rPr>
          <w:w w:val="110"/>
          <w:sz w:val="19"/>
          <w:lang w:val="lv-LV"/>
        </w:rPr>
        <w:t>Iespējams, ir pārsteidzoši, ka līdz šim pārdomās un normatīvajos centienos nav aplūkots jautājums par tiesu neatkarības aizsardzības koncepcijas izstrādi, kas apdraudēta tiesu iestāžu pretestības veidā. Tas notiek, neraugoties uz to, ka tiesu un tiesnešu neatkarības un šīs neatkarības garantiju tēma ir pētīta gadiem ilgi un tai veltīts daudz pūļu.</w:t>
      </w:r>
    </w:p>
    <w:p w14:paraId="6C9F982D" w14:textId="77777777" w:rsidR="00FE57D8" w:rsidRPr="004A3F11" w:rsidRDefault="00FE57D8">
      <w:pPr>
        <w:pStyle w:val="BodyText"/>
        <w:spacing w:before="14"/>
        <w:rPr>
          <w:lang w:val="lv-LV"/>
        </w:rPr>
      </w:pPr>
    </w:p>
    <w:p w14:paraId="419DE52B" w14:textId="77777777" w:rsidR="00FE57D8" w:rsidRPr="004A3F11" w:rsidRDefault="00000000">
      <w:pPr>
        <w:pStyle w:val="BodyText"/>
        <w:spacing w:line="249" w:lineRule="auto"/>
        <w:ind w:left="2936"/>
        <w:rPr>
          <w:lang w:val="lv-LV"/>
        </w:rPr>
      </w:pPr>
      <w:r w:rsidRPr="004A3F11">
        <w:rPr>
          <w:w w:val="110"/>
          <w:sz w:val="19"/>
          <w:lang w:val="lv-LV"/>
        </w:rPr>
        <w:t xml:space="preserve">No vienas puses, mēs varam aplūkot šokējošo Veimāras Republikas un tās neatkarīgo tiesnešu piemēru, kuri, ar ļoti retiem izņēmumiem, 30. gadu sākumā, pirms bija par </w:t>
      </w:r>
      <w:r w:rsidRPr="004A3F11">
        <w:rPr>
          <w:spacing w:val="-5"/>
          <w:w w:val="110"/>
          <w:sz w:val="19"/>
          <w:lang w:val="lv-LV"/>
        </w:rPr>
        <w:t>vēlu</w:t>
      </w:r>
      <w:r w:rsidRPr="004A3F11">
        <w:rPr>
          <w:w w:val="110"/>
          <w:sz w:val="19"/>
          <w:lang w:val="lv-LV"/>
        </w:rPr>
        <w:t xml:space="preserve">, nespēja rīkoties. No otras puses, mums ir nesenais Polijas tiesnešu piemērs, kas parādīja, ka autoritārisma attīstību var aizkavēt un </w:t>
      </w:r>
      <w:r w:rsidRPr="004A3F11">
        <w:rPr>
          <w:w w:val="115"/>
          <w:sz w:val="19"/>
          <w:lang w:val="lv-LV"/>
        </w:rPr>
        <w:t>varbūt pat apturēt.</w:t>
      </w:r>
    </w:p>
    <w:p w14:paraId="616D6EF9" w14:textId="77777777" w:rsidR="00FE57D8" w:rsidRPr="004A3F11" w:rsidRDefault="00FE57D8">
      <w:pPr>
        <w:pStyle w:val="BodyText"/>
        <w:spacing w:line="249" w:lineRule="auto"/>
        <w:rPr>
          <w:lang w:val="lv-LV"/>
        </w:rPr>
        <w:sectPr w:rsidR="00FE57D8" w:rsidRPr="004A3F11">
          <w:headerReference w:type="default" r:id="rId75"/>
          <w:pgSz w:w="11910" w:h="16840"/>
          <w:pgMar w:top="720" w:right="425" w:bottom="280" w:left="566" w:header="525" w:footer="0" w:gutter="0"/>
          <w:pgNumType w:start="15"/>
          <w:cols w:space="708"/>
        </w:sectPr>
      </w:pPr>
    </w:p>
    <w:p w14:paraId="3E4723D1" w14:textId="77777777" w:rsidR="00FE57D8" w:rsidRPr="004A3F11" w:rsidRDefault="00000000">
      <w:pPr>
        <w:pStyle w:val="BodyText"/>
        <w:rPr>
          <w:sz w:val="28"/>
          <w:lang w:val="lv-LV"/>
        </w:rPr>
      </w:pPr>
      <w:r w:rsidRPr="004A3F11">
        <w:rPr>
          <w:noProof/>
          <w:sz w:val="28"/>
          <w:lang w:val="lv-LV"/>
        </w:rPr>
        <w:lastRenderedPageBreak/>
        <mc:AlternateContent>
          <mc:Choice Requires="wpg">
            <w:drawing>
              <wp:anchor distT="0" distB="0" distL="0" distR="0" simplePos="0" relativeHeight="251557376" behindDoc="1" locked="0" layoutInCell="1" allowOverlap="1" wp14:anchorId="4874852D" wp14:editId="3925E810">
                <wp:simplePos x="0" y="0"/>
                <wp:positionH relativeFrom="page">
                  <wp:posOffset>360001</wp:posOffset>
                </wp:positionH>
                <wp:positionV relativeFrom="page">
                  <wp:posOffset>663975</wp:posOffset>
                </wp:positionV>
                <wp:extent cx="6840220" cy="9665335"/>
                <wp:effectExtent l="0" t="0" r="0" b="0"/>
                <wp:wrapNone/>
                <wp:docPr id="91" name="Group 91"/>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92" name="Graphic 92"/>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93" name="Graphic 9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9BA9D3B" id="Group 91" o:spid="_x0000_s1026" style="position:absolute;margin-left:28.35pt;margin-top:52.3pt;width:538.6pt;height:761.05pt;z-index:-251759104;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">
                <v:shape id="Graphic 92"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" path="m,9661677l,e" filled="f" strokecolor="#354754" strokeweight=".5pt">
                  <v:path arrowok="t"/>
                </v:shape>
                <v:shape id="Graphic 9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" path="m,l6840004,e" filled="f" strokecolor="#354754" strokeweight=".5pt">
                  <v:path arrowok="t"/>
                </v:shape>
                <w10:wrap anchorx="page" anchory="page"/>
              </v:group>
            </w:pict>
          </mc:Fallback>
        </mc:AlternateContent>
      </w:r>
    </w:p>
    <w:p w14:paraId="4A35EF34" w14:textId="77777777" w:rsidR="00FE57D8" w:rsidRPr="004A3F11" w:rsidRDefault="00FE57D8">
      <w:pPr>
        <w:pStyle w:val="BodyText"/>
        <w:rPr>
          <w:sz w:val="28"/>
          <w:lang w:val="lv-LV"/>
        </w:rPr>
      </w:pPr>
    </w:p>
    <w:p w14:paraId="12267569" w14:textId="77777777" w:rsidR="00FE57D8" w:rsidRPr="004A3F11" w:rsidRDefault="00FE57D8">
      <w:pPr>
        <w:pStyle w:val="BodyText"/>
        <w:rPr>
          <w:sz w:val="28"/>
          <w:lang w:val="lv-LV"/>
        </w:rPr>
      </w:pPr>
    </w:p>
    <w:p w14:paraId="6872F69D" w14:textId="77777777" w:rsidR="00FE57D8" w:rsidRPr="004A3F11" w:rsidRDefault="00FE57D8">
      <w:pPr>
        <w:pStyle w:val="BodyText"/>
        <w:rPr>
          <w:sz w:val="28"/>
          <w:lang w:val="lv-LV"/>
        </w:rPr>
      </w:pPr>
    </w:p>
    <w:p w14:paraId="1D6BCB17" w14:textId="77777777" w:rsidR="00FE57D8" w:rsidRPr="004A3F11" w:rsidRDefault="00FE57D8">
      <w:pPr>
        <w:pStyle w:val="BodyText"/>
        <w:spacing w:before="283"/>
        <w:rPr>
          <w:sz w:val="28"/>
          <w:lang w:val="lv-LV"/>
        </w:rPr>
      </w:pPr>
    </w:p>
    <w:p w14:paraId="4B5AF3F7" w14:textId="77777777" w:rsidR="00FE57D8" w:rsidRPr="004A3F11" w:rsidRDefault="00000000">
      <w:pPr>
        <w:pStyle w:val="Heading2"/>
        <w:spacing w:line="235" w:lineRule="auto"/>
        <w:ind w:right="1229"/>
        <w:rPr>
          <w:lang w:val="lv-LV"/>
        </w:rPr>
      </w:pPr>
      <w:r w:rsidRPr="004A3F11">
        <w:rPr>
          <w:w w:val="110"/>
          <w:sz w:val="27"/>
          <w:lang w:val="lv-LV"/>
        </w:rPr>
        <w:t xml:space="preserve">Līdzsvars starp neatkarību, atbildību un </w:t>
      </w:r>
      <w:r w:rsidRPr="004A3F11">
        <w:rPr>
          <w:w w:val="115"/>
          <w:sz w:val="27"/>
          <w:lang w:val="lv-LV"/>
        </w:rPr>
        <w:t>citām vērtībām</w:t>
      </w:r>
    </w:p>
    <w:p w14:paraId="7B4E36EC" w14:textId="77777777" w:rsidR="00FE57D8" w:rsidRPr="004A3F11" w:rsidRDefault="00FE57D8">
      <w:pPr>
        <w:pStyle w:val="BodyText"/>
        <w:spacing w:before="23"/>
        <w:rPr>
          <w:rFonts w:ascii="Calibri"/>
          <w:sz w:val="28"/>
          <w:lang w:val="lv-LV"/>
        </w:rPr>
      </w:pPr>
    </w:p>
    <w:p w14:paraId="029E0708" w14:textId="77777777" w:rsidR="00FE57D8" w:rsidRPr="004A3F11" w:rsidRDefault="00000000">
      <w:pPr>
        <w:pStyle w:val="BodyText"/>
        <w:spacing w:line="242" w:lineRule="auto"/>
        <w:ind w:left="2936"/>
        <w:rPr>
          <w:lang w:val="lv-LV"/>
        </w:rPr>
      </w:pPr>
      <w:r w:rsidRPr="004A3F11">
        <w:rPr>
          <w:w w:val="110"/>
          <w:sz w:val="19"/>
          <w:lang w:val="lv-LV"/>
        </w:rPr>
        <w:t xml:space="preserve">Lai gan tiesu neatkarība ir priekšnoteikums pilsoņu tiesību aizsardzībai, taisnīgai tiesai un tiesiskumam kopumā, ar neatkarību vien nepietiek. Starp dažādām ierosinātajām tiesas pamatīpašību definīcijām interesants un pārliecinošs </w:t>
      </w:r>
      <w:r w:rsidRPr="004A3F11">
        <w:rPr>
          <w:rFonts w:ascii="Noto Serif Black" w:hAnsi="Noto Serif Black"/>
          <w:b/>
          <w:w w:val="110"/>
          <w:sz w:val="19"/>
          <w:lang w:val="lv-LV"/>
        </w:rPr>
        <w:t xml:space="preserve">tiesu varas </w:t>
      </w:r>
      <w:r w:rsidRPr="004A3F11">
        <w:rPr>
          <w:w w:val="110"/>
          <w:sz w:val="19"/>
          <w:lang w:val="lv-LV"/>
        </w:rPr>
        <w:t>jēdziens tika formulēts 10 Centrāleiropas un Austrumeiropas (CAE) kandidātvalstu (Bulgārijas, Čehijas, Igaunijas, Ungārijas, Latvijas, Lietuvas, Polijas, Rumānijas, Slovākijas, Slovākijas, Ungārijas, Rumānijas, Slovēnijas) pievienošanās procesa laikā.</w:t>
      </w:r>
    </w:p>
    <w:p w14:paraId="038064CC" w14:textId="77777777" w:rsidR="00FE57D8" w:rsidRPr="004A3F11" w:rsidRDefault="00000000">
      <w:pPr>
        <w:pStyle w:val="BodyText"/>
        <w:spacing w:before="4" w:line="221" w:lineRule="exact"/>
        <w:ind w:left="2936"/>
        <w:rPr>
          <w:lang w:val="lv-LV"/>
        </w:rPr>
      </w:pPr>
      <w:r w:rsidRPr="004A3F11">
        <w:rPr>
          <w:w w:val="110"/>
          <w:sz w:val="19"/>
          <w:lang w:val="lv-LV"/>
        </w:rPr>
        <w:t xml:space="preserve">un Slovēnija). Saskaņā ar šo koncepciju labi funkcionējošai tiesu varai jābūt </w:t>
      </w:r>
      <w:r w:rsidRPr="004A3F11">
        <w:rPr>
          <w:spacing w:val="-2"/>
          <w:w w:val="110"/>
          <w:sz w:val="19"/>
          <w:lang w:val="lv-LV"/>
        </w:rPr>
        <w:t>līdzsvarā ar</w:t>
      </w:r>
    </w:p>
    <w:p w14:paraId="6FA7A400" w14:textId="77777777" w:rsidR="00FE57D8" w:rsidRPr="004A3F11" w:rsidRDefault="00000000">
      <w:pPr>
        <w:pStyle w:val="Heading5"/>
        <w:spacing w:line="264" w:lineRule="exact"/>
        <w:rPr>
          <w:rFonts w:ascii="Times New Roman"/>
          <w:b w:val="0"/>
          <w:lang w:val="lv-LV"/>
        </w:rPr>
      </w:pPr>
      <w:r w:rsidRPr="004A3F11">
        <w:rPr>
          <w:spacing w:val="-2"/>
          <w:sz w:val="19"/>
          <w:lang w:val="lv-LV"/>
        </w:rPr>
        <w:t>neatkarību</w:t>
      </w:r>
      <w:r w:rsidRPr="004A3F11">
        <w:rPr>
          <w:rFonts w:ascii="Times New Roman"/>
          <w:b w:val="0"/>
          <w:spacing w:val="-2"/>
          <w:sz w:val="19"/>
          <w:lang w:val="lv-LV"/>
        </w:rPr>
        <w:t xml:space="preserve">, </w:t>
      </w:r>
      <w:r w:rsidRPr="004A3F11">
        <w:rPr>
          <w:spacing w:val="-2"/>
          <w:sz w:val="19"/>
          <w:lang w:val="lv-LV"/>
        </w:rPr>
        <w:t>kompetenci</w:t>
      </w:r>
      <w:r w:rsidRPr="004A3F11">
        <w:rPr>
          <w:rFonts w:ascii="Times New Roman"/>
          <w:b w:val="0"/>
          <w:spacing w:val="-2"/>
          <w:sz w:val="19"/>
          <w:lang w:val="lv-LV"/>
        </w:rPr>
        <w:t xml:space="preserve">, </w:t>
      </w:r>
      <w:r w:rsidRPr="004A3F11">
        <w:rPr>
          <w:spacing w:val="-2"/>
          <w:sz w:val="19"/>
          <w:lang w:val="lv-LV"/>
        </w:rPr>
        <w:t xml:space="preserve">atbildību </w:t>
      </w:r>
      <w:r w:rsidRPr="004A3F11">
        <w:rPr>
          <w:rFonts w:ascii="Times New Roman"/>
          <w:b w:val="0"/>
          <w:spacing w:val="-2"/>
          <w:sz w:val="19"/>
          <w:lang w:val="lv-LV"/>
        </w:rPr>
        <w:t xml:space="preserve">un </w:t>
      </w:r>
      <w:r w:rsidRPr="004A3F11">
        <w:rPr>
          <w:spacing w:val="-2"/>
          <w:sz w:val="19"/>
          <w:lang w:val="lv-LV"/>
        </w:rPr>
        <w:t>efektivitāti</w:t>
      </w:r>
      <w:r w:rsidRPr="004A3F11">
        <w:rPr>
          <w:rFonts w:ascii="Times New Roman"/>
          <w:b w:val="0"/>
          <w:spacing w:val="-2"/>
          <w:sz w:val="19"/>
          <w:lang w:val="lv-LV"/>
        </w:rPr>
        <w:t>.</w:t>
      </w:r>
    </w:p>
    <w:p w14:paraId="0D4B862F" w14:textId="77777777" w:rsidR="00FE57D8" w:rsidRPr="004A3F11" w:rsidRDefault="00000000">
      <w:pPr>
        <w:pStyle w:val="BodyText"/>
        <w:spacing w:before="7"/>
        <w:rPr>
          <w:sz w:val="13"/>
          <w:lang w:val="lv-LV"/>
        </w:rPr>
      </w:pPr>
      <w:r w:rsidRPr="004A3F11">
        <w:rPr>
          <w:noProof/>
          <w:sz w:val="13"/>
          <w:lang w:val="lv-LV"/>
        </w:rPr>
        <mc:AlternateContent>
          <mc:Choice Requires="wps">
            <w:drawing>
              <wp:anchor distT="0" distB="0" distL="0" distR="0" simplePos="0" relativeHeight="251707904" behindDoc="1" locked="0" layoutInCell="1" allowOverlap="1" wp14:anchorId="7E448A0C" wp14:editId="2670DF34">
                <wp:simplePos x="0" y="0"/>
                <wp:positionH relativeFrom="page">
                  <wp:posOffset>2224290</wp:posOffset>
                </wp:positionH>
                <wp:positionV relativeFrom="paragraph">
                  <wp:posOffset>115171</wp:posOffset>
                </wp:positionV>
                <wp:extent cx="4975860" cy="762000"/>
                <wp:effectExtent l="0" t="0" r="0" b="0"/>
                <wp:wrapTopAndBottom/>
                <wp:docPr id="94" name="Textbox 94"/>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ACBBC6"/>
                        </a:solidFill>
                      </wps:spPr>
                      <wps:txbx>
                        <w:txbxContent>
                          <w:p w14:paraId="01B871B5" w14:textId="77777777" w:rsidR="00FE57D8" w:rsidRPr="004A3F11" w:rsidRDefault="00FE57D8">
                            <w:pPr>
                              <w:pStyle w:val="BodyText"/>
                              <w:spacing w:before="17"/>
                              <w:rPr>
                                <w:color w:val="000000"/>
                                <w:sz w:val="22"/>
                                <w:lang w:val="lv-LV"/>
                              </w:rPr>
                            </w:pPr>
                          </w:p>
                          <w:p w14:paraId="1BEEDE36"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35CF6C9A"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Atvērtās sabiedrības institūts, </w:t>
                            </w:r>
                            <w:r w:rsidR="00FE57D8">
                              <w:fldChar w:fldCharType="begin"/>
                            </w:r>
                            <w:r w:rsidR="00FE57D8" w:rsidRPr="001F1BB4">
                              <w:rPr>
                                <w:lang w:val="lv-LV"/>
                              </w:rPr>
                              <w:instrText>HYPERLINK "https://www.opensocietyfoundations.org/publications/monitoring-eu-accession-process-judicial-capacity" \h</w:instrText>
                            </w:r>
                            <w:r w:rsidR="00FE57D8">
                              <w:fldChar w:fldCharType="separate"/>
                            </w:r>
                            <w:r w:rsidR="00FE57D8" w:rsidRPr="004A3F11">
                              <w:rPr>
                                <w:color w:val="000000"/>
                                <w:w w:val="110"/>
                                <w:sz w:val="19"/>
                                <w:u w:val="single"/>
                                <w:lang w:val="lv-LV"/>
                              </w:rPr>
                              <w:t>ES pievienošanās procesa monitorings</w:t>
                            </w:r>
                            <w:r w:rsidR="00FE57D8">
                              <w:fldChar w:fldCharType="end"/>
                            </w:r>
                            <w:r w:rsidRPr="004A3F11">
                              <w:rPr>
                                <w:color w:val="000000"/>
                                <w:w w:val="110"/>
                                <w:sz w:val="19"/>
                                <w:lang w:val="lv-LV"/>
                              </w:rPr>
                              <w:t>: (pilns ziņojums) (2002).</w:t>
                            </w:r>
                          </w:p>
                        </w:txbxContent>
                      </wps:txbx>
                      <wps:bodyPr wrap="square" lIns="0" tIns="0" rIns="0" bIns="0" rtlCol="0"/>
                    </wps:wsp>
                  </a:graphicData>
                </a:graphic>
              </wp:anchor>
            </w:drawing>
          </mc:Choice>
          <mc:Fallback>
            <w:pict>
              <v:shape w14:anchorId="7E448A0C" id="Textbox 94" o:spid="_x0000_s1029" type="#_x0000_t202" style="position:absolute;margin-left:175.15pt;margin-top:9.05pt;width:391.8pt;height:60pt;z-index:-25160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" fillcolor="#acbbc6" stroked="f">
                <v:textbox inset="0,0,0,0">
                  <w:txbxContent>
                    <w:p w14:paraId="01B871B5" w14:textId="77777777" w:rsidR="00FE57D8" w:rsidRPr="004A3F11" w:rsidRDefault="00FE57D8">
                      <w:pPr>
                        <w:pStyle w:val="BodyText"/>
                        <w:spacing w:before="17"/>
                        <w:rPr>
                          <w:color w:val="000000"/>
                          <w:sz w:val="22"/>
                          <w:lang w:val="lv-LV"/>
                        </w:rPr>
                      </w:pPr>
                    </w:p>
                    <w:p w14:paraId="1BEEDE36"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35CF6C9A"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Atvērtās sabiedrības institūts, </w:t>
                      </w:r>
                      <w:r w:rsidR="00FE57D8">
                        <w:fldChar w:fldCharType="begin"/>
                      </w:r>
                      <w:r w:rsidR="00FE57D8" w:rsidRPr="001F1BB4">
                        <w:rPr>
                          <w:lang w:val="lv-LV"/>
                        </w:rPr>
                        <w:instrText>HYPERLINK "https://www.opensocietyfoundations.org/publications/monitoring-eu-accession-process-judicial-capacity" \h</w:instrText>
                      </w:r>
                      <w:r w:rsidR="00FE57D8">
                        <w:fldChar w:fldCharType="separate"/>
                      </w:r>
                      <w:r w:rsidR="00FE57D8" w:rsidRPr="004A3F11">
                        <w:rPr>
                          <w:color w:val="000000"/>
                          <w:w w:val="110"/>
                          <w:sz w:val="19"/>
                          <w:u w:val="single"/>
                          <w:lang w:val="lv-LV"/>
                        </w:rPr>
                        <w:t>ES pievienošanās procesa monitorings</w:t>
                      </w:r>
                      <w:r w:rsidR="00FE57D8">
                        <w:fldChar w:fldCharType="end"/>
                      </w:r>
                      <w:r w:rsidRPr="004A3F11">
                        <w:rPr>
                          <w:color w:val="000000"/>
                          <w:w w:val="110"/>
                          <w:sz w:val="19"/>
                          <w:lang w:val="lv-LV"/>
                        </w:rPr>
                        <w:t>: (pilns ziņojums) (2002).</w:t>
                      </w:r>
                    </w:p>
                  </w:txbxContent>
                </v:textbox>
                <w10:wrap type="topAndBottom" anchorx="page"/>
              </v:shape>
            </w:pict>
          </mc:Fallback>
        </mc:AlternateContent>
      </w:r>
    </w:p>
    <w:p w14:paraId="25677CE3" w14:textId="77777777" w:rsidR="00FE57D8" w:rsidRPr="004A3F11" w:rsidRDefault="00FE57D8">
      <w:pPr>
        <w:pStyle w:val="BodyText"/>
        <w:spacing w:before="63"/>
        <w:rPr>
          <w:lang w:val="lv-LV"/>
        </w:rPr>
      </w:pPr>
    </w:p>
    <w:p w14:paraId="0E2ED2B4" w14:textId="77777777" w:rsidR="00FE57D8" w:rsidRPr="004A3F11" w:rsidRDefault="00000000">
      <w:pPr>
        <w:pStyle w:val="BodyText"/>
        <w:spacing w:line="249" w:lineRule="auto"/>
        <w:ind w:left="2936" w:right="459"/>
        <w:rPr>
          <w:lang w:val="lv-LV"/>
        </w:rPr>
      </w:pPr>
      <w:r w:rsidRPr="004A3F11">
        <w:rPr>
          <w:w w:val="110"/>
          <w:sz w:val="19"/>
          <w:lang w:val="lv-LV"/>
        </w:rPr>
        <w:t xml:space="preserve">Jauno demokrātiju gadījumā CAE reģionā vēsturisku iemeslu dēļ (politiskā atkarība) lielākā vai visa uzmanība tika pievērsta </w:t>
      </w:r>
      <w:r w:rsidRPr="004A3F11">
        <w:rPr>
          <w:i/>
          <w:w w:val="110"/>
          <w:sz w:val="19"/>
          <w:lang w:val="lv-LV"/>
        </w:rPr>
        <w:t>tiesu neatkarībai</w:t>
      </w:r>
      <w:r w:rsidRPr="004A3F11">
        <w:rPr>
          <w:w w:val="110"/>
          <w:sz w:val="19"/>
          <w:lang w:val="lv-LV"/>
        </w:rPr>
        <w:t xml:space="preserve">. Pēc tam, kad tiesības vērsties tiesā tika pilnībā īstenotas, lietu skaits ievērojami pieauga, tāpēc arī </w:t>
      </w:r>
      <w:r w:rsidRPr="004A3F11">
        <w:rPr>
          <w:i/>
          <w:w w:val="110"/>
          <w:sz w:val="19"/>
          <w:lang w:val="lv-LV"/>
        </w:rPr>
        <w:t xml:space="preserve">efektivitāte </w:t>
      </w:r>
      <w:r w:rsidRPr="004A3F11">
        <w:rPr>
          <w:w w:val="110"/>
          <w:sz w:val="19"/>
          <w:lang w:val="lv-LV"/>
        </w:rPr>
        <w:t>kļuva ļoti svarīga pārmērīgi garās tiesvedības dēļ.</w:t>
      </w:r>
    </w:p>
    <w:p w14:paraId="35560CBF" w14:textId="77777777" w:rsidR="00FE57D8" w:rsidRPr="004A3F11" w:rsidRDefault="00000000">
      <w:pPr>
        <w:spacing w:before="3"/>
        <w:ind w:left="2936"/>
        <w:rPr>
          <w:sz w:val="20"/>
        </w:rPr>
      </w:pPr>
      <w:r w:rsidRPr="004A3F11">
        <w:rPr>
          <w:w w:val="110"/>
          <w:sz w:val="19"/>
        </w:rPr>
        <w:t xml:space="preserve">Tomēr kaut kādā veidā tika atstāts novārtā uzsvars uz </w:t>
      </w:r>
      <w:r w:rsidRPr="004A3F11">
        <w:rPr>
          <w:i/>
          <w:w w:val="110"/>
          <w:sz w:val="19"/>
        </w:rPr>
        <w:t xml:space="preserve">kompetenci </w:t>
      </w:r>
      <w:r w:rsidRPr="004A3F11">
        <w:rPr>
          <w:w w:val="110"/>
          <w:sz w:val="19"/>
        </w:rPr>
        <w:t xml:space="preserve">un </w:t>
      </w:r>
      <w:r w:rsidRPr="004A3F11">
        <w:rPr>
          <w:i/>
          <w:spacing w:val="-2"/>
          <w:w w:val="110"/>
          <w:sz w:val="19"/>
        </w:rPr>
        <w:t>atbildību</w:t>
      </w:r>
      <w:r w:rsidRPr="004A3F11">
        <w:rPr>
          <w:spacing w:val="-2"/>
          <w:w w:val="110"/>
          <w:sz w:val="19"/>
        </w:rPr>
        <w:t>.</w:t>
      </w:r>
    </w:p>
    <w:p w14:paraId="4133CE8F" w14:textId="77777777" w:rsidR="00FE57D8" w:rsidRPr="004A3F11" w:rsidRDefault="00FE57D8">
      <w:pPr>
        <w:pStyle w:val="BodyText"/>
        <w:spacing w:before="20"/>
        <w:rPr>
          <w:lang w:val="lv-LV"/>
        </w:rPr>
      </w:pPr>
    </w:p>
    <w:p w14:paraId="7B880F40" w14:textId="77777777" w:rsidR="00FE57D8" w:rsidRPr="004A3F11" w:rsidRDefault="00000000">
      <w:pPr>
        <w:pStyle w:val="BodyText"/>
        <w:spacing w:line="249" w:lineRule="auto"/>
        <w:ind w:left="2936"/>
        <w:rPr>
          <w:lang w:val="lv-LV"/>
        </w:rPr>
      </w:pPr>
      <w:r w:rsidRPr="004A3F11">
        <w:rPr>
          <w:w w:val="110"/>
          <w:sz w:val="19"/>
          <w:lang w:val="lv-LV"/>
        </w:rPr>
        <w:t xml:space="preserve">Profesionālā </w:t>
      </w:r>
      <w:r w:rsidRPr="004A3F11">
        <w:rPr>
          <w:i/>
          <w:w w:val="110"/>
          <w:sz w:val="19"/>
          <w:lang w:val="lv-LV"/>
        </w:rPr>
        <w:t xml:space="preserve">kompetence </w:t>
      </w:r>
      <w:r w:rsidRPr="004A3F11">
        <w:rPr>
          <w:w w:val="110"/>
          <w:sz w:val="19"/>
          <w:lang w:val="lv-LV"/>
        </w:rPr>
        <w:t xml:space="preserve">tika attīstīta, balstoties uz </w:t>
      </w:r>
      <w:proofErr w:type="gramStart"/>
      <w:r w:rsidRPr="004A3F11">
        <w:rPr>
          <w:w w:val="110"/>
          <w:sz w:val="19"/>
          <w:lang w:val="lv-LV"/>
        </w:rPr>
        <w:t>tradicionālu, šauru</w:t>
      </w:r>
      <w:proofErr w:type="gramEnd"/>
      <w:r w:rsidRPr="004A3F11">
        <w:rPr>
          <w:w w:val="110"/>
          <w:sz w:val="19"/>
          <w:lang w:val="lv-LV"/>
        </w:rPr>
        <w:t xml:space="preserve"> juridisko metodoloģiju, bez sistēmiskas un kritiskas tiesību interpretācijas un "mīksto" juridisko prasmju.</w:t>
      </w:r>
    </w:p>
    <w:p w14:paraId="2DBDF925" w14:textId="77777777" w:rsidR="00FE57D8" w:rsidRPr="004A3F11" w:rsidRDefault="00000000">
      <w:pPr>
        <w:pStyle w:val="BodyText"/>
        <w:spacing w:before="2" w:line="249" w:lineRule="auto"/>
        <w:ind w:left="2936" w:right="201"/>
        <w:rPr>
          <w:lang w:val="lv-LV"/>
        </w:rPr>
      </w:pPr>
      <w:r w:rsidRPr="004A3F11">
        <w:rPr>
          <w:w w:val="110"/>
          <w:sz w:val="19"/>
          <w:lang w:val="lv-LV"/>
        </w:rPr>
        <w:t xml:space="preserve">Tiesu sistēmas kopumā, kā arī konkrētu tiesu un tiesnešu </w:t>
      </w:r>
      <w:proofErr w:type="spellStart"/>
      <w:r w:rsidRPr="004A3F11">
        <w:rPr>
          <w:i/>
          <w:w w:val="110"/>
          <w:sz w:val="19"/>
          <w:lang w:val="lv-LV"/>
        </w:rPr>
        <w:t>pārskatatbildība</w:t>
      </w:r>
      <w:proofErr w:type="spellEnd"/>
      <w:r w:rsidRPr="004A3F11">
        <w:rPr>
          <w:i/>
          <w:w w:val="110"/>
          <w:sz w:val="19"/>
          <w:lang w:val="lv-LV"/>
        </w:rPr>
        <w:t xml:space="preserve"> </w:t>
      </w:r>
      <w:r w:rsidRPr="004A3F11">
        <w:rPr>
          <w:w w:val="110"/>
          <w:sz w:val="19"/>
          <w:lang w:val="lv-LV"/>
        </w:rPr>
        <w:t xml:space="preserve">(tostarp </w:t>
      </w:r>
      <w:r w:rsidRPr="004A3F11">
        <w:rPr>
          <w:i/>
          <w:w w:val="110"/>
          <w:sz w:val="19"/>
          <w:lang w:val="lv-LV"/>
        </w:rPr>
        <w:t>pārredzamība</w:t>
      </w:r>
      <w:r w:rsidRPr="004A3F11">
        <w:rPr>
          <w:w w:val="110"/>
          <w:sz w:val="19"/>
          <w:lang w:val="lv-LV"/>
        </w:rPr>
        <w:t>, kas dažkārt tiek minēta atsevišķi) nebija prioritāte. Patiesībā par šo jēdzienu nebija gandrīz nekādas izpratnes, un tas bieži tika sajaukts ar profesionālo/disciplināro atbildību un aprobežojās ar to. Piemēram, gan norvēģu, gan poļu valodā vārdam "atbildība" nav tieša ekvivalenta. Poļu valodā tika lietots vārds "</w:t>
      </w:r>
      <w:proofErr w:type="spellStart"/>
      <w:r w:rsidRPr="004A3F11">
        <w:rPr>
          <w:w w:val="110"/>
          <w:sz w:val="19"/>
          <w:lang w:val="lv-LV"/>
        </w:rPr>
        <w:t>odpovědnost</w:t>
      </w:r>
      <w:proofErr w:type="spellEnd"/>
      <w:r w:rsidRPr="004A3F11">
        <w:rPr>
          <w:w w:val="110"/>
          <w:sz w:val="19"/>
          <w:lang w:val="lv-LV"/>
        </w:rPr>
        <w:t xml:space="preserve">" (atbildība). Kopš tā laika ir ierosināts alternatīvs termins atbildībai - </w:t>
      </w:r>
      <w:proofErr w:type="spellStart"/>
      <w:r w:rsidRPr="004A3F11">
        <w:rPr>
          <w:w w:val="110"/>
          <w:sz w:val="19"/>
          <w:lang w:val="lv-LV"/>
        </w:rPr>
        <w:t>rozliczalność</w:t>
      </w:r>
      <w:proofErr w:type="spellEnd"/>
      <w:r w:rsidRPr="004A3F11">
        <w:rPr>
          <w:w w:val="110"/>
          <w:sz w:val="19"/>
          <w:lang w:val="lv-LV"/>
        </w:rPr>
        <w:t xml:space="preserve"> -, taču tas nav plaši pieņemts.</w:t>
      </w:r>
    </w:p>
    <w:p w14:paraId="6C0BD3AF" w14:textId="77777777" w:rsidR="00FE57D8" w:rsidRPr="004A3F11" w:rsidRDefault="00FE57D8">
      <w:pPr>
        <w:pStyle w:val="BodyText"/>
        <w:spacing w:before="16"/>
        <w:rPr>
          <w:lang w:val="lv-LV"/>
        </w:rPr>
      </w:pPr>
    </w:p>
    <w:p w14:paraId="1CC4D936" w14:textId="77777777" w:rsidR="00FE57D8" w:rsidRPr="004A3F11" w:rsidRDefault="00000000">
      <w:pPr>
        <w:pStyle w:val="BodyText"/>
        <w:spacing w:line="249" w:lineRule="auto"/>
        <w:ind w:left="2936"/>
        <w:rPr>
          <w:lang w:val="lv-LV"/>
        </w:rPr>
      </w:pPr>
      <w:proofErr w:type="gramStart"/>
      <w:r w:rsidRPr="004A3F11">
        <w:rPr>
          <w:w w:val="110"/>
          <w:sz w:val="19"/>
          <w:lang w:val="lv-LV"/>
        </w:rPr>
        <w:t>Tikmēr labi funkcionējošai tiesu varai būtu</w:t>
      </w:r>
      <w:proofErr w:type="gramEnd"/>
      <w:r w:rsidRPr="004A3F11">
        <w:rPr>
          <w:w w:val="110"/>
          <w:sz w:val="19"/>
          <w:lang w:val="lv-LV"/>
        </w:rPr>
        <w:t xml:space="preserve"> jāsabalansē visas četras minētās iezīmes, jo tās ir savstarpēji atkarīgas. Tāpat kā ar neatkarību bez kompetences un atbildības nepietiek, lai īstenotu pareizu tiesiskumu, tā arī ar kompetenci vien nepietiek, ja nav neatkarības vai efektivitātes.</w:t>
      </w:r>
    </w:p>
    <w:p w14:paraId="46CDB12D"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08928" behindDoc="1" locked="0" layoutInCell="1" allowOverlap="1" wp14:anchorId="532F96A5" wp14:editId="63B32017">
                <wp:simplePos x="0" y="0"/>
                <wp:positionH relativeFrom="page">
                  <wp:posOffset>2224290</wp:posOffset>
                </wp:positionH>
                <wp:positionV relativeFrom="paragraph">
                  <wp:posOffset>120664</wp:posOffset>
                </wp:positionV>
                <wp:extent cx="4975860" cy="1371600"/>
                <wp:effectExtent l="0" t="0" r="0" b="0"/>
                <wp:wrapTopAndBottom/>
                <wp:docPr id="95" name="Textbox 95"/>
                <wp:cNvGraphicFramePr/>
                <a:graphic xmlns:a="http://schemas.openxmlformats.org/drawingml/2006/main">
                  <a:graphicData uri="http://schemas.microsoft.com/office/word/2010/wordprocessingShape">
                    <wps:wsp>
                      <wps:cNvSpPr txBox="1"/>
                      <wps:spPr>
                        <a:xfrm>
                          <a:off x="0" y="0"/>
                          <a:ext cx="4975860" cy="1371600"/>
                        </a:xfrm>
                        <a:prstGeom prst="rect">
                          <a:avLst/>
                        </a:prstGeom>
                        <a:solidFill>
                          <a:srgbClr val="DEE4E8"/>
                        </a:solidFill>
                      </wps:spPr>
                      <wps:txbx>
                        <w:txbxContent>
                          <w:p w14:paraId="400CB793" w14:textId="77777777" w:rsidR="00FE57D8" w:rsidRPr="004A3F11" w:rsidRDefault="00FE57D8">
                            <w:pPr>
                              <w:pStyle w:val="BodyText"/>
                              <w:spacing w:before="17"/>
                              <w:rPr>
                                <w:color w:val="000000"/>
                                <w:sz w:val="22"/>
                                <w:lang w:val="lv-LV"/>
                              </w:rPr>
                            </w:pPr>
                          </w:p>
                          <w:p w14:paraId="42EB6156"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5B01FF66"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Michal Bobek, "The fortress of judicial independence and the mental transitions of the Central European judiciaries", 14.1 Eur. Pub. L. 1, 99-123 (2007).</w:t>
                            </w:r>
                          </w:p>
                          <w:p w14:paraId="76AFE01E" w14:textId="77777777" w:rsidR="00FE57D8" w:rsidRPr="004A3F11" w:rsidRDefault="00FE57D8">
                            <w:pPr>
                              <w:pStyle w:val="BodyText"/>
                              <w:spacing w:before="9"/>
                              <w:rPr>
                                <w:color w:val="000000"/>
                                <w:lang w:val="lv-LV"/>
                              </w:rPr>
                            </w:pPr>
                          </w:p>
                          <w:p w14:paraId="5435C699"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James E. Moliterno, Lucia Berdisová, Peter Čuroš &amp; Ján Mazúr, "Independence without accountability: The harmful consequences of EU policy towards Central and Eastern European entrants", 42 Fordham Int'l L.J. 481 (2018).</w:t>
                            </w:r>
                          </w:p>
                        </w:txbxContent>
                      </wps:txbx>
                      <wps:bodyPr wrap="square" lIns="0" tIns="0" rIns="0" bIns="0" rtlCol="0"/>
                    </wps:wsp>
                  </a:graphicData>
                </a:graphic>
              </wp:anchor>
            </w:drawing>
          </mc:Choice>
          <mc:Fallback>
            <w:pict>
              <v:shape w14:anchorId="532F96A5" id="Textbox 95" o:spid="_x0000_s1030" type="#_x0000_t202" style="position:absolute;margin-left:175.15pt;margin-top:9.5pt;width:391.8pt;height:108pt;z-index:-25160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" fillcolor="#dee4e8" stroked="f">
                <v:textbox inset="0,0,0,0">
                  <w:txbxContent>
                    <w:p w14:paraId="400CB793" w14:textId="77777777" w:rsidR="00FE57D8" w:rsidRPr="004A3F11" w:rsidRDefault="00FE57D8">
                      <w:pPr>
                        <w:pStyle w:val="BodyText"/>
                        <w:spacing w:before="17"/>
                        <w:rPr>
                          <w:color w:val="000000"/>
                          <w:sz w:val="22"/>
                          <w:lang w:val="lv-LV"/>
                        </w:rPr>
                      </w:pPr>
                    </w:p>
                    <w:p w14:paraId="42EB6156"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5B01FF66"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Michal Bobek, "The fortress of judicial independence and the mental transitions of the Central European judiciaries", 14.1 Eur. Pub. L. 1, 99-123 (2007).</w:t>
                      </w:r>
                    </w:p>
                    <w:p w14:paraId="76AFE01E" w14:textId="77777777" w:rsidR="00FE57D8" w:rsidRPr="004A3F11" w:rsidRDefault="00FE57D8">
                      <w:pPr>
                        <w:pStyle w:val="BodyText"/>
                        <w:spacing w:before="9"/>
                        <w:rPr>
                          <w:color w:val="000000"/>
                          <w:lang w:val="lv-LV"/>
                        </w:rPr>
                      </w:pPr>
                    </w:p>
                    <w:p w14:paraId="5435C699"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James E. Moliterno, Lucia Berdisová, Peter Čuroš &amp; Ján Mazúr, "Independence without accountability: The harmful consequences of EU policy towards Central and Eastern European entrants", 42 Fordham Int'l L.J. 481 (2018).</w:t>
                      </w:r>
                    </w:p>
                  </w:txbxContent>
                </v:textbox>
                <w10:wrap type="topAndBottom" anchorx="page"/>
              </v:shape>
            </w:pict>
          </mc:Fallback>
        </mc:AlternateContent>
      </w:r>
    </w:p>
    <w:p w14:paraId="5C12ECE7"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5D1746C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58400" behindDoc="1" locked="0" layoutInCell="1" allowOverlap="1" wp14:anchorId="69E2FEA0" wp14:editId="444F2C06">
                <wp:simplePos x="0" y="0"/>
                <wp:positionH relativeFrom="page">
                  <wp:posOffset>360001</wp:posOffset>
                </wp:positionH>
                <wp:positionV relativeFrom="page">
                  <wp:posOffset>663975</wp:posOffset>
                </wp:positionV>
                <wp:extent cx="6840220" cy="9668510"/>
                <wp:effectExtent l="0" t="0" r="0" b="0"/>
                <wp:wrapNone/>
                <wp:docPr id="96" name="Group 9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97" name="Graphic 9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98" name="Graphic 9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A792CC5" id="Group 96" o:spid="_x0000_s1026" style="position:absolute;margin-left:28.35pt;margin-top:52.3pt;width:538.6pt;height:761.3pt;z-index:-25175808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dMvAIAAD4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DONF0y8AgAAPggAAA4AAAAAAAAAAAAAAAAALgIAAGRycy9lMm9Eb2MueG1sUEsBAi0AFAAGAAgA&#10;AAAhAEzXSFHiAAAADAEAAA8AAAAAAAAAAAAAAAAAFgUAAGRycy9kb3ducmV2LnhtbFBLBQYAAAAA&#10;BAAEAPMAAAAlBgAAAAA=&#10;">
                <v:shape id="Graphic 9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" path="m,9661677l,e" filled="f" strokecolor="#354754" strokeweight=".5pt">
                  <v:path arrowok="t"/>
                </v:shape>
                <v:shape id="Graphic 9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" path="m,l6840004,e" filled="f" strokecolor="#354754" strokeweight=".5pt">
                  <v:path arrowok="t"/>
                </v:shape>
                <w10:wrap anchorx="page" anchory="page"/>
              </v:group>
            </w:pict>
          </mc:Fallback>
        </mc:AlternateContent>
      </w:r>
    </w:p>
    <w:p w14:paraId="61038A4C" w14:textId="77777777" w:rsidR="00FE57D8" w:rsidRPr="004A3F11" w:rsidRDefault="00FE57D8">
      <w:pPr>
        <w:pStyle w:val="BodyText"/>
        <w:rPr>
          <w:lang w:val="lv-LV"/>
        </w:rPr>
      </w:pPr>
    </w:p>
    <w:p w14:paraId="5FDD7A6C" w14:textId="77777777" w:rsidR="00FE57D8" w:rsidRPr="004A3F11" w:rsidRDefault="00FE57D8">
      <w:pPr>
        <w:pStyle w:val="BodyText"/>
        <w:rPr>
          <w:lang w:val="lv-LV"/>
        </w:rPr>
      </w:pPr>
    </w:p>
    <w:p w14:paraId="4EAE61E4" w14:textId="77777777" w:rsidR="00FE57D8" w:rsidRPr="004A3F11" w:rsidRDefault="00FE57D8">
      <w:pPr>
        <w:pStyle w:val="BodyText"/>
        <w:rPr>
          <w:lang w:val="lv-LV"/>
        </w:rPr>
      </w:pPr>
    </w:p>
    <w:p w14:paraId="12EE4DCF" w14:textId="77777777" w:rsidR="00FE57D8" w:rsidRPr="004A3F11" w:rsidRDefault="00FE57D8">
      <w:pPr>
        <w:pStyle w:val="BodyText"/>
        <w:rPr>
          <w:lang w:val="lv-LV"/>
        </w:rPr>
      </w:pPr>
    </w:p>
    <w:p w14:paraId="5B2BB9D7" w14:textId="77777777" w:rsidR="00FE57D8" w:rsidRPr="004A3F11" w:rsidRDefault="00FE57D8">
      <w:pPr>
        <w:pStyle w:val="BodyText"/>
        <w:rPr>
          <w:lang w:val="lv-LV"/>
        </w:rPr>
      </w:pPr>
    </w:p>
    <w:p w14:paraId="37855D6C" w14:textId="77777777" w:rsidR="00FE57D8" w:rsidRPr="004A3F11" w:rsidRDefault="00FE57D8">
      <w:pPr>
        <w:pStyle w:val="BodyText"/>
        <w:spacing w:before="73"/>
        <w:rPr>
          <w:lang w:val="lv-LV"/>
        </w:rPr>
      </w:pPr>
    </w:p>
    <w:p w14:paraId="125DDCCB" w14:textId="77777777" w:rsidR="00FE57D8" w:rsidRPr="004A3F11" w:rsidRDefault="00000000">
      <w:pPr>
        <w:ind w:left="2936"/>
        <w:rPr>
          <w:sz w:val="20"/>
        </w:rPr>
      </w:pPr>
      <w:r w:rsidRPr="004A3F11">
        <w:rPr>
          <w:noProof/>
          <w:sz w:val="20"/>
        </w:rPr>
        <mc:AlternateContent>
          <mc:Choice Requires="wps">
            <w:drawing>
              <wp:inline distT="0" distB="0" distL="0" distR="0" wp14:anchorId="2C58AB3C" wp14:editId="60ADFA75">
                <wp:extent cx="4975860" cy="604520"/>
                <wp:effectExtent l="0" t="0" r="0" b="0"/>
                <wp:docPr id="99" name="Textbox 99"/>
                <wp:cNvGraphicFramePr/>
                <a:graphic xmlns:a="http://schemas.openxmlformats.org/drawingml/2006/main">
                  <a:graphicData uri="http://schemas.microsoft.com/office/word/2010/wordprocessingShape">
                    <wps:wsp>
                      <wps:cNvSpPr txBox="1"/>
                      <wps:spPr>
                        <a:xfrm>
                          <a:off x="0" y="0"/>
                          <a:ext cx="4975860" cy="604520"/>
                        </a:xfrm>
                        <a:prstGeom prst="rect">
                          <a:avLst/>
                        </a:prstGeom>
                        <a:solidFill>
                          <a:srgbClr val="4D6463"/>
                        </a:solidFill>
                      </wps:spPr>
                      <wps:txbx>
                        <w:txbxContent>
                          <w:p w14:paraId="544BA80A" w14:textId="77777777" w:rsidR="00FE57D8" w:rsidRPr="004A3F11" w:rsidRDefault="00FE57D8">
                            <w:pPr>
                              <w:pStyle w:val="BodyText"/>
                              <w:spacing w:before="51"/>
                              <w:rPr>
                                <w:color w:val="000000"/>
                                <w:lang w:val="lv-LV"/>
                              </w:rPr>
                            </w:pPr>
                          </w:p>
                          <w:p w14:paraId="2C504B25"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75DFCF43" w14:textId="77777777" w:rsidR="00FE57D8" w:rsidRPr="004A3F11" w:rsidRDefault="00000000">
                            <w:pPr>
                              <w:spacing w:line="242" w:lineRule="exact"/>
                              <w:ind w:left="340"/>
                              <w:rPr>
                                <w:rFonts w:ascii="Calibri" w:hAnsi="Calibri"/>
                                <w:i/>
                                <w:color w:val="000000"/>
                                <w:sz w:val="20"/>
                              </w:rPr>
                            </w:pPr>
                            <w:r w:rsidRPr="004A3F11">
                              <w:rPr>
                                <w:rFonts w:ascii="Calibri" w:hAnsi="Calibri"/>
                                <w:i/>
                                <w:color w:val="FFFFFF"/>
                                <w:w w:val="110"/>
                                <w:sz w:val="19"/>
                              </w:rPr>
                              <w:t xml:space="preserve">Vai mēs esam "nolemti" neatkarīgām tiesām, vai arī </w:t>
                            </w:r>
                            <w:r w:rsidRPr="004A3F11">
                              <w:rPr>
                                <w:rFonts w:ascii="Calibri" w:hAnsi="Calibri"/>
                                <w:i/>
                                <w:color w:val="FFFFFF"/>
                                <w:spacing w:val="-2"/>
                                <w:w w:val="110"/>
                                <w:sz w:val="19"/>
                              </w:rPr>
                              <w:t xml:space="preserve">ir iespējama </w:t>
                            </w:r>
                            <w:r w:rsidRPr="004A3F11">
                              <w:rPr>
                                <w:rFonts w:ascii="Calibri" w:hAnsi="Calibri"/>
                                <w:i/>
                                <w:color w:val="FFFFFF"/>
                                <w:w w:val="110"/>
                                <w:sz w:val="19"/>
                              </w:rPr>
                              <w:t>paradigmas maiņa</w:t>
                            </w:r>
                            <w:r w:rsidRPr="004A3F11">
                              <w:rPr>
                                <w:rFonts w:ascii="Calibri" w:hAnsi="Calibri"/>
                                <w:i/>
                                <w:color w:val="FFFFFF"/>
                                <w:spacing w:val="-2"/>
                                <w:w w:val="110"/>
                                <w:sz w:val="19"/>
                              </w:rPr>
                              <w:t>?</w:t>
                            </w:r>
                          </w:p>
                        </w:txbxContent>
                      </wps:txbx>
                      <wps:bodyPr wrap="square" lIns="0" tIns="0" rIns="0" bIns="0" rtlCol="0"/>
                    </wps:wsp>
                  </a:graphicData>
                </a:graphic>
              </wp:inline>
            </w:drawing>
          </mc:Choice>
          <mc:Fallback>
            <w:pict>
              <v:shape w14:anchorId="2C58AB3C" id="Textbox 99" o:spid="_x0000_s1031" type="#_x0000_t202" style="width:391.8pt;height:4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" fillcolor="#4d6463" stroked="f">
                <v:textbox inset="0,0,0,0">
                  <w:txbxContent>
                    <w:p w14:paraId="544BA80A" w14:textId="77777777" w:rsidR="00FE57D8" w:rsidRPr="004A3F11" w:rsidRDefault="00FE57D8">
                      <w:pPr>
                        <w:pStyle w:val="BodyText"/>
                        <w:spacing w:before="51"/>
                        <w:rPr>
                          <w:color w:val="000000"/>
                          <w:lang w:val="lv-LV"/>
                        </w:rPr>
                      </w:pPr>
                    </w:p>
                    <w:p w14:paraId="2C504B25"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75DFCF43" w14:textId="77777777" w:rsidR="00FE57D8" w:rsidRPr="004A3F11" w:rsidRDefault="00000000">
                      <w:pPr>
                        <w:spacing w:line="242" w:lineRule="exact"/>
                        <w:ind w:left="340"/>
                        <w:rPr>
                          <w:rFonts w:ascii="Calibri" w:hAnsi="Calibri"/>
                          <w:i/>
                          <w:color w:val="000000"/>
                          <w:sz w:val="20"/>
                        </w:rPr>
                      </w:pPr>
                      <w:r w:rsidRPr="004A3F11">
                        <w:rPr>
                          <w:rFonts w:ascii="Calibri" w:hAnsi="Calibri"/>
                          <w:i/>
                          <w:color w:val="FFFFFF"/>
                          <w:w w:val="110"/>
                          <w:sz w:val="19"/>
                        </w:rPr>
                        <w:t xml:space="preserve">Vai mēs esam "nolemti" neatkarīgām tiesām, vai arī </w:t>
                      </w:r>
                      <w:r w:rsidRPr="004A3F11">
                        <w:rPr>
                          <w:rFonts w:ascii="Calibri" w:hAnsi="Calibri"/>
                          <w:i/>
                          <w:color w:val="FFFFFF"/>
                          <w:spacing w:val="-2"/>
                          <w:w w:val="110"/>
                          <w:sz w:val="19"/>
                        </w:rPr>
                        <w:t xml:space="preserve">ir iespējama </w:t>
                      </w:r>
                      <w:r w:rsidRPr="004A3F11">
                        <w:rPr>
                          <w:rFonts w:ascii="Calibri" w:hAnsi="Calibri"/>
                          <w:i/>
                          <w:color w:val="FFFFFF"/>
                          <w:w w:val="110"/>
                          <w:sz w:val="19"/>
                        </w:rPr>
                        <w:t>paradigmas maiņa</w:t>
                      </w:r>
                      <w:r w:rsidRPr="004A3F11">
                        <w:rPr>
                          <w:rFonts w:ascii="Calibri" w:hAnsi="Calibri"/>
                          <w:i/>
                          <w:color w:val="FFFFFF"/>
                          <w:spacing w:val="-2"/>
                          <w:w w:val="110"/>
                          <w:sz w:val="19"/>
                        </w:rPr>
                        <w:t>?</w:t>
                      </w:r>
                    </w:p>
                  </w:txbxContent>
                </v:textbox>
                <w10:anchorlock/>
              </v:shape>
            </w:pict>
          </mc:Fallback>
        </mc:AlternateContent>
      </w:r>
    </w:p>
    <w:p w14:paraId="35EC0215" w14:textId="77777777" w:rsidR="00FE57D8" w:rsidRPr="004A3F11" w:rsidRDefault="00FE57D8">
      <w:pPr>
        <w:pStyle w:val="BodyText"/>
        <w:spacing w:before="39"/>
        <w:rPr>
          <w:lang w:val="lv-LV"/>
        </w:rPr>
      </w:pPr>
    </w:p>
    <w:p w14:paraId="3A18AB28" w14:textId="77777777" w:rsidR="00FE57D8" w:rsidRPr="004A3F11" w:rsidRDefault="00000000">
      <w:pPr>
        <w:pStyle w:val="BodyText"/>
        <w:spacing w:before="1" w:line="249" w:lineRule="auto"/>
        <w:ind w:left="2936" w:right="147"/>
        <w:rPr>
          <w:lang w:val="lv-LV"/>
        </w:rPr>
      </w:pPr>
      <w:r w:rsidRPr="004A3F11">
        <w:rPr>
          <w:w w:val="110"/>
          <w:sz w:val="19"/>
          <w:lang w:val="lv-LV"/>
        </w:rPr>
        <w:t xml:space="preserve">Protams, iepriekš aprakstītā neatkarīgo tiesu loma liberālā demokrātijā ir ļoti svarīga. Taču, kā mēs zinām, tā nav vienīgā iespēja. Piemēram, ilggadējais Ungārijas premjerministrs Viktors </w:t>
      </w:r>
      <w:proofErr w:type="spellStart"/>
      <w:r w:rsidRPr="004A3F11">
        <w:rPr>
          <w:w w:val="110"/>
          <w:sz w:val="19"/>
          <w:lang w:val="lv-LV"/>
        </w:rPr>
        <w:t>Orbāns</w:t>
      </w:r>
      <w:proofErr w:type="spellEnd"/>
      <w:r w:rsidRPr="004A3F11">
        <w:rPr>
          <w:w w:val="110"/>
          <w:sz w:val="19"/>
          <w:lang w:val="lv-LV"/>
        </w:rPr>
        <w:t xml:space="preserve"> veicina "neliberālu demokrātiju". Citi līderi, piemēram, Polijas politiķi </w:t>
      </w:r>
      <w:proofErr w:type="spellStart"/>
      <w:r w:rsidRPr="004A3F11">
        <w:rPr>
          <w:w w:val="110"/>
          <w:sz w:val="19"/>
          <w:lang w:val="lv-LV"/>
        </w:rPr>
        <w:t>Jarosław</w:t>
      </w:r>
      <w:proofErr w:type="spellEnd"/>
      <w:r w:rsidRPr="004A3F11">
        <w:rPr>
          <w:w w:val="110"/>
          <w:sz w:val="19"/>
          <w:lang w:val="lv-LV"/>
        </w:rPr>
        <w:t xml:space="preserve"> </w:t>
      </w:r>
      <w:proofErr w:type="spellStart"/>
      <w:r w:rsidRPr="004A3F11">
        <w:rPr>
          <w:w w:val="110"/>
          <w:sz w:val="19"/>
          <w:lang w:val="lv-LV"/>
        </w:rPr>
        <w:t>Kaczyński</w:t>
      </w:r>
      <w:proofErr w:type="spellEnd"/>
      <w:r w:rsidRPr="004A3F11">
        <w:rPr>
          <w:w w:val="110"/>
          <w:sz w:val="19"/>
          <w:lang w:val="lv-LV"/>
        </w:rPr>
        <w:t xml:space="preserve"> (partijas "Likums un taisnīgums" līderis) vai </w:t>
      </w:r>
      <w:proofErr w:type="spellStart"/>
      <w:r w:rsidRPr="004A3F11">
        <w:rPr>
          <w:w w:val="110"/>
          <w:sz w:val="19"/>
          <w:lang w:val="lv-LV"/>
        </w:rPr>
        <w:t>Mateusz</w:t>
      </w:r>
      <w:proofErr w:type="spellEnd"/>
      <w:r w:rsidRPr="004A3F11">
        <w:rPr>
          <w:w w:val="110"/>
          <w:sz w:val="19"/>
          <w:lang w:val="lv-LV"/>
        </w:rPr>
        <w:t xml:space="preserve"> </w:t>
      </w:r>
      <w:proofErr w:type="spellStart"/>
      <w:r w:rsidRPr="004A3F11">
        <w:rPr>
          <w:w w:val="110"/>
          <w:sz w:val="19"/>
          <w:lang w:val="lv-LV"/>
        </w:rPr>
        <w:t>Morawiecki</w:t>
      </w:r>
      <w:proofErr w:type="spellEnd"/>
      <w:r w:rsidRPr="004A3F11">
        <w:rPr>
          <w:w w:val="110"/>
          <w:sz w:val="19"/>
          <w:lang w:val="lv-LV"/>
        </w:rPr>
        <w:t xml:space="preserve"> (premjerministrs sešus gadus), atklāti norāda, ka tautas griba/intereses stāv pāri likumam.</w:t>
      </w:r>
    </w:p>
    <w:p w14:paraId="5F6AFAF7" w14:textId="77777777" w:rsidR="00FE57D8" w:rsidRPr="004A3F11" w:rsidRDefault="00FE57D8">
      <w:pPr>
        <w:pStyle w:val="BodyText"/>
        <w:spacing w:before="14"/>
        <w:rPr>
          <w:lang w:val="lv-LV"/>
        </w:rPr>
      </w:pPr>
    </w:p>
    <w:p w14:paraId="262AC2FA" w14:textId="77777777" w:rsidR="00FE57D8" w:rsidRPr="004A3F11" w:rsidRDefault="00000000">
      <w:pPr>
        <w:pStyle w:val="BodyText"/>
        <w:spacing w:line="249" w:lineRule="auto"/>
        <w:ind w:left="2936" w:right="201"/>
        <w:rPr>
          <w:lang w:val="lv-LV"/>
        </w:rPr>
      </w:pPr>
      <w:r w:rsidRPr="004A3F11">
        <w:rPr>
          <w:w w:val="110"/>
          <w:sz w:val="19"/>
          <w:lang w:val="lv-LV"/>
        </w:rPr>
        <w:t xml:space="preserve">Raksta tapšanas brīdī 2025. gada sākumā šajā sāgā būs vēl viena nodaļa. Jaunā ASV prezidenta Donalda Trampa (Donald </w:t>
      </w:r>
      <w:proofErr w:type="spellStart"/>
      <w:r w:rsidRPr="004A3F11">
        <w:rPr>
          <w:w w:val="110"/>
          <w:sz w:val="19"/>
          <w:lang w:val="lv-LV"/>
        </w:rPr>
        <w:t>Trump</w:t>
      </w:r>
      <w:proofErr w:type="spellEnd"/>
      <w:r w:rsidRPr="004A3F11">
        <w:rPr>
          <w:w w:val="110"/>
          <w:sz w:val="19"/>
          <w:lang w:val="lv-LV"/>
        </w:rPr>
        <w:t xml:space="preserve">) solījumi attiecībā uz tiesu varu un liberālismu liek domāt, ka mēs būsim liecinieki spriedzei un kārtējai sadursmei starp politisko varu un tiesām. Profesore Maija Sen, piemēram, apgalvo, ka "federālās tiesas, visticamāk, neaizsargās demokrātiju no Trampa un Maska radītajiem draudiem, jo tiesu varas pilnvaras pārbaudīt izpildvaras pārspīlējumus ir ierobežotas un arvien vairāk apstrīdētas" </w:t>
      </w:r>
      <w:proofErr w:type="gramStart"/>
      <w:r w:rsidRPr="004A3F11">
        <w:rPr>
          <w:w w:val="110"/>
          <w:sz w:val="19"/>
          <w:lang w:val="lv-LV"/>
        </w:rPr>
        <w:t>(</w:t>
      </w:r>
      <w:proofErr w:type="gramEnd"/>
      <w:r w:rsidRPr="004A3F11">
        <w:rPr>
          <w:w w:val="110"/>
          <w:sz w:val="19"/>
          <w:lang w:val="lv-LV"/>
        </w:rPr>
        <w:t>"</w:t>
      </w:r>
      <w:proofErr w:type="spellStart"/>
      <w:r w:rsidRPr="004A3F11">
        <w:rPr>
          <w:lang w:val="lv-LV"/>
        </w:rPr>
        <w:fldChar w:fldCharType="begin"/>
      </w:r>
      <w:r w:rsidRPr="004A3F11">
        <w:rPr>
          <w:lang w:val="lv-LV"/>
        </w:rPr>
        <w:instrText>HYPERLINK "https://ash.harvard.edu/articles/why-federal-courts-are-unlikely-to-save-democracy-from-trumps-and-musks-attacks/" \h</w:instrText>
      </w:r>
      <w:r w:rsidRPr="004A3F11">
        <w:rPr>
          <w:lang w:val="lv-LV"/>
        </w:rPr>
      </w:r>
      <w:r w:rsidRPr="004A3F11">
        <w:rPr>
          <w:lang w:val="lv-LV"/>
        </w:rPr>
        <w:fldChar w:fldCharType="separate"/>
      </w:r>
      <w:r w:rsidRPr="004A3F11">
        <w:rPr>
          <w:w w:val="110"/>
          <w:sz w:val="19"/>
          <w:u w:val="single"/>
          <w:lang w:val="lv-LV"/>
        </w:rPr>
        <w:t>Why</w:t>
      </w:r>
      <w:proofErr w:type="spellEnd"/>
      <w:r w:rsidRPr="004A3F11">
        <w:rPr>
          <w:w w:val="110"/>
          <w:sz w:val="19"/>
          <w:u w:val="single"/>
          <w:lang w:val="lv-LV"/>
        </w:rPr>
        <w:t xml:space="preserve"> </w:t>
      </w:r>
      <w:proofErr w:type="spellStart"/>
      <w:r w:rsidRPr="004A3F11">
        <w:rPr>
          <w:w w:val="110"/>
          <w:sz w:val="19"/>
          <w:u w:val="single"/>
          <w:lang w:val="lv-LV"/>
        </w:rPr>
        <w:t>federal</w:t>
      </w:r>
      <w:proofErr w:type="spellEnd"/>
      <w:r w:rsidRPr="004A3F11">
        <w:rPr>
          <w:w w:val="110"/>
          <w:sz w:val="19"/>
          <w:u w:val="single"/>
          <w:lang w:val="lv-LV"/>
        </w:rPr>
        <w:t xml:space="preserve"> </w:t>
      </w:r>
      <w:proofErr w:type="spellStart"/>
      <w:r w:rsidRPr="004A3F11">
        <w:rPr>
          <w:w w:val="110"/>
          <w:sz w:val="19"/>
          <w:u w:val="single"/>
          <w:lang w:val="lv-LV"/>
        </w:rPr>
        <w:t>courts</w:t>
      </w:r>
      <w:proofErr w:type="spellEnd"/>
      <w:r w:rsidRPr="004A3F11">
        <w:rPr>
          <w:w w:val="110"/>
          <w:sz w:val="19"/>
          <w:u w:val="single"/>
          <w:lang w:val="lv-LV"/>
        </w:rPr>
        <w:t xml:space="preserve"> </w:t>
      </w:r>
      <w:proofErr w:type="spellStart"/>
      <w:r w:rsidRPr="004A3F11">
        <w:rPr>
          <w:w w:val="110"/>
          <w:sz w:val="19"/>
          <w:u w:val="single"/>
          <w:lang w:val="lv-LV"/>
        </w:rPr>
        <w:t>are</w:t>
      </w:r>
      <w:proofErr w:type="spellEnd"/>
      <w:r w:rsidRPr="004A3F11">
        <w:rPr>
          <w:w w:val="110"/>
          <w:sz w:val="19"/>
          <w:u w:val="single"/>
          <w:lang w:val="lv-LV"/>
        </w:rPr>
        <w:t xml:space="preserve"> </w:t>
      </w:r>
      <w:proofErr w:type="spellStart"/>
      <w:r w:rsidRPr="004A3F11">
        <w:rPr>
          <w:w w:val="110"/>
          <w:sz w:val="19"/>
          <w:u w:val="single"/>
          <w:lang w:val="lv-LV"/>
        </w:rPr>
        <w:t>notlikely</w:t>
      </w:r>
      <w:proofErr w:type="spellEnd"/>
      <w:r w:rsidRPr="004A3F11">
        <w:rPr>
          <w:w w:val="110"/>
          <w:sz w:val="19"/>
          <w:u w:val="single"/>
          <w:lang w:val="lv-LV"/>
        </w:rPr>
        <w:t xml:space="preserve"> to </w:t>
      </w:r>
      <w:r w:rsidRPr="004A3F11">
        <w:rPr>
          <w:lang w:val="lv-LV"/>
        </w:rPr>
        <w:fldChar w:fldCharType="end"/>
      </w:r>
      <w:hyperlink r:id="rId76">
        <w:proofErr w:type="spellStart"/>
        <w:r w:rsidR="00FE57D8" w:rsidRPr="004A3F11">
          <w:rPr>
            <w:w w:val="110"/>
            <w:sz w:val="19"/>
            <w:u w:val="single"/>
            <w:lang w:val="lv-LV"/>
          </w:rPr>
          <w:t>save</w:t>
        </w:r>
        <w:proofErr w:type="spellEnd"/>
        <w:r w:rsidR="00FE57D8" w:rsidRPr="004A3F11">
          <w:rPr>
            <w:w w:val="110"/>
            <w:sz w:val="19"/>
            <w:u w:val="single"/>
            <w:lang w:val="lv-LV"/>
          </w:rPr>
          <w:t xml:space="preserve"> </w:t>
        </w:r>
        <w:proofErr w:type="spellStart"/>
        <w:r w:rsidR="00FE57D8" w:rsidRPr="004A3F11">
          <w:rPr>
            <w:w w:val="110"/>
            <w:sz w:val="19"/>
            <w:u w:val="single"/>
            <w:lang w:val="lv-LV"/>
          </w:rPr>
          <w:t>democracy</w:t>
        </w:r>
        <w:proofErr w:type="spellEnd"/>
        <w:r w:rsidR="00FE57D8" w:rsidRPr="004A3F11">
          <w:rPr>
            <w:w w:val="110"/>
            <w:sz w:val="19"/>
            <w:u w:val="single"/>
            <w:lang w:val="lv-LV"/>
          </w:rPr>
          <w:t xml:space="preserve"> </w:t>
        </w:r>
        <w:proofErr w:type="spellStart"/>
        <w:r w:rsidR="00FE57D8" w:rsidRPr="004A3F11">
          <w:rPr>
            <w:w w:val="110"/>
            <w:sz w:val="19"/>
            <w:u w:val="single"/>
            <w:lang w:val="lv-LV"/>
          </w:rPr>
          <w:t>from</w:t>
        </w:r>
        <w:proofErr w:type="spellEnd"/>
        <w:r w:rsidR="00FE57D8" w:rsidRPr="004A3F11">
          <w:rPr>
            <w:w w:val="110"/>
            <w:sz w:val="19"/>
            <w:u w:val="single"/>
            <w:lang w:val="lv-LV"/>
          </w:rPr>
          <w:t xml:space="preserve"> </w:t>
        </w:r>
        <w:proofErr w:type="spellStart"/>
        <w:r w:rsidR="00FE57D8" w:rsidRPr="004A3F11">
          <w:rPr>
            <w:w w:val="110"/>
            <w:sz w:val="19"/>
            <w:u w:val="single"/>
            <w:lang w:val="lv-LV"/>
          </w:rPr>
          <w:t>Trump's</w:t>
        </w:r>
        <w:proofErr w:type="spellEnd"/>
        <w:r w:rsidR="00FE57D8" w:rsidRPr="004A3F11">
          <w:rPr>
            <w:w w:val="110"/>
            <w:sz w:val="19"/>
            <w:u w:val="single"/>
            <w:lang w:val="lv-LV"/>
          </w:rPr>
          <w:t xml:space="preserve"> </w:t>
        </w:r>
        <w:proofErr w:type="spellStart"/>
        <w:r w:rsidR="00FE57D8" w:rsidRPr="004A3F11">
          <w:rPr>
            <w:w w:val="110"/>
            <w:sz w:val="19"/>
            <w:u w:val="single"/>
            <w:lang w:val="lv-LV"/>
          </w:rPr>
          <w:t>and</w:t>
        </w:r>
        <w:proofErr w:type="spellEnd"/>
        <w:r w:rsidR="00FE57D8" w:rsidRPr="004A3F11">
          <w:rPr>
            <w:w w:val="110"/>
            <w:sz w:val="19"/>
            <w:u w:val="single"/>
            <w:lang w:val="lv-LV"/>
          </w:rPr>
          <w:t xml:space="preserve"> </w:t>
        </w:r>
        <w:proofErr w:type="spellStart"/>
        <w:r w:rsidR="00FE57D8" w:rsidRPr="004A3F11">
          <w:rPr>
            <w:w w:val="110"/>
            <w:sz w:val="19"/>
            <w:u w:val="single"/>
            <w:lang w:val="lv-LV"/>
          </w:rPr>
          <w:t>Musk's</w:t>
        </w:r>
        <w:proofErr w:type="spellEnd"/>
        <w:r w:rsidR="00FE57D8" w:rsidRPr="004A3F11">
          <w:rPr>
            <w:w w:val="110"/>
            <w:sz w:val="19"/>
            <w:u w:val="single"/>
            <w:lang w:val="lv-LV"/>
          </w:rPr>
          <w:t xml:space="preserve"> </w:t>
        </w:r>
        <w:proofErr w:type="spellStart"/>
        <w:r w:rsidR="00FE57D8" w:rsidRPr="004A3F11">
          <w:rPr>
            <w:w w:val="110"/>
            <w:sz w:val="19"/>
            <w:u w:val="single"/>
            <w:lang w:val="lv-LV"/>
          </w:rPr>
          <w:t>attacks</w:t>
        </w:r>
        <w:proofErr w:type="spellEnd"/>
      </w:hyperlink>
      <w:r w:rsidRPr="004A3F11">
        <w:rPr>
          <w:w w:val="110"/>
          <w:sz w:val="19"/>
          <w:lang w:val="lv-LV"/>
        </w:rPr>
        <w:t>").</w:t>
      </w:r>
    </w:p>
    <w:p w14:paraId="5186C437" w14:textId="77777777" w:rsidR="00FE57D8" w:rsidRPr="004A3F11" w:rsidRDefault="00FE57D8">
      <w:pPr>
        <w:pStyle w:val="BodyText"/>
        <w:spacing w:before="16"/>
        <w:rPr>
          <w:lang w:val="lv-LV"/>
        </w:rPr>
      </w:pPr>
    </w:p>
    <w:p w14:paraId="3A225230" w14:textId="77777777" w:rsidR="00FE57D8" w:rsidRPr="004A3F11" w:rsidRDefault="00000000">
      <w:pPr>
        <w:pStyle w:val="BodyText"/>
        <w:spacing w:line="249" w:lineRule="auto"/>
        <w:ind w:left="2936" w:right="338"/>
        <w:rPr>
          <w:lang w:val="lv-LV"/>
        </w:rPr>
      </w:pPr>
      <w:r w:rsidRPr="004A3F11">
        <w:rPr>
          <w:w w:val="110"/>
          <w:sz w:val="19"/>
          <w:lang w:val="lv-LV"/>
        </w:rPr>
        <w:t xml:space="preserve">Tas viss atgādina, arī akadēmiskajās diskusijās, </w:t>
      </w:r>
      <w:proofErr w:type="gramStart"/>
      <w:r w:rsidRPr="004A3F11">
        <w:rPr>
          <w:w w:val="110"/>
          <w:sz w:val="19"/>
          <w:lang w:val="lv-LV"/>
        </w:rPr>
        <w:t>par Karla Šmita</w:t>
      </w:r>
      <w:proofErr w:type="gramEnd"/>
      <w:r w:rsidRPr="004A3F11">
        <w:rPr>
          <w:w w:val="110"/>
          <w:sz w:val="19"/>
          <w:lang w:val="lv-LV"/>
        </w:rPr>
        <w:t xml:space="preserve"> (</w:t>
      </w:r>
      <w:proofErr w:type="spellStart"/>
      <w:r w:rsidRPr="004A3F11">
        <w:rPr>
          <w:w w:val="110"/>
          <w:sz w:val="19"/>
          <w:lang w:val="lv-LV"/>
        </w:rPr>
        <w:t>Carl</w:t>
      </w:r>
      <w:proofErr w:type="spellEnd"/>
      <w:r w:rsidRPr="004A3F11">
        <w:rPr>
          <w:w w:val="110"/>
          <w:sz w:val="19"/>
          <w:lang w:val="lv-LV"/>
        </w:rPr>
        <w:t xml:space="preserve"> </w:t>
      </w:r>
      <w:proofErr w:type="spellStart"/>
      <w:r w:rsidRPr="004A3F11">
        <w:rPr>
          <w:w w:val="110"/>
          <w:sz w:val="19"/>
          <w:lang w:val="lv-LV"/>
        </w:rPr>
        <w:t>Schmitt</w:t>
      </w:r>
      <w:proofErr w:type="spellEnd"/>
      <w:r w:rsidRPr="004A3F11">
        <w:rPr>
          <w:w w:val="110"/>
          <w:sz w:val="19"/>
          <w:lang w:val="lv-LV"/>
        </w:rPr>
        <w:t xml:space="preserve">, 1888-1985), konservatīvā vācu tiesību un politikas teorētiķa, autoritāras valsts teorētiķa, lēmumu pieņemšanas piekritēja, tā dēvētās politiskās teoloģijas līdzdibinātāja un ievērojama nacistu partijas biedra, personību. Viņš bija viens no liberālisma un parlamentārās demokrātijas kritiķiem. </w:t>
      </w:r>
      <w:proofErr w:type="gramStart"/>
      <w:r w:rsidRPr="004A3F11">
        <w:rPr>
          <w:w w:val="110"/>
          <w:sz w:val="19"/>
          <w:lang w:val="lv-LV"/>
        </w:rPr>
        <w:t>Pēc Šmita domām,</w:t>
      </w:r>
      <w:proofErr w:type="gramEnd"/>
      <w:r w:rsidRPr="004A3F11">
        <w:rPr>
          <w:w w:val="110"/>
          <w:sz w:val="19"/>
          <w:lang w:val="lv-LV"/>
        </w:rPr>
        <w:t xml:space="preserve"> nav iespējama funkcionējoša tiesiskā kārtība bez suverēnas varas, un, tā kā demokrātija ir tautas pašpārvalde, jebkādi mēģinājumi atbrīvoties no tautas suverenitātes nevar būt veiksmīgi.</w:t>
      </w:r>
    </w:p>
    <w:p w14:paraId="51B7DDF8" w14:textId="77777777" w:rsidR="00FE57D8" w:rsidRPr="004A3F11" w:rsidRDefault="00FE57D8">
      <w:pPr>
        <w:pStyle w:val="BodyText"/>
        <w:spacing w:before="16"/>
        <w:rPr>
          <w:lang w:val="lv-LV"/>
        </w:rPr>
      </w:pPr>
    </w:p>
    <w:p w14:paraId="15CB4777" w14:textId="77777777" w:rsidR="00FE57D8" w:rsidRPr="004A3F11" w:rsidRDefault="00000000">
      <w:pPr>
        <w:pStyle w:val="BodyText"/>
        <w:spacing w:line="249" w:lineRule="auto"/>
        <w:ind w:left="2936" w:right="201"/>
        <w:rPr>
          <w:lang w:val="lv-LV"/>
        </w:rPr>
      </w:pPr>
      <w:r w:rsidRPr="004A3F11">
        <w:rPr>
          <w:w w:val="110"/>
          <w:sz w:val="19"/>
          <w:lang w:val="lv-LV"/>
        </w:rPr>
        <w:t>Protams, ir iespējams mainīt no citām varas iestādēm neatkarīgu tiesu paradigmu, bet pie pašreizējās tiesību sistēmas tas parasti nozīmē grozīt valstu konstitūcijas (jo citādi tas būtu pretrunā ar tām) un denonsēt starptautisko dokumentu ratifikāciju un dalību starptautiskās organizācijās, piemēram, Eiropas Savienībā vai Eiropas Padomē.</w:t>
      </w:r>
    </w:p>
    <w:p w14:paraId="328167F0" w14:textId="77777777" w:rsidR="00FE57D8" w:rsidRPr="004A3F11" w:rsidRDefault="00FE57D8">
      <w:pPr>
        <w:pStyle w:val="BodyText"/>
        <w:spacing w:before="14"/>
        <w:rPr>
          <w:lang w:val="lv-LV"/>
        </w:rPr>
      </w:pPr>
    </w:p>
    <w:p w14:paraId="297D3582" w14:textId="77777777" w:rsidR="00FE57D8" w:rsidRPr="004A3F11" w:rsidRDefault="00000000">
      <w:pPr>
        <w:pStyle w:val="BodyText"/>
        <w:spacing w:line="249" w:lineRule="auto"/>
        <w:ind w:left="2936" w:right="354"/>
        <w:rPr>
          <w:lang w:val="lv-LV"/>
        </w:rPr>
      </w:pPr>
      <w:r w:rsidRPr="004A3F11">
        <w:rPr>
          <w:w w:val="110"/>
          <w:sz w:val="19"/>
          <w:lang w:val="lv-LV"/>
        </w:rPr>
        <w:t>Tāpēc izpratne par tiesiskumu liberālā demokrātijā var mainīties, bet, kamēr tas ir iedibināts un saistošs, ir jārūpējas par to, lai tas kļūtu par reālu, taustāmu parādību.</w:t>
      </w:r>
    </w:p>
    <w:p w14:paraId="437A9577"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09952" behindDoc="1" locked="0" layoutInCell="1" allowOverlap="1" wp14:anchorId="0D6E364B" wp14:editId="5825A247">
                <wp:simplePos x="0" y="0"/>
                <wp:positionH relativeFrom="page">
                  <wp:posOffset>2224290</wp:posOffset>
                </wp:positionH>
                <wp:positionV relativeFrom="paragraph">
                  <wp:posOffset>120006</wp:posOffset>
                </wp:positionV>
                <wp:extent cx="4975860" cy="2133600"/>
                <wp:effectExtent l="0" t="0" r="0" b="0"/>
                <wp:wrapTopAndBottom/>
                <wp:docPr id="100" name="Textbox 100"/>
                <wp:cNvGraphicFramePr/>
                <a:graphic xmlns:a="http://schemas.openxmlformats.org/drawingml/2006/main">
                  <a:graphicData uri="http://schemas.microsoft.com/office/word/2010/wordprocessingShape">
                    <wps:wsp>
                      <wps:cNvSpPr txBox="1"/>
                      <wps:spPr>
                        <a:xfrm>
                          <a:off x="0" y="0"/>
                          <a:ext cx="4975860" cy="2133600"/>
                        </a:xfrm>
                        <a:prstGeom prst="rect">
                          <a:avLst/>
                        </a:prstGeom>
                        <a:solidFill>
                          <a:srgbClr val="DEE4E8"/>
                        </a:solidFill>
                      </wps:spPr>
                      <wps:txbx>
                        <w:txbxContent>
                          <w:p w14:paraId="135B7F5B" w14:textId="77777777" w:rsidR="00FE57D8" w:rsidRPr="004A3F11" w:rsidRDefault="00FE57D8">
                            <w:pPr>
                              <w:pStyle w:val="BodyText"/>
                              <w:spacing w:before="17"/>
                              <w:rPr>
                                <w:color w:val="000000"/>
                                <w:sz w:val="22"/>
                                <w:lang w:val="lv-LV"/>
                              </w:rPr>
                            </w:pPr>
                          </w:p>
                          <w:p w14:paraId="38317E8E"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5DD0E5C6"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Maya Sen, "</w:t>
                            </w:r>
                            <w:hyperlink r:id="rId77">
                              <w:r w:rsidRPr="004A3F11">
                                <w:rPr>
                                  <w:color w:val="000000"/>
                                  <w:w w:val="110"/>
                                  <w:sz w:val="19"/>
                                  <w:u w:val="single"/>
                                  <w:lang w:val="lv-LV"/>
                                </w:rPr>
                                <w:t xml:space="preserve">Why federal courts are notlikely to save democracy from Trump's and </w:t>
                              </w:r>
                            </w:hyperlink>
                            <w:hyperlink r:id="rId78">
                              <w:r w:rsidR="00FE57D8" w:rsidRPr="004A3F11">
                                <w:rPr>
                                  <w:color w:val="000000"/>
                                  <w:w w:val="110"/>
                                  <w:sz w:val="19"/>
                                  <w:u w:val="single"/>
                                  <w:lang w:val="lv-LV"/>
                                </w:rPr>
                                <w:t>Musk's attacks</w:t>
                              </w:r>
                            </w:hyperlink>
                            <w:r w:rsidRPr="004A3F11">
                              <w:rPr>
                                <w:color w:val="000000"/>
                                <w:w w:val="110"/>
                                <w:sz w:val="19"/>
                                <w:lang w:val="lv-LV"/>
                              </w:rPr>
                              <w:t xml:space="preserve">", Harvard Kennedy School (2025. gada 12. februāris). Vairāk profesores Sen publikāciju </w:t>
                            </w:r>
                            <w:r w:rsidRPr="004A3F11">
                              <w:rPr>
                                <w:color w:val="000000"/>
                                <w:spacing w:val="-13"/>
                                <w:w w:val="110"/>
                                <w:sz w:val="19"/>
                                <w:lang w:val="lv-LV"/>
                              </w:rPr>
                              <w:t xml:space="preserve">skatīt </w:t>
                            </w:r>
                            <w:hyperlink r:id="rId79">
                              <w:r w:rsidR="00FE57D8" w:rsidRPr="004A3F11">
                                <w:rPr>
                                  <w:color w:val="000000"/>
                                  <w:w w:val="110"/>
                                  <w:sz w:val="19"/>
                                  <w:u w:val="single"/>
                                  <w:lang w:val="lv-LV"/>
                                </w:rPr>
                                <w:t>šeit</w:t>
                              </w:r>
                            </w:hyperlink>
                            <w:r w:rsidRPr="004A3F11">
                              <w:rPr>
                                <w:color w:val="000000"/>
                                <w:w w:val="110"/>
                                <w:sz w:val="19"/>
                                <w:lang w:val="lv-LV"/>
                              </w:rPr>
                              <w:t>.</w:t>
                            </w:r>
                          </w:p>
                          <w:p w14:paraId="320BD51E" w14:textId="77777777" w:rsidR="00FE57D8" w:rsidRPr="004A3F11" w:rsidRDefault="00FE57D8">
                            <w:pPr>
                              <w:pStyle w:val="BodyText"/>
                              <w:spacing w:before="10"/>
                              <w:rPr>
                                <w:color w:val="000000"/>
                                <w:lang w:val="lv-LV"/>
                              </w:rPr>
                            </w:pPr>
                          </w:p>
                          <w:p w14:paraId="0AFBA0DD" w14:textId="77777777" w:rsidR="00FE57D8" w:rsidRPr="004A3F11" w:rsidRDefault="00000000">
                            <w:pPr>
                              <w:pStyle w:val="BodyText"/>
                              <w:spacing w:line="249" w:lineRule="auto"/>
                              <w:ind w:left="340" w:right="512"/>
                              <w:rPr>
                                <w:color w:val="000000"/>
                                <w:lang w:val="lv-LV"/>
                              </w:rPr>
                            </w:pPr>
                            <w:r w:rsidRPr="004A3F11">
                              <w:rPr>
                                <w:color w:val="000000"/>
                                <w:w w:val="110"/>
                                <w:sz w:val="19"/>
                                <w:lang w:val="lv-LV"/>
                              </w:rPr>
                              <w:t>Tiesu varas modelis nav vienīgais, taču tas ir modelis, kas (vismaz daļēji) tika īstenots CAE valstīs pēc 1989. gada. Kritisku diskusiju sk., piem:</w:t>
                            </w:r>
                          </w:p>
                          <w:p w14:paraId="72570444" w14:textId="77777777" w:rsidR="00FE57D8" w:rsidRPr="004A3F11" w:rsidRDefault="00FE57D8">
                            <w:pPr>
                              <w:pStyle w:val="BodyText"/>
                              <w:spacing w:before="12"/>
                              <w:rPr>
                                <w:color w:val="000000"/>
                                <w:lang w:val="lv-LV"/>
                              </w:rPr>
                            </w:pPr>
                          </w:p>
                          <w:p w14:paraId="0F4B9792"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Cristina E. Parau, Transnational networking and elite self-empowerment. The making of the judiciary in contemporary Europe and beyond (Oxford University Press 2018).</w:t>
                            </w:r>
                          </w:p>
                        </w:txbxContent>
                      </wps:txbx>
                      <wps:bodyPr wrap="square" lIns="0" tIns="0" rIns="0" bIns="0" rtlCol="0"/>
                    </wps:wsp>
                  </a:graphicData>
                </a:graphic>
              </wp:anchor>
            </w:drawing>
          </mc:Choice>
          <mc:Fallback>
            <w:pict>
              <v:shape w14:anchorId="0D6E364B" id="Textbox 100" o:spid="_x0000_s1032" type="#_x0000_t202" style="position:absolute;margin-left:175.15pt;margin-top:9.45pt;width:391.8pt;height:168pt;z-index:-25160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" fillcolor="#dee4e8" stroked="f">
                <v:textbox inset="0,0,0,0">
                  <w:txbxContent>
                    <w:p w14:paraId="135B7F5B" w14:textId="77777777" w:rsidR="00FE57D8" w:rsidRPr="004A3F11" w:rsidRDefault="00FE57D8">
                      <w:pPr>
                        <w:pStyle w:val="BodyText"/>
                        <w:spacing w:before="17"/>
                        <w:rPr>
                          <w:color w:val="000000"/>
                          <w:sz w:val="22"/>
                          <w:lang w:val="lv-LV"/>
                        </w:rPr>
                      </w:pPr>
                    </w:p>
                    <w:p w14:paraId="38317E8E"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5DD0E5C6"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Maya Sen, "</w:t>
                      </w:r>
                      <w:hyperlink r:id="rId80">
                        <w:r w:rsidRPr="004A3F11">
                          <w:rPr>
                            <w:color w:val="000000"/>
                            <w:w w:val="110"/>
                            <w:sz w:val="19"/>
                            <w:u w:val="single"/>
                            <w:lang w:val="lv-LV"/>
                          </w:rPr>
                          <w:t xml:space="preserve">Why federal courts are notlikely to save democracy from Trump's and </w:t>
                        </w:r>
                      </w:hyperlink>
                      <w:hyperlink r:id="rId81">
                        <w:r w:rsidR="00FE57D8" w:rsidRPr="004A3F11">
                          <w:rPr>
                            <w:color w:val="000000"/>
                            <w:w w:val="110"/>
                            <w:sz w:val="19"/>
                            <w:u w:val="single"/>
                            <w:lang w:val="lv-LV"/>
                          </w:rPr>
                          <w:t>Musk's attacks</w:t>
                        </w:r>
                      </w:hyperlink>
                      <w:r w:rsidRPr="004A3F11">
                        <w:rPr>
                          <w:color w:val="000000"/>
                          <w:w w:val="110"/>
                          <w:sz w:val="19"/>
                          <w:lang w:val="lv-LV"/>
                        </w:rPr>
                        <w:t xml:space="preserve">", Harvard Kennedy School (2025. gada 12. februāris). Vairāk profesores Sen publikāciju </w:t>
                      </w:r>
                      <w:r w:rsidRPr="004A3F11">
                        <w:rPr>
                          <w:color w:val="000000"/>
                          <w:spacing w:val="-13"/>
                          <w:w w:val="110"/>
                          <w:sz w:val="19"/>
                          <w:lang w:val="lv-LV"/>
                        </w:rPr>
                        <w:t xml:space="preserve">skatīt </w:t>
                      </w:r>
                      <w:hyperlink r:id="rId82">
                        <w:r w:rsidR="00FE57D8" w:rsidRPr="004A3F11">
                          <w:rPr>
                            <w:color w:val="000000"/>
                            <w:w w:val="110"/>
                            <w:sz w:val="19"/>
                            <w:u w:val="single"/>
                            <w:lang w:val="lv-LV"/>
                          </w:rPr>
                          <w:t>šeit</w:t>
                        </w:r>
                      </w:hyperlink>
                      <w:r w:rsidRPr="004A3F11">
                        <w:rPr>
                          <w:color w:val="000000"/>
                          <w:w w:val="110"/>
                          <w:sz w:val="19"/>
                          <w:lang w:val="lv-LV"/>
                        </w:rPr>
                        <w:t>.</w:t>
                      </w:r>
                    </w:p>
                    <w:p w14:paraId="320BD51E" w14:textId="77777777" w:rsidR="00FE57D8" w:rsidRPr="004A3F11" w:rsidRDefault="00FE57D8">
                      <w:pPr>
                        <w:pStyle w:val="BodyText"/>
                        <w:spacing w:before="10"/>
                        <w:rPr>
                          <w:color w:val="000000"/>
                          <w:lang w:val="lv-LV"/>
                        </w:rPr>
                      </w:pPr>
                    </w:p>
                    <w:p w14:paraId="0AFBA0DD" w14:textId="77777777" w:rsidR="00FE57D8" w:rsidRPr="004A3F11" w:rsidRDefault="00000000">
                      <w:pPr>
                        <w:pStyle w:val="BodyText"/>
                        <w:spacing w:line="249" w:lineRule="auto"/>
                        <w:ind w:left="340" w:right="512"/>
                        <w:rPr>
                          <w:color w:val="000000"/>
                          <w:lang w:val="lv-LV"/>
                        </w:rPr>
                      </w:pPr>
                      <w:r w:rsidRPr="004A3F11">
                        <w:rPr>
                          <w:color w:val="000000"/>
                          <w:w w:val="110"/>
                          <w:sz w:val="19"/>
                          <w:lang w:val="lv-LV"/>
                        </w:rPr>
                        <w:t>Tiesu varas modelis nav vienīgais, taču tas ir modelis, kas (vismaz daļēji) tika īstenots CAE valstīs pēc 1989. gada. Kritisku diskusiju sk., piem:</w:t>
                      </w:r>
                    </w:p>
                    <w:p w14:paraId="72570444" w14:textId="77777777" w:rsidR="00FE57D8" w:rsidRPr="004A3F11" w:rsidRDefault="00FE57D8">
                      <w:pPr>
                        <w:pStyle w:val="BodyText"/>
                        <w:spacing w:before="12"/>
                        <w:rPr>
                          <w:color w:val="000000"/>
                          <w:lang w:val="lv-LV"/>
                        </w:rPr>
                      </w:pPr>
                    </w:p>
                    <w:p w14:paraId="0F4B9792"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Cristina E. Parau, Transnational networking and elite self-empowerment. The making of the judiciary in contemporary Europe and beyond (Oxford University Press 2018).</w:t>
                      </w:r>
                    </w:p>
                  </w:txbxContent>
                </v:textbox>
                <w10:wrap type="topAndBottom" anchorx="page"/>
              </v:shape>
            </w:pict>
          </mc:Fallback>
        </mc:AlternateContent>
      </w:r>
    </w:p>
    <w:p w14:paraId="50C4DCE2"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2B5A9E19" w14:textId="77777777" w:rsidR="00FE57D8" w:rsidRPr="004A3F11" w:rsidRDefault="00000000">
      <w:pPr>
        <w:pStyle w:val="BodyText"/>
        <w:rPr>
          <w:sz w:val="28"/>
          <w:lang w:val="lv-LV"/>
        </w:rPr>
      </w:pPr>
      <w:r w:rsidRPr="004A3F11">
        <w:rPr>
          <w:noProof/>
          <w:sz w:val="28"/>
          <w:lang w:val="lv-LV"/>
        </w:rPr>
        <w:lastRenderedPageBreak/>
        <mc:AlternateContent>
          <mc:Choice Requires="wpg">
            <w:drawing>
              <wp:anchor distT="0" distB="0" distL="0" distR="0" simplePos="0" relativeHeight="251559424" behindDoc="1" locked="0" layoutInCell="1" allowOverlap="1" wp14:anchorId="36CF5F20" wp14:editId="4C812697">
                <wp:simplePos x="0" y="0"/>
                <wp:positionH relativeFrom="page">
                  <wp:posOffset>360001</wp:posOffset>
                </wp:positionH>
                <wp:positionV relativeFrom="page">
                  <wp:posOffset>663975</wp:posOffset>
                </wp:positionV>
                <wp:extent cx="6840220" cy="9668510"/>
                <wp:effectExtent l="0" t="0" r="0" b="0"/>
                <wp:wrapNone/>
                <wp:docPr id="101" name="Group 10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02" name="Graphic 10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03" name="Graphic 10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DC7A6EA" id="Group 101" o:spid="_x0000_s1026" style="position:absolute;margin-left:28.35pt;margin-top:52.3pt;width:538.6pt;height:761.3pt;z-index:-25175705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DSww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BSPvDSwwIAAEIIAAAOAAAAAAAAAAAAAAAAAC4CAABkcnMvZTJvRG9jLnhtbFBLAQIt&#10;ABQABgAIAAAAIQBM10hR4gAAAAwBAAAPAAAAAAAAAAAAAAAAAB0FAABkcnMvZG93bnJldi54bWxQ&#10;SwUGAAAAAAQABADzAAAALAYAAAAA&#10;">
                <v:shape id="Graphic 10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" path="m,9661677l,e" filled="f" strokecolor="#354754" strokeweight=".5pt">
                  <v:path arrowok="t"/>
                </v:shape>
                <v:shape id="Graphic 10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" path="m,l6840004,e" filled="f" strokecolor="#354754" strokeweight=".5pt">
                  <v:path arrowok="t"/>
                </v:shape>
                <w10:wrap anchorx="page" anchory="page"/>
              </v:group>
            </w:pict>
          </mc:Fallback>
        </mc:AlternateContent>
      </w:r>
    </w:p>
    <w:p w14:paraId="4E6FF04F" w14:textId="77777777" w:rsidR="00FE57D8" w:rsidRPr="004A3F11" w:rsidRDefault="00FE57D8">
      <w:pPr>
        <w:pStyle w:val="BodyText"/>
        <w:rPr>
          <w:sz w:val="28"/>
          <w:lang w:val="lv-LV"/>
        </w:rPr>
      </w:pPr>
    </w:p>
    <w:p w14:paraId="3762EEA0" w14:textId="77777777" w:rsidR="00FE57D8" w:rsidRPr="004A3F11" w:rsidRDefault="00FE57D8">
      <w:pPr>
        <w:pStyle w:val="BodyText"/>
        <w:rPr>
          <w:sz w:val="28"/>
          <w:lang w:val="lv-LV"/>
        </w:rPr>
      </w:pPr>
    </w:p>
    <w:p w14:paraId="6969477D" w14:textId="77777777" w:rsidR="00FE57D8" w:rsidRPr="004A3F11" w:rsidRDefault="00FE57D8">
      <w:pPr>
        <w:pStyle w:val="BodyText"/>
        <w:rPr>
          <w:sz w:val="28"/>
          <w:lang w:val="lv-LV"/>
        </w:rPr>
      </w:pPr>
    </w:p>
    <w:p w14:paraId="06E87EAD" w14:textId="77777777" w:rsidR="00FE57D8" w:rsidRPr="004A3F11" w:rsidRDefault="00FE57D8">
      <w:pPr>
        <w:pStyle w:val="BodyText"/>
        <w:spacing w:before="278"/>
        <w:rPr>
          <w:sz w:val="28"/>
          <w:lang w:val="lv-LV"/>
        </w:rPr>
      </w:pPr>
    </w:p>
    <w:p w14:paraId="2050546B" w14:textId="77777777" w:rsidR="00FE57D8" w:rsidRPr="004A3F11" w:rsidRDefault="00000000">
      <w:pPr>
        <w:pStyle w:val="Heading2"/>
        <w:rPr>
          <w:lang w:val="lv-LV"/>
        </w:rPr>
      </w:pPr>
      <w:r w:rsidRPr="004A3F11">
        <w:rPr>
          <w:spacing w:val="-2"/>
          <w:w w:val="115"/>
          <w:sz w:val="27"/>
          <w:lang w:val="lv-LV"/>
        </w:rPr>
        <w:t>Pašreizējais spiediens - stresa avoti tiesu sistēmā</w:t>
      </w:r>
    </w:p>
    <w:p w14:paraId="44C34EBC" w14:textId="77777777" w:rsidR="00FE57D8" w:rsidRPr="004A3F11" w:rsidRDefault="00000000">
      <w:pPr>
        <w:pStyle w:val="BodyText"/>
        <w:spacing w:before="218" w:line="249" w:lineRule="auto"/>
        <w:ind w:left="2936" w:right="459"/>
        <w:rPr>
          <w:lang w:val="lv-LV"/>
        </w:rPr>
      </w:pPr>
      <w:r w:rsidRPr="004A3F11">
        <w:rPr>
          <w:w w:val="110"/>
          <w:sz w:val="19"/>
          <w:lang w:val="lv-LV"/>
        </w:rPr>
        <w:t xml:space="preserve">Kā uzsvērts iepriekš, tiesām ir ļoti nopietna sociālā loma: taisnīga konfliktu izšķiršana starp tiesību subjektiem un citu iestāžu rīcības likumības kontrole. Tajā pašā laikā pašas tiesas ir pakļautas </w:t>
      </w:r>
      <w:r w:rsidRPr="004A3F11">
        <w:rPr>
          <w:spacing w:val="-2"/>
          <w:w w:val="110"/>
          <w:sz w:val="19"/>
          <w:lang w:val="lv-LV"/>
        </w:rPr>
        <w:t>tiesību aktiem</w:t>
      </w:r>
    </w:p>
    <w:p w14:paraId="13B04F2D" w14:textId="77777777" w:rsidR="00FE57D8" w:rsidRPr="004A3F11" w:rsidRDefault="00000000">
      <w:pPr>
        <w:pStyle w:val="BodyText"/>
        <w:spacing w:before="3" w:line="249" w:lineRule="auto"/>
        <w:ind w:left="2936"/>
        <w:rPr>
          <w:lang w:val="lv-LV"/>
        </w:rPr>
      </w:pPr>
      <w:r w:rsidRPr="004A3F11">
        <w:rPr>
          <w:w w:val="110"/>
          <w:sz w:val="19"/>
          <w:lang w:val="lv-LV"/>
        </w:rPr>
        <w:t xml:space="preserve">un likumiem, īstenojot valsts politiku atsevišķās jomās (piemēram, </w:t>
      </w:r>
      <w:proofErr w:type="spellStart"/>
      <w:r w:rsidRPr="004A3F11">
        <w:rPr>
          <w:w w:val="110"/>
          <w:sz w:val="19"/>
          <w:lang w:val="lv-LV"/>
        </w:rPr>
        <w:t>kriminālpolitikā</w:t>
      </w:r>
      <w:proofErr w:type="spellEnd"/>
      <w:r w:rsidRPr="004A3F11">
        <w:rPr>
          <w:w w:val="110"/>
          <w:sz w:val="19"/>
          <w:lang w:val="lv-LV"/>
        </w:rPr>
        <w:t xml:space="preserve"> vai ģimenes </w:t>
      </w:r>
      <w:r w:rsidRPr="004A3F11">
        <w:rPr>
          <w:spacing w:val="-2"/>
          <w:w w:val="110"/>
          <w:sz w:val="19"/>
          <w:lang w:val="lv-LV"/>
        </w:rPr>
        <w:t>politikā</w:t>
      </w:r>
      <w:r w:rsidRPr="004A3F11">
        <w:rPr>
          <w:w w:val="110"/>
          <w:sz w:val="19"/>
          <w:lang w:val="lv-LV"/>
        </w:rPr>
        <w:t>)</w:t>
      </w:r>
      <w:r w:rsidRPr="004A3F11">
        <w:rPr>
          <w:spacing w:val="-2"/>
          <w:w w:val="110"/>
          <w:sz w:val="19"/>
          <w:lang w:val="lv-LV"/>
        </w:rPr>
        <w:t>.</w:t>
      </w:r>
    </w:p>
    <w:p w14:paraId="6DDA32C2" w14:textId="77777777" w:rsidR="00FE57D8" w:rsidRPr="004A3F11" w:rsidRDefault="00FE57D8">
      <w:pPr>
        <w:pStyle w:val="BodyText"/>
        <w:spacing w:before="11"/>
        <w:rPr>
          <w:lang w:val="lv-LV"/>
        </w:rPr>
      </w:pPr>
    </w:p>
    <w:p w14:paraId="66DA2C44" w14:textId="77777777" w:rsidR="00FE57D8" w:rsidRPr="004A3F11" w:rsidRDefault="00000000">
      <w:pPr>
        <w:pStyle w:val="BodyText"/>
        <w:spacing w:line="249" w:lineRule="auto"/>
        <w:ind w:left="2936" w:right="201"/>
        <w:rPr>
          <w:lang w:val="lv-LV"/>
        </w:rPr>
      </w:pPr>
      <w:r w:rsidRPr="004A3F11">
        <w:rPr>
          <w:w w:val="110"/>
          <w:sz w:val="19"/>
          <w:lang w:val="lv-LV"/>
        </w:rPr>
        <w:t>Liberālās demokrātijas kontroles un līdzsvara sistēmā tiesas var ietekmēt arī citos veidos, piemēram, mainot tiesu struktūru, tiesnešu statusu vai pieņemot lēmumus par tiesu varas finansēšanas līmeni. Tiesu un tiesnešu faktiskais stāvoklis ir atkarīgs no daudziem faktoriem, kas veido konkrētās sabiedrības politisko un juridisko kultūru. Tomēr vēsturiskā pieredze rāda, ka tiesneši kā trešā vara var būt neaizsargāti un pakļauti dažādiem stresa veidiem.</w:t>
      </w:r>
    </w:p>
    <w:p w14:paraId="5AE12D34" w14:textId="77777777" w:rsidR="00FE57D8" w:rsidRPr="004A3F11" w:rsidRDefault="00FE57D8">
      <w:pPr>
        <w:pStyle w:val="BodyText"/>
        <w:spacing w:before="15"/>
        <w:rPr>
          <w:lang w:val="lv-LV"/>
        </w:rPr>
      </w:pPr>
    </w:p>
    <w:p w14:paraId="0B901170" w14:textId="77777777" w:rsidR="00FE57D8" w:rsidRPr="004A3F11" w:rsidRDefault="00000000">
      <w:pPr>
        <w:pStyle w:val="BodyText"/>
        <w:spacing w:line="249" w:lineRule="auto"/>
        <w:ind w:left="2936" w:right="197"/>
        <w:rPr>
          <w:lang w:val="lv-LV"/>
        </w:rPr>
      </w:pPr>
      <w:r w:rsidRPr="004A3F11">
        <w:rPr>
          <w:w w:val="110"/>
          <w:sz w:val="19"/>
          <w:lang w:val="lv-LV"/>
        </w:rPr>
        <w:t>Šajā rokasgrāmatā mēs aplūkojam tiesnešu kā trešās varas neaizsargātību un dažas problēmas, ar kurām pašlaik Eiropā cīnās tiesas un tiesneši. Mēs identificējam šos draudus un spiedienu un ierosinām, kā tos novērst, kā atvairīt nelikumīgus uzbrukumus, kā mazināt zaudējumus un ar ko un kā šajā sakarā sadarboties.</w:t>
      </w:r>
    </w:p>
    <w:p w14:paraId="30F9BE98" w14:textId="77777777" w:rsidR="00FE57D8" w:rsidRPr="004A3F11" w:rsidRDefault="00FE57D8">
      <w:pPr>
        <w:pStyle w:val="BodyText"/>
        <w:spacing w:before="13"/>
        <w:rPr>
          <w:lang w:val="lv-LV"/>
        </w:rPr>
      </w:pPr>
    </w:p>
    <w:p w14:paraId="78119CF0" w14:textId="77777777" w:rsidR="00FE57D8" w:rsidRPr="004A3F11" w:rsidRDefault="00000000">
      <w:pPr>
        <w:pStyle w:val="BodyText"/>
        <w:spacing w:before="1" w:line="249" w:lineRule="auto"/>
        <w:ind w:left="2936" w:right="347"/>
        <w:rPr>
          <w:lang w:val="lv-LV"/>
        </w:rPr>
      </w:pPr>
      <w:r w:rsidRPr="004A3F11">
        <w:rPr>
          <w:w w:val="110"/>
          <w:sz w:val="19"/>
          <w:lang w:val="lv-LV"/>
        </w:rPr>
        <w:t xml:space="preserve">Par kādiem stresiem mēs runājam? Tie ietver politisko </w:t>
      </w:r>
      <w:r w:rsidRPr="004A3F11">
        <w:rPr>
          <w:spacing w:val="40"/>
          <w:w w:val="110"/>
          <w:sz w:val="19"/>
          <w:lang w:val="lv-LV"/>
        </w:rPr>
        <w:t>spiedienu</w:t>
      </w:r>
      <w:r w:rsidRPr="004A3F11">
        <w:rPr>
          <w:w w:val="110"/>
          <w:sz w:val="19"/>
          <w:lang w:val="lv-LV"/>
        </w:rPr>
        <w:t>, ko rada politiķu un citu iestāžu - gan izpildvaras, gan likumdošanas - pārstāvju gaidas. Šīs cerības var saasināties, ietverot arī bezkaislīgus uzbrukumus tiesnešiem, kuri cenšas saglabāt savu neatkarību. Ar šo problēmu saskaras daudzas valstis. Stress var ietvert arī ekonomiskus draudus (darba zaudēšanas vai algas samazināšanas risks), psiholoģiskas mokas un stresu.</w:t>
      </w:r>
    </w:p>
    <w:p w14:paraId="56BEAD94" w14:textId="77777777" w:rsidR="00FE57D8" w:rsidRPr="004A3F11" w:rsidRDefault="00FE57D8">
      <w:pPr>
        <w:pStyle w:val="BodyText"/>
        <w:spacing w:before="14"/>
        <w:rPr>
          <w:lang w:val="lv-LV"/>
        </w:rPr>
      </w:pPr>
    </w:p>
    <w:p w14:paraId="6C15F37C" w14:textId="77777777" w:rsidR="00FE57D8" w:rsidRPr="004A3F11" w:rsidRDefault="00000000">
      <w:pPr>
        <w:pStyle w:val="BodyText"/>
        <w:spacing w:line="249" w:lineRule="auto"/>
        <w:ind w:left="2936"/>
        <w:rPr>
          <w:lang w:val="lv-LV"/>
        </w:rPr>
      </w:pPr>
      <w:r w:rsidRPr="004A3F11">
        <w:rPr>
          <w:w w:val="110"/>
          <w:sz w:val="19"/>
          <w:lang w:val="lv-LV"/>
        </w:rPr>
        <w:t xml:space="preserve">Citu apdraudējumu vidū rokasgrāmatā aplūkota arī korupcija, ne tikai politiskā, bet </w:t>
      </w:r>
      <w:r w:rsidRPr="004A3F11">
        <w:rPr>
          <w:spacing w:val="-1"/>
          <w:w w:val="110"/>
          <w:sz w:val="19"/>
          <w:lang w:val="lv-LV"/>
        </w:rPr>
        <w:t xml:space="preserve">arī </w:t>
      </w:r>
      <w:r w:rsidRPr="004A3F11">
        <w:rPr>
          <w:w w:val="110"/>
          <w:sz w:val="19"/>
          <w:lang w:val="lv-LV"/>
        </w:rPr>
        <w:t xml:space="preserve">ekonomiskā, un tas, kā tiesneši varētu cīnīties ar </w:t>
      </w:r>
      <w:r w:rsidRPr="004A3F11">
        <w:rPr>
          <w:spacing w:val="-2"/>
          <w:w w:val="110"/>
          <w:sz w:val="19"/>
          <w:lang w:val="lv-LV"/>
        </w:rPr>
        <w:t xml:space="preserve">korupcijas </w:t>
      </w:r>
      <w:r w:rsidRPr="004A3F11">
        <w:rPr>
          <w:w w:val="110"/>
          <w:sz w:val="19"/>
          <w:lang w:val="lv-LV"/>
        </w:rPr>
        <w:t>risku un censties to mazināt</w:t>
      </w:r>
      <w:r w:rsidRPr="004A3F11">
        <w:rPr>
          <w:spacing w:val="-2"/>
          <w:w w:val="110"/>
          <w:sz w:val="19"/>
          <w:lang w:val="lv-LV"/>
        </w:rPr>
        <w:t>.</w:t>
      </w:r>
    </w:p>
    <w:p w14:paraId="212ACB64" w14:textId="77777777" w:rsidR="00FE57D8" w:rsidRPr="004A3F11" w:rsidRDefault="00FE57D8">
      <w:pPr>
        <w:pStyle w:val="BodyText"/>
        <w:spacing w:before="12"/>
        <w:rPr>
          <w:lang w:val="lv-LV"/>
        </w:rPr>
      </w:pPr>
    </w:p>
    <w:p w14:paraId="01C9922D" w14:textId="77777777" w:rsidR="00FE57D8" w:rsidRPr="004A3F11" w:rsidRDefault="00000000">
      <w:pPr>
        <w:pStyle w:val="BodyText"/>
        <w:spacing w:line="249" w:lineRule="auto"/>
        <w:ind w:left="2936" w:right="354"/>
        <w:rPr>
          <w:lang w:val="lv-LV"/>
        </w:rPr>
      </w:pPr>
      <w:r w:rsidRPr="004A3F11">
        <w:rPr>
          <w:w w:val="110"/>
          <w:sz w:val="19"/>
          <w:lang w:val="lv-LV"/>
        </w:rPr>
        <w:t>Cits stress varētu nākt no sabiedrības un plašsaziņas līdzekļu/sociālo plašsaziņas līdzekļu spiediena uz tiesu varu.</w:t>
      </w:r>
    </w:p>
    <w:p w14:paraId="2CF96978" w14:textId="77777777" w:rsidR="00FE57D8" w:rsidRPr="004A3F11" w:rsidRDefault="00FE57D8">
      <w:pPr>
        <w:pStyle w:val="BodyText"/>
        <w:spacing w:before="12"/>
        <w:rPr>
          <w:lang w:val="lv-LV"/>
        </w:rPr>
      </w:pPr>
    </w:p>
    <w:p w14:paraId="774FDF02" w14:textId="77777777" w:rsidR="00FE57D8" w:rsidRPr="004A3F11" w:rsidRDefault="00000000">
      <w:pPr>
        <w:pStyle w:val="BodyText"/>
        <w:spacing w:line="249" w:lineRule="auto"/>
        <w:ind w:left="2936" w:right="280"/>
        <w:jc w:val="both"/>
        <w:rPr>
          <w:lang w:val="lv-LV"/>
        </w:rPr>
      </w:pPr>
      <w:r w:rsidRPr="004A3F11">
        <w:rPr>
          <w:w w:val="110"/>
          <w:sz w:val="19"/>
          <w:lang w:val="lv-LV"/>
        </w:rPr>
        <w:t xml:space="preserve">Pastāv arī stress pašā tiesu sistēmā, kas saistīts ar attiecībām starp tiesnešiem un vadības personālu, piemēram, tiesu priekšsēdētājiem, vai starp tiesnešiem no dažādiem tiesu </w:t>
      </w:r>
      <w:r w:rsidRPr="004A3F11">
        <w:rPr>
          <w:spacing w:val="-2"/>
          <w:w w:val="110"/>
          <w:sz w:val="19"/>
          <w:lang w:val="lv-LV"/>
        </w:rPr>
        <w:t>līmeņiem.</w:t>
      </w:r>
    </w:p>
    <w:p w14:paraId="4E2B4C55" w14:textId="77777777" w:rsidR="00FE57D8" w:rsidRPr="004A3F11" w:rsidRDefault="00FE57D8">
      <w:pPr>
        <w:pStyle w:val="BodyText"/>
        <w:spacing w:before="12"/>
        <w:rPr>
          <w:lang w:val="lv-LV"/>
        </w:rPr>
      </w:pPr>
    </w:p>
    <w:p w14:paraId="6E1C356A" w14:textId="77777777" w:rsidR="00FE57D8" w:rsidRPr="004A3F11" w:rsidRDefault="00000000">
      <w:pPr>
        <w:pStyle w:val="BodyText"/>
        <w:spacing w:line="249" w:lineRule="auto"/>
        <w:ind w:left="2936" w:right="357"/>
        <w:jc w:val="both"/>
        <w:rPr>
          <w:lang w:val="lv-LV"/>
        </w:rPr>
      </w:pPr>
      <w:proofErr w:type="gramStart"/>
      <w:r w:rsidRPr="004A3F11">
        <w:rPr>
          <w:w w:val="110"/>
          <w:sz w:val="19"/>
          <w:lang w:val="lv-LV"/>
        </w:rPr>
        <w:t>Rezumējot,</w:t>
      </w:r>
      <w:proofErr w:type="gramEnd"/>
      <w:r w:rsidRPr="004A3F11">
        <w:rPr>
          <w:w w:val="110"/>
          <w:sz w:val="19"/>
          <w:lang w:val="lv-LV"/>
        </w:rPr>
        <w:t xml:space="preserve"> šajā rokasgrāmatā aplūkotais stress nav saistīts ar darba slodzi vai psiholoģisko darba slogu, bet gan tieši ar draudiem tiesnešu </w:t>
      </w:r>
      <w:r w:rsidRPr="004A3F11">
        <w:rPr>
          <w:spacing w:val="-2"/>
          <w:w w:val="110"/>
          <w:sz w:val="19"/>
          <w:lang w:val="lv-LV"/>
        </w:rPr>
        <w:t>neatkarībai.</w:t>
      </w:r>
    </w:p>
    <w:p w14:paraId="4B3A09DC" w14:textId="77777777" w:rsidR="00FE57D8" w:rsidRPr="004A3F11" w:rsidRDefault="00FE57D8">
      <w:pPr>
        <w:pStyle w:val="BodyText"/>
        <w:spacing w:line="249" w:lineRule="auto"/>
        <w:jc w:val="both"/>
        <w:rPr>
          <w:lang w:val="lv-LV"/>
        </w:rPr>
        <w:sectPr w:rsidR="00FE57D8" w:rsidRPr="004A3F11">
          <w:pgSz w:w="11910" w:h="16840"/>
          <w:pgMar w:top="720" w:right="425" w:bottom="280" w:left="566" w:header="525" w:footer="0" w:gutter="0"/>
          <w:cols w:space="708"/>
        </w:sectPr>
      </w:pPr>
    </w:p>
    <w:p w14:paraId="0C991B8F"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560448" behindDoc="1" locked="0" layoutInCell="1" allowOverlap="1" wp14:anchorId="11B25223" wp14:editId="0105D60C">
                <wp:simplePos x="0" y="0"/>
                <wp:positionH relativeFrom="page">
                  <wp:posOffset>0</wp:posOffset>
                </wp:positionH>
                <wp:positionV relativeFrom="page">
                  <wp:posOffset>0</wp:posOffset>
                </wp:positionV>
                <wp:extent cx="7560309" cy="10692130"/>
                <wp:effectExtent l="0" t="0" r="0" b="0"/>
                <wp:wrapNone/>
                <wp:docPr id="104" name="Graphic 104"/>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BDB"/>
                        </a:solidFill>
                      </wps:spPr>
                      <wps:bodyPr wrap="square" lIns="0" tIns="0" rIns="0" bIns="0" rtlCol="0">
                        <a:prstTxWarp prst="textNoShape">
                          <a:avLst/>
                        </a:prstTxWarp>
                      </wps:bodyPr>
                    </wps:wsp>
                  </a:graphicData>
                </a:graphic>
              </wp:anchor>
            </w:drawing>
          </mc:Choice>
          <mc:Fallback>
            <w:pict>
              <v:shape w14:anchorId="2B9BEE10" id="Graphic 104" o:spid="_x0000_s1026" style="position:absolute;margin-left:0;margin-top:0;width:595.3pt;height:841.9pt;z-index:-25175603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" path="m7559992,l,,,10692003r7559992,l7559992,xe" fillcolor="#cddb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561472" behindDoc="1" locked="0" layoutInCell="1" allowOverlap="1" wp14:anchorId="57F128DB" wp14:editId="59B930A0">
                <wp:simplePos x="0" y="0"/>
                <wp:positionH relativeFrom="page">
                  <wp:posOffset>360001</wp:posOffset>
                </wp:positionH>
                <wp:positionV relativeFrom="page">
                  <wp:posOffset>663975</wp:posOffset>
                </wp:positionV>
                <wp:extent cx="6840220" cy="9662160"/>
                <wp:effectExtent l="0" t="0" r="0" b="0"/>
                <wp:wrapNone/>
                <wp:docPr id="105" name="Group 105"/>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106" name="Graphic 106"/>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07" name="Graphic 10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68525A5" id="Group 105" o:spid="_x0000_s1026" style="position:absolute;margin-left:28.35pt;margin-top:52.3pt;width:538.6pt;height:760.8pt;z-index:-251755008;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">
                <v:shape id="Graphic 106"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" path="m,9661677l,e" filled="f" strokecolor="#354754" strokeweight=".5pt">
                  <v:path arrowok="t"/>
                </v:shape>
                <v:shape id="Graphic 10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" path="m,l6840004,e" filled="f" strokecolor="#354754" strokeweight=".5pt">
                  <v:path arrowok="t"/>
                </v:shape>
                <w10:wrap anchorx="page" anchory="page"/>
              </v:group>
            </w:pict>
          </mc:Fallback>
        </mc:AlternateContent>
      </w:r>
      <w:bookmarkStart w:id="9" w:name="Part_2._Threats,_stresses_and_pressures_"/>
      <w:bookmarkEnd w:id="9"/>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w w:val="115"/>
          <w:sz w:val="14"/>
        </w:rPr>
        <w:t>s</w:t>
      </w:r>
      <w:r w:rsidRPr="004A3F11">
        <w:rPr>
          <w:rFonts w:ascii="Calibri"/>
          <w:b/>
          <w:sz w:val="14"/>
        </w:rPr>
        <w:tab/>
      </w:r>
      <w:r w:rsidRPr="004A3F11">
        <w:rPr>
          <w:rFonts w:ascii="Calibri"/>
          <w:b/>
          <w:spacing w:val="-5"/>
          <w:w w:val="120"/>
          <w:sz w:val="14"/>
        </w:rPr>
        <w:t>19</w:t>
      </w:r>
    </w:p>
    <w:p w14:paraId="68C3003C" w14:textId="77777777" w:rsidR="00FE57D8" w:rsidRPr="004A3F11" w:rsidRDefault="00FE57D8">
      <w:pPr>
        <w:pStyle w:val="BodyText"/>
        <w:rPr>
          <w:rFonts w:ascii="Calibri"/>
          <w:b/>
          <w:sz w:val="15"/>
          <w:lang w:val="lv-LV"/>
        </w:rPr>
      </w:pPr>
    </w:p>
    <w:p w14:paraId="1BECDBFC" w14:textId="77777777" w:rsidR="00FE57D8" w:rsidRPr="004A3F11" w:rsidRDefault="00FE57D8">
      <w:pPr>
        <w:pStyle w:val="BodyText"/>
        <w:rPr>
          <w:rFonts w:ascii="Calibri"/>
          <w:b/>
          <w:sz w:val="15"/>
          <w:lang w:val="lv-LV"/>
        </w:rPr>
      </w:pPr>
    </w:p>
    <w:p w14:paraId="68C01262" w14:textId="77777777" w:rsidR="00FE57D8" w:rsidRPr="004A3F11" w:rsidRDefault="00FE57D8">
      <w:pPr>
        <w:pStyle w:val="BodyText"/>
        <w:rPr>
          <w:rFonts w:ascii="Calibri"/>
          <w:b/>
          <w:sz w:val="15"/>
          <w:lang w:val="lv-LV"/>
        </w:rPr>
      </w:pPr>
    </w:p>
    <w:p w14:paraId="2B8E3084" w14:textId="77777777" w:rsidR="00FE57D8" w:rsidRPr="004A3F11" w:rsidRDefault="00FE57D8">
      <w:pPr>
        <w:pStyle w:val="BodyText"/>
        <w:rPr>
          <w:rFonts w:ascii="Calibri"/>
          <w:b/>
          <w:sz w:val="15"/>
          <w:lang w:val="lv-LV"/>
        </w:rPr>
      </w:pPr>
    </w:p>
    <w:p w14:paraId="08E7F58C" w14:textId="77777777" w:rsidR="00FE57D8" w:rsidRPr="004A3F11" w:rsidRDefault="00FE57D8">
      <w:pPr>
        <w:pStyle w:val="BodyText"/>
        <w:spacing w:before="158"/>
        <w:rPr>
          <w:rFonts w:ascii="Calibri"/>
          <w:b/>
          <w:sz w:val="15"/>
          <w:lang w:val="lv-LV"/>
        </w:rPr>
      </w:pPr>
    </w:p>
    <w:p w14:paraId="45C3BB2C" w14:textId="77777777" w:rsidR="00FE57D8" w:rsidRPr="004A3F11" w:rsidRDefault="00000000">
      <w:pPr>
        <w:spacing w:line="235" w:lineRule="auto"/>
        <w:ind w:left="2936" w:right="280"/>
        <w:rPr>
          <w:rFonts w:ascii="Calibri" w:hAnsi="Calibri"/>
          <w:i/>
          <w:sz w:val="20"/>
        </w:rPr>
      </w:pPr>
      <w:r w:rsidRPr="004A3F11">
        <w:rPr>
          <w:rFonts w:ascii="Calibri" w:hAnsi="Calibri"/>
          <w:i/>
          <w:w w:val="110"/>
          <w:sz w:val="19"/>
        </w:rPr>
        <w:t>"Tiesu (tiesu) reforma ir gatava, bet par to paziņos tikai pēc tam, kad būs atrisināta problēma ar Konstitucionālo tribunālu".</w:t>
      </w:r>
    </w:p>
    <w:p w14:paraId="00F0737C" w14:textId="77777777" w:rsidR="00FE57D8" w:rsidRPr="004A3F11" w:rsidRDefault="00000000">
      <w:pPr>
        <w:pStyle w:val="BodyText"/>
        <w:spacing w:before="238"/>
        <w:ind w:left="2936"/>
        <w:rPr>
          <w:rFonts w:ascii="Calibri"/>
          <w:lang w:val="lv-LV"/>
        </w:rPr>
      </w:pPr>
      <w:r w:rsidRPr="004A3F11">
        <w:rPr>
          <w:rFonts w:ascii="Calibri"/>
          <w:w w:val="110"/>
          <w:sz w:val="19"/>
          <w:lang w:val="lv-LV"/>
        </w:rPr>
        <w:t>Zbig</w:t>
      </w:r>
      <w:r w:rsidRPr="004A3F11">
        <w:rPr>
          <w:rFonts w:ascii="Calibri"/>
          <w:w w:val="110"/>
          <w:sz w:val="19"/>
          <w:lang w:val="lv-LV"/>
        </w:rPr>
        <w:t>ņ</w:t>
      </w:r>
      <w:r w:rsidRPr="004A3F11">
        <w:rPr>
          <w:rFonts w:ascii="Calibri"/>
          <w:w w:val="110"/>
          <w:sz w:val="19"/>
          <w:lang w:val="lv-LV"/>
        </w:rPr>
        <w:t xml:space="preserve">evs </w:t>
      </w:r>
      <w:proofErr w:type="spellStart"/>
      <w:r w:rsidRPr="004A3F11">
        <w:rPr>
          <w:rFonts w:ascii="Calibri"/>
          <w:spacing w:val="-2"/>
          <w:w w:val="110"/>
          <w:sz w:val="19"/>
          <w:lang w:val="lv-LV"/>
        </w:rPr>
        <w:t>Ziobro</w:t>
      </w:r>
      <w:proofErr w:type="spellEnd"/>
    </w:p>
    <w:p w14:paraId="238B1020" w14:textId="77777777" w:rsidR="00FE57D8" w:rsidRPr="004A3F11" w:rsidRDefault="00000000">
      <w:pPr>
        <w:spacing w:before="47"/>
        <w:ind w:left="2936"/>
        <w:rPr>
          <w:rFonts w:ascii="Calibri"/>
          <w:sz w:val="18"/>
        </w:rPr>
      </w:pPr>
      <w:r w:rsidRPr="004A3F11">
        <w:rPr>
          <w:rFonts w:ascii="Calibri"/>
          <w:w w:val="110"/>
          <w:sz w:val="17"/>
        </w:rPr>
        <w:t xml:space="preserve">Polijas tieslietu ministrs, </w:t>
      </w:r>
      <w:r w:rsidRPr="004A3F11">
        <w:rPr>
          <w:rFonts w:ascii="Calibri"/>
          <w:spacing w:val="-2"/>
          <w:w w:val="110"/>
          <w:sz w:val="17"/>
        </w:rPr>
        <w:t>2016. gads.</w:t>
      </w:r>
    </w:p>
    <w:p w14:paraId="28F65852" w14:textId="77777777" w:rsidR="00FE57D8" w:rsidRPr="004A3F11" w:rsidRDefault="00FE57D8">
      <w:pPr>
        <w:pStyle w:val="BodyText"/>
        <w:rPr>
          <w:rFonts w:ascii="Calibri"/>
          <w:sz w:val="18"/>
          <w:lang w:val="lv-LV"/>
        </w:rPr>
      </w:pPr>
    </w:p>
    <w:p w14:paraId="0DA705B7" w14:textId="77777777" w:rsidR="00FE57D8" w:rsidRPr="004A3F11" w:rsidRDefault="00FE57D8">
      <w:pPr>
        <w:pStyle w:val="BodyText"/>
        <w:rPr>
          <w:rFonts w:ascii="Calibri"/>
          <w:sz w:val="18"/>
          <w:lang w:val="lv-LV"/>
        </w:rPr>
      </w:pPr>
    </w:p>
    <w:p w14:paraId="5B92F6FD" w14:textId="77777777" w:rsidR="00FE57D8" w:rsidRPr="004A3F11" w:rsidRDefault="00FE57D8">
      <w:pPr>
        <w:pStyle w:val="BodyText"/>
        <w:rPr>
          <w:rFonts w:ascii="Calibri"/>
          <w:sz w:val="18"/>
          <w:lang w:val="lv-LV"/>
        </w:rPr>
      </w:pPr>
    </w:p>
    <w:p w14:paraId="301A1E44" w14:textId="77777777" w:rsidR="00FE57D8" w:rsidRPr="004A3F11" w:rsidRDefault="00FE57D8">
      <w:pPr>
        <w:pStyle w:val="BodyText"/>
        <w:spacing w:before="210"/>
        <w:rPr>
          <w:rFonts w:ascii="Calibri"/>
          <w:sz w:val="18"/>
          <w:lang w:val="lv-LV"/>
        </w:rPr>
      </w:pPr>
    </w:p>
    <w:p w14:paraId="7507EA78" w14:textId="77777777" w:rsidR="00FE57D8" w:rsidRPr="004A3F11" w:rsidRDefault="00000000">
      <w:pPr>
        <w:pStyle w:val="Heading1"/>
        <w:spacing w:before="1" w:line="235" w:lineRule="auto"/>
        <w:rPr>
          <w:lang w:val="lv-LV"/>
        </w:rPr>
      </w:pPr>
      <w:r w:rsidRPr="004A3F11">
        <w:rPr>
          <w:w w:val="110"/>
          <w:sz w:val="71"/>
          <w:lang w:val="lv-LV"/>
        </w:rPr>
        <w:t xml:space="preserve">2. daļa. Draudi, spriedze un spiediens, kas ietekmē tiesnešu neatkarību no citu valsts </w:t>
      </w:r>
      <w:r w:rsidRPr="004A3F11">
        <w:rPr>
          <w:spacing w:val="-2"/>
          <w:w w:val="110"/>
          <w:sz w:val="71"/>
          <w:lang w:val="lv-LV"/>
        </w:rPr>
        <w:t xml:space="preserve">iestāžu </w:t>
      </w:r>
      <w:r w:rsidRPr="004A3F11">
        <w:rPr>
          <w:w w:val="110"/>
          <w:sz w:val="71"/>
          <w:lang w:val="lv-LV"/>
        </w:rPr>
        <w:t>puses</w:t>
      </w:r>
    </w:p>
    <w:p w14:paraId="4BBB00A5" w14:textId="77777777" w:rsidR="00FE57D8" w:rsidRPr="004A3F11" w:rsidRDefault="00FE57D8">
      <w:pPr>
        <w:pStyle w:val="BodyText"/>
        <w:spacing w:before="113"/>
        <w:rPr>
          <w:rFonts w:ascii="Calibri"/>
          <w:sz w:val="72"/>
          <w:lang w:val="lv-LV"/>
        </w:rPr>
      </w:pPr>
    </w:p>
    <w:p w14:paraId="601487F1" w14:textId="77777777" w:rsidR="00FE57D8" w:rsidRPr="004A3F11" w:rsidRDefault="00000000">
      <w:pPr>
        <w:pStyle w:val="BodyText"/>
        <w:spacing w:line="249" w:lineRule="auto"/>
        <w:ind w:left="2936" w:right="214"/>
        <w:rPr>
          <w:lang w:val="lv-LV"/>
        </w:rPr>
      </w:pPr>
      <w:r w:rsidRPr="004A3F11">
        <w:rPr>
          <w:w w:val="110"/>
          <w:sz w:val="19"/>
          <w:lang w:val="lv-LV"/>
        </w:rPr>
        <w:t>Mūsdienu vēsturē varam atrast daudz strīdu, spriedzes un sadursmju attiecībās starp tiesu varu un likumdevēju un izpildvaru. Ja atsaucamies uz populāro teoriju par pilnvaru trīspusējo sadalījumu un kontroles un līdzsvara koncepciju, mums jāatzīst, ka šie saspīlējumi un sadursmes ir dabiski procesi. Tā kā atsevišķām varām vajadzētu līdzsvarot un kontrolēt vienai otru, šāda spriedze ir neizbēgama. Attiecībām starp varas iestādēm, to kompetencei savā starpā, tāpat kā visiem pārējiem sabiedriskās dzīves elementiem, jābūt diskusiju objektam un vajadzības gadījumā jāmaina.</w:t>
      </w:r>
    </w:p>
    <w:p w14:paraId="0EB005C4" w14:textId="77777777" w:rsidR="00FE57D8" w:rsidRPr="004A3F11" w:rsidRDefault="00FE57D8">
      <w:pPr>
        <w:pStyle w:val="BodyText"/>
        <w:spacing w:before="15"/>
        <w:rPr>
          <w:lang w:val="lv-LV"/>
        </w:rPr>
      </w:pPr>
    </w:p>
    <w:p w14:paraId="11D9E22F" w14:textId="77777777" w:rsidR="00FE57D8" w:rsidRPr="004A3F11" w:rsidRDefault="00000000">
      <w:pPr>
        <w:pStyle w:val="BodyText"/>
        <w:spacing w:line="249" w:lineRule="auto"/>
        <w:ind w:left="2936" w:right="201"/>
        <w:rPr>
          <w:lang w:val="lv-LV"/>
        </w:rPr>
      </w:pPr>
      <w:r w:rsidRPr="004A3F11">
        <w:rPr>
          <w:w w:val="110"/>
          <w:sz w:val="19"/>
          <w:lang w:val="lv-LV"/>
        </w:rPr>
        <w:t xml:space="preserve">Tomēr viena lieta ir normālas publiskas debates, kuru laikā tiek apsvērtas izmaiņas likumos vai tiesu sistēmas izmaiņas, bet pavisam </w:t>
      </w:r>
      <w:r w:rsidRPr="004A3F11">
        <w:rPr>
          <w:spacing w:val="-2"/>
          <w:w w:val="110"/>
          <w:sz w:val="19"/>
          <w:lang w:val="lv-LV"/>
        </w:rPr>
        <w:t xml:space="preserve">cita lieta </w:t>
      </w:r>
      <w:r w:rsidRPr="004A3F11">
        <w:rPr>
          <w:w w:val="110"/>
          <w:sz w:val="19"/>
          <w:lang w:val="lv-LV"/>
        </w:rPr>
        <w:t>ir prettiesisks politisks spiediens uz tiesnešiem, ar uzbrukumiem, kuru mērķis ir pakārtot tiesu varu politiskās varas redzējumam un ierobežot tiesu neatkarību un to uzraudzības lomu.</w:t>
      </w:r>
    </w:p>
    <w:p w14:paraId="6EC6DE77" w14:textId="77777777" w:rsidR="00FE57D8" w:rsidRPr="004A3F11" w:rsidRDefault="00FE57D8">
      <w:pPr>
        <w:pStyle w:val="BodyText"/>
        <w:spacing w:before="14"/>
        <w:rPr>
          <w:lang w:val="lv-LV"/>
        </w:rPr>
      </w:pPr>
    </w:p>
    <w:p w14:paraId="5E5180AD" w14:textId="77777777" w:rsidR="00FE57D8" w:rsidRPr="004A3F11" w:rsidRDefault="00000000">
      <w:pPr>
        <w:pStyle w:val="BodyText"/>
        <w:spacing w:before="1" w:line="249" w:lineRule="auto"/>
        <w:ind w:left="2936" w:right="147"/>
        <w:rPr>
          <w:lang w:val="lv-LV"/>
        </w:rPr>
      </w:pPr>
      <w:r w:rsidRPr="004A3F11">
        <w:rPr>
          <w:w w:val="110"/>
          <w:sz w:val="19"/>
          <w:lang w:val="lv-LV"/>
        </w:rPr>
        <w:t>Dažas tiesību aktu izmaiņas var radīt zināmu spiedienu uz tiesnešiem, kuri pilda savus pienākumus, bet neapdraudot viņu neatkarību. Tas nav šīs rokasgrāmatas temats. Mēs šeit pievēršamies neveiksmīgām situācijām, kas nostāda tiesnešus ļoti sarežģītā situācijā, kad politiskās iestādes cenšas izdarīt spiedienu uz tiesnešiem, ierobežojot viņu neatkarību un tiesu kontroles pilnvaras vai sagaidot konkrētus nolēmumus noteikta veida lietās vai pat konkrētās atsevišķās lietās.</w:t>
      </w:r>
    </w:p>
    <w:p w14:paraId="77C25A04" w14:textId="77777777" w:rsidR="00FE57D8" w:rsidRPr="004A3F11" w:rsidRDefault="00000000">
      <w:pPr>
        <w:pStyle w:val="Heading5"/>
        <w:spacing w:before="217"/>
        <w:rPr>
          <w:lang w:val="lv-LV"/>
        </w:rPr>
      </w:pPr>
      <w:r w:rsidRPr="004A3F11">
        <w:rPr>
          <w:spacing w:val="-2"/>
          <w:sz w:val="19"/>
          <w:lang w:val="lv-LV"/>
        </w:rPr>
        <w:t>Otrajā daļā mēs pievērsīsimies šādiem jautājumiem:</w:t>
      </w:r>
    </w:p>
    <w:p w14:paraId="76043E3E" w14:textId="77777777" w:rsidR="00FE57D8" w:rsidRPr="004A3F11" w:rsidRDefault="00000000">
      <w:pPr>
        <w:pStyle w:val="ListParagraph"/>
        <w:numPr>
          <w:ilvl w:val="0"/>
          <w:numId w:val="20"/>
        </w:numPr>
        <w:tabs>
          <w:tab w:val="left" w:pos="3163"/>
        </w:tabs>
        <w:spacing w:line="249" w:lineRule="auto"/>
        <w:ind w:right="371"/>
        <w:rPr>
          <w:sz w:val="20"/>
          <w:lang w:val="lv-LV"/>
        </w:rPr>
      </w:pPr>
      <w:r w:rsidRPr="004A3F11">
        <w:rPr>
          <w:w w:val="110"/>
          <w:sz w:val="19"/>
          <w:lang w:val="lv-LV"/>
        </w:rPr>
        <w:t>Vai un kā mēs varam nošķirt pienācīgu tiesu sistēmas reformu un regulāras likumdošanas izmaiņas no varas iestāžu neatbilstošas ietekmes uz tiesnešu neatkarību un kā mēs to varam izdarīt?</w:t>
      </w:r>
    </w:p>
    <w:p w14:paraId="1BD4B4DB" w14:textId="77777777" w:rsidR="00FE57D8" w:rsidRPr="004A3F11" w:rsidRDefault="00000000">
      <w:pPr>
        <w:pStyle w:val="ListParagraph"/>
        <w:numPr>
          <w:ilvl w:val="0"/>
          <w:numId w:val="20"/>
        </w:numPr>
        <w:tabs>
          <w:tab w:val="left" w:pos="3162"/>
        </w:tabs>
        <w:ind w:left="3162" w:hanging="226"/>
        <w:rPr>
          <w:sz w:val="20"/>
          <w:lang w:val="lv-LV"/>
        </w:rPr>
      </w:pPr>
      <w:r w:rsidRPr="004A3F11">
        <w:rPr>
          <w:w w:val="110"/>
          <w:sz w:val="19"/>
          <w:lang w:val="lv-LV"/>
        </w:rPr>
        <w:t>Kādas metodes izmanto varas iestādes</w:t>
      </w:r>
      <w:r w:rsidRPr="004A3F11">
        <w:rPr>
          <w:spacing w:val="1"/>
          <w:w w:val="110"/>
          <w:sz w:val="19"/>
          <w:lang w:val="lv-LV"/>
        </w:rPr>
        <w:t xml:space="preserve">, </w:t>
      </w:r>
      <w:r w:rsidRPr="004A3F11">
        <w:rPr>
          <w:w w:val="110"/>
          <w:sz w:val="19"/>
          <w:lang w:val="lv-LV"/>
        </w:rPr>
        <w:t xml:space="preserve">uzbrūkot tiesu </w:t>
      </w:r>
      <w:r w:rsidRPr="004A3F11">
        <w:rPr>
          <w:spacing w:val="-2"/>
          <w:w w:val="110"/>
          <w:sz w:val="19"/>
          <w:lang w:val="lv-LV"/>
        </w:rPr>
        <w:t>neatkarībai?</w:t>
      </w:r>
    </w:p>
    <w:p w14:paraId="4A2AF16D" w14:textId="77777777" w:rsidR="00FE57D8" w:rsidRPr="004A3F11" w:rsidRDefault="00000000">
      <w:pPr>
        <w:pStyle w:val="ListParagraph"/>
        <w:numPr>
          <w:ilvl w:val="0"/>
          <w:numId w:val="20"/>
        </w:numPr>
        <w:tabs>
          <w:tab w:val="left" w:pos="3163"/>
        </w:tabs>
        <w:spacing w:before="9" w:line="249" w:lineRule="auto"/>
        <w:ind w:right="318"/>
        <w:rPr>
          <w:sz w:val="20"/>
          <w:lang w:val="lv-LV"/>
        </w:rPr>
      </w:pPr>
      <w:r w:rsidRPr="004A3F11">
        <w:rPr>
          <w:w w:val="110"/>
          <w:sz w:val="19"/>
          <w:lang w:val="lv-LV"/>
        </w:rPr>
        <w:t>Mēs sniedzam dažus piemērus no dažādām valstīm, ko var raksturot kā tiesiskuma atkāpšanos.</w:t>
      </w:r>
    </w:p>
    <w:p w14:paraId="6C7CC174" w14:textId="77777777" w:rsidR="00FE57D8" w:rsidRPr="004A3F11" w:rsidRDefault="00000000">
      <w:pPr>
        <w:pStyle w:val="ListParagraph"/>
        <w:numPr>
          <w:ilvl w:val="0"/>
          <w:numId w:val="20"/>
        </w:numPr>
        <w:tabs>
          <w:tab w:val="left" w:pos="3163"/>
        </w:tabs>
        <w:spacing w:before="2" w:line="249" w:lineRule="auto"/>
        <w:ind w:right="490"/>
        <w:rPr>
          <w:sz w:val="20"/>
          <w:lang w:val="lv-LV"/>
        </w:rPr>
      </w:pPr>
      <w:r w:rsidRPr="004A3F11">
        <w:rPr>
          <w:w w:val="110"/>
          <w:sz w:val="19"/>
          <w:lang w:val="lv-LV"/>
        </w:rPr>
        <w:t xml:space="preserve">Tālāk mēs aplūkojam, kā tiesneši var pretoties un reaģēt uz citu varu neatbilstošu </w:t>
      </w:r>
      <w:r w:rsidRPr="004A3F11">
        <w:rPr>
          <w:spacing w:val="-3"/>
          <w:w w:val="110"/>
          <w:sz w:val="19"/>
          <w:lang w:val="lv-LV"/>
        </w:rPr>
        <w:t>ietekmi</w:t>
      </w:r>
      <w:r w:rsidRPr="004A3F11">
        <w:rPr>
          <w:w w:val="110"/>
          <w:sz w:val="19"/>
          <w:lang w:val="lv-LV"/>
        </w:rPr>
        <w:t>. Mēs piedāvājam vairākas iespējas, bet galveno uzmanību pievēršam "tiesnešu pretestībai" kā vienai no iespējām.</w:t>
      </w:r>
    </w:p>
    <w:p w14:paraId="09167DB3" w14:textId="77777777" w:rsidR="00FE57D8" w:rsidRPr="004A3F11" w:rsidRDefault="00FE57D8">
      <w:pPr>
        <w:pStyle w:val="ListParagraph"/>
        <w:spacing w:line="249" w:lineRule="auto"/>
        <w:rPr>
          <w:sz w:val="20"/>
          <w:lang w:val="lv-LV"/>
        </w:rPr>
        <w:sectPr w:rsidR="00FE57D8" w:rsidRPr="004A3F11">
          <w:headerReference w:type="default" r:id="rId83"/>
          <w:pgSz w:w="11910" w:h="16840"/>
          <w:pgMar w:top="440" w:right="425" w:bottom="280" w:left="566" w:header="0" w:footer="0" w:gutter="0"/>
          <w:cols w:space="708"/>
        </w:sectPr>
      </w:pPr>
    </w:p>
    <w:p w14:paraId="3EE0E790"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62496" behindDoc="1" locked="0" layoutInCell="1" allowOverlap="1" wp14:anchorId="308B51FA" wp14:editId="6BD4B437">
                <wp:simplePos x="0" y="0"/>
                <wp:positionH relativeFrom="page">
                  <wp:posOffset>360001</wp:posOffset>
                </wp:positionH>
                <wp:positionV relativeFrom="page">
                  <wp:posOffset>663975</wp:posOffset>
                </wp:positionV>
                <wp:extent cx="6840220" cy="9668510"/>
                <wp:effectExtent l="0" t="0" r="0" b="0"/>
                <wp:wrapNone/>
                <wp:docPr id="110" name="Group 11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11" name="Graphic 11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12" name="Graphic 11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F6537B9" id="Group 110" o:spid="_x0000_s1026" style="position:absolute;margin-left:28.35pt;margin-top:52.3pt;width:538.6pt;height:761.3pt;z-index:-25175398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6ywg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O1IHrLCAgAAQggAAA4AAAAAAAAAAAAAAAAALgIAAGRycy9lMm9Eb2MueG1sUEsBAi0A&#10;FAAGAAgAAAAhAEzXSFHiAAAADAEAAA8AAAAAAAAAAAAAAAAAHAUAAGRycy9kb3ducmV2LnhtbFBL&#10;BQYAAAAABAAEAPMAAAArBgAAAAA=&#10;">
                <v:shape id="Graphic 11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" path="m,9661677l,e" filled="f" strokecolor="#354754" strokeweight=".5pt">
                  <v:path arrowok="t"/>
                </v:shape>
                <v:shape id="Graphic 11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" path="m,l6840004,e" filled="f" strokecolor="#354754" strokeweight=".5pt">
                  <v:path arrowok="t"/>
                </v:shape>
                <w10:wrap anchorx="page" anchory="page"/>
              </v:group>
            </w:pict>
          </mc:Fallback>
        </mc:AlternateContent>
      </w:r>
    </w:p>
    <w:p w14:paraId="5520473E" w14:textId="77777777" w:rsidR="00FE57D8" w:rsidRPr="004A3F11" w:rsidRDefault="00FE57D8">
      <w:pPr>
        <w:pStyle w:val="BodyText"/>
        <w:rPr>
          <w:lang w:val="lv-LV"/>
        </w:rPr>
      </w:pPr>
    </w:p>
    <w:p w14:paraId="5259FDBF" w14:textId="77777777" w:rsidR="00FE57D8" w:rsidRPr="004A3F11" w:rsidRDefault="00FE57D8">
      <w:pPr>
        <w:pStyle w:val="BodyText"/>
        <w:rPr>
          <w:lang w:val="lv-LV"/>
        </w:rPr>
      </w:pPr>
    </w:p>
    <w:p w14:paraId="61687BA0" w14:textId="77777777" w:rsidR="00FE57D8" w:rsidRPr="004A3F11" w:rsidRDefault="00FE57D8">
      <w:pPr>
        <w:pStyle w:val="BodyText"/>
        <w:rPr>
          <w:lang w:val="lv-LV"/>
        </w:rPr>
      </w:pPr>
    </w:p>
    <w:p w14:paraId="005B90E8" w14:textId="77777777" w:rsidR="00FE57D8" w:rsidRPr="004A3F11" w:rsidRDefault="00FE57D8">
      <w:pPr>
        <w:pStyle w:val="BodyText"/>
        <w:rPr>
          <w:lang w:val="lv-LV"/>
        </w:rPr>
      </w:pPr>
    </w:p>
    <w:p w14:paraId="53D2B759" w14:textId="77777777" w:rsidR="00FE57D8" w:rsidRPr="004A3F11" w:rsidRDefault="00FE57D8">
      <w:pPr>
        <w:pStyle w:val="BodyText"/>
        <w:rPr>
          <w:lang w:val="lv-LV"/>
        </w:rPr>
      </w:pPr>
    </w:p>
    <w:p w14:paraId="55D0AB79" w14:textId="77777777" w:rsidR="00FE57D8" w:rsidRPr="004A3F11" w:rsidRDefault="00FE57D8">
      <w:pPr>
        <w:pStyle w:val="BodyText"/>
        <w:rPr>
          <w:lang w:val="lv-LV"/>
        </w:rPr>
      </w:pPr>
    </w:p>
    <w:p w14:paraId="414F1686" w14:textId="77777777" w:rsidR="00FE57D8" w:rsidRPr="004A3F11" w:rsidRDefault="00FE57D8">
      <w:pPr>
        <w:pStyle w:val="BodyText"/>
        <w:spacing w:before="128"/>
        <w:rPr>
          <w:lang w:val="lv-LV"/>
        </w:rPr>
      </w:pPr>
    </w:p>
    <w:p w14:paraId="121FFD28" w14:textId="77777777" w:rsidR="00FE57D8" w:rsidRPr="004A3F11" w:rsidRDefault="00000000">
      <w:pPr>
        <w:pStyle w:val="BodyText"/>
        <w:ind w:left="3163"/>
        <w:rPr>
          <w:lang w:val="lv-LV"/>
        </w:rPr>
      </w:pPr>
      <w:r w:rsidRPr="004A3F11">
        <w:rPr>
          <w:w w:val="110"/>
          <w:sz w:val="19"/>
          <w:lang w:val="lv-LV"/>
        </w:rPr>
        <w:t xml:space="preserve">normatīvo jēdzienu tiesu </w:t>
      </w:r>
      <w:r w:rsidRPr="004A3F11">
        <w:rPr>
          <w:spacing w:val="-2"/>
          <w:w w:val="110"/>
          <w:sz w:val="19"/>
          <w:lang w:val="lv-LV"/>
        </w:rPr>
        <w:t xml:space="preserve">neatkarības </w:t>
      </w:r>
      <w:r w:rsidRPr="004A3F11">
        <w:rPr>
          <w:w w:val="110"/>
          <w:sz w:val="19"/>
          <w:lang w:val="lv-LV"/>
        </w:rPr>
        <w:t>aizstāvībai</w:t>
      </w:r>
      <w:r w:rsidRPr="004A3F11">
        <w:rPr>
          <w:spacing w:val="-2"/>
          <w:w w:val="110"/>
          <w:sz w:val="19"/>
          <w:lang w:val="lv-LV"/>
        </w:rPr>
        <w:t>.</w:t>
      </w:r>
    </w:p>
    <w:p w14:paraId="703F9F46" w14:textId="77777777" w:rsidR="00FE57D8" w:rsidRPr="004A3F11" w:rsidRDefault="00000000">
      <w:pPr>
        <w:pStyle w:val="ListParagraph"/>
        <w:numPr>
          <w:ilvl w:val="0"/>
          <w:numId w:val="20"/>
        </w:numPr>
        <w:tabs>
          <w:tab w:val="left" w:pos="3163"/>
        </w:tabs>
        <w:spacing w:before="10" w:line="249" w:lineRule="auto"/>
        <w:ind w:right="541"/>
        <w:rPr>
          <w:sz w:val="20"/>
          <w:lang w:val="lv-LV"/>
        </w:rPr>
      </w:pPr>
      <w:r w:rsidRPr="004A3F11">
        <w:rPr>
          <w:w w:val="110"/>
          <w:sz w:val="19"/>
          <w:lang w:val="lv-LV"/>
        </w:rPr>
        <w:t xml:space="preserve">Pamatojoties uz vairāku valstu </w:t>
      </w:r>
      <w:r w:rsidRPr="004A3F11">
        <w:rPr>
          <w:spacing w:val="-8"/>
          <w:w w:val="110"/>
          <w:sz w:val="19"/>
          <w:lang w:val="lv-LV"/>
        </w:rPr>
        <w:t>(</w:t>
      </w:r>
      <w:r w:rsidRPr="004A3F11">
        <w:rPr>
          <w:w w:val="110"/>
          <w:sz w:val="19"/>
          <w:lang w:val="lv-LV"/>
        </w:rPr>
        <w:t>īpaši Polijas) tiesnešu pieredzi, mēs piedāvājam pretestības metožu veidu un piemēru sarakstu.</w:t>
      </w:r>
    </w:p>
    <w:p w14:paraId="53CE4607" w14:textId="77777777" w:rsidR="00FE57D8" w:rsidRPr="004A3F11" w:rsidRDefault="00000000">
      <w:pPr>
        <w:pStyle w:val="ListParagraph"/>
        <w:numPr>
          <w:ilvl w:val="0"/>
          <w:numId w:val="20"/>
        </w:numPr>
        <w:tabs>
          <w:tab w:val="left" w:pos="3163"/>
        </w:tabs>
        <w:spacing w:before="2" w:line="249" w:lineRule="auto"/>
        <w:ind w:right="265"/>
        <w:rPr>
          <w:sz w:val="20"/>
          <w:lang w:val="lv-LV"/>
        </w:rPr>
      </w:pPr>
      <w:r w:rsidRPr="004A3F11">
        <w:rPr>
          <w:w w:val="110"/>
          <w:sz w:val="19"/>
          <w:lang w:val="lv-LV"/>
        </w:rPr>
        <w:t>Īpašu uzsvaru mēs liekam uz starptautisko tiesu, kā arī EST un ECT judikatūras nozīmi, jo tās ir iestādes, kas nosaka standartus visām dalībvalstīm.</w:t>
      </w:r>
    </w:p>
    <w:p w14:paraId="2B614F4A" w14:textId="77777777" w:rsidR="00FE57D8" w:rsidRPr="004A3F11" w:rsidRDefault="00FE57D8">
      <w:pPr>
        <w:pStyle w:val="BodyText"/>
        <w:spacing w:before="171"/>
        <w:rPr>
          <w:lang w:val="lv-LV"/>
        </w:rPr>
      </w:pPr>
    </w:p>
    <w:p w14:paraId="4F2B8E11" w14:textId="77777777" w:rsidR="00FE57D8" w:rsidRPr="004A3F11" w:rsidRDefault="00000000">
      <w:pPr>
        <w:pStyle w:val="Heading2"/>
        <w:rPr>
          <w:lang w:val="lv-LV"/>
        </w:rPr>
      </w:pPr>
      <w:r w:rsidRPr="004A3F11">
        <w:rPr>
          <w:w w:val="115"/>
          <w:sz w:val="27"/>
          <w:lang w:val="lv-LV"/>
        </w:rPr>
        <w:t xml:space="preserve">Tiesu reforma pret nelikumīgiem politiskiem </w:t>
      </w:r>
      <w:r w:rsidRPr="004A3F11">
        <w:rPr>
          <w:spacing w:val="-2"/>
          <w:w w:val="115"/>
          <w:sz w:val="27"/>
          <w:lang w:val="lv-LV"/>
        </w:rPr>
        <w:t>uzbrukumiem</w:t>
      </w:r>
    </w:p>
    <w:p w14:paraId="54F60741" w14:textId="77777777" w:rsidR="00FE57D8" w:rsidRPr="004A3F11" w:rsidRDefault="00000000">
      <w:pPr>
        <w:pStyle w:val="BodyText"/>
        <w:spacing w:before="218" w:line="249" w:lineRule="auto"/>
        <w:ind w:left="2936"/>
        <w:rPr>
          <w:lang w:val="lv-LV"/>
        </w:rPr>
      </w:pPr>
      <w:r w:rsidRPr="004A3F11">
        <w:rPr>
          <w:w w:val="110"/>
          <w:sz w:val="19"/>
          <w:lang w:val="lv-LV"/>
        </w:rPr>
        <w:t xml:space="preserve">Acīmredzot valstij, demokrātiskai valdībai, ir tiesības mainīt materiālās un procesuālās tiesības un tiesu sistēmu. Tas izriet no demokrātijas būtības. Tāpat </w:t>
      </w:r>
      <w:r w:rsidRPr="004A3F11">
        <w:rPr>
          <w:spacing w:val="-2"/>
          <w:w w:val="110"/>
          <w:sz w:val="19"/>
          <w:lang w:val="lv-LV"/>
        </w:rPr>
        <w:t xml:space="preserve">kā </w:t>
      </w:r>
      <w:r w:rsidRPr="004A3F11">
        <w:rPr>
          <w:w w:val="110"/>
          <w:sz w:val="19"/>
          <w:lang w:val="lv-LV"/>
        </w:rPr>
        <w:t xml:space="preserve">reiz tika </w:t>
      </w:r>
      <w:r w:rsidRPr="004A3F11">
        <w:rPr>
          <w:w w:val="115"/>
          <w:sz w:val="19"/>
          <w:lang w:val="lv-LV"/>
        </w:rPr>
        <w:t xml:space="preserve">izstrādāti un pieņemti </w:t>
      </w:r>
      <w:r w:rsidRPr="004A3F11">
        <w:rPr>
          <w:w w:val="110"/>
          <w:sz w:val="19"/>
          <w:lang w:val="lv-LV"/>
        </w:rPr>
        <w:t xml:space="preserve">pašlaik spēkā esošie risinājumi gan valsts, gan starptautiskā līmenī, </w:t>
      </w:r>
      <w:r w:rsidRPr="004A3F11">
        <w:rPr>
          <w:w w:val="115"/>
          <w:sz w:val="19"/>
          <w:lang w:val="lv-LV"/>
        </w:rPr>
        <w:t>tā arī turpmākās izmaiņas ir iespējamas un likumsakarīgas. Tāpēc ir skaidri jānošķir pamatotas izmaiņas tiesu sistēmā, kas izriet no demokrātiskā mandāta, no ļaunprātīgas izmantošanas.</w:t>
      </w:r>
    </w:p>
    <w:p w14:paraId="7D8123B9" w14:textId="77777777" w:rsidR="00FE57D8" w:rsidRPr="004A3F11" w:rsidRDefault="00FE57D8">
      <w:pPr>
        <w:pStyle w:val="BodyText"/>
        <w:spacing w:before="15"/>
        <w:rPr>
          <w:lang w:val="lv-LV"/>
        </w:rPr>
      </w:pPr>
    </w:p>
    <w:p w14:paraId="5E446B9D" w14:textId="77777777" w:rsidR="00FE57D8" w:rsidRPr="004A3F11" w:rsidRDefault="00000000">
      <w:pPr>
        <w:pStyle w:val="BodyText"/>
        <w:spacing w:line="249" w:lineRule="auto"/>
        <w:ind w:left="2936"/>
        <w:rPr>
          <w:lang w:val="lv-LV"/>
        </w:rPr>
      </w:pPr>
      <w:r w:rsidRPr="004A3F11">
        <w:rPr>
          <w:w w:val="110"/>
          <w:sz w:val="19"/>
          <w:lang w:val="lv-LV"/>
        </w:rPr>
        <w:t>Tomēr tiesneši, kas ir salīdzinoši konservatīva sociālā grupa, dažkārt var būt pārāk jutīgi (iepriekšējās pieredzes dēļ) un bieži vien uz ierosinātajām izmaiņām raugās aizdomīgi, uzskatot tās par uzbrukumu viņu neatkarībai.</w:t>
      </w:r>
    </w:p>
    <w:p w14:paraId="01E1462C" w14:textId="77777777" w:rsidR="00FE57D8" w:rsidRPr="004A3F11" w:rsidRDefault="00FE57D8">
      <w:pPr>
        <w:pStyle w:val="BodyText"/>
        <w:spacing w:before="13"/>
        <w:rPr>
          <w:lang w:val="lv-LV"/>
        </w:rPr>
      </w:pPr>
    </w:p>
    <w:p w14:paraId="3A4DBB2F" w14:textId="77777777" w:rsidR="00FE57D8" w:rsidRPr="004A3F11" w:rsidRDefault="00000000">
      <w:pPr>
        <w:pStyle w:val="BodyText"/>
        <w:spacing w:line="249" w:lineRule="auto"/>
        <w:ind w:left="2936" w:right="354"/>
        <w:rPr>
          <w:lang w:val="lv-LV"/>
        </w:rPr>
      </w:pPr>
      <w:r w:rsidRPr="004A3F11">
        <w:rPr>
          <w:w w:val="110"/>
          <w:sz w:val="19"/>
          <w:lang w:val="lv-LV"/>
        </w:rPr>
        <w:t>Ja izmaiņas tiesību aktos vai tiesu vai tiesnešu statusa reformas izriet no demokrātiska mandāta, tiesnešiem, tāpat kā visiem pārējiem, ir jāpieņem jaunā realitāte. Tomēr, ja izmaiņas likumos vai citas varas iestāžu darbības ir pretrunā pieņemtajiem standartiem un to mērķis ir ierobežot viņu neatkarību un pakļaut tiesas, izdarot uz tām spiedienu, tiesnešiem ir jāreaģē.</w:t>
      </w:r>
    </w:p>
    <w:p w14:paraId="5312D291" w14:textId="77777777" w:rsidR="00FE57D8" w:rsidRPr="004A3F11" w:rsidRDefault="00000000">
      <w:pPr>
        <w:pStyle w:val="BodyText"/>
        <w:spacing w:before="6"/>
        <w:rPr>
          <w:sz w:val="14"/>
          <w:lang w:val="lv-LV"/>
        </w:rPr>
      </w:pPr>
      <w:r w:rsidRPr="004A3F11">
        <w:rPr>
          <w:noProof/>
          <w:sz w:val="14"/>
          <w:lang w:val="lv-LV"/>
        </w:rPr>
        <mc:AlternateContent>
          <mc:Choice Requires="wps">
            <w:drawing>
              <wp:anchor distT="0" distB="0" distL="0" distR="0" simplePos="0" relativeHeight="251710976" behindDoc="1" locked="0" layoutInCell="1" allowOverlap="1" wp14:anchorId="5A129E5C" wp14:editId="17521D58">
                <wp:simplePos x="0" y="0"/>
                <wp:positionH relativeFrom="page">
                  <wp:posOffset>2223947</wp:posOffset>
                </wp:positionH>
                <wp:positionV relativeFrom="paragraph">
                  <wp:posOffset>121285</wp:posOffset>
                </wp:positionV>
                <wp:extent cx="4976495" cy="1371600"/>
                <wp:effectExtent l="0" t="0" r="0" b="0"/>
                <wp:wrapTopAndBottom/>
                <wp:docPr id="113" name="Textbox 113"/>
                <wp:cNvGraphicFramePr/>
                <a:graphic xmlns:a="http://schemas.openxmlformats.org/drawingml/2006/main">
                  <a:graphicData uri="http://schemas.microsoft.com/office/word/2010/wordprocessingShape">
                    <wps:wsp>
                      <wps:cNvSpPr txBox="1"/>
                      <wps:spPr>
                        <a:xfrm>
                          <a:off x="0" y="0"/>
                          <a:ext cx="4976495" cy="1371600"/>
                        </a:xfrm>
                        <a:prstGeom prst="rect">
                          <a:avLst/>
                        </a:prstGeom>
                        <a:solidFill>
                          <a:srgbClr val="DEE4E8"/>
                        </a:solidFill>
                      </wps:spPr>
                      <wps:txbx>
                        <w:txbxContent>
                          <w:p w14:paraId="151D8E5E" w14:textId="77777777" w:rsidR="00FE57D8" w:rsidRPr="004A3F11" w:rsidRDefault="00FE57D8">
                            <w:pPr>
                              <w:pStyle w:val="BodyText"/>
                              <w:spacing w:before="17"/>
                              <w:rPr>
                                <w:color w:val="000000"/>
                                <w:sz w:val="22"/>
                                <w:lang w:val="lv-LV"/>
                              </w:rPr>
                            </w:pPr>
                          </w:p>
                          <w:p w14:paraId="29EB59EE"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44E5D8A0" w14:textId="77777777" w:rsidR="00FE57D8" w:rsidRPr="004A3F11" w:rsidRDefault="00000000">
                            <w:pPr>
                              <w:pStyle w:val="BodyText"/>
                              <w:spacing w:line="249" w:lineRule="auto"/>
                              <w:ind w:left="340" w:right="131"/>
                              <w:rPr>
                                <w:color w:val="000000"/>
                                <w:lang w:val="lv-LV"/>
                              </w:rPr>
                            </w:pPr>
                            <w:r w:rsidRPr="004A3F11">
                              <w:rPr>
                                <w:color w:val="000000"/>
                                <w:w w:val="110"/>
                                <w:sz w:val="19"/>
                                <w:lang w:val="lv-LV"/>
                              </w:rPr>
                              <w:t xml:space="preserve">Piemēram, profesors Metjū </w:t>
                            </w:r>
                            <w:r w:rsidRPr="004A3F11">
                              <w:rPr>
                                <w:color w:val="000000"/>
                                <w:w w:val="110"/>
                                <w:sz w:val="19"/>
                                <w:lang w:val="lv-LV"/>
                              </w:rPr>
                              <w:t>Toksons (Matthew Tokson), raugoties no Amerikas perspektīvas, brīdina par pretrunīgu, konservatīvu tiesnešu attieksmi pret juridiskām pārmaiņām, kas saistītas ar jaunām doktrīnām augstākajām tiesām un jauniem tiesību aktiem.</w:t>
                            </w:r>
                          </w:p>
                          <w:p w14:paraId="40B451CF" w14:textId="77777777" w:rsidR="00FE57D8" w:rsidRPr="004A3F11" w:rsidRDefault="00FE57D8">
                            <w:pPr>
                              <w:pStyle w:val="BodyText"/>
                              <w:spacing w:before="10"/>
                              <w:rPr>
                                <w:color w:val="000000"/>
                                <w:lang w:val="lv-LV"/>
                              </w:rPr>
                            </w:pPr>
                          </w:p>
                          <w:p w14:paraId="60B34A50" w14:textId="77777777" w:rsidR="00FE57D8" w:rsidRPr="004A3F11" w:rsidRDefault="00000000">
                            <w:pPr>
                              <w:pStyle w:val="BodyText"/>
                              <w:spacing w:line="249" w:lineRule="auto"/>
                              <w:ind w:left="340"/>
                              <w:rPr>
                                <w:color w:val="000000"/>
                                <w:lang w:val="lv-LV"/>
                              </w:rPr>
                            </w:pPr>
                            <w:r w:rsidRPr="004A3F11">
                              <w:rPr>
                                <w:color w:val="000000"/>
                                <w:sz w:val="19"/>
                                <w:lang w:val="lv-LV"/>
                              </w:rPr>
                              <w:t>Matthew Tokson, "</w:t>
                            </w:r>
                            <w:hyperlink r:id="rId84">
                              <w:r w:rsidRPr="004A3F11">
                                <w:rPr>
                                  <w:color w:val="000000"/>
                                  <w:sz w:val="19"/>
                                  <w:u w:val="single"/>
                                  <w:lang w:val="lv-LV"/>
                                </w:rPr>
                                <w:t>Judicial resistance and legal change</w:t>
                              </w:r>
                            </w:hyperlink>
                            <w:r w:rsidRPr="004A3F11">
                              <w:rPr>
                                <w:color w:val="000000"/>
                                <w:sz w:val="19"/>
                                <w:lang w:val="lv-LV"/>
                              </w:rPr>
                              <w:t xml:space="preserve">", University of Chicago Law </w:t>
                            </w:r>
                            <w:r w:rsidRPr="004A3F11">
                              <w:rPr>
                                <w:color w:val="000000"/>
                                <w:w w:val="110"/>
                                <w:sz w:val="19"/>
                                <w:lang w:val="lv-LV"/>
                              </w:rPr>
                              <w:t>Review, Vol. 82 (Iss. 2, Article 5) (2015).</w:t>
                            </w:r>
                          </w:p>
                        </w:txbxContent>
                      </wps:txbx>
                      <wps:bodyPr wrap="square" lIns="0" tIns="0" rIns="0" bIns="0" rtlCol="0"/>
                    </wps:wsp>
                  </a:graphicData>
                </a:graphic>
              </wp:anchor>
            </w:drawing>
          </mc:Choice>
          <mc:Fallback>
            <w:pict>
              <v:shape w14:anchorId="5A129E5C" id="Textbox 113" o:spid="_x0000_s1033" type="#_x0000_t202" style="position:absolute;margin-left:175.1pt;margin-top:9.55pt;width:391.85pt;height:108pt;z-index:-25160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" fillcolor="#dee4e8" stroked="f">
                <v:textbox inset="0,0,0,0">
                  <w:txbxContent>
                    <w:p w14:paraId="151D8E5E" w14:textId="77777777" w:rsidR="00FE57D8" w:rsidRPr="004A3F11" w:rsidRDefault="00FE57D8">
                      <w:pPr>
                        <w:pStyle w:val="BodyText"/>
                        <w:spacing w:before="17"/>
                        <w:rPr>
                          <w:color w:val="000000"/>
                          <w:sz w:val="22"/>
                          <w:lang w:val="lv-LV"/>
                        </w:rPr>
                      </w:pPr>
                    </w:p>
                    <w:p w14:paraId="29EB59EE"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44E5D8A0" w14:textId="77777777" w:rsidR="00FE57D8" w:rsidRPr="004A3F11" w:rsidRDefault="00000000">
                      <w:pPr>
                        <w:pStyle w:val="BodyText"/>
                        <w:spacing w:line="249" w:lineRule="auto"/>
                        <w:ind w:left="340" w:right="131"/>
                        <w:rPr>
                          <w:color w:val="000000"/>
                          <w:lang w:val="lv-LV"/>
                        </w:rPr>
                      </w:pPr>
                      <w:r w:rsidRPr="004A3F11">
                        <w:rPr>
                          <w:color w:val="000000"/>
                          <w:w w:val="110"/>
                          <w:sz w:val="19"/>
                          <w:lang w:val="lv-LV"/>
                        </w:rPr>
                        <w:t xml:space="preserve">Piemēram, profesors Metjū </w:t>
                      </w:r>
                      <w:r w:rsidRPr="004A3F11">
                        <w:rPr>
                          <w:color w:val="000000"/>
                          <w:w w:val="110"/>
                          <w:sz w:val="19"/>
                          <w:lang w:val="lv-LV"/>
                        </w:rPr>
                        <w:t>Toksons (Matthew Tokson), raugoties no Amerikas perspektīvas, brīdina par pretrunīgu, konservatīvu tiesnešu attieksmi pret juridiskām pārmaiņām, kas saistītas ar jaunām doktrīnām augstākajām tiesām un jauniem tiesību aktiem.</w:t>
                      </w:r>
                    </w:p>
                    <w:p w14:paraId="40B451CF" w14:textId="77777777" w:rsidR="00FE57D8" w:rsidRPr="004A3F11" w:rsidRDefault="00FE57D8">
                      <w:pPr>
                        <w:pStyle w:val="BodyText"/>
                        <w:spacing w:before="10"/>
                        <w:rPr>
                          <w:color w:val="000000"/>
                          <w:lang w:val="lv-LV"/>
                        </w:rPr>
                      </w:pPr>
                    </w:p>
                    <w:p w14:paraId="60B34A50" w14:textId="77777777" w:rsidR="00FE57D8" w:rsidRPr="004A3F11" w:rsidRDefault="00000000">
                      <w:pPr>
                        <w:pStyle w:val="BodyText"/>
                        <w:spacing w:line="249" w:lineRule="auto"/>
                        <w:ind w:left="340"/>
                        <w:rPr>
                          <w:color w:val="000000"/>
                          <w:lang w:val="lv-LV"/>
                        </w:rPr>
                      </w:pPr>
                      <w:r w:rsidRPr="004A3F11">
                        <w:rPr>
                          <w:color w:val="000000"/>
                          <w:sz w:val="19"/>
                          <w:lang w:val="lv-LV"/>
                        </w:rPr>
                        <w:t>Matthew Tokson, "</w:t>
                      </w:r>
                      <w:hyperlink r:id="rId85">
                        <w:r w:rsidRPr="004A3F11">
                          <w:rPr>
                            <w:color w:val="000000"/>
                            <w:sz w:val="19"/>
                            <w:u w:val="single"/>
                            <w:lang w:val="lv-LV"/>
                          </w:rPr>
                          <w:t>Judicial resistance and legal change</w:t>
                        </w:r>
                      </w:hyperlink>
                      <w:r w:rsidRPr="004A3F11">
                        <w:rPr>
                          <w:color w:val="000000"/>
                          <w:sz w:val="19"/>
                          <w:lang w:val="lv-LV"/>
                        </w:rPr>
                        <w:t xml:space="preserve">", University of Chicago Law </w:t>
                      </w:r>
                      <w:r w:rsidRPr="004A3F11">
                        <w:rPr>
                          <w:color w:val="000000"/>
                          <w:w w:val="110"/>
                          <w:sz w:val="19"/>
                          <w:lang w:val="lv-LV"/>
                        </w:rPr>
                        <w:t>Review, Vol. 82 (Iss. 2, Article 5) (2015).</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12000" behindDoc="1" locked="0" layoutInCell="1" allowOverlap="1" wp14:anchorId="443C7E5A" wp14:editId="5FC8242D">
                <wp:simplePos x="0" y="0"/>
                <wp:positionH relativeFrom="page">
                  <wp:posOffset>2223947</wp:posOffset>
                </wp:positionH>
                <wp:positionV relativeFrom="paragraph">
                  <wp:posOffset>1681302</wp:posOffset>
                </wp:positionV>
                <wp:extent cx="4976495" cy="576580"/>
                <wp:effectExtent l="0" t="0" r="0" b="0"/>
                <wp:wrapTopAndBottom/>
                <wp:docPr id="114" name="Textbox 114"/>
                <wp:cNvGraphicFramePr/>
                <a:graphic xmlns:a="http://schemas.openxmlformats.org/drawingml/2006/main">
                  <a:graphicData uri="http://schemas.microsoft.com/office/word/2010/wordprocessingShape">
                    <wps:wsp>
                      <wps:cNvSpPr txBox="1"/>
                      <wps:spPr>
                        <a:xfrm>
                          <a:off x="0" y="0"/>
                          <a:ext cx="4976495" cy="576580"/>
                        </a:xfrm>
                        <a:prstGeom prst="rect">
                          <a:avLst/>
                        </a:prstGeom>
                        <a:solidFill>
                          <a:srgbClr val="4D6463"/>
                        </a:solidFill>
                      </wps:spPr>
                      <wps:txbx>
                        <w:txbxContent>
                          <w:p w14:paraId="26E11F3E" w14:textId="77777777" w:rsidR="00FE57D8" w:rsidRPr="004A3F11" w:rsidRDefault="00FE57D8">
                            <w:pPr>
                              <w:pStyle w:val="BodyText"/>
                              <w:spacing w:before="2"/>
                              <w:rPr>
                                <w:color w:val="000000"/>
                                <w:lang w:val="lv-LV"/>
                              </w:rPr>
                            </w:pPr>
                          </w:p>
                          <w:p w14:paraId="2EB9032C"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141A0F61"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 xml:space="preserve">Kas ir tiesiskuma </w:t>
                            </w:r>
                            <w:r w:rsidRPr="004A3F11">
                              <w:rPr>
                                <w:rFonts w:ascii="Calibri"/>
                                <w:i/>
                                <w:color w:val="FFFFFF"/>
                                <w:spacing w:val="-2"/>
                                <w:w w:val="110"/>
                                <w:sz w:val="19"/>
                              </w:rPr>
                              <w:t>atk</w:t>
                            </w:r>
                            <w:r w:rsidRPr="004A3F11">
                              <w:rPr>
                                <w:rFonts w:ascii="Calibri"/>
                                <w:i/>
                                <w:color w:val="FFFFFF"/>
                                <w:spacing w:val="-2"/>
                                <w:w w:val="110"/>
                                <w:sz w:val="19"/>
                              </w:rPr>
                              <w:t>ā</w:t>
                            </w:r>
                            <w:r w:rsidRPr="004A3F11">
                              <w:rPr>
                                <w:rFonts w:ascii="Calibri"/>
                                <w:i/>
                                <w:color w:val="FFFFFF"/>
                                <w:spacing w:val="-2"/>
                                <w:w w:val="110"/>
                                <w:sz w:val="19"/>
                              </w:rPr>
                              <w:t>p</w:t>
                            </w:r>
                            <w:r w:rsidRPr="004A3F11">
                              <w:rPr>
                                <w:rFonts w:ascii="Calibri"/>
                                <w:i/>
                                <w:color w:val="FFFFFF"/>
                                <w:spacing w:val="-2"/>
                                <w:w w:val="110"/>
                                <w:sz w:val="19"/>
                              </w:rPr>
                              <w:t>š</w:t>
                            </w:r>
                            <w:r w:rsidRPr="004A3F11">
                              <w:rPr>
                                <w:rFonts w:ascii="Calibri"/>
                                <w:i/>
                                <w:color w:val="FFFFFF"/>
                                <w:spacing w:val="-2"/>
                                <w:w w:val="110"/>
                                <w:sz w:val="19"/>
                              </w:rPr>
                              <w:t>an</w:t>
                            </w:r>
                            <w:r w:rsidRPr="004A3F11">
                              <w:rPr>
                                <w:rFonts w:ascii="Calibri"/>
                                <w:i/>
                                <w:color w:val="FFFFFF"/>
                                <w:spacing w:val="-2"/>
                                <w:w w:val="110"/>
                                <w:sz w:val="19"/>
                              </w:rPr>
                              <w:t>ā</w:t>
                            </w:r>
                            <w:r w:rsidRPr="004A3F11">
                              <w:rPr>
                                <w:rFonts w:ascii="Calibri"/>
                                <w:i/>
                                <w:color w:val="FFFFFF"/>
                                <w:spacing w:val="-2"/>
                                <w:w w:val="110"/>
                                <w:sz w:val="19"/>
                              </w:rPr>
                              <w:t>s?</w:t>
                            </w:r>
                          </w:p>
                        </w:txbxContent>
                      </wps:txbx>
                      <wps:bodyPr wrap="square" lIns="0" tIns="0" rIns="0" bIns="0" rtlCol="0"/>
                    </wps:wsp>
                  </a:graphicData>
                </a:graphic>
              </wp:anchor>
            </w:drawing>
          </mc:Choice>
          <mc:Fallback>
            <w:pict>
              <v:shape w14:anchorId="443C7E5A" id="Textbox 114" o:spid="_x0000_s1034" type="#_x0000_t202" style="position:absolute;margin-left:175.1pt;margin-top:132.4pt;width:391.85pt;height:45.4pt;z-index:-25160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" fillcolor="#4d6463" stroked="f">
                <v:textbox inset="0,0,0,0">
                  <w:txbxContent>
                    <w:p w14:paraId="26E11F3E" w14:textId="77777777" w:rsidR="00FE57D8" w:rsidRPr="004A3F11" w:rsidRDefault="00FE57D8">
                      <w:pPr>
                        <w:pStyle w:val="BodyText"/>
                        <w:spacing w:before="2"/>
                        <w:rPr>
                          <w:color w:val="000000"/>
                          <w:lang w:val="lv-LV"/>
                        </w:rPr>
                      </w:pPr>
                    </w:p>
                    <w:p w14:paraId="2EB9032C"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141A0F61"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 xml:space="preserve">Kas ir tiesiskuma </w:t>
                      </w:r>
                      <w:r w:rsidRPr="004A3F11">
                        <w:rPr>
                          <w:rFonts w:ascii="Calibri"/>
                          <w:i/>
                          <w:color w:val="FFFFFF"/>
                          <w:spacing w:val="-2"/>
                          <w:w w:val="110"/>
                          <w:sz w:val="19"/>
                        </w:rPr>
                        <w:t>atk</w:t>
                      </w:r>
                      <w:r w:rsidRPr="004A3F11">
                        <w:rPr>
                          <w:rFonts w:ascii="Calibri"/>
                          <w:i/>
                          <w:color w:val="FFFFFF"/>
                          <w:spacing w:val="-2"/>
                          <w:w w:val="110"/>
                          <w:sz w:val="19"/>
                        </w:rPr>
                        <w:t>ā</w:t>
                      </w:r>
                      <w:r w:rsidRPr="004A3F11">
                        <w:rPr>
                          <w:rFonts w:ascii="Calibri"/>
                          <w:i/>
                          <w:color w:val="FFFFFF"/>
                          <w:spacing w:val="-2"/>
                          <w:w w:val="110"/>
                          <w:sz w:val="19"/>
                        </w:rPr>
                        <w:t>p</w:t>
                      </w:r>
                      <w:r w:rsidRPr="004A3F11">
                        <w:rPr>
                          <w:rFonts w:ascii="Calibri"/>
                          <w:i/>
                          <w:color w:val="FFFFFF"/>
                          <w:spacing w:val="-2"/>
                          <w:w w:val="110"/>
                          <w:sz w:val="19"/>
                        </w:rPr>
                        <w:t>š</w:t>
                      </w:r>
                      <w:r w:rsidRPr="004A3F11">
                        <w:rPr>
                          <w:rFonts w:ascii="Calibri"/>
                          <w:i/>
                          <w:color w:val="FFFFFF"/>
                          <w:spacing w:val="-2"/>
                          <w:w w:val="110"/>
                          <w:sz w:val="19"/>
                        </w:rPr>
                        <w:t>an</w:t>
                      </w:r>
                      <w:r w:rsidRPr="004A3F11">
                        <w:rPr>
                          <w:rFonts w:ascii="Calibri"/>
                          <w:i/>
                          <w:color w:val="FFFFFF"/>
                          <w:spacing w:val="-2"/>
                          <w:w w:val="110"/>
                          <w:sz w:val="19"/>
                        </w:rPr>
                        <w:t>ā</w:t>
                      </w:r>
                      <w:r w:rsidRPr="004A3F11">
                        <w:rPr>
                          <w:rFonts w:ascii="Calibri"/>
                          <w:i/>
                          <w:color w:val="FFFFFF"/>
                          <w:spacing w:val="-2"/>
                          <w:w w:val="110"/>
                          <w:sz w:val="19"/>
                        </w:rPr>
                        <w:t>s?</w:t>
                      </w:r>
                    </w:p>
                  </w:txbxContent>
                </v:textbox>
                <w10:wrap type="topAndBottom" anchorx="page"/>
              </v:shape>
            </w:pict>
          </mc:Fallback>
        </mc:AlternateContent>
      </w:r>
    </w:p>
    <w:p w14:paraId="1424E303" w14:textId="77777777" w:rsidR="00FE57D8" w:rsidRPr="004A3F11" w:rsidRDefault="00FE57D8">
      <w:pPr>
        <w:pStyle w:val="BodyText"/>
        <w:spacing w:before="42"/>
        <w:rPr>
          <w:lang w:val="lv-LV"/>
        </w:rPr>
      </w:pPr>
    </w:p>
    <w:p w14:paraId="6625B7DD" w14:textId="77777777" w:rsidR="00FE57D8" w:rsidRPr="004A3F11" w:rsidRDefault="00000000">
      <w:pPr>
        <w:pStyle w:val="BodyText"/>
        <w:spacing w:before="149" w:line="249" w:lineRule="auto"/>
        <w:ind w:left="2936" w:right="459"/>
        <w:rPr>
          <w:lang w:val="lv-LV"/>
        </w:rPr>
      </w:pPr>
      <w:r w:rsidRPr="004A3F11">
        <w:rPr>
          <w:w w:val="110"/>
          <w:sz w:val="19"/>
          <w:lang w:val="lv-LV"/>
        </w:rPr>
        <w:t>Pretstatā likumīgai tiesu sistēmas reformai akadēmiķi, pamatojoties uz notikumiem Ungārijā un Polijā, apraksta tā dēvēto "tiesiskuma atpalicību". Profesori</w:t>
      </w:r>
    </w:p>
    <w:p w14:paraId="500B87F4" w14:textId="77777777" w:rsidR="00FE57D8" w:rsidRPr="004A3F11" w:rsidRDefault="00000000">
      <w:pPr>
        <w:pStyle w:val="BodyText"/>
        <w:spacing w:before="2" w:line="249" w:lineRule="auto"/>
        <w:ind w:left="2936" w:right="329"/>
        <w:rPr>
          <w:lang w:val="lv-LV"/>
        </w:rPr>
      </w:pPr>
      <w:proofErr w:type="spellStart"/>
      <w:r w:rsidRPr="004A3F11">
        <w:rPr>
          <w:w w:val="110"/>
          <w:sz w:val="19"/>
          <w:lang w:val="lv-LV"/>
        </w:rPr>
        <w:t>Laurent</w:t>
      </w:r>
      <w:proofErr w:type="spellEnd"/>
      <w:r w:rsidRPr="004A3F11">
        <w:rPr>
          <w:w w:val="110"/>
          <w:sz w:val="19"/>
          <w:lang w:val="lv-LV"/>
        </w:rPr>
        <w:t xml:space="preserve"> </w:t>
      </w:r>
      <w:proofErr w:type="spellStart"/>
      <w:r w:rsidRPr="004A3F11">
        <w:rPr>
          <w:w w:val="110"/>
          <w:sz w:val="19"/>
          <w:lang w:val="lv-LV"/>
        </w:rPr>
        <w:t>Pech</w:t>
      </w:r>
      <w:proofErr w:type="spellEnd"/>
      <w:r w:rsidRPr="004A3F11">
        <w:rPr>
          <w:w w:val="110"/>
          <w:sz w:val="19"/>
          <w:lang w:val="lv-LV"/>
        </w:rPr>
        <w:t xml:space="preserve"> un Kim Lane </w:t>
      </w:r>
      <w:proofErr w:type="spellStart"/>
      <w:r w:rsidRPr="004A3F11">
        <w:rPr>
          <w:w w:val="110"/>
          <w:sz w:val="19"/>
          <w:lang w:val="lv-LV"/>
        </w:rPr>
        <w:t>Scheppele</w:t>
      </w:r>
      <w:proofErr w:type="spellEnd"/>
      <w:r w:rsidRPr="004A3F11">
        <w:rPr>
          <w:w w:val="110"/>
          <w:sz w:val="19"/>
          <w:lang w:val="lv-LV"/>
        </w:rPr>
        <w:t xml:space="preserve"> "ierosina definēt tiesiskuma trūkumu kā procesu, kurā ievēlētās valsts iestādes apzināti īsteno valdības plānus, kuru mērķis ir sistemātiski vājināt, iznīcināt vai sagrābt iekšējās varas kontroles mehānismus, lai likvidētu liberāli demokrātisko valsti un nostiprinātu dominējošās partijas ilgtermiņa varu".</w:t>
      </w:r>
    </w:p>
    <w:p w14:paraId="656B8058" w14:textId="77777777" w:rsidR="00FE57D8" w:rsidRPr="004A3F11" w:rsidRDefault="00000000">
      <w:pPr>
        <w:pStyle w:val="BodyText"/>
        <w:spacing w:before="118" w:line="249" w:lineRule="auto"/>
        <w:ind w:left="2936"/>
        <w:rPr>
          <w:lang w:val="lv-LV"/>
        </w:rPr>
      </w:pPr>
      <w:proofErr w:type="spellStart"/>
      <w:r w:rsidRPr="004A3F11">
        <w:rPr>
          <w:w w:val="105"/>
          <w:sz w:val="19"/>
          <w:lang w:val="lv-LV"/>
        </w:rPr>
        <w:t>Laurent</w:t>
      </w:r>
      <w:proofErr w:type="spellEnd"/>
      <w:r w:rsidRPr="004A3F11">
        <w:rPr>
          <w:w w:val="105"/>
          <w:sz w:val="19"/>
          <w:lang w:val="lv-LV"/>
        </w:rPr>
        <w:t xml:space="preserve"> </w:t>
      </w:r>
      <w:proofErr w:type="spellStart"/>
      <w:r w:rsidRPr="004A3F11">
        <w:rPr>
          <w:w w:val="105"/>
          <w:sz w:val="19"/>
          <w:lang w:val="lv-LV"/>
        </w:rPr>
        <w:t>Pech</w:t>
      </w:r>
      <w:proofErr w:type="spellEnd"/>
      <w:r w:rsidRPr="004A3F11">
        <w:rPr>
          <w:w w:val="105"/>
          <w:sz w:val="19"/>
          <w:lang w:val="lv-LV"/>
        </w:rPr>
        <w:t xml:space="preserve"> &amp; Kim Lane </w:t>
      </w:r>
      <w:proofErr w:type="spellStart"/>
      <w:r w:rsidRPr="004A3F11">
        <w:rPr>
          <w:w w:val="105"/>
          <w:sz w:val="19"/>
          <w:lang w:val="lv-LV"/>
        </w:rPr>
        <w:t>Scheppele</w:t>
      </w:r>
      <w:proofErr w:type="spellEnd"/>
      <w:r w:rsidRPr="004A3F11">
        <w:rPr>
          <w:w w:val="105"/>
          <w:sz w:val="19"/>
          <w:lang w:val="lv-LV"/>
        </w:rPr>
        <w:t>, "</w:t>
      </w:r>
      <w:proofErr w:type="spellStart"/>
      <w:r w:rsidRPr="004A3F11">
        <w:rPr>
          <w:lang w:val="lv-LV"/>
        </w:rPr>
        <w:fldChar w:fldCharType="begin"/>
      </w:r>
      <w:r w:rsidRPr="004A3F11">
        <w:rPr>
          <w:lang w:val="lv-LV"/>
        </w:rPr>
        <w:instrText>HYPERLINK "https://papers.ssrn.com/sol3/papers.cfm?abstract_id=3009280%20" \h</w:instrText>
      </w:r>
      <w:r w:rsidRPr="004A3F11">
        <w:rPr>
          <w:lang w:val="lv-LV"/>
        </w:rPr>
      </w:r>
      <w:r w:rsidRPr="004A3F11">
        <w:rPr>
          <w:lang w:val="lv-LV"/>
        </w:rPr>
        <w:fldChar w:fldCharType="separate"/>
      </w:r>
      <w:r w:rsidRPr="004A3F11">
        <w:rPr>
          <w:w w:val="105"/>
          <w:sz w:val="19"/>
          <w:u w:val="single"/>
          <w:lang w:val="lv-LV"/>
        </w:rPr>
        <w:t>Illiberalism</w:t>
      </w:r>
      <w:proofErr w:type="spellEnd"/>
      <w:r w:rsidRPr="004A3F11">
        <w:rPr>
          <w:w w:val="105"/>
          <w:sz w:val="19"/>
          <w:u w:val="single"/>
          <w:lang w:val="lv-LV"/>
        </w:rPr>
        <w:t xml:space="preserve"> </w:t>
      </w:r>
      <w:proofErr w:type="spellStart"/>
      <w:r w:rsidRPr="004A3F11">
        <w:rPr>
          <w:w w:val="105"/>
          <w:sz w:val="19"/>
          <w:u w:val="single"/>
          <w:lang w:val="lv-LV"/>
        </w:rPr>
        <w:t>inside</w:t>
      </w:r>
      <w:proofErr w:type="spellEnd"/>
      <w:r w:rsidRPr="004A3F11">
        <w:rPr>
          <w:w w:val="105"/>
          <w:sz w:val="19"/>
          <w:u w:val="single"/>
          <w:lang w:val="lv-LV"/>
        </w:rPr>
        <w:t>:</w:t>
      </w:r>
      <w:r w:rsidRPr="004A3F11">
        <w:rPr>
          <w:lang w:val="lv-LV"/>
        </w:rPr>
        <w:fldChar w:fldCharType="end"/>
      </w:r>
      <w:r w:rsidRPr="004A3F11">
        <w:rPr>
          <w:w w:val="105"/>
          <w:sz w:val="19"/>
          <w:lang w:val="lv-LV"/>
        </w:rPr>
        <w:t xml:space="preserve"> Eirovīzija, 19 </w:t>
      </w:r>
      <w:proofErr w:type="spellStart"/>
      <w:r w:rsidRPr="004A3F11">
        <w:rPr>
          <w:w w:val="105"/>
          <w:sz w:val="19"/>
          <w:lang w:val="lv-LV"/>
        </w:rPr>
        <w:t>Cambridge</w:t>
      </w:r>
      <w:proofErr w:type="spellEnd"/>
      <w:r w:rsidRPr="004A3F11">
        <w:rPr>
          <w:w w:val="105"/>
          <w:sz w:val="19"/>
          <w:lang w:val="lv-LV"/>
        </w:rPr>
        <w:t xml:space="preserve"> Y.B. Eur. L. (2017).</w:t>
      </w:r>
    </w:p>
    <w:p w14:paraId="68278E9A" w14:textId="77777777" w:rsidR="00FE57D8" w:rsidRPr="004A3F11" w:rsidRDefault="00FE57D8">
      <w:pPr>
        <w:pStyle w:val="BodyText"/>
        <w:spacing w:line="249" w:lineRule="auto"/>
        <w:rPr>
          <w:lang w:val="lv-LV"/>
        </w:rPr>
        <w:sectPr w:rsidR="00FE57D8" w:rsidRPr="004A3F11">
          <w:headerReference w:type="default" r:id="rId86"/>
          <w:pgSz w:w="11910" w:h="16840"/>
          <w:pgMar w:top="720" w:right="425" w:bottom="280" w:left="566" w:header="525" w:footer="0" w:gutter="0"/>
          <w:pgNumType w:start="20"/>
          <w:cols w:space="708"/>
        </w:sectPr>
      </w:pPr>
    </w:p>
    <w:p w14:paraId="50969398"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563520" behindDoc="1" locked="0" layoutInCell="1" allowOverlap="1" wp14:anchorId="1C20B841" wp14:editId="2E494A4A">
                <wp:simplePos x="0" y="0"/>
                <wp:positionH relativeFrom="page">
                  <wp:posOffset>360001</wp:posOffset>
                </wp:positionH>
                <wp:positionV relativeFrom="page">
                  <wp:posOffset>663975</wp:posOffset>
                </wp:positionV>
                <wp:extent cx="6840220" cy="9668510"/>
                <wp:effectExtent l="0" t="0" r="0" b="0"/>
                <wp:wrapNone/>
                <wp:docPr id="115" name="Group 11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16" name="Graphic 11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17" name="Graphic 11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11A3E0C" id="Group 115" o:spid="_x0000_s1026" style="position:absolute;margin-left:28.35pt;margin-top:52.3pt;width:538.6pt;height:761.3pt;z-index:-25175296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7Y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I6yjti8AgAAQggAAA4AAAAAAAAAAAAAAAAALgIAAGRycy9lMm9Eb2MueG1sUEsBAi0AFAAGAAgA&#10;AAAhAEzXSFHiAAAADAEAAA8AAAAAAAAAAAAAAAAAFgUAAGRycy9kb3ducmV2LnhtbFBLBQYAAAAA&#10;BAAEAPMAAAAlBgAAAAA=&#10;">
                <v:shape id="Graphic 11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" path="m,9661677l,e" filled="f" strokecolor="#354754" strokeweight=".5pt">
                  <v:path arrowok="t"/>
                </v:shape>
                <v:shape id="Graphic 11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" path="m,l6840004,e" filled="f" strokecolor="#354754" strokeweight=".5pt">
                  <v:path arrowok="t"/>
                </v:shape>
                <w10:wrap anchorx="page" anchory="page"/>
              </v:group>
            </w:pict>
          </mc:Fallback>
        </mc:AlternateContent>
      </w:r>
    </w:p>
    <w:p w14:paraId="3BA90C67" w14:textId="77777777" w:rsidR="00FE57D8" w:rsidRPr="004A3F11" w:rsidRDefault="00FE57D8">
      <w:pPr>
        <w:pStyle w:val="BodyText"/>
        <w:rPr>
          <w:sz w:val="24"/>
          <w:lang w:val="lv-LV"/>
        </w:rPr>
      </w:pPr>
    </w:p>
    <w:p w14:paraId="5F4DB19E" w14:textId="77777777" w:rsidR="00FE57D8" w:rsidRPr="004A3F11" w:rsidRDefault="00FE57D8">
      <w:pPr>
        <w:pStyle w:val="BodyText"/>
        <w:rPr>
          <w:sz w:val="24"/>
          <w:lang w:val="lv-LV"/>
        </w:rPr>
      </w:pPr>
    </w:p>
    <w:p w14:paraId="42A3F14F" w14:textId="77777777" w:rsidR="00FE57D8" w:rsidRPr="004A3F11" w:rsidRDefault="00FE57D8">
      <w:pPr>
        <w:pStyle w:val="BodyText"/>
        <w:rPr>
          <w:sz w:val="24"/>
          <w:lang w:val="lv-LV"/>
        </w:rPr>
      </w:pPr>
    </w:p>
    <w:p w14:paraId="266D47A8" w14:textId="77777777" w:rsidR="00FE57D8" w:rsidRPr="004A3F11" w:rsidRDefault="00FE57D8">
      <w:pPr>
        <w:pStyle w:val="BodyText"/>
        <w:rPr>
          <w:sz w:val="24"/>
          <w:lang w:val="lv-LV"/>
        </w:rPr>
      </w:pPr>
    </w:p>
    <w:p w14:paraId="4962B758" w14:textId="77777777" w:rsidR="00FE57D8" w:rsidRPr="004A3F11" w:rsidRDefault="00FE57D8">
      <w:pPr>
        <w:pStyle w:val="BodyText"/>
        <w:spacing w:before="270"/>
        <w:rPr>
          <w:sz w:val="24"/>
          <w:lang w:val="lv-LV"/>
        </w:rPr>
      </w:pPr>
    </w:p>
    <w:p w14:paraId="6B209776" w14:textId="77777777" w:rsidR="00FE57D8" w:rsidRPr="004A3F11" w:rsidRDefault="00000000">
      <w:pPr>
        <w:pStyle w:val="Heading3"/>
        <w:spacing w:line="274" w:lineRule="exact"/>
        <w:rPr>
          <w:lang w:val="lv-LV"/>
        </w:rPr>
      </w:pPr>
      <w:r w:rsidRPr="004A3F11">
        <w:rPr>
          <w:spacing w:val="-2"/>
          <w:w w:val="110"/>
          <w:sz w:val="23"/>
          <w:lang w:val="lv-LV"/>
        </w:rPr>
        <w:t>Pārskats</w:t>
      </w:r>
    </w:p>
    <w:p w14:paraId="5C5F8AAB" w14:textId="77777777" w:rsidR="00FE57D8" w:rsidRPr="004A3F11" w:rsidRDefault="00000000">
      <w:pPr>
        <w:pStyle w:val="Heading5"/>
        <w:spacing w:line="251" w:lineRule="exact"/>
        <w:rPr>
          <w:position w:val="7"/>
          <w:sz w:val="11"/>
          <w:lang w:val="lv-LV"/>
        </w:rPr>
      </w:pPr>
      <w:r w:rsidRPr="004A3F11">
        <w:rPr>
          <w:spacing w:val="-6"/>
          <w:sz w:val="19"/>
          <w:lang w:val="lv-LV"/>
        </w:rPr>
        <w:t xml:space="preserve">Autokrātiskas </w:t>
      </w:r>
      <w:r w:rsidRPr="004A3F11">
        <w:rPr>
          <w:spacing w:val="-2"/>
          <w:sz w:val="19"/>
          <w:lang w:val="lv-LV"/>
        </w:rPr>
        <w:t>metodes</w:t>
      </w:r>
      <w:r w:rsidRPr="004A3F11">
        <w:rPr>
          <w:spacing w:val="-2"/>
          <w:position w:val="7"/>
          <w:sz w:val="10"/>
          <w:lang w:val="lv-LV"/>
        </w:rPr>
        <w:t>1</w:t>
      </w:r>
    </w:p>
    <w:p w14:paraId="5857A540" w14:textId="77777777" w:rsidR="00FE57D8" w:rsidRPr="004A3F11" w:rsidRDefault="00000000">
      <w:pPr>
        <w:pStyle w:val="ListParagraph"/>
        <w:numPr>
          <w:ilvl w:val="0"/>
          <w:numId w:val="20"/>
        </w:numPr>
        <w:tabs>
          <w:tab w:val="left" w:pos="3163"/>
        </w:tabs>
        <w:spacing w:line="249" w:lineRule="auto"/>
        <w:ind w:right="1590"/>
        <w:rPr>
          <w:sz w:val="20"/>
          <w:lang w:val="lv-LV"/>
        </w:rPr>
      </w:pPr>
      <w:r w:rsidRPr="004A3F11">
        <w:rPr>
          <w:w w:val="110"/>
          <w:sz w:val="19"/>
          <w:lang w:val="lv-LV"/>
        </w:rPr>
        <w:t>Tiesu izolēšana, izveidojot varas centrus ārpus tiesu iestāžu redzesloka - "duālā valsts".</w:t>
      </w:r>
    </w:p>
    <w:p w14:paraId="356B6E01" w14:textId="77777777" w:rsidR="00FE57D8" w:rsidRPr="004A3F11" w:rsidRDefault="00000000">
      <w:pPr>
        <w:pStyle w:val="ListParagraph"/>
        <w:numPr>
          <w:ilvl w:val="0"/>
          <w:numId w:val="20"/>
        </w:numPr>
        <w:tabs>
          <w:tab w:val="left" w:pos="3162"/>
        </w:tabs>
        <w:ind w:left="3162" w:hanging="226"/>
        <w:rPr>
          <w:sz w:val="20"/>
          <w:lang w:val="lv-LV"/>
        </w:rPr>
      </w:pPr>
      <w:r w:rsidRPr="004A3F11">
        <w:rPr>
          <w:w w:val="110"/>
          <w:sz w:val="19"/>
          <w:lang w:val="lv-LV"/>
        </w:rPr>
        <w:t xml:space="preserve">Mērķtiecīga vēršanās pret konstitucionālajām </w:t>
      </w:r>
      <w:r w:rsidRPr="004A3F11">
        <w:rPr>
          <w:spacing w:val="-2"/>
          <w:w w:val="110"/>
          <w:sz w:val="19"/>
          <w:lang w:val="lv-LV"/>
        </w:rPr>
        <w:t>tiesām</w:t>
      </w:r>
    </w:p>
    <w:p w14:paraId="7567E976" w14:textId="77777777" w:rsidR="00FE57D8" w:rsidRPr="004A3F11" w:rsidRDefault="00000000">
      <w:pPr>
        <w:pStyle w:val="ListParagraph"/>
        <w:numPr>
          <w:ilvl w:val="1"/>
          <w:numId w:val="20"/>
        </w:numPr>
        <w:tabs>
          <w:tab w:val="left" w:pos="3389"/>
        </w:tabs>
        <w:spacing w:before="9"/>
        <w:ind w:left="3389" w:hanging="226"/>
        <w:rPr>
          <w:sz w:val="20"/>
          <w:lang w:val="lv-LV"/>
        </w:rPr>
      </w:pPr>
      <w:r w:rsidRPr="004A3F11">
        <w:rPr>
          <w:w w:val="110"/>
          <w:sz w:val="19"/>
          <w:lang w:val="lv-LV"/>
        </w:rPr>
        <w:t xml:space="preserve">Tiesu komplektēšana un </w:t>
      </w:r>
      <w:r w:rsidRPr="004A3F11">
        <w:rPr>
          <w:spacing w:val="-2"/>
          <w:w w:val="110"/>
          <w:sz w:val="19"/>
          <w:lang w:val="lv-LV"/>
        </w:rPr>
        <w:t xml:space="preserve">tiesnešu </w:t>
      </w:r>
      <w:r w:rsidRPr="004A3F11">
        <w:rPr>
          <w:w w:val="110"/>
          <w:sz w:val="19"/>
          <w:lang w:val="lv-LV"/>
        </w:rPr>
        <w:t>atlaišana</w:t>
      </w:r>
    </w:p>
    <w:p w14:paraId="2E74508D"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10"/>
          <w:sz w:val="19"/>
          <w:lang w:val="lv-LV"/>
        </w:rPr>
        <w:t xml:space="preserve">Izmaiņas iecelšanas </w:t>
      </w:r>
      <w:r w:rsidRPr="004A3F11">
        <w:rPr>
          <w:spacing w:val="-2"/>
          <w:w w:val="110"/>
          <w:sz w:val="19"/>
          <w:lang w:val="lv-LV"/>
        </w:rPr>
        <w:t>procedūrās</w:t>
      </w:r>
    </w:p>
    <w:p w14:paraId="3F42EE4A" w14:textId="77777777" w:rsidR="00FE57D8" w:rsidRPr="004A3F11" w:rsidRDefault="00000000">
      <w:pPr>
        <w:pStyle w:val="ListParagraph"/>
        <w:numPr>
          <w:ilvl w:val="0"/>
          <w:numId w:val="20"/>
        </w:numPr>
        <w:tabs>
          <w:tab w:val="left" w:pos="3162"/>
        </w:tabs>
        <w:spacing w:before="10"/>
        <w:ind w:left="3162" w:hanging="226"/>
        <w:rPr>
          <w:sz w:val="20"/>
          <w:lang w:val="lv-LV"/>
        </w:rPr>
      </w:pPr>
      <w:r w:rsidRPr="004A3F11">
        <w:rPr>
          <w:w w:val="110"/>
          <w:sz w:val="19"/>
          <w:lang w:val="lv-LV"/>
        </w:rPr>
        <w:t xml:space="preserve">Tiesību akti, kas ierobežo un virza </w:t>
      </w:r>
      <w:r w:rsidRPr="004A3F11">
        <w:rPr>
          <w:spacing w:val="-2"/>
          <w:w w:val="110"/>
          <w:sz w:val="19"/>
          <w:lang w:val="lv-LV"/>
        </w:rPr>
        <w:t xml:space="preserve">tiesu </w:t>
      </w:r>
      <w:r w:rsidRPr="004A3F11">
        <w:rPr>
          <w:w w:val="110"/>
          <w:sz w:val="19"/>
          <w:lang w:val="lv-LV"/>
        </w:rPr>
        <w:t>darbību</w:t>
      </w:r>
    </w:p>
    <w:p w14:paraId="05BC6826"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10"/>
          <w:sz w:val="19"/>
          <w:lang w:val="lv-LV"/>
        </w:rPr>
        <w:t xml:space="preserve">Lielākā daļa tiesnešu ievēro pozitīvisma pieeju attiecībā uz juridisko </w:t>
      </w:r>
      <w:r w:rsidRPr="004A3F11">
        <w:rPr>
          <w:spacing w:val="-2"/>
          <w:w w:val="110"/>
          <w:sz w:val="19"/>
          <w:lang w:val="lv-LV"/>
        </w:rPr>
        <w:t>autoritāti.</w:t>
      </w:r>
    </w:p>
    <w:p w14:paraId="27F4366C" w14:textId="77777777" w:rsidR="00FE57D8" w:rsidRPr="004A3F11" w:rsidRDefault="00000000">
      <w:pPr>
        <w:pStyle w:val="ListParagraph"/>
        <w:numPr>
          <w:ilvl w:val="1"/>
          <w:numId w:val="20"/>
        </w:numPr>
        <w:tabs>
          <w:tab w:val="left" w:pos="3389"/>
        </w:tabs>
        <w:spacing w:before="10"/>
        <w:ind w:left="3389" w:hanging="226"/>
        <w:rPr>
          <w:sz w:val="20"/>
          <w:lang w:val="lv-LV"/>
        </w:rPr>
      </w:pPr>
      <w:proofErr w:type="gramStart"/>
      <w:r w:rsidRPr="004A3F11">
        <w:rPr>
          <w:w w:val="110"/>
          <w:sz w:val="19"/>
          <w:lang w:val="lv-LV"/>
        </w:rPr>
        <w:t>Iespējams</w:t>
      </w:r>
      <w:proofErr w:type="gramEnd"/>
      <w:r w:rsidRPr="004A3F11">
        <w:rPr>
          <w:w w:val="110"/>
          <w:sz w:val="19"/>
          <w:lang w:val="lv-LV"/>
        </w:rPr>
        <w:t xml:space="preserve"> konflikts starp tiesību aktiem un </w:t>
      </w:r>
      <w:r w:rsidRPr="004A3F11">
        <w:rPr>
          <w:spacing w:val="-5"/>
          <w:w w:val="110"/>
          <w:sz w:val="19"/>
          <w:lang w:val="lv-LV"/>
        </w:rPr>
        <w:t xml:space="preserve">tiesiskuma </w:t>
      </w:r>
      <w:r w:rsidRPr="004A3F11">
        <w:rPr>
          <w:w w:val="110"/>
          <w:sz w:val="19"/>
          <w:lang w:val="lv-LV"/>
        </w:rPr>
        <w:t>pamatā esošajām vērtībām.</w:t>
      </w:r>
    </w:p>
    <w:p w14:paraId="5ED8A50C" w14:textId="77777777" w:rsidR="00FE57D8" w:rsidRPr="004A3F11" w:rsidRDefault="00000000">
      <w:pPr>
        <w:pStyle w:val="ListParagraph"/>
        <w:numPr>
          <w:ilvl w:val="0"/>
          <w:numId w:val="20"/>
        </w:numPr>
        <w:tabs>
          <w:tab w:val="left" w:pos="3162"/>
        </w:tabs>
        <w:spacing w:before="10"/>
        <w:ind w:left="3162" w:hanging="226"/>
        <w:rPr>
          <w:sz w:val="20"/>
          <w:lang w:val="lv-LV"/>
        </w:rPr>
      </w:pPr>
      <w:r w:rsidRPr="004A3F11">
        <w:rPr>
          <w:w w:val="110"/>
          <w:sz w:val="19"/>
          <w:lang w:val="lv-LV"/>
        </w:rPr>
        <w:t xml:space="preserve">Iecelšanas </w:t>
      </w:r>
      <w:r w:rsidRPr="004A3F11">
        <w:rPr>
          <w:spacing w:val="-2"/>
          <w:w w:val="110"/>
          <w:sz w:val="19"/>
          <w:lang w:val="lv-LV"/>
        </w:rPr>
        <w:t xml:space="preserve">procesu </w:t>
      </w:r>
      <w:r w:rsidRPr="004A3F11">
        <w:rPr>
          <w:w w:val="110"/>
          <w:sz w:val="19"/>
          <w:lang w:val="lv-LV"/>
        </w:rPr>
        <w:t>kontrole</w:t>
      </w:r>
    </w:p>
    <w:p w14:paraId="3840B911"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10"/>
          <w:sz w:val="19"/>
          <w:lang w:val="lv-LV"/>
        </w:rPr>
        <w:t xml:space="preserve">Lojāli cilvēki, kas darbojas Nacionālajās </w:t>
      </w:r>
      <w:r w:rsidRPr="004A3F11">
        <w:rPr>
          <w:spacing w:val="-2"/>
          <w:w w:val="110"/>
          <w:sz w:val="19"/>
          <w:lang w:val="lv-LV"/>
        </w:rPr>
        <w:t xml:space="preserve">tiesu iestāžu </w:t>
      </w:r>
      <w:r w:rsidRPr="004A3F11">
        <w:rPr>
          <w:w w:val="110"/>
          <w:sz w:val="19"/>
          <w:lang w:val="lv-LV"/>
        </w:rPr>
        <w:t>padomēs</w:t>
      </w:r>
    </w:p>
    <w:p w14:paraId="260896BF" w14:textId="77777777" w:rsidR="00FE57D8" w:rsidRPr="004A3F11" w:rsidRDefault="00000000">
      <w:pPr>
        <w:pStyle w:val="ListParagraph"/>
        <w:numPr>
          <w:ilvl w:val="0"/>
          <w:numId w:val="20"/>
        </w:numPr>
        <w:tabs>
          <w:tab w:val="left" w:pos="3162"/>
        </w:tabs>
        <w:spacing w:before="10"/>
        <w:ind w:left="3162" w:hanging="226"/>
        <w:rPr>
          <w:sz w:val="20"/>
          <w:lang w:val="lv-LV"/>
        </w:rPr>
      </w:pPr>
      <w:r w:rsidRPr="004A3F11">
        <w:rPr>
          <w:spacing w:val="-2"/>
          <w:w w:val="110"/>
          <w:sz w:val="19"/>
          <w:lang w:val="lv-LV"/>
        </w:rPr>
        <w:t xml:space="preserve">Plašsaziņas līdzekļu </w:t>
      </w:r>
      <w:r w:rsidRPr="004A3F11">
        <w:rPr>
          <w:w w:val="110"/>
          <w:sz w:val="19"/>
          <w:lang w:val="lv-LV"/>
        </w:rPr>
        <w:t>izmantošana</w:t>
      </w:r>
    </w:p>
    <w:p w14:paraId="328BE17F"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10"/>
          <w:sz w:val="19"/>
          <w:lang w:val="lv-LV"/>
        </w:rPr>
        <w:t xml:space="preserve">Apšaubīt tiesu sistēmas integritāti </w:t>
      </w:r>
      <w:r w:rsidRPr="004A3F11">
        <w:rPr>
          <w:spacing w:val="-2"/>
          <w:w w:val="110"/>
          <w:sz w:val="19"/>
          <w:lang w:val="lv-LV"/>
        </w:rPr>
        <w:t>kopumā</w:t>
      </w:r>
    </w:p>
    <w:p w14:paraId="3B56A33F"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10"/>
          <w:sz w:val="19"/>
          <w:lang w:val="lv-LV"/>
        </w:rPr>
        <w:t xml:space="preserve">Atsevišķu </w:t>
      </w:r>
      <w:r w:rsidRPr="004A3F11">
        <w:rPr>
          <w:spacing w:val="-2"/>
          <w:w w:val="110"/>
          <w:sz w:val="19"/>
          <w:lang w:val="lv-LV"/>
        </w:rPr>
        <w:t xml:space="preserve">tiesnešu </w:t>
      </w:r>
      <w:r w:rsidRPr="004A3F11">
        <w:rPr>
          <w:w w:val="110"/>
          <w:sz w:val="19"/>
          <w:lang w:val="lv-LV"/>
        </w:rPr>
        <w:t>vajāšana</w:t>
      </w:r>
    </w:p>
    <w:p w14:paraId="05C18720" w14:textId="77777777" w:rsidR="00FE57D8" w:rsidRPr="004A3F11" w:rsidRDefault="00000000">
      <w:pPr>
        <w:pStyle w:val="ListParagraph"/>
        <w:numPr>
          <w:ilvl w:val="0"/>
          <w:numId w:val="20"/>
        </w:numPr>
        <w:tabs>
          <w:tab w:val="left" w:pos="3162"/>
        </w:tabs>
        <w:spacing w:before="10"/>
        <w:ind w:left="3162" w:hanging="226"/>
        <w:rPr>
          <w:sz w:val="20"/>
          <w:lang w:val="lv-LV"/>
        </w:rPr>
      </w:pPr>
      <w:r w:rsidRPr="004A3F11">
        <w:rPr>
          <w:spacing w:val="-2"/>
          <w:w w:val="110"/>
          <w:sz w:val="19"/>
          <w:lang w:val="lv-LV"/>
        </w:rPr>
        <w:t>Disciplinārlietas</w:t>
      </w:r>
    </w:p>
    <w:p w14:paraId="6C6984EE"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05"/>
          <w:sz w:val="19"/>
          <w:lang w:val="lv-LV"/>
        </w:rPr>
        <w:t xml:space="preserve">Vispārējās </w:t>
      </w:r>
      <w:r w:rsidRPr="004A3F11">
        <w:rPr>
          <w:spacing w:val="-2"/>
          <w:w w:val="105"/>
          <w:sz w:val="19"/>
          <w:lang w:val="lv-LV"/>
        </w:rPr>
        <w:t xml:space="preserve">izmeklēšanas </w:t>
      </w:r>
      <w:r w:rsidRPr="004A3F11">
        <w:rPr>
          <w:w w:val="105"/>
          <w:sz w:val="19"/>
          <w:lang w:val="lv-LV"/>
        </w:rPr>
        <w:t>atvēsinošā ietekme</w:t>
      </w:r>
    </w:p>
    <w:p w14:paraId="271D820B" w14:textId="77777777" w:rsidR="00FE57D8" w:rsidRPr="004A3F11" w:rsidRDefault="00000000">
      <w:pPr>
        <w:pStyle w:val="ListParagraph"/>
        <w:numPr>
          <w:ilvl w:val="1"/>
          <w:numId w:val="20"/>
        </w:numPr>
        <w:tabs>
          <w:tab w:val="left" w:pos="3389"/>
        </w:tabs>
        <w:spacing w:before="10"/>
        <w:ind w:left="3389" w:hanging="226"/>
        <w:rPr>
          <w:sz w:val="20"/>
          <w:lang w:val="lv-LV"/>
        </w:rPr>
      </w:pPr>
      <w:r w:rsidRPr="004A3F11">
        <w:rPr>
          <w:w w:val="110"/>
          <w:sz w:val="19"/>
          <w:lang w:val="lv-LV"/>
        </w:rPr>
        <w:t xml:space="preserve">Mērķtiecīga konkrēta rīcība un </w:t>
      </w:r>
      <w:r w:rsidRPr="004A3F11">
        <w:rPr>
          <w:spacing w:val="-2"/>
          <w:w w:val="110"/>
          <w:sz w:val="19"/>
          <w:lang w:val="lv-LV"/>
        </w:rPr>
        <w:t>nolēmumi</w:t>
      </w:r>
    </w:p>
    <w:p w14:paraId="3212A2E9"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13024" behindDoc="1" locked="0" layoutInCell="1" allowOverlap="1" wp14:anchorId="4CB3C6F5" wp14:editId="27E4892F">
                <wp:simplePos x="0" y="0"/>
                <wp:positionH relativeFrom="page">
                  <wp:posOffset>2224290</wp:posOffset>
                </wp:positionH>
                <wp:positionV relativeFrom="paragraph">
                  <wp:posOffset>121231</wp:posOffset>
                </wp:positionV>
                <wp:extent cx="4975860" cy="1066165"/>
                <wp:effectExtent l="0" t="0" r="0" b="0"/>
                <wp:wrapTopAndBottom/>
                <wp:docPr id="118" name="Textbox 118"/>
                <wp:cNvGraphicFramePr/>
                <a:graphic xmlns:a="http://schemas.openxmlformats.org/drawingml/2006/main">
                  <a:graphicData uri="http://schemas.microsoft.com/office/word/2010/wordprocessingShape">
                    <wps:wsp>
                      <wps:cNvSpPr txBox="1"/>
                      <wps:spPr>
                        <a:xfrm>
                          <a:off x="0" y="0"/>
                          <a:ext cx="4975860" cy="1066165"/>
                        </a:xfrm>
                        <a:prstGeom prst="rect">
                          <a:avLst/>
                        </a:prstGeom>
                        <a:solidFill>
                          <a:srgbClr val="ACBBC6"/>
                        </a:solidFill>
                      </wps:spPr>
                      <wps:txbx>
                        <w:txbxContent>
                          <w:p w14:paraId="357251AC" w14:textId="77777777" w:rsidR="00FE57D8" w:rsidRPr="004A3F11" w:rsidRDefault="00FE57D8">
                            <w:pPr>
                              <w:pStyle w:val="BodyText"/>
                              <w:spacing w:before="24"/>
                              <w:rPr>
                                <w:color w:val="000000"/>
                                <w:sz w:val="22"/>
                                <w:lang w:val="lv-LV"/>
                              </w:rPr>
                            </w:pPr>
                          </w:p>
                          <w:p w14:paraId="7DB3F6FE"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7C17615C" w14:textId="77777777" w:rsidR="00FE57D8" w:rsidRPr="004A3F11" w:rsidRDefault="00000000">
                            <w:pPr>
                              <w:spacing w:line="253" w:lineRule="exact"/>
                              <w:ind w:left="340"/>
                              <w:rPr>
                                <w:rFonts w:ascii="Noto Serif Black"/>
                                <w:b/>
                                <w:color w:val="000000"/>
                                <w:sz w:val="20"/>
                              </w:rPr>
                            </w:pPr>
                            <w:r w:rsidRPr="004A3F11">
                              <w:rPr>
                                <w:rFonts w:ascii="Noto Serif Black"/>
                                <w:b/>
                                <w:color w:val="000000"/>
                                <w:spacing w:val="-2"/>
                                <w:sz w:val="19"/>
                              </w:rPr>
                              <w:t>Demokr</w:t>
                            </w:r>
                            <w:r w:rsidRPr="004A3F11">
                              <w:rPr>
                                <w:rFonts w:ascii="Noto Serif Black"/>
                                <w:b/>
                                <w:color w:val="000000"/>
                                <w:spacing w:val="-2"/>
                                <w:sz w:val="19"/>
                              </w:rPr>
                              <w:t>ā</w:t>
                            </w:r>
                            <w:r w:rsidRPr="004A3F11">
                              <w:rPr>
                                <w:rFonts w:ascii="Noto Serif Black"/>
                                <w:b/>
                                <w:color w:val="000000"/>
                                <w:spacing w:val="-2"/>
                                <w:sz w:val="19"/>
                              </w:rPr>
                              <w:t>tijas pan</w:t>
                            </w:r>
                            <w:r w:rsidRPr="004A3F11">
                              <w:rPr>
                                <w:rFonts w:ascii="Noto Serif Black"/>
                                <w:b/>
                                <w:color w:val="000000"/>
                                <w:spacing w:val="-2"/>
                                <w:sz w:val="19"/>
                              </w:rPr>
                              <w:t>ī</w:t>
                            </w:r>
                            <w:r w:rsidRPr="004A3F11">
                              <w:rPr>
                                <w:rFonts w:ascii="Noto Serif Black"/>
                                <w:b/>
                                <w:color w:val="000000"/>
                                <w:spacing w:val="-2"/>
                                <w:sz w:val="19"/>
                              </w:rPr>
                              <w:t>kums?</w:t>
                            </w:r>
                          </w:p>
                          <w:p w14:paraId="27FF06A0" w14:textId="77777777" w:rsidR="00FE57D8" w:rsidRPr="004A3F11" w:rsidRDefault="00000000">
                            <w:pPr>
                              <w:pStyle w:val="BodyText"/>
                              <w:spacing w:line="227" w:lineRule="exact"/>
                              <w:ind w:left="340"/>
                              <w:rPr>
                                <w:color w:val="000000"/>
                                <w:lang w:val="lv-LV"/>
                              </w:rPr>
                            </w:pPr>
                            <w:r w:rsidRPr="004A3F11">
                              <w:rPr>
                                <w:color w:val="000000"/>
                                <w:w w:val="110"/>
                                <w:sz w:val="19"/>
                                <w:lang w:val="lv-LV"/>
                              </w:rPr>
                              <w:t xml:space="preserve">Realitātes pārbaude - demokrātija samazinās, un galvenais </w:t>
                            </w:r>
                            <w:r w:rsidRPr="004A3F11">
                              <w:rPr>
                                <w:color w:val="000000"/>
                                <w:spacing w:val="-2"/>
                                <w:w w:val="110"/>
                                <w:sz w:val="19"/>
                                <w:lang w:val="lv-LV"/>
                              </w:rPr>
                              <w:t xml:space="preserve">mērķis ir </w:t>
                            </w:r>
                            <w:r w:rsidRPr="004A3F11">
                              <w:rPr>
                                <w:color w:val="000000"/>
                                <w:w w:val="110"/>
                                <w:sz w:val="19"/>
                                <w:lang w:val="lv-LV"/>
                              </w:rPr>
                              <w:t>tiesu vara.</w:t>
                            </w:r>
                          </w:p>
                          <w:p w14:paraId="7DADF9DE" w14:textId="77777777" w:rsidR="00FE57D8" w:rsidRPr="004A3F11" w:rsidRDefault="00000000">
                            <w:pPr>
                              <w:pStyle w:val="BodyText"/>
                              <w:spacing w:before="10" w:line="249" w:lineRule="auto"/>
                              <w:ind w:left="340" w:right="173"/>
                              <w:rPr>
                                <w:color w:val="000000"/>
                                <w:lang w:val="lv-LV"/>
                              </w:rPr>
                            </w:pPr>
                            <w:r w:rsidRPr="004A3F11">
                              <w:rPr>
                                <w:color w:val="000000"/>
                                <w:w w:val="110"/>
                                <w:sz w:val="19"/>
                                <w:lang w:val="lv-LV"/>
                              </w:rPr>
                              <w:t>V-</w:t>
                            </w:r>
                            <w:r w:rsidRPr="004A3F11">
                              <w:rPr>
                                <w:color w:val="000000"/>
                                <w:w w:val="110"/>
                                <w:sz w:val="19"/>
                                <w:lang w:val="lv-LV"/>
                              </w:rPr>
                              <w:t xml:space="preserve">dem ziņojums par demokrātiju 2023. gadā: Demokrātijas demokrātija: pretestība autokratizācijas priekšā. Demokrātija ir samazinājusies līdz 1989. gada līmenim (Ungārija, Polija, Rumānija, Turcija un Izraēla). </w:t>
                            </w:r>
                            <w:r w:rsidR="00FE57D8">
                              <w:fldChar w:fldCharType="begin"/>
                            </w:r>
                            <w:r w:rsidR="00FE57D8" w:rsidRPr="001F1BB4">
                              <w:rPr>
                                <w:lang w:val="lv-LV"/>
                              </w:rPr>
                              <w:instrText>HYPERLINK "https://www.v-dem.net/" \h</w:instrText>
                            </w:r>
                            <w:r w:rsidR="00FE57D8">
                              <w:fldChar w:fldCharType="separate"/>
                            </w:r>
                            <w:r w:rsidR="00FE57D8" w:rsidRPr="004A3F11">
                              <w:rPr>
                                <w:color w:val="000000"/>
                                <w:w w:val="110"/>
                                <w:sz w:val="19"/>
                                <w:lang w:val="lv-LV"/>
                              </w:rPr>
                              <w:t xml:space="preserve">Skatīt </w:t>
                            </w:r>
                            <w:r w:rsidR="00FE57D8" w:rsidRPr="004A3F11">
                              <w:rPr>
                                <w:color w:val="000000"/>
                                <w:w w:val="110"/>
                                <w:sz w:val="19"/>
                                <w:u w:val="single"/>
                                <w:lang w:val="lv-LV"/>
                              </w:rPr>
                              <w:t>šeit</w:t>
                            </w:r>
                            <w:r w:rsidR="00FE57D8">
                              <w:fldChar w:fldCharType="end"/>
                            </w:r>
                            <w:r w:rsidRPr="004A3F11">
                              <w:rPr>
                                <w:color w:val="000000"/>
                                <w:w w:val="110"/>
                                <w:sz w:val="19"/>
                                <w:lang w:val="lv-LV"/>
                              </w:rPr>
                              <w:t>.</w:t>
                            </w:r>
                          </w:p>
                        </w:txbxContent>
                      </wps:txbx>
                      <wps:bodyPr wrap="square" lIns="0" tIns="0" rIns="0" bIns="0" rtlCol="0"/>
                    </wps:wsp>
                  </a:graphicData>
                </a:graphic>
              </wp:anchor>
            </w:drawing>
          </mc:Choice>
          <mc:Fallback>
            <w:pict>
              <v:shape w14:anchorId="4CB3C6F5" id="Textbox 118" o:spid="_x0000_s1035" type="#_x0000_t202" style="position:absolute;margin-left:175.15pt;margin-top:9.55pt;width:391.8pt;height:83.95pt;z-index:-25160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" fillcolor="#acbbc6" stroked="f">
                <v:textbox inset="0,0,0,0">
                  <w:txbxContent>
                    <w:p w14:paraId="357251AC" w14:textId="77777777" w:rsidR="00FE57D8" w:rsidRPr="004A3F11" w:rsidRDefault="00FE57D8">
                      <w:pPr>
                        <w:pStyle w:val="BodyText"/>
                        <w:spacing w:before="24"/>
                        <w:rPr>
                          <w:color w:val="000000"/>
                          <w:sz w:val="22"/>
                          <w:lang w:val="lv-LV"/>
                        </w:rPr>
                      </w:pPr>
                    </w:p>
                    <w:p w14:paraId="7DB3F6FE"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7C17615C" w14:textId="77777777" w:rsidR="00FE57D8" w:rsidRPr="004A3F11" w:rsidRDefault="00000000">
                      <w:pPr>
                        <w:spacing w:line="253" w:lineRule="exact"/>
                        <w:ind w:left="340"/>
                        <w:rPr>
                          <w:rFonts w:ascii="Noto Serif Black"/>
                          <w:b/>
                          <w:color w:val="000000"/>
                          <w:sz w:val="20"/>
                        </w:rPr>
                      </w:pPr>
                      <w:r w:rsidRPr="004A3F11">
                        <w:rPr>
                          <w:rFonts w:ascii="Noto Serif Black"/>
                          <w:b/>
                          <w:color w:val="000000"/>
                          <w:spacing w:val="-2"/>
                          <w:sz w:val="19"/>
                        </w:rPr>
                        <w:t>Demokr</w:t>
                      </w:r>
                      <w:r w:rsidRPr="004A3F11">
                        <w:rPr>
                          <w:rFonts w:ascii="Noto Serif Black"/>
                          <w:b/>
                          <w:color w:val="000000"/>
                          <w:spacing w:val="-2"/>
                          <w:sz w:val="19"/>
                        </w:rPr>
                        <w:t>ā</w:t>
                      </w:r>
                      <w:r w:rsidRPr="004A3F11">
                        <w:rPr>
                          <w:rFonts w:ascii="Noto Serif Black"/>
                          <w:b/>
                          <w:color w:val="000000"/>
                          <w:spacing w:val="-2"/>
                          <w:sz w:val="19"/>
                        </w:rPr>
                        <w:t>tijas pan</w:t>
                      </w:r>
                      <w:r w:rsidRPr="004A3F11">
                        <w:rPr>
                          <w:rFonts w:ascii="Noto Serif Black"/>
                          <w:b/>
                          <w:color w:val="000000"/>
                          <w:spacing w:val="-2"/>
                          <w:sz w:val="19"/>
                        </w:rPr>
                        <w:t>ī</w:t>
                      </w:r>
                      <w:r w:rsidRPr="004A3F11">
                        <w:rPr>
                          <w:rFonts w:ascii="Noto Serif Black"/>
                          <w:b/>
                          <w:color w:val="000000"/>
                          <w:spacing w:val="-2"/>
                          <w:sz w:val="19"/>
                        </w:rPr>
                        <w:t>kums?</w:t>
                      </w:r>
                    </w:p>
                    <w:p w14:paraId="27FF06A0" w14:textId="77777777" w:rsidR="00FE57D8" w:rsidRPr="004A3F11" w:rsidRDefault="00000000">
                      <w:pPr>
                        <w:pStyle w:val="BodyText"/>
                        <w:spacing w:line="227" w:lineRule="exact"/>
                        <w:ind w:left="340"/>
                        <w:rPr>
                          <w:color w:val="000000"/>
                          <w:lang w:val="lv-LV"/>
                        </w:rPr>
                      </w:pPr>
                      <w:r w:rsidRPr="004A3F11">
                        <w:rPr>
                          <w:color w:val="000000"/>
                          <w:w w:val="110"/>
                          <w:sz w:val="19"/>
                          <w:lang w:val="lv-LV"/>
                        </w:rPr>
                        <w:t xml:space="preserve">Realitātes pārbaude - demokrātija samazinās, un galvenais </w:t>
                      </w:r>
                      <w:r w:rsidRPr="004A3F11">
                        <w:rPr>
                          <w:color w:val="000000"/>
                          <w:spacing w:val="-2"/>
                          <w:w w:val="110"/>
                          <w:sz w:val="19"/>
                          <w:lang w:val="lv-LV"/>
                        </w:rPr>
                        <w:t xml:space="preserve">mērķis ir </w:t>
                      </w:r>
                      <w:r w:rsidRPr="004A3F11">
                        <w:rPr>
                          <w:color w:val="000000"/>
                          <w:w w:val="110"/>
                          <w:sz w:val="19"/>
                          <w:lang w:val="lv-LV"/>
                        </w:rPr>
                        <w:t>tiesu vara.</w:t>
                      </w:r>
                    </w:p>
                    <w:p w14:paraId="7DADF9DE" w14:textId="77777777" w:rsidR="00FE57D8" w:rsidRPr="004A3F11" w:rsidRDefault="00000000">
                      <w:pPr>
                        <w:pStyle w:val="BodyText"/>
                        <w:spacing w:before="10" w:line="249" w:lineRule="auto"/>
                        <w:ind w:left="340" w:right="173"/>
                        <w:rPr>
                          <w:color w:val="000000"/>
                          <w:lang w:val="lv-LV"/>
                        </w:rPr>
                      </w:pPr>
                      <w:r w:rsidRPr="004A3F11">
                        <w:rPr>
                          <w:color w:val="000000"/>
                          <w:w w:val="110"/>
                          <w:sz w:val="19"/>
                          <w:lang w:val="lv-LV"/>
                        </w:rPr>
                        <w:t>V-</w:t>
                      </w:r>
                      <w:r w:rsidRPr="004A3F11">
                        <w:rPr>
                          <w:color w:val="000000"/>
                          <w:w w:val="110"/>
                          <w:sz w:val="19"/>
                          <w:lang w:val="lv-LV"/>
                        </w:rPr>
                        <w:t xml:space="preserve">dem ziņojums par demokrātiju 2023. gadā: Demokrātijas demokrātija: pretestība autokratizācijas priekšā. Demokrātija ir samazinājusies līdz 1989. gada līmenim (Ungārija, Polija, Rumānija, Turcija un Izraēla). </w:t>
                      </w:r>
                      <w:r w:rsidR="00FE57D8">
                        <w:fldChar w:fldCharType="begin"/>
                      </w:r>
                      <w:r w:rsidR="00FE57D8" w:rsidRPr="001F1BB4">
                        <w:rPr>
                          <w:lang w:val="lv-LV"/>
                        </w:rPr>
                        <w:instrText>HYPERLINK "https://www.v-dem.net/" \h</w:instrText>
                      </w:r>
                      <w:r w:rsidR="00FE57D8">
                        <w:fldChar w:fldCharType="separate"/>
                      </w:r>
                      <w:r w:rsidR="00FE57D8" w:rsidRPr="004A3F11">
                        <w:rPr>
                          <w:color w:val="000000"/>
                          <w:w w:val="110"/>
                          <w:sz w:val="19"/>
                          <w:lang w:val="lv-LV"/>
                        </w:rPr>
                        <w:t xml:space="preserve">Skatīt </w:t>
                      </w:r>
                      <w:r w:rsidR="00FE57D8" w:rsidRPr="004A3F11">
                        <w:rPr>
                          <w:color w:val="000000"/>
                          <w:w w:val="110"/>
                          <w:sz w:val="19"/>
                          <w:u w:val="single"/>
                          <w:lang w:val="lv-LV"/>
                        </w:rPr>
                        <w:t>šeit</w:t>
                      </w:r>
                      <w:r w:rsidR="00FE57D8">
                        <w:fldChar w:fldCharType="end"/>
                      </w:r>
                      <w:r w:rsidRPr="004A3F11">
                        <w:rPr>
                          <w:color w:val="000000"/>
                          <w:w w:val="110"/>
                          <w:sz w:val="19"/>
                          <w:lang w:val="lv-LV"/>
                        </w:rPr>
                        <w:t>.</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14048" behindDoc="1" locked="0" layoutInCell="1" allowOverlap="1" wp14:anchorId="056FA44C" wp14:editId="26FEB162">
                <wp:simplePos x="0" y="0"/>
                <wp:positionH relativeFrom="page">
                  <wp:posOffset>2224290</wp:posOffset>
                </wp:positionH>
                <wp:positionV relativeFrom="paragraph">
                  <wp:posOffset>1342756</wp:posOffset>
                </wp:positionV>
                <wp:extent cx="4975860" cy="611505"/>
                <wp:effectExtent l="0" t="0" r="0" b="0"/>
                <wp:wrapTopAndBottom/>
                <wp:docPr id="119" name="Textbox 119"/>
                <wp:cNvGraphicFramePr/>
                <a:graphic xmlns:a="http://schemas.openxmlformats.org/drawingml/2006/main">
                  <a:graphicData uri="http://schemas.microsoft.com/office/word/2010/wordprocessingShape">
                    <wps:wsp>
                      <wps:cNvSpPr txBox="1"/>
                      <wps:spPr>
                        <a:xfrm>
                          <a:off x="0" y="0"/>
                          <a:ext cx="4975860" cy="611505"/>
                        </a:xfrm>
                        <a:prstGeom prst="rect">
                          <a:avLst/>
                        </a:prstGeom>
                        <a:solidFill>
                          <a:srgbClr val="4D6463"/>
                        </a:solidFill>
                      </wps:spPr>
                      <wps:txbx>
                        <w:txbxContent>
                          <w:p w14:paraId="3F7BC6C4" w14:textId="77777777" w:rsidR="00FE57D8" w:rsidRPr="004A3F11" w:rsidRDefault="00FE57D8">
                            <w:pPr>
                              <w:pStyle w:val="BodyText"/>
                              <w:spacing w:before="62"/>
                              <w:rPr>
                                <w:color w:val="000000"/>
                                <w:lang w:val="lv-LV"/>
                              </w:rPr>
                            </w:pPr>
                          </w:p>
                          <w:p w14:paraId="55635082"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31404248"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das metodes tiek izmantotas, lai uzbruktu tiesiskumam un </w:t>
                            </w:r>
                            <w:r w:rsidRPr="004A3F11">
                              <w:rPr>
                                <w:rFonts w:ascii="Calibri"/>
                                <w:i/>
                                <w:color w:val="FFFFFF"/>
                                <w:spacing w:val="-2"/>
                                <w:w w:val="110"/>
                                <w:sz w:val="19"/>
                              </w:rPr>
                              <w:t>tiesne</w:t>
                            </w:r>
                            <w:r w:rsidRPr="004A3F11">
                              <w:rPr>
                                <w:rFonts w:ascii="Calibri"/>
                                <w:i/>
                                <w:color w:val="FFFFFF"/>
                                <w:spacing w:val="-2"/>
                                <w:w w:val="110"/>
                                <w:sz w:val="19"/>
                              </w:rPr>
                              <w:t>š</w:t>
                            </w:r>
                            <w:r w:rsidRPr="004A3F11">
                              <w:rPr>
                                <w:rFonts w:ascii="Calibri"/>
                                <w:i/>
                                <w:color w:val="FFFFFF"/>
                                <w:spacing w:val="-2"/>
                                <w:w w:val="110"/>
                                <w:sz w:val="19"/>
                              </w:rPr>
                              <w:t>iem?</w:t>
                            </w:r>
                          </w:p>
                        </w:txbxContent>
                      </wps:txbx>
                      <wps:bodyPr wrap="square" lIns="0" tIns="0" rIns="0" bIns="0" rtlCol="0"/>
                    </wps:wsp>
                  </a:graphicData>
                </a:graphic>
              </wp:anchor>
            </w:drawing>
          </mc:Choice>
          <mc:Fallback>
            <w:pict>
              <v:shape w14:anchorId="056FA44C" id="Textbox 119" o:spid="_x0000_s1036" type="#_x0000_t202" style="position:absolute;margin-left:175.15pt;margin-top:105.75pt;width:391.8pt;height:48.15pt;z-index:-25160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" fillcolor="#4d6463" stroked="f">
                <v:textbox inset="0,0,0,0">
                  <w:txbxContent>
                    <w:p w14:paraId="3F7BC6C4" w14:textId="77777777" w:rsidR="00FE57D8" w:rsidRPr="004A3F11" w:rsidRDefault="00FE57D8">
                      <w:pPr>
                        <w:pStyle w:val="BodyText"/>
                        <w:spacing w:before="62"/>
                        <w:rPr>
                          <w:color w:val="000000"/>
                          <w:lang w:val="lv-LV"/>
                        </w:rPr>
                      </w:pPr>
                    </w:p>
                    <w:p w14:paraId="55635082"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31404248"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das metodes tiek izmantotas, lai uzbruktu tiesiskumam un </w:t>
                      </w:r>
                      <w:r w:rsidRPr="004A3F11">
                        <w:rPr>
                          <w:rFonts w:ascii="Calibri"/>
                          <w:i/>
                          <w:color w:val="FFFFFF"/>
                          <w:spacing w:val="-2"/>
                          <w:w w:val="110"/>
                          <w:sz w:val="19"/>
                        </w:rPr>
                        <w:t>tiesne</w:t>
                      </w:r>
                      <w:r w:rsidRPr="004A3F11">
                        <w:rPr>
                          <w:rFonts w:ascii="Calibri"/>
                          <w:i/>
                          <w:color w:val="FFFFFF"/>
                          <w:spacing w:val="-2"/>
                          <w:w w:val="110"/>
                          <w:sz w:val="19"/>
                        </w:rPr>
                        <w:t>š</w:t>
                      </w:r>
                      <w:r w:rsidRPr="004A3F11">
                        <w:rPr>
                          <w:rFonts w:ascii="Calibri"/>
                          <w:i/>
                          <w:color w:val="FFFFFF"/>
                          <w:spacing w:val="-2"/>
                          <w:w w:val="110"/>
                          <w:sz w:val="19"/>
                        </w:rPr>
                        <w:t>iem?</w:t>
                      </w:r>
                    </w:p>
                  </w:txbxContent>
                </v:textbox>
                <w10:wrap type="topAndBottom" anchorx="page"/>
              </v:shape>
            </w:pict>
          </mc:Fallback>
        </mc:AlternateContent>
      </w:r>
    </w:p>
    <w:p w14:paraId="10007FFE" w14:textId="77777777" w:rsidR="00FE57D8" w:rsidRPr="004A3F11" w:rsidRDefault="00FE57D8">
      <w:pPr>
        <w:pStyle w:val="BodyText"/>
        <w:spacing w:before="3"/>
        <w:rPr>
          <w:sz w:val="19"/>
          <w:lang w:val="lv-LV"/>
        </w:rPr>
      </w:pPr>
    </w:p>
    <w:p w14:paraId="7E3AE15A" w14:textId="77777777" w:rsidR="00FE57D8" w:rsidRPr="004A3F11" w:rsidRDefault="00FE57D8">
      <w:pPr>
        <w:pStyle w:val="BodyText"/>
        <w:spacing w:before="63"/>
        <w:rPr>
          <w:lang w:val="lv-LV"/>
        </w:rPr>
      </w:pPr>
    </w:p>
    <w:p w14:paraId="33E42EBC" w14:textId="77777777" w:rsidR="00FE57D8" w:rsidRPr="004A3F11" w:rsidRDefault="00000000">
      <w:pPr>
        <w:pStyle w:val="BodyText"/>
        <w:spacing w:line="249" w:lineRule="auto"/>
        <w:ind w:left="2936" w:right="354"/>
        <w:rPr>
          <w:lang w:val="lv-LV"/>
        </w:rPr>
      </w:pPr>
      <w:r w:rsidRPr="004A3F11">
        <w:rPr>
          <w:w w:val="110"/>
          <w:sz w:val="19"/>
          <w:lang w:val="lv-LV"/>
        </w:rPr>
        <w:t xml:space="preserve">Polijā uzbrukums tiesiskumam izpaudās dažādos veidos. Galvenie no tiem </w:t>
      </w:r>
      <w:r w:rsidRPr="004A3F11">
        <w:rPr>
          <w:spacing w:val="-2"/>
          <w:w w:val="110"/>
          <w:sz w:val="19"/>
          <w:lang w:val="lv-LV"/>
        </w:rPr>
        <w:t>bija šādi:</w:t>
      </w:r>
    </w:p>
    <w:p w14:paraId="53E1B1A5" w14:textId="77777777" w:rsidR="00FE57D8" w:rsidRPr="004A3F11" w:rsidRDefault="00000000">
      <w:pPr>
        <w:pStyle w:val="Heading4"/>
        <w:spacing w:before="219"/>
        <w:rPr>
          <w:lang w:val="lv-LV"/>
        </w:rPr>
      </w:pPr>
      <w:r w:rsidRPr="004A3F11">
        <w:rPr>
          <w:w w:val="115"/>
          <w:sz w:val="21"/>
          <w:lang w:val="lv-LV"/>
        </w:rPr>
        <w:t xml:space="preserve">Likumdošanas </w:t>
      </w:r>
      <w:r w:rsidRPr="004A3F11">
        <w:rPr>
          <w:spacing w:val="-2"/>
          <w:w w:val="115"/>
          <w:sz w:val="21"/>
          <w:lang w:val="lv-LV"/>
        </w:rPr>
        <w:t>izmaiņas</w:t>
      </w:r>
    </w:p>
    <w:p w14:paraId="1468EE7F" w14:textId="77777777" w:rsidR="00FE57D8" w:rsidRPr="004A3F11" w:rsidRDefault="00000000">
      <w:pPr>
        <w:pStyle w:val="BodyText"/>
        <w:spacing w:line="249" w:lineRule="auto"/>
        <w:ind w:left="2936"/>
        <w:rPr>
          <w:lang w:val="lv-LV"/>
        </w:rPr>
      </w:pPr>
      <w:r w:rsidRPr="004A3F11">
        <w:rPr>
          <w:spacing w:val="-5"/>
          <w:w w:val="110"/>
          <w:sz w:val="19"/>
          <w:lang w:val="lv-LV"/>
        </w:rPr>
        <w:t>Izmaiņas</w:t>
      </w:r>
      <w:r w:rsidRPr="004A3F11">
        <w:rPr>
          <w:w w:val="110"/>
          <w:sz w:val="19"/>
          <w:lang w:val="lv-LV"/>
        </w:rPr>
        <w:t xml:space="preserve"> ietvēra Nacionālās Tieslietu padomes lomas ierobežošanu, tiesu un tiesnešu neatkarības ierobežošanu, tiesas kontroles ierobežošanu un tiesnešu tiesību piemērot Eiropas tiesības ierobežošanu.</w:t>
      </w:r>
    </w:p>
    <w:p w14:paraId="189232AA" w14:textId="77777777" w:rsidR="00FE57D8" w:rsidRPr="004A3F11" w:rsidRDefault="00000000">
      <w:pPr>
        <w:pStyle w:val="Heading4"/>
        <w:spacing w:before="217"/>
        <w:rPr>
          <w:lang w:val="lv-LV"/>
        </w:rPr>
      </w:pPr>
      <w:r w:rsidRPr="004A3F11">
        <w:rPr>
          <w:spacing w:val="-2"/>
          <w:w w:val="110"/>
          <w:sz w:val="21"/>
          <w:lang w:val="lv-LV"/>
        </w:rPr>
        <w:t xml:space="preserve">izpildvaras </w:t>
      </w:r>
      <w:r w:rsidRPr="004A3F11">
        <w:rPr>
          <w:w w:val="110"/>
          <w:sz w:val="21"/>
          <w:lang w:val="lv-LV"/>
        </w:rPr>
        <w:t>administratīvie lēmumi</w:t>
      </w:r>
    </w:p>
    <w:p w14:paraId="3BAE63E6" w14:textId="77777777" w:rsidR="00FE57D8" w:rsidRPr="004A3F11" w:rsidRDefault="00000000">
      <w:pPr>
        <w:pStyle w:val="BodyText"/>
        <w:spacing w:line="249" w:lineRule="auto"/>
        <w:ind w:left="2936" w:right="354"/>
        <w:rPr>
          <w:lang w:val="lv-LV"/>
        </w:rPr>
      </w:pPr>
      <w:r w:rsidRPr="004A3F11">
        <w:rPr>
          <w:w w:val="110"/>
          <w:sz w:val="19"/>
          <w:lang w:val="lv-LV"/>
        </w:rPr>
        <w:t>Izpildvaras pieņemtie lēmumi, tostarp visi lēmumi par tiesu priekšsēdētāju iecelšanu un atbrīvošanu no amata, ko pieņem tieslietu ministrs.</w:t>
      </w:r>
    </w:p>
    <w:p w14:paraId="2C3B349D" w14:textId="77777777" w:rsidR="00FE57D8" w:rsidRPr="004A3F11" w:rsidRDefault="00000000">
      <w:pPr>
        <w:pStyle w:val="Heading4"/>
        <w:spacing w:before="216"/>
        <w:rPr>
          <w:lang w:val="lv-LV"/>
        </w:rPr>
      </w:pPr>
      <w:r w:rsidRPr="004A3F11">
        <w:rPr>
          <w:w w:val="110"/>
          <w:sz w:val="21"/>
          <w:lang w:val="lv-LV"/>
        </w:rPr>
        <w:t xml:space="preserve">Darbības, kas grauj tiesu un </w:t>
      </w:r>
      <w:r w:rsidRPr="004A3F11">
        <w:rPr>
          <w:spacing w:val="-2"/>
          <w:w w:val="110"/>
          <w:sz w:val="21"/>
          <w:lang w:val="lv-LV"/>
        </w:rPr>
        <w:t xml:space="preserve">tiesnešu </w:t>
      </w:r>
      <w:r w:rsidRPr="004A3F11">
        <w:rPr>
          <w:w w:val="110"/>
          <w:sz w:val="21"/>
          <w:lang w:val="lv-LV"/>
        </w:rPr>
        <w:t>autoritāti</w:t>
      </w:r>
    </w:p>
    <w:p w14:paraId="765E3E81" w14:textId="77777777" w:rsidR="00FE57D8" w:rsidRPr="004A3F11" w:rsidRDefault="00000000">
      <w:pPr>
        <w:pStyle w:val="BodyText"/>
        <w:spacing w:line="249" w:lineRule="auto"/>
        <w:ind w:left="2936" w:right="338"/>
        <w:rPr>
          <w:lang w:val="lv-LV"/>
        </w:rPr>
      </w:pPr>
      <w:r w:rsidRPr="004A3F11">
        <w:rPr>
          <w:w w:val="110"/>
          <w:sz w:val="19"/>
          <w:lang w:val="lv-LV"/>
        </w:rPr>
        <w:t xml:space="preserve">Kropļošanas kampaņas, naida kampaņas un personīgi uzbrukumi tiesnešiem. Piemēram, nomelnojoša kampaņa "Taisnīgas tiesas", </w:t>
      </w:r>
      <w:proofErr w:type="gramStart"/>
      <w:r w:rsidRPr="004A3F11">
        <w:rPr>
          <w:w w:val="110"/>
          <w:sz w:val="19"/>
          <w:lang w:val="lv-LV"/>
        </w:rPr>
        <w:t>ko rīkoja Polijas Nacionālais fonds</w:t>
      </w:r>
      <w:proofErr w:type="gramEnd"/>
      <w:r w:rsidRPr="004A3F11">
        <w:rPr>
          <w:w w:val="110"/>
          <w:sz w:val="19"/>
          <w:lang w:val="lv-LV"/>
        </w:rPr>
        <w:t xml:space="preserve"> (PFN) (dibināts no publiskām personām) un kas, neraugoties uz vairāku miljonu zlotu izdevumiem, vēlāk nebija pieejama PFN tīmekļa vietnē www.pfn.org.pl.</w:t>
      </w:r>
    </w:p>
    <w:p w14:paraId="1890C20B" w14:textId="77777777" w:rsidR="00FE57D8" w:rsidRPr="004A3F11" w:rsidRDefault="00FE57D8">
      <w:pPr>
        <w:pStyle w:val="BodyText"/>
        <w:rPr>
          <w:lang w:val="lv-LV"/>
        </w:rPr>
      </w:pPr>
    </w:p>
    <w:p w14:paraId="0470D81F" w14:textId="77777777" w:rsidR="00FE57D8" w:rsidRPr="004A3F11" w:rsidRDefault="00FE57D8">
      <w:pPr>
        <w:pStyle w:val="BodyText"/>
        <w:rPr>
          <w:lang w:val="lv-LV"/>
        </w:rPr>
      </w:pPr>
    </w:p>
    <w:p w14:paraId="781FD29C" w14:textId="77777777" w:rsidR="00FE57D8" w:rsidRPr="004A3F11" w:rsidRDefault="00FE57D8">
      <w:pPr>
        <w:pStyle w:val="BodyText"/>
        <w:rPr>
          <w:lang w:val="lv-LV"/>
        </w:rPr>
      </w:pPr>
    </w:p>
    <w:p w14:paraId="77DF9119" w14:textId="77777777" w:rsidR="00FE57D8" w:rsidRPr="004A3F11" w:rsidRDefault="00FE57D8">
      <w:pPr>
        <w:pStyle w:val="BodyText"/>
        <w:rPr>
          <w:lang w:val="lv-LV"/>
        </w:rPr>
      </w:pPr>
    </w:p>
    <w:p w14:paraId="56CE519C" w14:textId="77777777" w:rsidR="00FE57D8" w:rsidRPr="004A3F11" w:rsidRDefault="00FE57D8">
      <w:pPr>
        <w:pStyle w:val="BodyText"/>
        <w:rPr>
          <w:lang w:val="lv-LV"/>
        </w:rPr>
      </w:pPr>
    </w:p>
    <w:p w14:paraId="441DAC4E" w14:textId="77777777" w:rsidR="00FE57D8" w:rsidRPr="004A3F11" w:rsidRDefault="00FE57D8">
      <w:pPr>
        <w:pStyle w:val="BodyText"/>
        <w:spacing w:before="32"/>
        <w:rPr>
          <w:lang w:val="lv-LV"/>
        </w:rPr>
      </w:pPr>
    </w:p>
    <w:p w14:paraId="416815FC" w14:textId="77777777" w:rsidR="00FE57D8" w:rsidRPr="004A3F11" w:rsidRDefault="00000000">
      <w:pPr>
        <w:pStyle w:val="ListParagraph"/>
        <w:numPr>
          <w:ilvl w:val="0"/>
          <w:numId w:val="19"/>
        </w:numPr>
        <w:tabs>
          <w:tab w:val="left" w:pos="3656"/>
        </w:tabs>
        <w:spacing w:line="244" w:lineRule="auto"/>
        <w:ind w:right="201"/>
        <w:rPr>
          <w:rFonts w:ascii="Calibri"/>
          <w:sz w:val="16"/>
          <w:lang w:val="lv-LV"/>
        </w:rPr>
      </w:pPr>
      <w:r w:rsidRPr="004A3F11">
        <w:rPr>
          <w:rFonts w:ascii="Calibri"/>
          <w:w w:val="110"/>
          <w:sz w:val="15"/>
          <w:lang w:val="lv-LV"/>
        </w:rPr>
        <w:t xml:space="preserve">Pamatojoties uz profesora Hansa Petera </w:t>
      </w:r>
      <w:proofErr w:type="spellStart"/>
      <w:r w:rsidRPr="004A3F11">
        <w:rPr>
          <w:rFonts w:ascii="Calibri"/>
          <w:w w:val="110"/>
          <w:sz w:val="15"/>
          <w:lang w:val="lv-LV"/>
        </w:rPr>
        <w:t>Gr</w:t>
      </w:r>
      <w:r w:rsidRPr="004A3F11">
        <w:rPr>
          <w:rFonts w:ascii="Calibri"/>
          <w:w w:val="110"/>
          <w:sz w:val="15"/>
          <w:lang w:val="lv-LV"/>
        </w:rPr>
        <w:t>ā</w:t>
      </w:r>
      <w:r w:rsidRPr="004A3F11">
        <w:rPr>
          <w:rFonts w:ascii="Calibri"/>
          <w:w w:val="110"/>
          <w:sz w:val="15"/>
          <w:lang w:val="lv-LV"/>
        </w:rPr>
        <w:t>vera</w:t>
      </w:r>
      <w:proofErr w:type="spellEnd"/>
      <w:r w:rsidRPr="004A3F11">
        <w:rPr>
          <w:rFonts w:ascii="Calibri"/>
          <w:w w:val="110"/>
          <w:sz w:val="15"/>
          <w:lang w:val="lv-LV"/>
        </w:rPr>
        <w:t xml:space="preserve"> (Hans </w:t>
      </w:r>
      <w:proofErr w:type="spellStart"/>
      <w:r w:rsidRPr="004A3F11">
        <w:rPr>
          <w:rFonts w:ascii="Calibri"/>
          <w:w w:val="110"/>
          <w:sz w:val="15"/>
          <w:lang w:val="lv-LV"/>
        </w:rPr>
        <w:t>Petter</w:t>
      </w:r>
      <w:proofErr w:type="spellEnd"/>
      <w:r w:rsidRPr="004A3F11">
        <w:rPr>
          <w:rFonts w:ascii="Calibri"/>
          <w:w w:val="110"/>
          <w:sz w:val="15"/>
          <w:lang w:val="lv-LV"/>
        </w:rPr>
        <w:t xml:space="preserve"> </w:t>
      </w:r>
      <w:proofErr w:type="spellStart"/>
      <w:r w:rsidRPr="004A3F11">
        <w:rPr>
          <w:rFonts w:ascii="Calibri"/>
          <w:w w:val="110"/>
          <w:sz w:val="15"/>
          <w:lang w:val="lv-LV"/>
        </w:rPr>
        <w:t>Graver</w:t>
      </w:r>
      <w:proofErr w:type="spellEnd"/>
      <w:r w:rsidRPr="004A3F11">
        <w:rPr>
          <w:rFonts w:ascii="Calibri"/>
          <w:w w:val="110"/>
          <w:sz w:val="15"/>
          <w:lang w:val="lv-LV"/>
        </w:rPr>
        <w:t>) uzst</w:t>
      </w:r>
      <w:r w:rsidRPr="004A3F11">
        <w:rPr>
          <w:rFonts w:ascii="Calibri"/>
          <w:w w:val="110"/>
          <w:sz w:val="15"/>
          <w:lang w:val="lv-LV"/>
        </w:rPr>
        <w:t>āš</w:t>
      </w:r>
      <w:r w:rsidRPr="004A3F11">
        <w:rPr>
          <w:rFonts w:ascii="Calibri"/>
          <w:w w:val="110"/>
          <w:sz w:val="15"/>
          <w:lang w:val="lv-LV"/>
        </w:rPr>
        <w:t xml:space="preserve">anos </w:t>
      </w:r>
      <w:proofErr w:type="spellStart"/>
      <w:r w:rsidRPr="004A3F11">
        <w:rPr>
          <w:rFonts w:ascii="Calibri"/>
          <w:w w:val="110"/>
          <w:sz w:val="15"/>
          <w:lang w:val="lv-LV"/>
        </w:rPr>
        <w:t>JuS</w:t>
      </w:r>
      <w:proofErr w:type="spellEnd"/>
      <w:r w:rsidRPr="004A3F11">
        <w:rPr>
          <w:rFonts w:ascii="Calibri"/>
          <w:w w:val="110"/>
          <w:sz w:val="15"/>
          <w:lang w:val="lv-LV"/>
        </w:rPr>
        <w:t xml:space="preserve"> semin</w:t>
      </w:r>
      <w:r w:rsidRPr="004A3F11">
        <w:rPr>
          <w:rFonts w:ascii="Calibri"/>
          <w:w w:val="110"/>
          <w:sz w:val="15"/>
          <w:lang w:val="lv-LV"/>
        </w:rPr>
        <w:t>ā</w:t>
      </w:r>
      <w:r w:rsidRPr="004A3F11">
        <w:rPr>
          <w:rFonts w:ascii="Calibri"/>
          <w:w w:val="110"/>
          <w:sz w:val="15"/>
          <w:lang w:val="lv-LV"/>
        </w:rPr>
        <w:t>r</w:t>
      </w:r>
      <w:r w:rsidRPr="004A3F11">
        <w:rPr>
          <w:rFonts w:ascii="Calibri"/>
          <w:w w:val="110"/>
          <w:sz w:val="15"/>
          <w:lang w:val="lv-LV"/>
        </w:rPr>
        <w:t>ā</w:t>
      </w:r>
      <w:r w:rsidRPr="004A3F11">
        <w:rPr>
          <w:rFonts w:ascii="Calibri"/>
          <w:w w:val="110"/>
          <w:sz w:val="15"/>
          <w:lang w:val="lv-LV"/>
        </w:rPr>
        <w:t xml:space="preserve"> Vi</w:t>
      </w:r>
      <w:r w:rsidRPr="004A3F11">
        <w:rPr>
          <w:rFonts w:ascii="Calibri"/>
          <w:w w:val="110"/>
          <w:sz w:val="15"/>
          <w:lang w:val="lv-LV"/>
        </w:rPr>
        <w:t>ļņā</w:t>
      </w:r>
      <w:r w:rsidRPr="004A3F11">
        <w:rPr>
          <w:rFonts w:ascii="Calibri"/>
          <w:w w:val="110"/>
          <w:sz w:val="15"/>
          <w:lang w:val="lv-LV"/>
        </w:rPr>
        <w:t>, 2024. gada apr</w:t>
      </w:r>
      <w:r w:rsidRPr="004A3F11">
        <w:rPr>
          <w:rFonts w:ascii="Calibri"/>
          <w:w w:val="110"/>
          <w:sz w:val="15"/>
          <w:lang w:val="lv-LV"/>
        </w:rPr>
        <w:t>ī</w:t>
      </w:r>
      <w:r w:rsidRPr="004A3F11">
        <w:rPr>
          <w:rFonts w:ascii="Calibri"/>
          <w:w w:val="110"/>
          <w:sz w:val="15"/>
          <w:lang w:val="lv-LV"/>
        </w:rPr>
        <w:t>l</w:t>
      </w:r>
      <w:r w:rsidRPr="004A3F11">
        <w:rPr>
          <w:rFonts w:ascii="Calibri"/>
          <w:w w:val="110"/>
          <w:sz w:val="15"/>
          <w:lang w:val="lv-LV"/>
        </w:rPr>
        <w:t>ī</w:t>
      </w:r>
      <w:r w:rsidRPr="004A3F11">
        <w:rPr>
          <w:rFonts w:ascii="Calibri"/>
          <w:w w:val="110"/>
          <w:sz w:val="15"/>
          <w:lang w:val="lv-LV"/>
        </w:rPr>
        <w:t>.</w:t>
      </w:r>
    </w:p>
    <w:p w14:paraId="512042BB" w14:textId="77777777" w:rsidR="00FE57D8" w:rsidRPr="004A3F11" w:rsidRDefault="00FE57D8">
      <w:pPr>
        <w:pStyle w:val="ListParagraph"/>
        <w:spacing w:line="244" w:lineRule="auto"/>
        <w:rPr>
          <w:rFonts w:ascii="Calibri"/>
          <w:sz w:val="16"/>
          <w:lang w:val="lv-LV"/>
        </w:rPr>
        <w:sectPr w:rsidR="00FE57D8" w:rsidRPr="004A3F11">
          <w:pgSz w:w="11910" w:h="16840"/>
          <w:pgMar w:top="720" w:right="425" w:bottom="280" w:left="566" w:header="525" w:footer="0" w:gutter="0"/>
          <w:cols w:space="708"/>
        </w:sectPr>
      </w:pPr>
    </w:p>
    <w:p w14:paraId="5DACE622" w14:textId="77777777" w:rsidR="00FE57D8" w:rsidRPr="004A3F11" w:rsidRDefault="00000000">
      <w:pPr>
        <w:pStyle w:val="BodyText"/>
        <w:rPr>
          <w:rFonts w:ascii="Calibri"/>
          <w:sz w:val="22"/>
          <w:lang w:val="lv-LV"/>
        </w:rPr>
      </w:pPr>
      <w:r w:rsidRPr="004A3F11">
        <w:rPr>
          <w:rFonts w:ascii="Calibri"/>
          <w:noProof/>
          <w:sz w:val="22"/>
          <w:lang w:val="lv-LV"/>
        </w:rPr>
        <w:lastRenderedPageBreak/>
        <mc:AlternateContent>
          <mc:Choice Requires="wpg">
            <w:drawing>
              <wp:anchor distT="0" distB="0" distL="0" distR="0" simplePos="0" relativeHeight="251564544" behindDoc="1" locked="0" layoutInCell="1" allowOverlap="1" wp14:anchorId="13E7B1CE" wp14:editId="3A9CDDF7">
                <wp:simplePos x="0" y="0"/>
                <wp:positionH relativeFrom="page">
                  <wp:posOffset>360001</wp:posOffset>
                </wp:positionH>
                <wp:positionV relativeFrom="page">
                  <wp:posOffset>663975</wp:posOffset>
                </wp:positionV>
                <wp:extent cx="6840220" cy="9668510"/>
                <wp:effectExtent l="0" t="0" r="0" b="0"/>
                <wp:wrapNone/>
                <wp:docPr id="120" name="Group 12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21" name="Graphic 12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22" name="Graphic 12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EE7ECE1" id="Group 120" o:spid="_x0000_s1026" style="position:absolute;margin-left:28.35pt;margin-top:52.3pt;width:538.6pt;height:761.3pt;z-index:-25175193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Lewg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Ji6ct7CAgAAQggAAA4AAAAAAAAAAAAAAAAALgIAAGRycy9lMm9Eb2MueG1sUEsBAi0A&#10;FAAGAAgAAAAhAEzXSFHiAAAADAEAAA8AAAAAAAAAAAAAAAAAHAUAAGRycy9kb3ducmV2LnhtbFBL&#10;BQYAAAAABAAEAPMAAAArBgAAAAA=&#10;">
                <v:shape id="Graphic 12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" path="m,9661677l,e" filled="f" strokecolor="#354754" strokeweight=".5pt">
                  <v:path arrowok="t"/>
                </v:shape>
                <v:shape id="Graphic 12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" path="m,l6840004,e" filled="f" strokecolor="#354754" strokeweight=".5pt">
                  <v:path arrowok="t"/>
                </v:shape>
                <w10:wrap anchorx="page" anchory="page"/>
              </v:group>
            </w:pict>
          </mc:Fallback>
        </mc:AlternateContent>
      </w:r>
    </w:p>
    <w:p w14:paraId="4D059D43" w14:textId="77777777" w:rsidR="00FE57D8" w:rsidRPr="004A3F11" w:rsidRDefault="00FE57D8">
      <w:pPr>
        <w:pStyle w:val="BodyText"/>
        <w:rPr>
          <w:rFonts w:ascii="Calibri"/>
          <w:sz w:val="22"/>
          <w:lang w:val="lv-LV"/>
        </w:rPr>
      </w:pPr>
    </w:p>
    <w:p w14:paraId="6B6EF74B" w14:textId="77777777" w:rsidR="00FE57D8" w:rsidRPr="004A3F11" w:rsidRDefault="00FE57D8">
      <w:pPr>
        <w:pStyle w:val="BodyText"/>
        <w:rPr>
          <w:rFonts w:ascii="Calibri"/>
          <w:sz w:val="22"/>
          <w:lang w:val="lv-LV"/>
        </w:rPr>
      </w:pPr>
    </w:p>
    <w:p w14:paraId="1B11DDED" w14:textId="77777777" w:rsidR="00FE57D8" w:rsidRPr="004A3F11" w:rsidRDefault="00FE57D8">
      <w:pPr>
        <w:pStyle w:val="BodyText"/>
        <w:rPr>
          <w:rFonts w:ascii="Calibri"/>
          <w:sz w:val="22"/>
          <w:lang w:val="lv-LV"/>
        </w:rPr>
      </w:pPr>
    </w:p>
    <w:p w14:paraId="177B934F" w14:textId="77777777" w:rsidR="00FE57D8" w:rsidRPr="004A3F11" w:rsidRDefault="00FE57D8">
      <w:pPr>
        <w:pStyle w:val="BodyText"/>
        <w:rPr>
          <w:rFonts w:ascii="Calibri"/>
          <w:sz w:val="22"/>
          <w:lang w:val="lv-LV"/>
        </w:rPr>
      </w:pPr>
    </w:p>
    <w:p w14:paraId="7ACEF8BD" w14:textId="77777777" w:rsidR="00FE57D8" w:rsidRPr="004A3F11" w:rsidRDefault="00FE57D8">
      <w:pPr>
        <w:pStyle w:val="BodyText"/>
        <w:rPr>
          <w:rFonts w:ascii="Calibri"/>
          <w:sz w:val="22"/>
          <w:lang w:val="lv-LV"/>
        </w:rPr>
      </w:pPr>
    </w:p>
    <w:p w14:paraId="71296FF4" w14:textId="77777777" w:rsidR="00FE57D8" w:rsidRPr="004A3F11" w:rsidRDefault="00FE57D8">
      <w:pPr>
        <w:pStyle w:val="BodyText"/>
        <w:spacing w:before="65"/>
        <w:rPr>
          <w:rFonts w:ascii="Calibri"/>
          <w:sz w:val="22"/>
          <w:lang w:val="lv-LV"/>
        </w:rPr>
      </w:pPr>
    </w:p>
    <w:p w14:paraId="5DB8E93C" w14:textId="77777777" w:rsidR="00FE57D8" w:rsidRPr="004A3F11" w:rsidRDefault="00000000">
      <w:pPr>
        <w:pStyle w:val="Heading4"/>
        <w:rPr>
          <w:lang w:val="lv-LV"/>
        </w:rPr>
      </w:pPr>
      <w:r w:rsidRPr="004A3F11">
        <w:rPr>
          <w:w w:val="115"/>
          <w:sz w:val="21"/>
          <w:lang w:val="lv-LV"/>
        </w:rPr>
        <w:t xml:space="preserve">Sodi un atvēsinošs </w:t>
      </w:r>
      <w:r w:rsidRPr="004A3F11">
        <w:rPr>
          <w:spacing w:val="-2"/>
          <w:w w:val="115"/>
          <w:sz w:val="21"/>
          <w:lang w:val="lv-LV"/>
        </w:rPr>
        <w:t>efekts</w:t>
      </w:r>
    </w:p>
    <w:p w14:paraId="19D89DE8" w14:textId="77777777" w:rsidR="00FE57D8" w:rsidRPr="004A3F11" w:rsidRDefault="00000000">
      <w:pPr>
        <w:pStyle w:val="BodyText"/>
        <w:spacing w:line="249" w:lineRule="auto"/>
        <w:ind w:left="2936"/>
        <w:rPr>
          <w:lang w:val="lv-LV"/>
        </w:rPr>
      </w:pPr>
      <w:r w:rsidRPr="004A3F11">
        <w:rPr>
          <w:w w:val="110"/>
          <w:sz w:val="19"/>
          <w:lang w:val="lv-LV"/>
        </w:rPr>
        <w:t>Citas darbības, ar kurām sodīja tiesnešus, kas pretojās, un kuru mērķis bija radīt atvēsinošu efektu (vajāšana, represijas un disciplinārlietas, sk. tālāk sniegtos resursus).</w:t>
      </w:r>
    </w:p>
    <w:p w14:paraId="262E9178" w14:textId="77777777" w:rsidR="00FE57D8" w:rsidRPr="004A3F11" w:rsidRDefault="00000000">
      <w:pPr>
        <w:pStyle w:val="BodyText"/>
        <w:rPr>
          <w:sz w:val="14"/>
          <w:lang w:val="lv-LV"/>
        </w:rPr>
      </w:pPr>
      <w:r w:rsidRPr="004A3F11">
        <w:rPr>
          <w:noProof/>
          <w:sz w:val="14"/>
          <w:lang w:val="lv-LV"/>
        </w:rPr>
        <mc:AlternateContent>
          <mc:Choice Requires="wps">
            <w:drawing>
              <wp:anchor distT="0" distB="0" distL="0" distR="0" simplePos="0" relativeHeight="251715072" behindDoc="1" locked="0" layoutInCell="1" allowOverlap="1" wp14:anchorId="2EFC1410" wp14:editId="179A80A8">
                <wp:simplePos x="0" y="0"/>
                <wp:positionH relativeFrom="page">
                  <wp:posOffset>2224290</wp:posOffset>
                </wp:positionH>
                <wp:positionV relativeFrom="paragraph">
                  <wp:posOffset>118072</wp:posOffset>
                </wp:positionV>
                <wp:extent cx="4975860" cy="4267200"/>
                <wp:effectExtent l="0" t="0" r="0" b="0"/>
                <wp:wrapTopAndBottom/>
                <wp:docPr id="123" name="Textbox 123"/>
                <wp:cNvGraphicFramePr/>
                <a:graphic xmlns:a="http://schemas.openxmlformats.org/drawingml/2006/main">
                  <a:graphicData uri="http://schemas.microsoft.com/office/word/2010/wordprocessingShape">
                    <wps:wsp>
                      <wps:cNvSpPr txBox="1"/>
                      <wps:spPr>
                        <a:xfrm>
                          <a:off x="0" y="0"/>
                          <a:ext cx="4975860" cy="4267200"/>
                        </a:xfrm>
                        <a:prstGeom prst="rect">
                          <a:avLst/>
                        </a:prstGeom>
                        <a:solidFill>
                          <a:srgbClr val="ACBBC6"/>
                        </a:solidFill>
                      </wps:spPr>
                      <wps:txbx>
                        <w:txbxContent>
                          <w:p w14:paraId="4D3D876C" w14:textId="77777777" w:rsidR="00FE57D8" w:rsidRPr="004A3F11" w:rsidRDefault="00FE57D8">
                            <w:pPr>
                              <w:pStyle w:val="BodyText"/>
                              <w:spacing w:before="17"/>
                              <w:rPr>
                                <w:color w:val="000000"/>
                                <w:sz w:val="22"/>
                                <w:lang w:val="lv-LV"/>
                              </w:rPr>
                            </w:pPr>
                          </w:p>
                          <w:p w14:paraId="4C8121C9"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10F9F6E9" w14:textId="77777777" w:rsidR="00FE57D8" w:rsidRPr="004A3F11" w:rsidRDefault="00000000">
                            <w:pPr>
                              <w:spacing w:line="253" w:lineRule="exact"/>
                              <w:ind w:left="340"/>
                              <w:rPr>
                                <w:rFonts w:ascii="Noto Serif Black"/>
                                <w:b/>
                                <w:color w:val="000000"/>
                                <w:sz w:val="20"/>
                              </w:rPr>
                            </w:pPr>
                            <w:r w:rsidRPr="004A3F11">
                              <w:rPr>
                                <w:rFonts w:ascii="Noto Serif Black"/>
                                <w:b/>
                                <w:color w:val="000000"/>
                                <w:spacing w:val="-2"/>
                                <w:sz w:val="19"/>
                              </w:rPr>
                              <w:t>Polija</w:t>
                            </w:r>
                          </w:p>
                          <w:p w14:paraId="608208C8"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Tiesnešu un prokuroru rakstīts galīgais ziņojums, </w:t>
                            </w:r>
                            <w:r w:rsidRPr="004A3F11">
                              <w:rPr>
                                <w:color w:val="000000"/>
                                <w:w w:val="110"/>
                                <w:sz w:val="19"/>
                                <w:lang w:val="lv-LV"/>
                              </w:rPr>
                              <w:t>kurā dokumentētas pret viņiem vērstās represijas, tika publicēts 2024. gadā ar nosaukumu "Tiesiskums zem spiediena..." (ziņojums ir poļu valodā, bet gaidāma arī versija angļu valodā). Autori sniedz "ziņojumu, kurā apkopoti visbriesmīgākie represiju gadījumi pret Polijas tiesnešiem".</w:t>
                            </w:r>
                          </w:p>
                          <w:p w14:paraId="7797CD13"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un prokuroriem 2015.-2023. gadā. Tajā ir apkopots laikposms, kurā politiskās varas iestādes uzbruka tiesu neatkarībai".</w:t>
                            </w:r>
                          </w:p>
                          <w:p w14:paraId="15A34BBD" w14:textId="77777777" w:rsidR="00FE57D8" w:rsidRPr="004A3F11" w:rsidRDefault="00FE57D8">
                            <w:pPr>
                              <w:pStyle w:val="BodyText"/>
                              <w:spacing w:before="11"/>
                              <w:rPr>
                                <w:color w:val="000000"/>
                                <w:lang w:val="lv-LV"/>
                              </w:rPr>
                            </w:pPr>
                          </w:p>
                          <w:p w14:paraId="349D52A0"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Jakub Kościerzyński (red.) un citi, </w:t>
                            </w:r>
                            <w:hyperlink r:id="rId87">
                              <w:r w:rsidR="00FE57D8" w:rsidRPr="004A3F11">
                                <w:rPr>
                                  <w:color w:val="000000"/>
                                  <w:w w:val="110"/>
                                  <w:sz w:val="19"/>
                                  <w:u w:val="single"/>
                                  <w:lang w:val="lv-LV"/>
                                </w:rPr>
                                <w:t xml:space="preserve">Justice under pressure. Represijas kā </w:t>
                              </w:r>
                            </w:hyperlink>
                            <w:hyperlink r:id="rId88">
                              <w:r w:rsidR="00FE57D8" w:rsidRPr="004A3F11">
                                <w:rPr>
                                  <w:color w:val="000000"/>
                                  <w:w w:val="110"/>
                                  <w:sz w:val="19"/>
                                  <w:u w:val="single"/>
                                  <w:lang w:val="lv-LV"/>
                                </w:rPr>
                                <w:t xml:space="preserve">veids, kā mēģināt pārņemt kontroli pār tiesu varu un prokuratūru </w:t>
                              </w:r>
                            </w:hyperlink>
                            <w:hyperlink r:id="rId89">
                              <w:r w:rsidR="00FE57D8" w:rsidRPr="004A3F11">
                                <w:rPr>
                                  <w:color w:val="000000"/>
                                  <w:w w:val="110"/>
                                  <w:sz w:val="19"/>
                                  <w:u w:val="single"/>
                                  <w:lang w:val="lv-LV"/>
                                </w:rPr>
                                <w:t>Polijā 2015-2023</w:t>
                              </w:r>
                            </w:hyperlink>
                            <w:r w:rsidRPr="004A3F11">
                              <w:rPr>
                                <w:color w:val="000000"/>
                                <w:w w:val="110"/>
                                <w:sz w:val="19"/>
                                <w:lang w:val="lv-LV"/>
                              </w:rPr>
                              <w:t xml:space="preserve"> (</w:t>
                            </w:r>
                            <w:r w:rsidRPr="004A3F11">
                              <w:rPr>
                                <w:color w:val="000000"/>
                                <w:spacing w:val="-7"/>
                                <w:w w:val="110"/>
                                <w:sz w:val="19"/>
                                <w:lang w:val="lv-LV"/>
                              </w:rPr>
                              <w:t>oriģinālteksts</w:t>
                            </w:r>
                            <w:r w:rsidRPr="004A3F11">
                              <w:rPr>
                                <w:color w:val="000000"/>
                                <w:w w:val="110"/>
                                <w:sz w:val="19"/>
                                <w:lang w:val="lv-LV"/>
                              </w:rPr>
                              <w:t>: Represje kā metode cīņai par kontroli pār tiesu varu un prokuratūru Polijā 2015-2023. gadā) (2024).</w:t>
                            </w:r>
                          </w:p>
                          <w:p w14:paraId="12778A1C" w14:textId="77777777" w:rsidR="00FE57D8" w:rsidRPr="004A3F11" w:rsidRDefault="00FE57D8">
                            <w:pPr>
                              <w:pStyle w:val="BodyText"/>
                              <w:spacing w:before="13"/>
                              <w:rPr>
                                <w:color w:val="000000"/>
                                <w:lang w:val="lv-LV"/>
                              </w:rPr>
                            </w:pPr>
                          </w:p>
                          <w:p w14:paraId="0EFA20AD"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Iepriekšējais ziņojums, kas aptvēra īsāku laikposmu, tika publicēts angļu un poļu valodā: Jakub Kościerzyński (red.) </w:t>
                            </w:r>
                            <w:hyperlink r:id="rId90">
                              <w:r w:rsidR="00FE57D8" w:rsidRPr="004A3F11">
                                <w:rPr>
                                  <w:color w:val="000000"/>
                                  <w:w w:val="110"/>
                                  <w:sz w:val="19"/>
                                  <w:u w:val="single"/>
                                  <w:lang w:val="lv-LV"/>
                                </w:rPr>
                                <w:t xml:space="preserve">Justice under pressure - Represijas kā veids, kā </w:t>
                              </w:r>
                            </w:hyperlink>
                            <w:hyperlink r:id="rId91">
                              <w:r w:rsidR="00FE57D8" w:rsidRPr="004A3F11">
                                <w:rPr>
                                  <w:color w:val="000000"/>
                                  <w:w w:val="110"/>
                                  <w:sz w:val="19"/>
                                  <w:u w:val="single"/>
                                  <w:lang w:val="lv-LV"/>
                                </w:rPr>
                                <w:t>mēģināt pārņemt kontroli pār tiesu varu un prokuratūru Polijā</w:t>
                              </w:r>
                              <w:r w:rsidR="00FE57D8" w:rsidRPr="004A3F11">
                                <w:rPr>
                                  <w:color w:val="000000"/>
                                  <w:spacing w:val="40"/>
                                  <w:w w:val="110"/>
                                  <w:sz w:val="19"/>
                                  <w:u w:val="single"/>
                                  <w:lang w:val="lv-LV"/>
                                </w:rPr>
                                <w:t xml:space="preserve">. </w:t>
                              </w:r>
                            </w:hyperlink>
                          </w:p>
                          <w:p w14:paraId="2CC451C8" w14:textId="77777777" w:rsidR="00FE57D8" w:rsidRPr="004A3F11" w:rsidRDefault="00FE57D8">
                            <w:pPr>
                              <w:pStyle w:val="BodyText"/>
                              <w:spacing w:line="243" w:lineRule="exact"/>
                              <w:ind w:left="340"/>
                              <w:rPr>
                                <w:color w:val="000000"/>
                                <w:lang w:val="lv-LV"/>
                              </w:rPr>
                            </w:pPr>
                            <w:hyperlink r:id="rId92">
                              <w:r w:rsidRPr="004A3F11">
                                <w:rPr>
                                  <w:color w:val="000000"/>
                                  <w:spacing w:val="4"/>
                                  <w:sz w:val="19"/>
                                  <w:u w:val="single"/>
                                  <w:lang w:val="lv-LV"/>
                                </w:rPr>
                                <w:t>2015.-2019. gads</w:t>
                              </w:r>
                            </w:hyperlink>
                            <w:r w:rsidR="00000000" w:rsidRPr="004A3F11">
                              <w:rPr>
                                <w:rFonts w:ascii="Calibri" w:hAnsi="Calibri"/>
                                <w:b/>
                                <w:color w:val="000000"/>
                                <w:spacing w:val="4"/>
                                <w:sz w:val="19"/>
                                <w:lang w:val="lv-LV"/>
                              </w:rPr>
                              <w:t xml:space="preserve">. </w:t>
                            </w:r>
                            <w:r w:rsidR="00000000" w:rsidRPr="004A3F11">
                              <w:rPr>
                                <w:color w:val="000000"/>
                                <w:spacing w:val="4"/>
                                <w:sz w:val="19"/>
                                <w:lang w:val="lv-LV"/>
                              </w:rPr>
                              <w:t xml:space="preserve">(turpmāk tekstā - "Kościerzyński </w:t>
                            </w:r>
                            <w:r w:rsidR="00000000" w:rsidRPr="004A3F11">
                              <w:rPr>
                                <w:color w:val="000000"/>
                                <w:spacing w:val="-2"/>
                                <w:sz w:val="19"/>
                                <w:lang w:val="lv-LV"/>
                              </w:rPr>
                              <w:t>2020").</w:t>
                            </w:r>
                          </w:p>
                          <w:p w14:paraId="028243B2" w14:textId="77777777" w:rsidR="00FE57D8" w:rsidRPr="004A3F11" w:rsidRDefault="00FE57D8">
                            <w:pPr>
                              <w:pStyle w:val="BodyText"/>
                              <w:spacing w:before="9"/>
                              <w:rPr>
                                <w:color w:val="000000"/>
                                <w:lang w:val="lv-LV"/>
                              </w:rPr>
                            </w:pPr>
                          </w:p>
                          <w:p w14:paraId="5A6BB59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Par sistēmiskām pārmaiņām sk. piem: Fryderyk Zoll &amp; Leah Wortham, "Judicial independence and accountability: Withstanding political stress in Poland", Fordham International Law Journal, 42, 875 (2020).</w:t>
                            </w:r>
                          </w:p>
                          <w:p w14:paraId="71215477" w14:textId="77777777" w:rsidR="00FE57D8" w:rsidRPr="004A3F11" w:rsidRDefault="00FE57D8">
                            <w:pPr>
                              <w:pStyle w:val="BodyText"/>
                              <w:spacing w:before="13"/>
                              <w:rPr>
                                <w:color w:val="000000"/>
                                <w:lang w:val="lv-LV"/>
                              </w:rPr>
                            </w:pPr>
                          </w:p>
                          <w:p w14:paraId="26B2537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Attiecībā uz administratīvajiem lēmumiem sk., piemēram: Małgorzata Szuleka, Marcin Wolny &amp; Maciej Kalisz, "The time of trial. Kā izmaiņas tiesu sistēmā ietekmē Polijas tiesnešus?" (Helsinku Cilvēktiesību fonds, 2019).</w:t>
                            </w:r>
                          </w:p>
                        </w:txbxContent>
                      </wps:txbx>
                      <wps:bodyPr wrap="square" lIns="0" tIns="0" rIns="0" bIns="0" rtlCol="0"/>
                    </wps:wsp>
                  </a:graphicData>
                </a:graphic>
              </wp:anchor>
            </w:drawing>
          </mc:Choice>
          <mc:Fallback>
            <w:pict>
              <v:shape w14:anchorId="2EFC1410" id="Textbox 123" o:spid="_x0000_s1037" type="#_x0000_t202" style="position:absolute;margin-left:175.15pt;margin-top:9.3pt;width:391.8pt;height:336pt;z-index:-25160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" fillcolor="#acbbc6" stroked="f">
                <v:textbox inset="0,0,0,0">
                  <w:txbxContent>
                    <w:p w14:paraId="4D3D876C" w14:textId="77777777" w:rsidR="00FE57D8" w:rsidRPr="004A3F11" w:rsidRDefault="00FE57D8">
                      <w:pPr>
                        <w:pStyle w:val="BodyText"/>
                        <w:spacing w:before="17"/>
                        <w:rPr>
                          <w:color w:val="000000"/>
                          <w:sz w:val="22"/>
                          <w:lang w:val="lv-LV"/>
                        </w:rPr>
                      </w:pPr>
                    </w:p>
                    <w:p w14:paraId="4C8121C9"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10F9F6E9" w14:textId="77777777" w:rsidR="00FE57D8" w:rsidRPr="004A3F11" w:rsidRDefault="00000000">
                      <w:pPr>
                        <w:spacing w:line="253" w:lineRule="exact"/>
                        <w:ind w:left="340"/>
                        <w:rPr>
                          <w:rFonts w:ascii="Noto Serif Black"/>
                          <w:b/>
                          <w:color w:val="000000"/>
                          <w:sz w:val="20"/>
                        </w:rPr>
                      </w:pPr>
                      <w:r w:rsidRPr="004A3F11">
                        <w:rPr>
                          <w:rFonts w:ascii="Noto Serif Black"/>
                          <w:b/>
                          <w:color w:val="000000"/>
                          <w:spacing w:val="-2"/>
                          <w:sz w:val="19"/>
                        </w:rPr>
                        <w:t>Polija</w:t>
                      </w:r>
                    </w:p>
                    <w:p w14:paraId="608208C8"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Tiesnešu un prokuroru rakstīts galīgais ziņojums, </w:t>
                      </w:r>
                      <w:r w:rsidRPr="004A3F11">
                        <w:rPr>
                          <w:color w:val="000000"/>
                          <w:w w:val="110"/>
                          <w:sz w:val="19"/>
                          <w:lang w:val="lv-LV"/>
                        </w:rPr>
                        <w:t>kurā dokumentētas pret viņiem vērstās represijas, tika publicēts 2024. gadā ar nosaukumu "Tiesiskums zem spiediena..." (ziņojums ir poļu valodā, bet gaidāma arī versija angļu valodā). Autori sniedz "ziņojumu, kurā apkopoti visbriesmīgākie represiju gadījumi pret Polijas tiesnešiem".</w:t>
                      </w:r>
                    </w:p>
                    <w:p w14:paraId="7797CD13"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un prokuroriem 2015.-2023. gadā. Tajā ir apkopots laikposms, kurā politiskās varas iestādes uzbruka tiesu neatkarībai".</w:t>
                      </w:r>
                    </w:p>
                    <w:p w14:paraId="15A34BBD" w14:textId="77777777" w:rsidR="00FE57D8" w:rsidRPr="004A3F11" w:rsidRDefault="00FE57D8">
                      <w:pPr>
                        <w:pStyle w:val="BodyText"/>
                        <w:spacing w:before="11"/>
                        <w:rPr>
                          <w:color w:val="000000"/>
                          <w:lang w:val="lv-LV"/>
                        </w:rPr>
                      </w:pPr>
                    </w:p>
                    <w:p w14:paraId="349D52A0"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Jakub Kościerzyński (red.) un citi, </w:t>
                      </w:r>
                      <w:hyperlink r:id="rId93">
                        <w:r w:rsidR="00FE57D8" w:rsidRPr="004A3F11">
                          <w:rPr>
                            <w:color w:val="000000"/>
                            <w:w w:val="110"/>
                            <w:sz w:val="19"/>
                            <w:u w:val="single"/>
                            <w:lang w:val="lv-LV"/>
                          </w:rPr>
                          <w:t xml:space="preserve">Justice under pressure. Represijas kā </w:t>
                        </w:r>
                      </w:hyperlink>
                      <w:hyperlink r:id="rId94">
                        <w:r w:rsidR="00FE57D8" w:rsidRPr="004A3F11">
                          <w:rPr>
                            <w:color w:val="000000"/>
                            <w:w w:val="110"/>
                            <w:sz w:val="19"/>
                            <w:u w:val="single"/>
                            <w:lang w:val="lv-LV"/>
                          </w:rPr>
                          <w:t xml:space="preserve">veids, kā mēģināt pārņemt kontroli pār tiesu varu un prokuratūru </w:t>
                        </w:r>
                      </w:hyperlink>
                      <w:hyperlink r:id="rId95">
                        <w:r w:rsidR="00FE57D8" w:rsidRPr="004A3F11">
                          <w:rPr>
                            <w:color w:val="000000"/>
                            <w:w w:val="110"/>
                            <w:sz w:val="19"/>
                            <w:u w:val="single"/>
                            <w:lang w:val="lv-LV"/>
                          </w:rPr>
                          <w:t>Polijā 2015-2023</w:t>
                        </w:r>
                      </w:hyperlink>
                      <w:r w:rsidRPr="004A3F11">
                        <w:rPr>
                          <w:color w:val="000000"/>
                          <w:w w:val="110"/>
                          <w:sz w:val="19"/>
                          <w:lang w:val="lv-LV"/>
                        </w:rPr>
                        <w:t xml:space="preserve"> (</w:t>
                      </w:r>
                      <w:r w:rsidRPr="004A3F11">
                        <w:rPr>
                          <w:color w:val="000000"/>
                          <w:spacing w:val="-7"/>
                          <w:w w:val="110"/>
                          <w:sz w:val="19"/>
                          <w:lang w:val="lv-LV"/>
                        </w:rPr>
                        <w:t>oriģinālteksts</w:t>
                      </w:r>
                      <w:r w:rsidRPr="004A3F11">
                        <w:rPr>
                          <w:color w:val="000000"/>
                          <w:w w:val="110"/>
                          <w:sz w:val="19"/>
                          <w:lang w:val="lv-LV"/>
                        </w:rPr>
                        <w:t>: Represje kā metode cīņai par kontroli pār tiesu varu un prokuratūru Polijā 2015-2023. gadā) (2024).</w:t>
                      </w:r>
                    </w:p>
                    <w:p w14:paraId="12778A1C" w14:textId="77777777" w:rsidR="00FE57D8" w:rsidRPr="004A3F11" w:rsidRDefault="00FE57D8">
                      <w:pPr>
                        <w:pStyle w:val="BodyText"/>
                        <w:spacing w:before="13"/>
                        <w:rPr>
                          <w:color w:val="000000"/>
                          <w:lang w:val="lv-LV"/>
                        </w:rPr>
                      </w:pPr>
                    </w:p>
                    <w:p w14:paraId="0EFA20AD"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Iepriekšējais ziņojums, kas aptvēra īsāku laikposmu, tika publicēts angļu un poļu valodā: Jakub Kościerzyński (red.) </w:t>
                      </w:r>
                      <w:hyperlink r:id="rId96">
                        <w:r w:rsidR="00FE57D8" w:rsidRPr="004A3F11">
                          <w:rPr>
                            <w:color w:val="000000"/>
                            <w:w w:val="110"/>
                            <w:sz w:val="19"/>
                            <w:u w:val="single"/>
                            <w:lang w:val="lv-LV"/>
                          </w:rPr>
                          <w:t xml:space="preserve">Justice under pressure - Represijas kā veids, kā </w:t>
                        </w:r>
                      </w:hyperlink>
                      <w:hyperlink r:id="rId97">
                        <w:r w:rsidR="00FE57D8" w:rsidRPr="004A3F11">
                          <w:rPr>
                            <w:color w:val="000000"/>
                            <w:w w:val="110"/>
                            <w:sz w:val="19"/>
                            <w:u w:val="single"/>
                            <w:lang w:val="lv-LV"/>
                          </w:rPr>
                          <w:t>mēģināt pārņemt kontroli pār tiesu varu un prokuratūru Polijā</w:t>
                        </w:r>
                        <w:r w:rsidR="00FE57D8" w:rsidRPr="004A3F11">
                          <w:rPr>
                            <w:color w:val="000000"/>
                            <w:spacing w:val="40"/>
                            <w:w w:val="110"/>
                            <w:sz w:val="19"/>
                            <w:u w:val="single"/>
                            <w:lang w:val="lv-LV"/>
                          </w:rPr>
                          <w:t xml:space="preserve">. </w:t>
                        </w:r>
                      </w:hyperlink>
                    </w:p>
                    <w:p w14:paraId="2CC451C8" w14:textId="77777777" w:rsidR="00FE57D8" w:rsidRPr="004A3F11" w:rsidRDefault="00FE57D8">
                      <w:pPr>
                        <w:pStyle w:val="BodyText"/>
                        <w:spacing w:line="243" w:lineRule="exact"/>
                        <w:ind w:left="340"/>
                        <w:rPr>
                          <w:color w:val="000000"/>
                          <w:lang w:val="lv-LV"/>
                        </w:rPr>
                      </w:pPr>
                      <w:hyperlink r:id="rId98">
                        <w:r w:rsidRPr="004A3F11">
                          <w:rPr>
                            <w:color w:val="000000"/>
                            <w:spacing w:val="4"/>
                            <w:sz w:val="19"/>
                            <w:u w:val="single"/>
                            <w:lang w:val="lv-LV"/>
                          </w:rPr>
                          <w:t>2015.-2019. gads</w:t>
                        </w:r>
                      </w:hyperlink>
                      <w:r w:rsidR="00000000" w:rsidRPr="004A3F11">
                        <w:rPr>
                          <w:rFonts w:ascii="Calibri" w:hAnsi="Calibri"/>
                          <w:b/>
                          <w:color w:val="000000"/>
                          <w:spacing w:val="4"/>
                          <w:sz w:val="19"/>
                          <w:lang w:val="lv-LV"/>
                        </w:rPr>
                        <w:t xml:space="preserve">. </w:t>
                      </w:r>
                      <w:r w:rsidR="00000000" w:rsidRPr="004A3F11">
                        <w:rPr>
                          <w:color w:val="000000"/>
                          <w:spacing w:val="4"/>
                          <w:sz w:val="19"/>
                          <w:lang w:val="lv-LV"/>
                        </w:rPr>
                        <w:t xml:space="preserve">(turpmāk tekstā - "Kościerzyński </w:t>
                      </w:r>
                      <w:r w:rsidR="00000000" w:rsidRPr="004A3F11">
                        <w:rPr>
                          <w:color w:val="000000"/>
                          <w:spacing w:val="-2"/>
                          <w:sz w:val="19"/>
                          <w:lang w:val="lv-LV"/>
                        </w:rPr>
                        <w:t>2020").</w:t>
                      </w:r>
                    </w:p>
                    <w:p w14:paraId="028243B2" w14:textId="77777777" w:rsidR="00FE57D8" w:rsidRPr="004A3F11" w:rsidRDefault="00FE57D8">
                      <w:pPr>
                        <w:pStyle w:val="BodyText"/>
                        <w:spacing w:before="9"/>
                        <w:rPr>
                          <w:color w:val="000000"/>
                          <w:lang w:val="lv-LV"/>
                        </w:rPr>
                      </w:pPr>
                    </w:p>
                    <w:p w14:paraId="5A6BB59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Par sistēmiskām pārmaiņām sk. piem: Fryderyk Zoll &amp; Leah Wortham, "Judicial independence and accountability: Withstanding political stress in Poland", Fordham International Law Journal, 42, 875 (2020).</w:t>
                      </w:r>
                    </w:p>
                    <w:p w14:paraId="71215477" w14:textId="77777777" w:rsidR="00FE57D8" w:rsidRPr="004A3F11" w:rsidRDefault="00FE57D8">
                      <w:pPr>
                        <w:pStyle w:val="BodyText"/>
                        <w:spacing w:before="13"/>
                        <w:rPr>
                          <w:color w:val="000000"/>
                          <w:lang w:val="lv-LV"/>
                        </w:rPr>
                      </w:pPr>
                    </w:p>
                    <w:p w14:paraId="26B2537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Attiecībā uz administratīvajiem lēmumiem sk., piemēram: Małgorzata Szuleka, Marcin Wolny &amp; Maciej Kalisz, "The time of trial. Kā izmaiņas tiesu sistēmā ietekmē Polijas tiesnešus?" (Helsinku Cilvēktiesību fonds, 2019).</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16096" behindDoc="1" locked="0" layoutInCell="1" allowOverlap="1" wp14:anchorId="1D467484" wp14:editId="32F0AA5F">
                <wp:simplePos x="0" y="0"/>
                <wp:positionH relativeFrom="page">
                  <wp:posOffset>2224290</wp:posOffset>
                </wp:positionH>
                <wp:positionV relativeFrom="paragraph">
                  <wp:posOffset>4537026</wp:posOffset>
                </wp:positionV>
                <wp:extent cx="4975860" cy="3505200"/>
                <wp:effectExtent l="0" t="0" r="0" b="0"/>
                <wp:wrapTopAndBottom/>
                <wp:docPr id="124" name="Textbox 124"/>
                <wp:cNvGraphicFramePr/>
                <a:graphic xmlns:a="http://schemas.openxmlformats.org/drawingml/2006/main">
                  <a:graphicData uri="http://schemas.microsoft.com/office/word/2010/wordprocessingShape">
                    <wps:wsp>
                      <wps:cNvSpPr txBox="1"/>
                      <wps:spPr>
                        <a:xfrm>
                          <a:off x="0" y="0"/>
                          <a:ext cx="4975860" cy="3505200"/>
                        </a:xfrm>
                        <a:prstGeom prst="rect">
                          <a:avLst/>
                        </a:prstGeom>
                        <a:solidFill>
                          <a:srgbClr val="E6EDED"/>
                        </a:solidFill>
                      </wps:spPr>
                      <wps:txbx>
                        <w:txbxContent>
                          <w:p w14:paraId="52B680A5" w14:textId="77777777" w:rsidR="00FE57D8" w:rsidRPr="004A3F11" w:rsidRDefault="00FE57D8">
                            <w:pPr>
                              <w:pStyle w:val="BodyText"/>
                              <w:spacing w:before="17"/>
                              <w:rPr>
                                <w:color w:val="000000"/>
                                <w:sz w:val="22"/>
                                <w:lang w:val="lv-LV"/>
                              </w:rPr>
                            </w:pPr>
                          </w:p>
                          <w:p w14:paraId="3E720C70"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Spriedumi</w:t>
                            </w:r>
                          </w:p>
                          <w:p w14:paraId="3853FE0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Arī starptautiskie tribunāli ir snieguši svarīgus norādījumus par to, kā nošķirt uzbrukumus tiesām un tiesu neatkarībai no godprātīgi veiktām tiesu reformām. Gan ECT, gan EST aplūko ne tikai detalizētas, konkrētas likuma izmaiņas, bet arī visu deklarētās reformas procesu kopumā. Šādas</w:t>
                            </w:r>
                          </w:p>
                          <w:p w14:paraId="094433A0"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visaptverošs novērtējums palīdz labāk izprast ieviesto izmaiņu mērķus.</w:t>
                            </w:r>
                          </w:p>
                          <w:p w14:paraId="187D2AA3" w14:textId="77777777" w:rsidR="00FE57D8" w:rsidRPr="004A3F11" w:rsidRDefault="00000000">
                            <w:pPr>
                              <w:spacing w:before="214"/>
                              <w:ind w:left="340"/>
                              <w:rPr>
                                <w:color w:val="000000"/>
                                <w:sz w:val="20"/>
                              </w:rPr>
                            </w:pPr>
                            <w:r w:rsidRPr="004A3F11">
                              <w:rPr>
                                <w:rFonts w:ascii="Noto Serif Black" w:hAnsi="Noto Serif Black"/>
                                <w:b/>
                                <w:color w:val="000000"/>
                                <w:w w:val="105"/>
                                <w:sz w:val="19"/>
                              </w:rPr>
                              <w:t xml:space="preserve">Lietā </w:t>
                            </w:r>
                            <w:hyperlink r:id="rId99" w:anchor="%7B%22itemid%22%3A%5B%22001-216400%22%5D%7D">
                              <w:r w:rsidR="00FE57D8" w:rsidRPr="004A3F11">
                                <w:rPr>
                                  <w:rFonts w:ascii="Noto Serif Black" w:hAnsi="Noto Serif Black"/>
                                  <w:b/>
                                  <w:color w:val="000000"/>
                                  <w:w w:val="105"/>
                                  <w:sz w:val="19"/>
                                  <w:u w:val="single"/>
                                </w:rPr>
                                <w:t>Grzęda pret Poliju</w:t>
                              </w:r>
                            </w:hyperlink>
                            <w:r w:rsidRPr="004A3F11">
                              <w:rPr>
                                <w:color w:val="000000"/>
                                <w:w w:val="105"/>
                                <w:sz w:val="19"/>
                              </w:rPr>
                              <w:t xml:space="preserve"> ECT norādīja (izcēlums treknrakstā pievienots ar treknrakstu </w:t>
                            </w:r>
                            <w:r w:rsidRPr="004A3F11">
                              <w:rPr>
                                <w:color w:val="000000"/>
                                <w:spacing w:val="-4"/>
                                <w:w w:val="105"/>
                                <w:sz w:val="19"/>
                              </w:rPr>
                              <w:t>- ŁB):</w:t>
                            </w:r>
                          </w:p>
                          <w:p w14:paraId="14D97AD2" w14:textId="77777777" w:rsidR="00FE57D8" w:rsidRPr="004A3F11" w:rsidRDefault="00000000">
                            <w:pPr>
                              <w:pStyle w:val="BodyText"/>
                              <w:spacing w:before="208" w:line="249" w:lineRule="auto"/>
                              <w:ind w:left="340" w:right="258"/>
                              <w:rPr>
                                <w:color w:val="000000"/>
                                <w:lang w:val="lv-LV"/>
                              </w:rPr>
                            </w:pPr>
                            <w:r w:rsidRPr="004A3F11">
                              <w:rPr>
                                <w:color w:val="000000"/>
                                <w:sz w:val="19"/>
                                <w:lang w:val="lv-LV"/>
                              </w:rPr>
                              <w:t xml:space="preserve">'348. Tiesa atzīmē, ka </w:t>
                            </w:r>
                            <w:r w:rsidRPr="004A3F11">
                              <w:rPr>
                                <w:rFonts w:ascii="Noto Serif Black" w:hAnsi="Noto Serif Black"/>
                                <w:b/>
                                <w:color w:val="000000"/>
                                <w:sz w:val="19"/>
                                <w:lang w:val="lv-LV"/>
                              </w:rPr>
                              <w:t xml:space="preserve">visa notikumu secība Polijā </w:t>
                            </w:r>
                            <w:r w:rsidRPr="004A3F11">
                              <w:rPr>
                                <w:color w:val="000000"/>
                                <w:sz w:val="19"/>
                                <w:lang w:val="lv-LV"/>
                              </w:rPr>
                              <w:t xml:space="preserve">(sk. </w:t>
                            </w:r>
                            <w:r w:rsidRPr="004A3F11">
                              <w:rPr>
                                <w:color w:val="000000"/>
                                <w:w w:val="110"/>
                                <w:sz w:val="19"/>
                                <w:lang w:val="lv-LV"/>
                              </w:rPr>
                              <w:t>14.-28. punktu iepriekš</w:t>
                            </w:r>
                            <w:r w:rsidRPr="004A3F11">
                              <w:rPr>
                                <w:color w:val="000000"/>
                                <w:sz w:val="19"/>
                                <w:lang w:val="lv-LV"/>
                              </w:rPr>
                              <w:t>)</w:t>
                            </w:r>
                            <w:r w:rsidRPr="004A3F11">
                              <w:rPr>
                                <w:color w:val="000000"/>
                                <w:w w:val="110"/>
                                <w:sz w:val="19"/>
                                <w:lang w:val="lv-LV"/>
                              </w:rPr>
                              <w:t xml:space="preserve"> spilgti parāda, ka secīgu tiesu reformu mērķis bija vājināt tiesu neatkarību, sākot ar smagiem pārkāpumiem Konstitucionālās tiesas tiesnešu ievēlēšanā 2015. gada decembrī, pēc tam jo īpaši pārveidojot KJS un izveidojot jaunas palātas Augstākajā tiesā, vienlaikus paplašinot tieslietu ministra kontroli pār tiesām un palielinot viņa lomu tiesu disciplīnas jautājumos. Šajā brīdī Tiesa uzskata, ka ir svarīgi atsaukties uz tās spriedumiem, kas attiecas uz Polijas tiesu sistēmas reorganizāciju (</w:t>
                            </w:r>
                            <w:r w:rsidRPr="004A3F11">
                              <w:rPr>
                                <w:i/>
                                <w:color w:val="000000"/>
                                <w:w w:val="110"/>
                                <w:sz w:val="19"/>
                                <w:lang w:val="lv-LV"/>
                              </w:rPr>
                              <w:t xml:space="preserve">sk. spriedumus Xero Flor w Polsce sp. z o.o.; Broda un Bojara; </w:t>
                            </w:r>
                            <w:r w:rsidRPr="004A3F11">
                              <w:rPr>
                                <w:color w:val="000000"/>
                                <w:w w:val="110"/>
                                <w:sz w:val="19"/>
                                <w:lang w:val="lv-LV"/>
                              </w:rPr>
                              <w:t xml:space="preserve">un </w:t>
                            </w:r>
                            <w:r w:rsidRPr="004A3F11">
                              <w:rPr>
                                <w:i/>
                                <w:color w:val="000000"/>
                                <w:w w:val="110"/>
                                <w:sz w:val="19"/>
                                <w:lang w:val="lv-LV"/>
                              </w:rPr>
                              <w:t>Reczkowicz</w:t>
                            </w:r>
                            <w:r w:rsidRPr="004A3F11">
                              <w:rPr>
                                <w:color w:val="000000"/>
                                <w:w w:val="110"/>
                                <w:sz w:val="19"/>
                                <w:lang w:val="lv-LV"/>
                              </w:rPr>
                              <w:t>, visi iepriekš minētie), kā arī uz lietām, ko izlēmusi EST (sk. 150.-56. un 160.-61. punktu iepriekš), un attiecīgajiem Augstākās tiesas nolēmumiem.</w:t>
                            </w:r>
                          </w:p>
                        </w:txbxContent>
                      </wps:txbx>
                      <wps:bodyPr wrap="square" lIns="0" tIns="0" rIns="0" bIns="0" rtlCol="0"/>
                    </wps:wsp>
                  </a:graphicData>
                </a:graphic>
              </wp:anchor>
            </w:drawing>
          </mc:Choice>
          <mc:Fallback>
            <w:pict>
              <v:shape w14:anchorId="1D467484" id="Textbox 124" o:spid="_x0000_s1038" type="#_x0000_t202" style="position:absolute;margin-left:175.15pt;margin-top:357.25pt;width:391.8pt;height:276pt;z-index:-25160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" fillcolor="#e6eded" stroked="f">
                <v:textbox inset="0,0,0,0">
                  <w:txbxContent>
                    <w:p w14:paraId="52B680A5" w14:textId="77777777" w:rsidR="00FE57D8" w:rsidRPr="004A3F11" w:rsidRDefault="00FE57D8">
                      <w:pPr>
                        <w:pStyle w:val="BodyText"/>
                        <w:spacing w:before="17"/>
                        <w:rPr>
                          <w:color w:val="000000"/>
                          <w:sz w:val="22"/>
                          <w:lang w:val="lv-LV"/>
                        </w:rPr>
                      </w:pPr>
                    </w:p>
                    <w:p w14:paraId="3E720C70"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Spriedumi</w:t>
                      </w:r>
                    </w:p>
                    <w:p w14:paraId="3853FE0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Arī starptautiskie tribunāli ir snieguši svarīgus norādījumus par to, kā nošķirt uzbrukumus tiesām un tiesu neatkarībai no godprātīgi veiktām tiesu reformām. Gan ECT, gan EST aplūko ne tikai detalizētas, konkrētas likuma izmaiņas, bet arī visu deklarētās reformas procesu kopumā. Šādas</w:t>
                      </w:r>
                    </w:p>
                    <w:p w14:paraId="094433A0"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visaptverošs novērtējums palīdz labāk izprast ieviesto izmaiņu mērķus.</w:t>
                      </w:r>
                    </w:p>
                    <w:p w14:paraId="187D2AA3" w14:textId="77777777" w:rsidR="00FE57D8" w:rsidRPr="004A3F11" w:rsidRDefault="00000000">
                      <w:pPr>
                        <w:spacing w:before="214"/>
                        <w:ind w:left="340"/>
                        <w:rPr>
                          <w:color w:val="000000"/>
                          <w:sz w:val="20"/>
                        </w:rPr>
                      </w:pPr>
                      <w:r w:rsidRPr="004A3F11">
                        <w:rPr>
                          <w:rFonts w:ascii="Noto Serif Black" w:hAnsi="Noto Serif Black"/>
                          <w:b/>
                          <w:color w:val="000000"/>
                          <w:w w:val="105"/>
                          <w:sz w:val="19"/>
                        </w:rPr>
                        <w:t xml:space="preserve">Lietā </w:t>
                      </w:r>
                      <w:hyperlink r:id="rId100" w:anchor="%7B%22itemid%22%3A%5B%22001-216400%22%5D%7D">
                        <w:r w:rsidR="00FE57D8" w:rsidRPr="004A3F11">
                          <w:rPr>
                            <w:rFonts w:ascii="Noto Serif Black" w:hAnsi="Noto Serif Black"/>
                            <w:b/>
                            <w:color w:val="000000"/>
                            <w:w w:val="105"/>
                            <w:sz w:val="19"/>
                            <w:u w:val="single"/>
                          </w:rPr>
                          <w:t>Grzęda pret Poliju</w:t>
                        </w:r>
                      </w:hyperlink>
                      <w:r w:rsidRPr="004A3F11">
                        <w:rPr>
                          <w:color w:val="000000"/>
                          <w:w w:val="105"/>
                          <w:sz w:val="19"/>
                        </w:rPr>
                        <w:t xml:space="preserve"> ECT norādīja (izcēlums treknrakstā pievienots ar treknrakstu </w:t>
                      </w:r>
                      <w:r w:rsidRPr="004A3F11">
                        <w:rPr>
                          <w:color w:val="000000"/>
                          <w:spacing w:val="-4"/>
                          <w:w w:val="105"/>
                          <w:sz w:val="19"/>
                        </w:rPr>
                        <w:t>- ŁB):</w:t>
                      </w:r>
                    </w:p>
                    <w:p w14:paraId="14D97AD2" w14:textId="77777777" w:rsidR="00FE57D8" w:rsidRPr="004A3F11" w:rsidRDefault="00000000">
                      <w:pPr>
                        <w:pStyle w:val="BodyText"/>
                        <w:spacing w:before="208" w:line="249" w:lineRule="auto"/>
                        <w:ind w:left="340" w:right="258"/>
                        <w:rPr>
                          <w:color w:val="000000"/>
                          <w:lang w:val="lv-LV"/>
                        </w:rPr>
                      </w:pPr>
                      <w:r w:rsidRPr="004A3F11">
                        <w:rPr>
                          <w:color w:val="000000"/>
                          <w:sz w:val="19"/>
                          <w:lang w:val="lv-LV"/>
                        </w:rPr>
                        <w:t xml:space="preserve">'348. Tiesa atzīmē, ka </w:t>
                      </w:r>
                      <w:r w:rsidRPr="004A3F11">
                        <w:rPr>
                          <w:rFonts w:ascii="Noto Serif Black" w:hAnsi="Noto Serif Black"/>
                          <w:b/>
                          <w:color w:val="000000"/>
                          <w:sz w:val="19"/>
                          <w:lang w:val="lv-LV"/>
                        </w:rPr>
                        <w:t xml:space="preserve">visa notikumu secība Polijā </w:t>
                      </w:r>
                      <w:r w:rsidRPr="004A3F11">
                        <w:rPr>
                          <w:color w:val="000000"/>
                          <w:sz w:val="19"/>
                          <w:lang w:val="lv-LV"/>
                        </w:rPr>
                        <w:t xml:space="preserve">(sk. </w:t>
                      </w:r>
                      <w:r w:rsidRPr="004A3F11">
                        <w:rPr>
                          <w:color w:val="000000"/>
                          <w:w w:val="110"/>
                          <w:sz w:val="19"/>
                          <w:lang w:val="lv-LV"/>
                        </w:rPr>
                        <w:t>14.-28. punktu iepriekš</w:t>
                      </w:r>
                      <w:r w:rsidRPr="004A3F11">
                        <w:rPr>
                          <w:color w:val="000000"/>
                          <w:sz w:val="19"/>
                          <w:lang w:val="lv-LV"/>
                        </w:rPr>
                        <w:t>)</w:t>
                      </w:r>
                      <w:r w:rsidRPr="004A3F11">
                        <w:rPr>
                          <w:color w:val="000000"/>
                          <w:w w:val="110"/>
                          <w:sz w:val="19"/>
                          <w:lang w:val="lv-LV"/>
                        </w:rPr>
                        <w:t xml:space="preserve"> spilgti parāda, ka secīgu tiesu reformu mērķis bija vājināt tiesu neatkarību, sākot ar smagiem pārkāpumiem Konstitucionālās tiesas tiesnešu ievēlēšanā 2015. gada decembrī, pēc tam jo īpaši pārveidojot KJS un izveidojot jaunas palātas Augstākajā tiesā, vienlaikus paplašinot tieslietu ministra kontroli pār tiesām un palielinot viņa lomu tiesu disciplīnas jautājumos. Šajā brīdī Tiesa uzskata, ka ir svarīgi atsaukties uz tās spriedumiem, kas attiecas uz Polijas tiesu sistēmas reorganizāciju (</w:t>
                      </w:r>
                      <w:r w:rsidRPr="004A3F11">
                        <w:rPr>
                          <w:i/>
                          <w:color w:val="000000"/>
                          <w:w w:val="110"/>
                          <w:sz w:val="19"/>
                          <w:lang w:val="lv-LV"/>
                        </w:rPr>
                        <w:t xml:space="preserve">sk. spriedumus Xero Flor w Polsce sp. z o.o.; Broda un Bojara; </w:t>
                      </w:r>
                      <w:r w:rsidRPr="004A3F11">
                        <w:rPr>
                          <w:color w:val="000000"/>
                          <w:w w:val="110"/>
                          <w:sz w:val="19"/>
                          <w:lang w:val="lv-LV"/>
                        </w:rPr>
                        <w:t xml:space="preserve">un </w:t>
                      </w:r>
                      <w:r w:rsidRPr="004A3F11">
                        <w:rPr>
                          <w:i/>
                          <w:color w:val="000000"/>
                          <w:w w:val="110"/>
                          <w:sz w:val="19"/>
                          <w:lang w:val="lv-LV"/>
                        </w:rPr>
                        <w:t>Reczkowicz</w:t>
                      </w:r>
                      <w:r w:rsidRPr="004A3F11">
                        <w:rPr>
                          <w:color w:val="000000"/>
                          <w:w w:val="110"/>
                          <w:sz w:val="19"/>
                          <w:lang w:val="lv-LV"/>
                        </w:rPr>
                        <w:t>, visi iepriekš minētie), kā arī uz lietām, ko izlēmusi EST (sk. 150.-56. un 160.-61. punktu iepriekš), un attiecīgajiem Augstākās tiesas nolēmumiem.</w:t>
                      </w:r>
                    </w:p>
                  </w:txbxContent>
                </v:textbox>
                <w10:wrap type="topAndBottom" anchorx="page"/>
              </v:shape>
            </w:pict>
          </mc:Fallback>
        </mc:AlternateContent>
      </w:r>
    </w:p>
    <w:p w14:paraId="638F674F" w14:textId="77777777" w:rsidR="00FE57D8" w:rsidRPr="004A3F11" w:rsidRDefault="00FE57D8">
      <w:pPr>
        <w:pStyle w:val="BodyText"/>
        <w:spacing w:before="8"/>
        <w:rPr>
          <w:sz w:val="18"/>
          <w:lang w:val="lv-LV"/>
        </w:rPr>
      </w:pPr>
    </w:p>
    <w:p w14:paraId="0F7B1CD1" w14:textId="77777777" w:rsidR="00FE57D8" w:rsidRPr="004A3F11" w:rsidRDefault="00FE57D8">
      <w:pPr>
        <w:pStyle w:val="BodyText"/>
        <w:rPr>
          <w:sz w:val="18"/>
          <w:lang w:val="lv-LV"/>
        </w:rPr>
        <w:sectPr w:rsidR="00FE57D8" w:rsidRPr="004A3F11">
          <w:pgSz w:w="11910" w:h="16840"/>
          <w:pgMar w:top="720" w:right="425" w:bottom="280" w:left="566" w:header="525" w:footer="0" w:gutter="0"/>
          <w:cols w:space="708"/>
        </w:sectPr>
      </w:pPr>
    </w:p>
    <w:p w14:paraId="010D2C9C"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65568" behindDoc="1" locked="0" layoutInCell="1" allowOverlap="1" wp14:anchorId="55C4BDC0" wp14:editId="77B05446">
                <wp:simplePos x="0" y="0"/>
                <wp:positionH relativeFrom="page">
                  <wp:posOffset>360001</wp:posOffset>
                </wp:positionH>
                <wp:positionV relativeFrom="page">
                  <wp:posOffset>663975</wp:posOffset>
                </wp:positionV>
                <wp:extent cx="6840220" cy="9668510"/>
                <wp:effectExtent l="0" t="0" r="0" b="0"/>
                <wp:wrapNone/>
                <wp:docPr id="125" name="Group 12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26" name="Graphic 12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27" name="Graphic 127"/>
                        <wps:cNvSpPr/>
                        <wps:spPr>
                          <a:xfrm>
                            <a:off x="1864288" y="860037"/>
                            <a:ext cx="4975860" cy="8686800"/>
                          </a:xfrm>
                          <a:custGeom>
                            <a:avLst/>
                            <a:gdLst/>
                            <a:ahLst/>
                            <a:cxnLst/>
                            <a:rect l="l" t="t" r="r" b="b"/>
                            <a:pathLst>
                              <a:path w="4975860" h="8686800">
                                <a:moveTo>
                                  <a:pt x="4975720" y="0"/>
                                </a:moveTo>
                                <a:lnTo>
                                  <a:pt x="0" y="0"/>
                                </a:lnTo>
                                <a:lnTo>
                                  <a:pt x="0" y="8686800"/>
                                </a:lnTo>
                                <a:lnTo>
                                  <a:pt x="4975720" y="8686800"/>
                                </a:lnTo>
                                <a:lnTo>
                                  <a:pt x="4975720" y="0"/>
                                </a:lnTo>
                                <a:close/>
                              </a:path>
                            </a:pathLst>
                          </a:custGeom>
                          <a:solidFill>
                            <a:srgbClr val="E6EDED"/>
                          </a:solidFill>
                        </wps:spPr>
                        <wps:bodyPr wrap="square" lIns="0" tIns="0" rIns="0" bIns="0" rtlCol="0">
                          <a:prstTxWarp prst="textNoShape">
                            <a:avLst/>
                          </a:prstTxWarp>
                        </wps:bodyPr>
                      </wps:wsp>
                      <wps:wsp>
                        <wps:cNvPr id="128" name="Graphic 12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FFE13B2" id="Group 125" o:spid="_x0000_s1026" style="position:absolute;margin-left:28.35pt;margin-top:52.3pt;width:538.6pt;height:761.3pt;z-index:-25175091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">
                <v:shape id="Graphic 12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" path="m,9661677l,e" filled="f" strokecolor="#354754" strokeweight=".5pt">
                  <v:path arrowok="t"/>
                </v:shape>
                <v:shape id="Graphic 127" o:spid="_x0000_s1028" style="position:absolute;left:18642;top:8600;width:49759;height:86868;visibility:visible;mso-wrap-style:square;v-text-anchor:top" coordsize="4975860,86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" path="m4975720,l,,,8686800r4975720,l4975720,xe" fillcolor="#e6eded" stroked="f">
                  <v:path arrowok="t"/>
                </v:shape>
                <v:shape id="Graphic 128" o:spid="_x0000_s1029"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" path="m,l6840004,e" filled="f" strokecolor="#354754" strokeweight=".5pt">
                  <v:path arrowok="t"/>
                </v:shape>
                <w10:wrap anchorx="page" anchory="page"/>
              </v:group>
            </w:pict>
          </mc:Fallback>
        </mc:AlternateContent>
      </w:r>
    </w:p>
    <w:p w14:paraId="7175165D" w14:textId="77777777" w:rsidR="00FE57D8" w:rsidRPr="004A3F11" w:rsidRDefault="00FE57D8">
      <w:pPr>
        <w:pStyle w:val="BodyText"/>
        <w:rPr>
          <w:lang w:val="lv-LV"/>
        </w:rPr>
      </w:pPr>
    </w:p>
    <w:p w14:paraId="33E7E8BF" w14:textId="77777777" w:rsidR="00FE57D8" w:rsidRPr="004A3F11" w:rsidRDefault="00FE57D8">
      <w:pPr>
        <w:pStyle w:val="BodyText"/>
        <w:rPr>
          <w:lang w:val="lv-LV"/>
        </w:rPr>
      </w:pPr>
    </w:p>
    <w:p w14:paraId="62D8A93F" w14:textId="77777777" w:rsidR="00FE57D8" w:rsidRPr="004A3F11" w:rsidRDefault="00FE57D8">
      <w:pPr>
        <w:pStyle w:val="BodyText"/>
        <w:rPr>
          <w:lang w:val="lv-LV"/>
        </w:rPr>
      </w:pPr>
    </w:p>
    <w:p w14:paraId="2CE1C921" w14:textId="77777777" w:rsidR="00FE57D8" w:rsidRPr="004A3F11" w:rsidRDefault="00FE57D8">
      <w:pPr>
        <w:pStyle w:val="BodyText"/>
        <w:rPr>
          <w:lang w:val="lv-LV"/>
        </w:rPr>
      </w:pPr>
    </w:p>
    <w:p w14:paraId="6CEDB866" w14:textId="77777777" w:rsidR="00FE57D8" w:rsidRPr="004A3F11" w:rsidRDefault="00FE57D8">
      <w:pPr>
        <w:pStyle w:val="BodyText"/>
        <w:rPr>
          <w:lang w:val="lv-LV"/>
        </w:rPr>
      </w:pPr>
    </w:p>
    <w:p w14:paraId="76C810D8" w14:textId="77777777" w:rsidR="00FE57D8" w:rsidRPr="004A3F11" w:rsidRDefault="00FE57D8">
      <w:pPr>
        <w:pStyle w:val="BodyText"/>
        <w:rPr>
          <w:lang w:val="lv-LV"/>
        </w:rPr>
      </w:pPr>
    </w:p>
    <w:p w14:paraId="743B2EF8" w14:textId="77777777" w:rsidR="00FE57D8" w:rsidRPr="004A3F11" w:rsidRDefault="00FE57D8">
      <w:pPr>
        <w:pStyle w:val="BodyText"/>
        <w:spacing w:before="141"/>
        <w:rPr>
          <w:lang w:val="lv-LV"/>
        </w:rPr>
      </w:pPr>
    </w:p>
    <w:p w14:paraId="1D85CDB7" w14:textId="77777777" w:rsidR="00FE57D8" w:rsidRPr="004A3F11" w:rsidRDefault="00000000">
      <w:pPr>
        <w:spacing w:line="223" w:lineRule="auto"/>
        <w:ind w:left="3276" w:right="882"/>
        <w:rPr>
          <w:rFonts w:ascii="Noto Serif Black" w:hAnsi="Noto Serif Black"/>
          <w:b/>
          <w:sz w:val="20"/>
        </w:rPr>
      </w:pPr>
      <w:r w:rsidRPr="004A3F11">
        <w:rPr>
          <w:w w:val="110"/>
          <w:sz w:val="19"/>
        </w:rPr>
        <w:t>tiesas un Augstākās administratīvās tiesas nolēmumus (sk. 100.-08. un 109.</w:t>
      </w:r>
      <w:r w:rsidRPr="004A3F11">
        <w:rPr>
          <w:sz w:val="19"/>
        </w:rPr>
        <w:t>-19</w:t>
      </w:r>
      <w:r w:rsidRPr="004A3F11">
        <w:rPr>
          <w:w w:val="110"/>
          <w:sz w:val="19"/>
        </w:rPr>
        <w:t xml:space="preserve">. </w:t>
      </w:r>
      <w:r w:rsidRPr="004A3F11">
        <w:rPr>
          <w:sz w:val="19"/>
        </w:rPr>
        <w:t xml:space="preserve">punktu iepriekš). </w:t>
      </w:r>
      <w:r w:rsidRPr="004A3F11">
        <w:rPr>
          <w:rFonts w:ascii="Noto Serif Black" w:hAnsi="Noto Serif Black"/>
          <w:b/>
          <w:sz w:val="19"/>
        </w:rPr>
        <w:t xml:space="preserve">Secīgu reformu rezultātā tiesu sistēma - tiesu vara - </w:t>
      </w:r>
      <w:r w:rsidRPr="004A3F11">
        <w:rPr>
          <w:rFonts w:ascii="Noto Serif Black" w:hAnsi="Noto Serif Black"/>
          <w:b/>
          <w:spacing w:val="-5"/>
          <w:sz w:val="19"/>
        </w:rPr>
        <w:t>ir</w:t>
      </w:r>
    </w:p>
    <w:p w14:paraId="3131B56E" w14:textId="77777777" w:rsidR="00FE57D8" w:rsidRPr="004A3F11" w:rsidRDefault="00000000">
      <w:pPr>
        <w:spacing w:line="211" w:lineRule="auto"/>
        <w:ind w:left="3276" w:right="354"/>
        <w:rPr>
          <w:sz w:val="20"/>
        </w:rPr>
      </w:pPr>
      <w:r w:rsidRPr="004A3F11">
        <w:rPr>
          <w:rFonts w:ascii="Noto Serif Black" w:hAnsi="Noto Serif Black"/>
          <w:b/>
          <w:spacing w:val="-2"/>
          <w:sz w:val="19"/>
        </w:rPr>
        <w:t xml:space="preserve">autonoms valsts varas atzars - ir pakļauts </w:t>
      </w:r>
      <w:r w:rsidRPr="004A3F11">
        <w:rPr>
          <w:rFonts w:ascii="Noto Serif Black" w:hAnsi="Noto Serif Black"/>
          <w:b/>
          <w:sz w:val="19"/>
        </w:rPr>
        <w:t>izpildvaras un likumdevējvaras iejaukšanās</w:t>
      </w:r>
      <w:r w:rsidRPr="004A3F11">
        <w:rPr>
          <w:rFonts w:ascii="Noto Serif Black" w:hAnsi="Noto Serif Black"/>
          <w:b/>
          <w:spacing w:val="-2"/>
          <w:sz w:val="19"/>
        </w:rPr>
        <w:t xml:space="preserve"> ietekmei </w:t>
      </w:r>
      <w:r w:rsidRPr="004A3F11">
        <w:rPr>
          <w:rFonts w:ascii="Noto Serif Black" w:hAnsi="Noto Serif Black"/>
          <w:b/>
          <w:sz w:val="19"/>
        </w:rPr>
        <w:t xml:space="preserve">un tādējādi ir ievērojami vājinājies. </w:t>
      </w:r>
      <w:r w:rsidRPr="004A3F11">
        <w:rPr>
          <w:sz w:val="19"/>
        </w:rPr>
        <w:t>Pieteikuma iesniedzēja lieta ir viens no šīs vispārējās tendences piemēriem".</w:t>
      </w:r>
    </w:p>
    <w:p w14:paraId="5B0A0F88" w14:textId="77777777" w:rsidR="00FE57D8" w:rsidRPr="004A3F11" w:rsidRDefault="00000000">
      <w:pPr>
        <w:pStyle w:val="BodyText"/>
        <w:spacing w:before="214" w:line="242" w:lineRule="auto"/>
        <w:ind w:left="3276" w:right="280"/>
        <w:rPr>
          <w:lang w:val="lv-LV"/>
        </w:rPr>
      </w:pPr>
      <w:r w:rsidRPr="004A3F11">
        <w:rPr>
          <w:rFonts w:ascii="Noto Serif Black" w:hAnsi="Noto Serif Black"/>
          <w:b/>
          <w:w w:val="110"/>
          <w:sz w:val="19"/>
          <w:lang w:val="lv-LV"/>
        </w:rPr>
        <w:t xml:space="preserve">Lietā </w:t>
      </w:r>
      <w:hyperlink r:id="rId101">
        <w:proofErr w:type="spellStart"/>
        <w:r w:rsidR="00FE57D8" w:rsidRPr="004A3F11">
          <w:rPr>
            <w:rFonts w:ascii="Noto Serif Black" w:hAnsi="Noto Serif Black"/>
            <w:b/>
            <w:w w:val="110"/>
            <w:sz w:val="19"/>
            <w:u w:val="single"/>
            <w:lang w:val="lv-LV"/>
          </w:rPr>
          <w:t>Żurek</w:t>
        </w:r>
        <w:proofErr w:type="spellEnd"/>
        <w:r w:rsidR="00FE57D8" w:rsidRPr="004A3F11">
          <w:rPr>
            <w:rFonts w:ascii="Noto Serif Black" w:hAnsi="Noto Serif Black"/>
            <w:b/>
            <w:w w:val="110"/>
            <w:sz w:val="19"/>
            <w:u w:val="single"/>
            <w:lang w:val="lv-LV"/>
          </w:rPr>
          <w:t xml:space="preserve"> pret Poliju,</w:t>
        </w:r>
      </w:hyperlink>
      <w:r w:rsidRPr="004A3F11">
        <w:rPr>
          <w:w w:val="110"/>
          <w:sz w:val="19"/>
          <w:lang w:val="lv-LV"/>
        </w:rPr>
        <w:t xml:space="preserve"> 2022. gada 16. jūnija spriedums, ECT izvērtēja naidīgo vidi, ar ko saskaras Polijas tiesneši - nevis saistībā ar tiesvedību, bet gan vārda brīvību. ECT atkārtoja (izcelts treknrakstā - ŁB):</w:t>
      </w:r>
    </w:p>
    <w:p w14:paraId="2C02B4B1" w14:textId="77777777" w:rsidR="00FE57D8" w:rsidRPr="004A3F11" w:rsidRDefault="00FE57D8">
      <w:pPr>
        <w:pStyle w:val="BodyText"/>
        <w:spacing w:before="15"/>
        <w:rPr>
          <w:lang w:val="lv-LV"/>
        </w:rPr>
      </w:pPr>
    </w:p>
    <w:p w14:paraId="7EDAAD6F" w14:textId="77777777" w:rsidR="00FE57D8" w:rsidRPr="004A3F11" w:rsidRDefault="00000000">
      <w:pPr>
        <w:spacing w:before="1" w:line="211" w:lineRule="auto"/>
        <w:ind w:left="3276" w:right="1229"/>
        <w:rPr>
          <w:sz w:val="20"/>
        </w:rPr>
      </w:pPr>
      <w:r w:rsidRPr="004A3F11">
        <w:rPr>
          <w:w w:val="105"/>
          <w:sz w:val="19"/>
        </w:rPr>
        <w:t xml:space="preserve">'227. Šajā kontekstā </w:t>
      </w:r>
      <w:proofErr w:type="gramStart"/>
      <w:r w:rsidRPr="004A3F11">
        <w:rPr>
          <w:w w:val="105"/>
          <w:sz w:val="19"/>
        </w:rPr>
        <w:t>un</w:t>
      </w:r>
      <w:proofErr w:type="gramEnd"/>
      <w:r w:rsidRPr="004A3F11">
        <w:rPr>
          <w:w w:val="105"/>
          <w:sz w:val="19"/>
        </w:rPr>
        <w:t xml:space="preserve"> ņemot vērā </w:t>
      </w:r>
      <w:r w:rsidRPr="004A3F11">
        <w:rPr>
          <w:rFonts w:ascii="Noto Serif Black" w:hAnsi="Noto Serif Black"/>
          <w:b/>
          <w:sz w:val="19"/>
        </w:rPr>
        <w:t xml:space="preserve">iestāžu veikto pasākumu </w:t>
      </w:r>
      <w:r w:rsidRPr="004A3F11">
        <w:rPr>
          <w:rFonts w:ascii="Noto Serif Black" w:hAnsi="Noto Serif Black"/>
          <w:b/>
          <w:w w:val="105"/>
          <w:sz w:val="19"/>
        </w:rPr>
        <w:t>kopumu</w:t>
      </w:r>
      <w:r w:rsidRPr="004A3F11">
        <w:rPr>
          <w:rFonts w:ascii="Noto Serif Black" w:hAnsi="Noto Serif Black"/>
          <w:b/>
          <w:sz w:val="19"/>
        </w:rPr>
        <w:t xml:space="preserve">, </w:t>
      </w:r>
      <w:r w:rsidRPr="004A3F11">
        <w:rPr>
          <w:sz w:val="19"/>
        </w:rPr>
        <w:t xml:space="preserve">šķiet, ka tās varētu </w:t>
      </w:r>
      <w:r w:rsidRPr="004A3F11">
        <w:rPr>
          <w:spacing w:val="-5"/>
          <w:sz w:val="19"/>
        </w:rPr>
        <w:t>būt</w:t>
      </w:r>
    </w:p>
    <w:p w14:paraId="263C71F0" w14:textId="77777777" w:rsidR="00FE57D8" w:rsidRPr="004A3F11" w:rsidRDefault="00000000">
      <w:pPr>
        <w:spacing w:line="245" w:lineRule="exact"/>
        <w:ind w:left="3276"/>
        <w:rPr>
          <w:sz w:val="20"/>
        </w:rPr>
      </w:pPr>
      <w:r w:rsidRPr="004A3F11">
        <w:rPr>
          <w:sz w:val="19"/>
        </w:rPr>
        <w:t xml:space="preserve">var raksturot kā </w:t>
      </w:r>
      <w:r w:rsidRPr="004A3F11">
        <w:rPr>
          <w:rFonts w:ascii="Noto Serif Black"/>
          <w:b/>
          <w:sz w:val="19"/>
        </w:rPr>
        <w:t>strat</w:t>
      </w:r>
      <w:r w:rsidRPr="004A3F11">
        <w:rPr>
          <w:rFonts w:ascii="Noto Serif Black"/>
          <w:b/>
          <w:sz w:val="19"/>
        </w:rPr>
        <w:t>ēģ</w:t>
      </w:r>
      <w:r w:rsidRPr="004A3F11">
        <w:rPr>
          <w:rFonts w:ascii="Noto Serif Black"/>
          <w:b/>
          <w:sz w:val="19"/>
        </w:rPr>
        <w:t>iju, kuras m</w:t>
      </w:r>
      <w:r w:rsidRPr="004A3F11">
        <w:rPr>
          <w:rFonts w:ascii="Noto Serif Black"/>
          <w:b/>
          <w:sz w:val="19"/>
        </w:rPr>
        <w:t>ē</w:t>
      </w:r>
      <w:r w:rsidRPr="004A3F11">
        <w:rPr>
          <w:rFonts w:ascii="Noto Serif Black"/>
          <w:b/>
          <w:sz w:val="19"/>
        </w:rPr>
        <w:t>r</w:t>
      </w:r>
      <w:r w:rsidRPr="004A3F11">
        <w:rPr>
          <w:rFonts w:ascii="Noto Serif Black"/>
          <w:b/>
          <w:sz w:val="19"/>
        </w:rPr>
        <w:t>ķ</w:t>
      </w:r>
      <w:r w:rsidRPr="004A3F11">
        <w:rPr>
          <w:rFonts w:ascii="Noto Serif Black"/>
          <w:b/>
          <w:sz w:val="19"/>
        </w:rPr>
        <w:t>is ir iebied</w:t>
      </w:r>
      <w:r w:rsidRPr="004A3F11">
        <w:rPr>
          <w:rFonts w:ascii="Noto Serif Black"/>
          <w:b/>
          <w:sz w:val="19"/>
        </w:rPr>
        <w:t>ē</w:t>
      </w:r>
      <w:r w:rsidRPr="004A3F11">
        <w:rPr>
          <w:rFonts w:ascii="Noto Serif Black"/>
          <w:b/>
          <w:sz w:val="19"/>
        </w:rPr>
        <w:t xml:space="preserve">t </w:t>
      </w:r>
      <w:r w:rsidRPr="004A3F11">
        <w:rPr>
          <w:sz w:val="19"/>
        </w:rPr>
        <w:t xml:space="preserve">(vai pat </w:t>
      </w:r>
      <w:r w:rsidRPr="004A3F11">
        <w:rPr>
          <w:rFonts w:ascii="Noto Serif Black"/>
          <w:b/>
          <w:sz w:val="19"/>
        </w:rPr>
        <w:t>apklusin</w:t>
      </w:r>
      <w:r w:rsidRPr="004A3F11">
        <w:rPr>
          <w:rFonts w:ascii="Noto Serif Black"/>
          <w:b/>
          <w:sz w:val="19"/>
        </w:rPr>
        <w:t>ā</w:t>
      </w:r>
      <w:r w:rsidRPr="004A3F11">
        <w:rPr>
          <w:rFonts w:ascii="Noto Serif Black"/>
          <w:b/>
          <w:sz w:val="19"/>
        </w:rPr>
        <w:t>t</w:t>
      </w:r>
      <w:r w:rsidRPr="004A3F11">
        <w:rPr>
          <w:sz w:val="19"/>
        </w:rPr>
        <w:t xml:space="preserve">) </w:t>
      </w:r>
      <w:r w:rsidRPr="004A3F11">
        <w:rPr>
          <w:spacing w:val="-5"/>
          <w:sz w:val="19"/>
        </w:rPr>
        <w:t>tiesībsargājošās iestādes</w:t>
      </w:r>
      <w:r w:rsidRPr="004A3F11">
        <w:rPr>
          <w:sz w:val="19"/>
        </w:rPr>
        <w:t>.</w:t>
      </w:r>
    </w:p>
    <w:p w14:paraId="77EBCC57" w14:textId="77777777" w:rsidR="00FE57D8" w:rsidRPr="004A3F11" w:rsidRDefault="00000000">
      <w:pPr>
        <w:pStyle w:val="BodyText"/>
        <w:spacing w:line="244" w:lineRule="auto"/>
        <w:ind w:left="3276" w:right="664"/>
        <w:rPr>
          <w:rFonts w:ascii="Noto Serif Black"/>
          <w:b/>
          <w:lang w:val="lv-LV"/>
        </w:rPr>
      </w:pPr>
      <w:r w:rsidRPr="004A3F11">
        <w:rPr>
          <w:w w:val="110"/>
          <w:sz w:val="19"/>
          <w:lang w:val="lv-LV"/>
        </w:rPr>
        <w:t>saistībā ar viņa pausto viedokli, aizstāvot tiesiskumu un tiesu neatkarību. Pamatojoties uz Tiesas rīcībā esošajiem materiāliem, Tiesa konstatē, ka nav norādīts vai nav saskatāms neviens cits ticams apstrīdēto pasākumu motīvs. Tā atzīmē, ka pieteikuma iesniedzējs ir viens no simboliskākajiem tiesnešu kopienas pārstāvjiem Polijā, kurš pastāvīgi ir aizstāvējis tiesiskumu un tiesu varas neatkarību. Tiesa uzskata, ka</w:t>
      </w:r>
    </w:p>
    <w:p w14:paraId="2C0B22BD" w14:textId="77777777" w:rsidR="00FE57D8" w:rsidRPr="004A3F11" w:rsidRDefault="00000000">
      <w:pPr>
        <w:spacing w:line="232" w:lineRule="exact"/>
        <w:ind w:left="3276"/>
        <w:rPr>
          <w:sz w:val="20"/>
        </w:rPr>
      </w:pPr>
      <w:r w:rsidRPr="004A3F11">
        <w:rPr>
          <w:rFonts w:ascii="Noto Serif Black" w:hAnsi="Noto Serif Black"/>
          <w:b/>
          <w:spacing w:val="-2"/>
          <w:sz w:val="19"/>
        </w:rPr>
        <w:t xml:space="preserve">apstrīdētajiem pasākumiem neapšaubāmi bija "atvēsinoša ietekme", </w:t>
      </w:r>
      <w:r w:rsidRPr="004A3F11">
        <w:rPr>
          <w:spacing w:val="-3"/>
          <w:sz w:val="19"/>
        </w:rPr>
        <w:t xml:space="preserve">jo </w:t>
      </w:r>
      <w:r w:rsidRPr="004A3F11">
        <w:rPr>
          <w:spacing w:val="-2"/>
          <w:sz w:val="19"/>
        </w:rPr>
        <w:t xml:space="preserve">tiem </w:t>
      </w:r>
      <w:r w:rsidRPr="004A3F11">
        <w:rPr>
          <w:spacing w:val="-4"/>
          <w:sz w:val="19"/>
        </w:rPr>
        <w:t>ir jābūt</w:t>
      </w:r>
    </w:p>
    <w:p w14:paraId="42406D53" w14:textId="77777777" w:rsidR="00FE57D8" w:rsidRPr="004A3F11" w:rsidRDefault="00000000">
      <w:pPr>
        <w:pStyle w:val="BodyText"/>
        <w:spacing w:line="249" w:lineRule="auto"/>
        <w:ind w:left="3276" w:right="280"/>
        <w:rPr>
          <w:lang w:val="lv-LV"/>
        </w:rPr>
      </w:pPr>
      <w:r w:rsidRPr="004A3F11">
        <w:rPr>
          <w:w w:val="110"/>
          <w:sz w:val="19"/>
          <w:lang w:val="lv-LV"/>
        </w:rPr>
        <w:t xml:space="preserve">ir atturējuši ne tikai viņu, bet arī citus tiesnešus no piedalīšanās publiskās debatēs par likumdošanas reformām, kas ietekmē tiesu varu, un vispārīgi par jautājumiem, kas attiecas uz tiesu varas neatkarību (sk. iepriekš minēto spriedumu </w:t>
      </w:r>
      <w:proofErr w:type="spellStart"/>
      <w:r w:rsidRPr="004A3F11">
        <w:rPr>
          <w:i/>
          <w:w w:val="110"/>
          <w:sz w:val="19"/>
          <w:lang w:val="lv-LV"/>
        </w:rPr>
        <w:t>Baka</w:t>
      </w:r>
      <w:proofErr w:type="spellEnd"/>
      <w:r w:rsidRPr="004A3F11">
        <w:rPr>
          <w:w w:val="110"/>
          <w:sz w:val="19"/>
          <w:lang w:val="lv-LV"/>
        </w:rPr>
        <w:t xml:space="preserve">, 173. §, un spriedumu </w:t>
      </w:r>
      <w:proofErr w:type="spellStart"/>
      <w:r w:rsidRPr="004A3F11">
        <w:rPr>
          <w:i/>
          <w:w w:val="110"/>
          <w:sz w:val="19"/>
          <w:lang w:val="lv-LV"/>
        </w:rPr>
        <w:t>Kövesi</w:t>
      </w:r>
      <w:proofErr w:type="spellEnd"/>
      <w:r w:rsidRPr="004A3F11">
        <w:rPr>
          <w:w w:val="110"/>
          <w:sz w:val="19"/>
          <w:lang w:val="lv-LV"/>
        </w:rPr>
        <w:t>, 209. §).</w:t>
      </w:r>
    </w:p>
    <w:p w14:paraId="3CAED9A0" w14:textId="77777777" w:rsidR="00FE57D8" w:rsidRPr="004A3F11" w:rsidRDefault="00FE57D8">
      <w:pPr>
        <w:pStyle w:val="BodyText"/>
        <w:spacing w:before="7"/>
        <w:rPr>
          <w:lang w:val="lv-LV"/>
        </w:rPr>
      </w:pPr>
    </w:p>
    <w:p w14:paraId="1ADFAC1D" w14:textId="77777777" w:rsidR="00FE57D8" w:rsidRPr="004A3F11" w:rsidRDefault="00000000">
      <w:pPr>
        <w:pStyle w:val="ListParagraph"/>
        <w:numPr>
          <w:ilvl w:val="0"/>
          <w:numId w:val="18"/>
        </w:numPr>
        <w:tabs>
          <w:tab w:val="left" w:pos="3715"/>
        </w:tabs>
        <w:spacing w:before="1" w:line="249" w:lineRule="auto"/>
        <w:ind w:right="547" w:firstLine="0"/>
        <w:rPr>
          <w:sz w:val="20"/>
          <w:lang w:val="lv-LV"/>
        </w:rPr>
      </w:pPr>
      <w:r w:rsidRPr="004A3F11">
        <w:rPr>
          <w:w w:val="110"/>
          <w:sz w:val="19"/>
          <w:lang w:val="lv-LV"/>
        </w:rPr>
        <w:t xml:space="preserve">...Tiesa uzskata, ka apstrīdētie pasākumi, kas vērsti pret iesniedzēju, nebija "nepieciešami demokrātiskā sabiedrībā" šīs </w:t>
      </w:r>
      <w:r w:rsidRPr="004A3F11">
        <w:rPr>
          <w:spacing w:val="-2"/>
          <w:w w:val="110"/>
          <w:sz w:val="19"/>
          <w:lang w:val="lv-LV"/>
        </w:rPr>
        <w:t xml:space="preserve">tiesību normas </w:t>
      </w:r>
      <w:r w:rsidRPr="004A3F11">
        <w:rPr>
          <w:w w:val="110"/>
          <w:sz w:val="19"/>
          <w:lang w:val="lv-LV"/>
        </w:rPr>
        <w:t>izpratnē</w:t>
      </w:r>
      <w:r w:rsidRPr="004A3F11">
        <w:rPr>
          <w:spacing w:val="-2"/>
          <w:w w:val="110"/>
          <w:sz w:val="19"/>
          <w:lang w:val="lv-LV"/>
        </w:rPr>
        <w:t>.</w:t>
      </w:r>
    </w:p>
    <w:p w14:paraId="11DA97F9" w14:textId="77777777" w:rsidR="00FE57D8" w:rsidRPr="004A3F11" w:rsidRDefault="00FE57D8">
      <w:pPr>
        <w:pStyle w:val="BodyText"/>
        <w:spacing w:before="12"/>
        <w:rPr>
          <w:lang w:val="lv-LV"/>
        </w:rPr>
      </w:pPr>
    </w:p>
    <w:p w14:paraId="0A04F138" w14:textId="77777777" w:rsidR="00FE57D8" w:rsidRPr="004A3F11" w:rsidRDefault="00000000">
      <w:pPr>
        <w:pStyle w:val="ListParagraph"/>
        <w:numPr>
          <w:ilvl w:val="0"/>
          <w:numId w:val="18"/>
        </w:numPr>
        <w:tabs>
          <w:tab w:val="left" w:pos="3715"/>
        </w:tabs>
        <w:spacing w:line="249" w:lineRule="auto"/>
        <w:ind w:right="451" w:firstLine="0"/>
        <w:rPr>
          <w:sz w:val="20"/>
          <w:lang w:val="lv-LV"/>
        </w:rPr>
      </w:pPr>
      <w:r w:rsidRPr="004A3F11">
        <w:rPr>
          <w:w w:val="105"/>
          <w:sz w:val="19"/>
          <w:lang w:val="lv-LV"/>
        </w:rPr>
        <w:t>Attiecīgi Tiesa secina, ka ir noticis Konvencijas 10. panta pārkāpums.".</w:t>
      </w:r>
    </w:p>
    <w:p w14:paraId="7AA6A8F0" w14:textId="77777777" w:rsidR="00FE57D8" w:rsidRPr="004A3F11" w:rsidRDefault="00FE57D8">
      <w:pPr>
        <w:pStyle w:val="BodyText"/>
        <w:spacing w:before="224"/>
        <w:rPr>
          <w:lang w:val="lv-LV"/>
        </w:rPr>
      </w:pPr>
    </w:p>
    <w:p w14:paraId="66ABF6D9" w14:textId="77777777" w:rsidR="00FE57D8" w:rsidRPr="004A3F11" w:rsidRDefault="00FE57D8">
      <w:pPr>
        <w:pStyle w:val="BodyText"/>
        <w:spacing w:before="1" w:line="247" w:lineRule="auto"/>
        <w:ind w:left="3276" w:right="642"/>
        <w:rPr>
          <w:lang w:val="lv-LV"/>
        </w:rPr>
      </w:pPr>
      <w:hyperlink r:id="rId102">
        <w:r w:rsidRPr="004A3F11">
          <w:rPr>
            <w:rFonts w:ascii="Noto Serif Black" w:hAnsi="Noto Serif Black"/>
            <w:b/>
            <w:w w:val="110"/>
            <w:sz w:val="19"/>
            <w:u w:val="single"/>
            <w:lang w:val="lv-LV"/>
          </w:rPr>
          <w:t>Lietā C-634/22</w:t>
        </w:r>
      </w:hyperlink>
      <w:r w:rsidR="00000000" w:rsidRPr="004A3F11">
        <w:rPr>
          <w:w w:val="110"/>
          <w:sz w:val="19"/>
          <w:lang w:val="lv-LV"/>
        </w:rPr>
        <w:t xml:space="preserve"> (Sofijas pilsētas tiesas (Bulgārija) lūguma sniegt prejudiciālu nolēmumu nepieņemamība) EST nekonstatēja pretrunas ar ES tiesībām saistībā ar specializētās krimināltiesas atcelšanu Bulgārijā un tai sekojošo tiesu sistēmas reorganizāciju. EST atkārtoti uzsvēra (izcēlums treknrakstā pievienots ŁB):</w:t>
      </w:r>
    </w:p>
    <w:p w14:paraId="6E29BFD1" w14:textId="77777777" w:rsidR="00FE57D8" w:rsidRPr="004A3F11" w:rsidRDefault="00FE57D8">
      <w:pPr>
        <w:pStyle w:val="BodyText"/>
        <w:spacing w:before="8"/>
        <w:rPr>
          <w:lang w:val="lv-LV"/>
        </w:rPr>
      </w:pPr>
    </w:p>
    <w:p w14:paraId="52B09EB9" w14:textId="77777777" w:rsidR="00FE57D8" w:rsidRPr="004A3F11" w:rsidRDefault="00000000">
      <w:pPr>
        <w:pStyle w:val="BodyText"/>
        <w:spacing w:before="1" w:line="249" w:lineRule="auto"/>
        <w:ind w:left="3276" w:right="546"/>
        <w:rPr>
          <w:lang w:val="lv-LV"/>
        </w:rPr>
      </w:pPr>
      <w:r w:rsidRPr="004A3F11">
        <w:rPr>
          <w:w w:val="110"/>
          <w:sz w:val="19"/>
          <w:lang w:val="lv-LV"/>
        </w:rPr>
        <w:t>'32. Šajā lietā iesniedzējtiesa būtībā jautā, vai LES 2. pants, 6. panta 1. un 3. punkts un 19. panta 1. punkta otrā daļa, lasot tos kopsakarā ar Hartas 47. pantu, ir jāinterpretē tādējādi, ka tie nepieļauj, ka tiesas locekļi, ko dalībvalsts ir atcēlusi, lai ievērotu konstitucionālo tiesu neatkarības principu un pilsoņu konstitucionālo tiesību aizsardzību, kā tiesas locekļi var uzklausīt</w:t>
      </w:r>
    </w:p>
    <w:p w14:paraId="5CC60B54" w14:textId="77777777" w:rsidR="00FE57D8" w:rsidRPr="004A3F11" w:rsidRDefault="00000000">
      <w:pPr>
        <w:pStyle w:val="BodyText"/>
        <w:spacing w:before="4" w:line="249" w:lineRule="auto"/>
        <w:ind w:left="3276" w:right="354"/>
        <w:rPr>
          <w:lang w:val="lv-LV"/>
        </w:rPr>
      </w:pPr>
      <w:r w:rsidRPr="004A3F11">
        <w:rPr>
          <w:w w:val="110"/>
          <w:sz w:val="19"/>
          <w:lang w:val="lv-LV"/>
        </w:rPr>
        <w:t xml:space="preserve">tiesas, kas ir šādas atceltas tiesas tiesību pārņēmēja, dažas lietas, </w:t>
      </w:r>
      <w:r w:rsidRPr="004A3F11">
        <w:rPr>
          <w:spacing w:val="-8"/>
          <w:w w:val="110"/>
          <w:sz w:val="19"/>
          <w:lang w:val="lv-LV"/>
        </w:rPr>
        <w:t xml:space="preserve">kuras </w:t>
      </w:r>
      <w:r w:rsidRPr="004A3F11">
        <w:rPr>
          <w:w w:val="110"/>
          <w:sz w:val="19"/>
          <w:lang w:val="lv-LV"/>
        </w:rPr>
        <w:t>viņiem ir iesniegtas kā atceltās tiesas locekļiem.</w:t>
      </w:r>
    </w:p>
    <w:p w14:paraId="34AD737A" w14:textId="77777777" w:rsidR="00FE57D8" w:rsidRPr="004A3F11" w:rsidRDefault="00FE57D8">
      <w:pPr>
        <w:pStyle w:val="BodyText"/>
        <w:spacing w:before="12"/>
        <w:rPr>
          <w:lang w:val="lv-LV"/>
        </w:rPr>
      </w:pPr>
    </w:p>
    <w:p w14:paraId="7D33E09D" w14:textId="77777777" w:rsidR="00FE57D8" w:rsidRPr="004A3F11" w:rsidRDefault="00000000">
      <w:pPr>
        <w:pStyle w:val="ListParagraph"/>
        <w:numPr>
          <w:ilvl w:val="0"/>
          <w:numId w:val="17"/>
        </w:numPr>
        <w:tabs>
          <w:tab w:val="left" w:pos="3603"/>
        </w:tabs>
        <w:spacing w:line="249" w:lineRule="auto"/>
        <w:ind w:right="469" w:firstLine="0"/>
        <w:rPr>
          <w:sz w:val="20"/>
          <w:lang w:val="lv-LV"/>
        </w:rPr>
      </w:pPr>
      <w:r w:rsidRPr="004A3F11">
        <w:rPr>
          <w:w w:val="110"/>
          <w:sz w:val="19"/>
          <w:lang w:val="lv-LV"/>
        </w:rPr>
        <w:t xml:space="preserve">Jautājumi... konkrēti attiecas uz tiesu neatkarības principa interpretāciju, kā to garantē iepriekšējā punktā </w:t>
      </w:r>
      <w:r w:rsidRPr="004A3F11">
        <w:rPr>
          <w:spacing w:val="-6"/>
          <w:w w:val="110"/>
          <w:sz w:val="19"/>
          <w:lang w:val="lv-LV"/>
        </w:rPr>
        <w:t xml:space="preserve">minētās </w:t>
      </w:r>
      <w:r w:rsidRPr="004A3F11">
        <w:rPr>
          <w:w w:val="110"/>
          <w:sz w:val="19"/>
          <w:lang w:val="lv-LV"/>
        </w:rPr>
        <w:t>ES tiesību normas.</w:t>
      </w:r>
    </w:p>
    <w:p w14:paraId="4A3CEA4F" w14:textId="77777777" w:rsidR="00FE57D8" w:rsidRPr="004A3F11" w:rsidRDefault="00FE57D8">
      <w:pPr>
        <w:pStyle w:val="BodyText"/>
        <w:spacing w:before="11"/>
        <w:rPr>
          <w:lang w:val="lv-LV"/>
        </w:rPr>
      </w:pPr>
    </w:p>
    <w:p w14:paraId="1DF5BB88" w14:textId="77777777" w:rsidR="00FE57D8" w:rsidRPr="004A3F11" w:rsidRDefault="00000000">
      <w:pPr>
        <w:pStyle w:val="ListParagraph"/>
        <w:numPr>
          <w:ilvl w:val="0"/>
          <w:numId w:val="17"/>
        </w:numPr>
        <w:tabs>
          <w:tab w:val="left" w:pos="3603"/>
        </w:tabs>
        <w:spacing w:line="211" w:lineRule="auto"/>
        <w:ind w:right="480" w:firstLine="0"/>
        <w:rPr>
          <w:sz w:val="20"/>
          <w:lang w:val="lv-LV"/>
        </w:rPr>
      </w:pPr>
      <w:r w:rsidRPr="004A3F11">
        <w:rPr>
          <w:sz w:val="19"/>
          <w:lang w:val="lv-LV"/>
        </w:rPr>
        <w:t xml:space="preserve">Šajā sakarā jāatgādina, ka, </w:t>
      </w:r>
      <w:r w:rsidRPr="004A3F11">
        <w:rPr>
          <w:rFonts w:ascii="Noto Serif Black"/>
          <w:b/>
          <w:sz w:val="19"/>
          <w:lang w:val="lv-LV"/>
        </w:rPr>
        <w:t>lai</w:t>
      </w:r>
      <w:r w:rsidRPr="004A3F11">
        <w:rPr>
          <w:sz w:val="19"/>
          <w:lang w:val="lv-LV"/>
        </w:rPr>
        <w:t xml:space="preserve"> gan </w:t>
      </w:r>
      <w:r w:rsidRPr="004A3F11">
        <w:rPr>
          <w:rFonts w:ascii="Noto Serif Black"/>
          <w:b/>
          <w:sz w:val="19"/>
          <w:lang w:val="lv-LV"/>
        </w:rPr>
        <w:t>tiesu jurisdikcijas sadale vai reorganiz</w:t>
      </w:r>
      <w:r w:rsidRPr="004A3F11">
        <w:rPr>
          <w:rFonts w:ascii="Noto Serif Black"/>
          <w:b/>
          <w:sz w:val="19"/>
          <w:lang w:val="lv-LV"/>
        </w:rPr>
        <w:t>ā</w:t>
      </w:r>
      <w:r w:rsidRPr="004A3F11">
        <w:rPr>
          <w:rFonts w:ascii="Noto Serif Black"/>
          <w:b/>
          <w:sz w:val="19"/>
          <w:lang w:val="lv-LV"/>
        </w:rPr>
        <w:t>cija dal</w:t>
      </w:r>
      <w:r w:rsidRPr="004A3F11">
        <w:rPr>
          <w:rFonts w:ascii="Noto Serif Black"/>
          <w:b/>
          <w:sz w:val="19"/>
          <w:lang w:val="lv-LV"/>
        </w:rPr>
        <w:t>ī</w:t>
      </w:r>
      <w:r w:rsidRPr="004A3F11">
        <w:rPr>
          <w:rFonts w:ascii="Noto Serif Black"/>
          <w:b/>
          <w:sz w:val="19"/>
          <w:lang w:val="lv-LV"/>
        </w:rPr>
        <w:t>bvalst</w:t>
      </w:r>
      <w:r w:rsidRPr="004A3F11">
        <w:rPr>
          <w:rFonts w:ascii="Noto Serif Black"/>
          <w:b/>
          <w:sz w:val="19"/>
          <w:lang w:val="lv-LV"/>
        </w:rPr>
        <w:t>ī</w:t>
      </w:r>
      <w:r w:rsidRPr="004A3F11">
        <w:rPr>
          <w:rFonts w:ascii="Noto Serif Black"/>
          <w:b/>
          <w:sz w:val="19"/>
          <w:lang w:val="lv-LV"/>
        </w:rPr>
        <w:t xml:space="preserve"> princip</w:t>
      </w:r>
      <w:r w:rsidRPr="004A3F11">
        <w:rPr>
          <w:rFonts w:ascii="Noto Serif Black"/>
          <w:b/>
          <w:sz w:val="19"/>
          <w:lang w:val="lv-LV"/>
        </w:rPr>
        <w:t>ā</w:t>
      </w:r>
      <w:r w:rsidRPr="004A3F11">
        <w:rPr>
          <w:rFonts w:ascii="Noto Serif Black"/>
          <w:b/>
          <w:sz w:val="19"/>
          <w:lang w:val="lv-LV"/>
        </w:rPr>
        <w:t xml:space="preserve"> ietilpst dal</w:t>
      </w:r>
      <w:r w:rsidRPr="004A3F11">
        <w:rPr>
          <w:rFonts w:ascii="Noto Serif Black"/>
          <w:b/>
          <w:sz w:val="19"/>
          <w:lang w:val="lv-LV"/>
        </w:rPr>
        <w:t>ī</w:t>
      </w:r>
      <w:r w:rsidRPr="004A3F11">
        <w:rPr>
          <w:rFonts w:ascii="Noto Serif Black"/>
          <w:b/>
          <w:sz w:val="19"/>
          <w:lang w:val="lv-LV"/>
        </w:rPr>
        <w:t>bvalstu br</w:t>
      </w:r>
      <w:r w:rsidRPr="004A3F11">
        <w:rPr>
          <w:rFonts w:ascii="Noto Serif Black"/>
          <w:b/>
          <w:sz w:val="19"/>
          <w:lang w:val="lv-LV"/>
        </w:rPr>
        <w:t>ī</w:t>
      </w:r>
      <w:r w:rsidRPr="004A3F11">
        <w:rPr>
          <w:rFonts w:ascii="Noto Serif Black"/>
          <w:b/>
          <w:sz w:val="19"/>
          <w:lang w:val="lv-LV"/>
        </w:rPr>
        <w:t>v</w:t>
      </w:r>
      <w:r w:rsidRPr="004A3F11">
        <w:rPr>
          <w:rFonts w:ascii="Noto Serif Black"/>
          <w:b/>
          <w:sz w:val="19"/>
          <w:lang w:val="lv-LV"/>
        </w:rPr>
        <w:t>ī</w:t>
      </w:r>
      <w:r w:rsidRPr="004A3F11">
        <w:rPr>
          <w:rFonts w:ascii="Noto Serif Black"/>
          <w:b/>
          <w:sz w:val="19"/>
          <w:lang w:val="lv-LV"/>
        </w:rPr>
        <w:t>bas jom</w:t>
      </w:r>
      <w:r w:rsidRPr="004A3F11">
        <w:rPr>
          <w:rFonts w:ascii="Noto Serif Black"/>
          <w:b/>
          <w:sz w:val="19"/>
          <w:lang w:val="lv-LV"/>
        </w:rPr>
        <w:t>ā</w:t>
      </w:r>
      <w:r w:rsidRPr="004A3F11">
        <w:rPr>
          <w:rFonts w:ascii="Noto Serif Black"/>
          <w:b/>
          <w:sz w:val="19"/>
          <w:lang w:val="lv-LV"/>
        </w:rPr>
        <w:t xml:space="preserve">, </w:t>
      </w:r>
      <w:r w:rsidRPr="004A3F11">
        <w:rPr>
          <w:sz w:val="19"/>
          <w:lang w:val="lv-LV"/>
        </w:rPr>
        <w:t xml:space="preserve">ko garantē </w:t>
      </w:r>
      <w:r w:rsidRPr="004A3F11">
        <w:rPr>
          <w:rFonts w:ascii="Noto Serif Black"/>
          <w:b/>
          <w:sz w:val="19"/>
          <w:lang w:val="lv-LV"/>
        </w:rPr>
        <w:t>Eiropas Kopienas dibin</w:t>
      </w:r>
      <w:r w:rsidRPr="004A3F11">
        <w:rPr>
          <w:rFonts w:ascii="Noto Serif Black"/>
          <w:b/>
          <w:sz w:val="19"/>
          <w:lang w:val="lv-LV"/>
        </w:rPr>
        <w:t>āš</w:t>
      </w:r>
      <w:r w:rsidRPr="004A3F11">
        <w:rPr>
          <w:rFonts w:ascii="Noto Serif Black"/>
          <w:b/>
          <w:sz w:val="19"/>
          <w:lang w:val="lv-LV"/>
        </w:rPr>
        <w:t xml:space="preserve">anas </w:t>
      </w:r>
      <w:r w:rsidRPr="004A3F11">
        <w:rPr>
          <w:sz w:val="19"/>
          <w:lang w:val="lv-LV"/>
        </w:rPr>
        <w:t>līguma 7. pants.</w:t>
      </w:r>
    </w:p>
    <w:p w14:paraId="77281A48" w14:textId="77777777" w:rsidR="00FE57D8" w:rsidRPr="004A3F11" w:rsidRDefault="00FE57D8">
      <w:pPr>
        <w:pStyle w:val="ListParagraph"/>
        <w:spacing w:line="211" w:lineRule="auto"/>
        <w:rPr>
          <w:sz w:val="20"/>
          <w:lang w:val="lv-LV"/>
        </w:rPr>
        <w:sectPr w:rsidR="00FE57D8" w:rsidRPr="004A3F11">
          <w:pgSz w:w="11910" w:h="16840"/>
          <w:pgMar w:top="720" w:right="425" w:bottom="280" w:left="566" w:header="525" w:footer="0" w:gutter="0"/>
          <w:cols w:space="708"/>
        </w:sectPr>
      </w:pPr>
    </w:p>
    <w:p w14:paraId="5885401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66592" behindDoc="1" locked="0" layoutInCell="1" allowOverlap="1" wp14:anchorId="429E065A" wp14:editId="43668D87">
                <wp:simplePos x="0" y="0"/>
                <wp:positionH relativeFrom="page">
                  <wp:posOffset>360001</wp:posOffset>
                </wp:positionH>
                <wp:positionV relativeFrom="page">
                  <wp:posOffset>663975</wp:posOffset>
                </wp:positionV>
                <wp:extent cx="6840220" cy="9668510"/>
                <wp:effectExtent l="0" t="0" r="0" b="0"/>
                <wp:wrapNone/>
                <wp:docPr id="129" name="Group 12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30" name="Graphic 13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31" name="Graphic 13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00900D4" id="Group 129" o:spid="_x0000_s1026" style="position:absolute;margin-left:28.35pt;margin-top:52.3pt;width:538.6pt;height:761.3pt;z-index:-25174988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lEug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">
                <v:shape id="Graphic 13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" path="m,9661677l,e" filled="f" strokecolor="#354754" strokeweight=".5pt">
                  <v:path arrowok="t"/>
                </v:shape>
                <v:shape id="Graphic 13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" path="m,l6840004,e" filled="f" strokecolor="#354754" strokeweight=".5pt">
                  <v:path arrowok="t"/>
                </v:shape>
                <w10:wrap anchorx="page" anchory="page"/>
              </v:group>
            </w:pict>
          </mc:Fallback>
        </mc:AlternateContent>
      </w:r>
    </w:p>
    <w:p w14:paraId="0AF920B5" w14:textId="77777777" w:rsidR="00FE57D8" w:rsidRPr="004A3F11" w:rsidRDefault="00FE57D8">
      <w:pPr>
        <w:pStyle w:val="BodyText"/>
        <w:rPr>
          <w:lang w:val="lv-LV"/>
        </w:rPr>
      </w:pPr>
    </w:p>
    <w:p w14:paraId="12686B84" w14:textId="77777777" w:rsidR="00FE57D8" w:rsidRPr="004A3F11" w:rsidRDefault="00FE57D8">
      <w:pPr>
        <w:pStyle w:val="BodyText"/>
        <w:rPr>
          <w:lang w:val="lv-LV"/>
        </w:rPr>
      </w:pPr>
    </w:p>
    <w:p w14:paraId="4AF15D6D" w14:textId="77777777" w:rsidR="00FE57D8" w:rsidRPr="004A3F11" w:rsidRDefault="00FE57D8">
      <w:pPr>
        <w:pStyle w:val="BodyText"/>
        <w:rPr>
          <w:lang w:val="lv-LV"/>
        </w:rPr>
      </w:pPr>
    </w:p>
    <w:p w14:paraId="2899FA76" w14:textId="77777777" w:rsidR="00FE57D8" w:rsidRPr="004A3F11" w:rsidRDefault="00FE57D8">
      <w:pPr>
        <w:pStyle w:val="BodyText"/>
        <w:rPr>
          <w:lang w:val="lv-LV"/>
        </w:rPr>
      </w:pPr>
    </w:p>
    <w:p w14:paraId="362A4EDE" w14:textId="77777777" w:rsidR="00FE57D8" w:rsidRPr="004A3F11" w:rsidRDefault="00FE57D8">
      <w:pPr>
        <w:pStyle w:val="BodyText"/>
        <w:rPr>
          <w:lang w:val="lv-LV"/>
        </w:rPr>
      </w:pPr>
    </w:p>
    <w:p w14:paraId="102077DD" w14:textId="77777777" w:rsidR="00FE57D8" w:rsidRPr="004A3F11" w:rsidRDefault="00FE57D8">
      <w:pPr>
        <w:pStyle w:val="BodyText"/>
        <w:spacing w:before="64" w:after="1"/>
        <w:rPr>
          <w:lang w:val="lv-LV"/>
        </w:rPr>
      </w:pPr>
    </w:p>
    <w:p w14:paraId="48A30B43" w14:textId="77777777" w:rsidR="00FE57D8" w:rsidRPr="004A3F11" w:rsidRDefault="00000000">
      <w:pPr>
        <w:ind w:left="2936"/>
        <w:rPr>
          <w:sz w:val="20"/>
        </w:rPr>
      </w:pPr>
      <w:r w:rsidRPr="004A3F11">
        <w:rPr>
          <w:noProof/>
          <w:sz w:val="20"/>
        </w:rPr>
        <mc:AlternateContent>
          <mc:Choice Requires="wps">
            <w:drawing>
              <wp:inline distT="0" distB="0" distL="0" distR="0" wp14:anchorId="50503DEC" wp14:editId="31646452">
                <wp:extent cx="4975860" cy="2743200"/>
                <wp:effectExtent l="0" t="0" r="0" b="0"/>
                <wp:docPr id="132" name="Textbox 132"/>
                <wp:cNvGraphicFramePr/>
                <a:graphic xmlns:a="http://schemas.openxmlformats.org/drawingml/2006/main">
                  <a:graphicData uri="http://schemas.microsoft.com/office/word/2010/wordprocessingShape">
                    <wps:wsp>
                      <wps:cNvSpPr txBox="1"/>
                      <wps:spPr>
                        <a:xfrm>
                          <a:off x="0" y="0"/>
                          <a:ext cx="4975860" cy="2743200"/>
                        </a:xfrm>
                        <a:prstGeom prst="rect">
                          <a:avLst/>
                        </a:prstGeom>
                        <a:solidFill>
                          <a:srgbClr val="E6EDED"/>
                        </a:solidFill>
                      </wps:spPr>
                      <wps:txbx>
                        <w:txbxContent>
                          <w:p w14:paraId="7DFFE7A3" w14:textId="77777777" w:rsidR="00FE57D8" w:rsidRPr="004A3F11" w:rsidRDefault="00FE57D8">
                            <w:pPr>
                              <w:pStyle w:val="BodyText"/>
                              <w:spacing w:before="58"/>
                              <w:rPr>
                                <w:color w:val="000000"/>
                                <w:lang w:val="lv-LV"/>
                              </w:rPr>
                            </w:pPr>
                          </w:p>
                          <w:p w14:paraId="5D66526C" w14:textId="77777777" w:rsidR="00FE57D8" w:rsidRPr="004A3F11" w:rsidRDefault="00000000">
                            <w:pPr>
                              <w:pStyle w:val="BodyText"/>
                              <w:spacing w:line="240" w:lineRule="exact"/>
                              <w:ind w:left="340" w:right="194"/>
                              <w:rPr>
                                <w:color w:val="000000"/>
                                <w:lang w:val="lv-LV"/>
                              </w:rPr>
                            </w:pPr>
                            <w:r w:rsidRPr="004A3F11">
                              <w:rPr>
                                <w:color w:val="000000"/>
                                <w:sz w:val="19"/>
                                <w:lang w:val="lv-LV"/>
                              </w:rPr>
                              <w:t xml:space="preserve">LES 4. panta 2. punktā, </w:t>
                            </w:r>
                            <w:r w:rsidRPr="004A3F11">
                              <w:rPr>
                                <w:rFonts w:ascii="Noto Serif Black"/>
                                <w:b/>
                                <w:color w:val="000000"/>
                                <w:sz w:val="19"/>
                                <w:lang w:val="lv-LV"/>
                              </w:rPr>
                              <w:t>šī</w:t>
                            </w:r>
                            <w:r w:rsidRPr="004A3F11">
                              <w:rPr>
                                <w:rFonts w:ascii="Noto Serif Black"/>
                                <w:b/>
                                <w:color w:val="000000"/>
                                <w:sz w:val="19"/>
                                <w:lang w:val="lv-LV"/>
                              </w:rPr>
                              <w:t xml:space="preserve"> sadale vai reorganiz</w:t>
                            </w:r>
                            <w:r w:rsidRPr="004A3F11">
                              <w:rPr>
                                <w:rFonts w:ascii="Noto Serif Black"/>
                                <w:b/>
                                <w:color w:val="000000"/>
                                <w:sz w:val="19"/>
                                <w:lang w:val="lv-LV"/>
                              </w:rPr>
                              <w:t>ā</w:t>
                            </w:r>
                            <w:r w:rsidRPr="004A3F11">
                              <w:rPr>
                                <w:rFonts w:ascii="Noto Serif Black"/>
                                <w:b/>
                                <w:color w:val="000000"/>
                                <w:sz w:val="19"/>
                                <w:lang w:val="lv-LV"/>
                              </w:rPr>
                              <w:t xml:space="preserve">cija it </w:t>
                            </w:r>
                            <w:r w:rsidRPr="004A3F11">
                              <w:rPr>
                                <w:rFonts w:ascii="Noto Serif Black"/>
                                <w:b/>
                                <w:color w:val="000000"/>
                                <w:sz w:val="19"/>
                                <w:lang w:val="lv-LV"/>
                              </w:rPr>
                              <w:t>ī</w:t>
                            </w:r>
                            <w:r w:rsidRPr="004A3F11">
                              <w:rPr>
                                <w:rFonts w:ascii="Noto Serif Black"/>
                                <w:b/>
                                <w:color w:val="000000"/>
                                <w:sz w:val="19"/>
                                <w:lang w:val="lv-LV"/>
                              </w:rPr>
                              <w:t>pa</w:t>
                            </w:r>
                            <w:r w:rsidRPr="004A3F11">
                              <w:rPr>
                                <w:rFonts w:ascii="Noto Serif Black"/>
                                <w:b/>
                                <w:color w:val="000000"/>
                                <w:sz w:val="19"/>
                                <w:lang w:val="lv-LV"/>
                              </w:rPr>
                              <w:t>š</w:t>
                            </w:r>
                            <w:r w:rsidRPr="004A3F11">
                              <w:rPr>
                                <w:rFonts w:ascii="Noto Serif Black"/>
                                <w:b/>
                                <w:color w:val="000000"/>
                                <w:sz w:val="19"/>
                                <w:lang w:val="lv-LV"/>
                              </w:rPr>
                              <w:t>i nedr</w:t>
                            </w:r>
                            <w:r w:rsidRPr="004A3F11">
                              <w:rPr>
                                <w:rFonts w:ascii="Noto Serif Black"/>
                                <w:b/>
                                <w:color w:val="000000"/>
                                <w:sz w:val="19"/>
                                <w:lang w:val="lv-LV"/>
                              </w:rPr>
                              <w:t>ī</w:t>
                            </w:r>
                            <w:r w:rsidRPr="004A3F11">
                              <w:rPr>
                                <w:rFonts w:ascii="Noto Serif Black"/>
                                <w:b/>
                                <w:color w:val="000000"/>
                                <w:sz w:val="19"/>
                                <w:lang w:val="lv-LV"/>
                              </w:rPr>
                              <w:t>kst apdraud</w:t>
                            </w:r>
                            <w:r w:rsidRPr="004A3F11">
                              <w:rPr>
                                <w:rFonts w:ascii="Noto Serif Black"/>
                                <w:b/>
                                <w:color w:val="000000"/>
                                <w:sz w:val="19"/>
                                <w:lang w:val="lv-LV"/>
                              </w:rPr>
                              <w:t>ē</w:t>
                            </w:r>
                            <w:r w:rsidRPr="004A3F11">
                              <w:rPr>
                                <w:rFonts w:ascii="Noto Serif Black"/>
                                <w:b/>
                                <w:color w:val="000000"/>
                                <w:sz w:val="19"/>
                                <w:lang w:val="lv-LV"/>
                              </w:rPr>
                              <w:t xml:space="preserve">t </w:t>
                            </w:r>
                            <w:r w:rsidRPr="004A3F11">
                              <w:rPr>
                                <w:color w:val="000000"/>
                                <w:sz w:val="19"/>
                                <w:lang w:val="lv-LV"/>
                              </w:rPr>
                              <w:t xml:space="preserve">LES 2. pantā paredzēto </w:t>
                            </w:r>
                            <w:r w:rsidRPr="004A3F11">
                              <w:rPr>
                                <w:rFonts w:ascii="Noto Serif Black"/>
                                <w:b/>
                                <w:color w:val="000000"/>
                                <w:sz w:val="19"/>
                                <w:lang w:val="lv-LV"/>
                              </w:rPr>
                              <w:t>tiesiskuma principu iev</w:t>
                            </w:r>
                            <w:r w:rsidRPr="004A3F11">
                              <w:rPr>
                                <w:rFonts w:ascii="Noto Serif Black"/>
                                <w:b/>
                                <w:color w:val="000000"/>
                                <w:sz w:val="19"/>
                                <w:lang w:val="lv-LV"/>
                              </w:rPr>
                              <w:t>ē</w:t>
                            </w:r>
                            <w:r w:rsidRPr="004A3F11">
                              <w:rPr>
                                <w:rFonts w:ascii="Noto Serif Black"/>
                                <w:b/>
                                <w:color w:val="000000"/>
                                <w:sz w:val="19"/>
                                <w:lang w:val="lv-LV"/>
                              </w:rPr>
                              <w:t>ro</w:t>
                            </w:r>
                            <w:r w:rsidRPr="004A3F11">
                              <w:rPr>
                                <w:rFonts w:ascii="Noto Serif Black"/>
                                <w:b/>
                                <w:color w:val="000000"/>
                                <w:sz w:val="19"/>
                                <w:lang w:val="lv-LV"/>
                              </w:rPr>
                              <w:t>š</w:t>
                            </w:r>
                            <w:r w:rsidRPr="004A3F11">
                              <w:rPr>
                                <w:rFonts w:ascii="Noto Serif Black"/>
                                <w:b/>
                                <w:color w:val="000000"/>
                                <w:sz w:val="19"/>
                                <w:lang w:val="lv-LV"/>
                              </w:rPr>
                              <w:t xml:space="preserve">anu </w:t>
                            </w:r>
                            <w:r w:rsidRPr="004A3F11">
                              <w:rPr>
                                <w:color w:val="000000"/>
                                <w:sz w:val="19"/>
                                <w:lang w:val="lv-LV"/>
                              </w:rPr>
                              <w:t xml:space="preserve">un </w:t>
                            </w:r>
                            <w:r w:rsidRPr="004A3F11">
                              <w:rPr>
                                <w:color w:val="000000"/>
                                <w:w w:val="110"/>
                                <w:sz w:val="19"/>
                                <w:lang w:val="lv-LV"/>
                              </w:rPr>
                              <w:t>šajā ziņā no LES 19. panta 1. punkta otrās daļas izrietošās prasības, tostarp prasības, kas attiecas uz to tiesu neatkarību, objektivitāti un iepriekšēju to tiesu un tribunālu izveidi ar likumu, kuri ir izveidoti, lai interpretētu un piemērotu Savienības tiesības (spriedums Komisija/Polija (Tiesnešu neatkarība un privātā dzīve), C-204/21, EU:C:2023:442, 263. punkts).</w:t>
                            </w:r>
                          </w:p>
                          <w:p w14:paraId="3974DCF7" w14:textId="77777777" w:rsidR="00FE57D8" w:rsidRPr="004A3F11" w:rsidRDefault="00000000">
                            <w:pPr>
                              <w:spacing w:before="4" w:line="211" w:lineRule="auto"/>
                              <w:ind w:left="340" w:right="773"/>
                              <w:rPr>
                                <w:rFonts w:ascii="Noto Serif Black"/>
                                <w:b/>
                                <w:color w:val="000000"/>
                                <w:sz w:val="20"/>
                              </w:rPr>
                            </w:pPr>
                            <w:r w:rsidRPr="004A3F11">
                              <w:rPr>
                                <w:color w:val="000000"/>
                                <w:sz w:val="19"/>
                              </w:rPr>
                              <w:t xml:space="preserve">40. Šādos apstākļos, </w:t>
                            </w:r>
                            <w:r w:rsidRPr="004A3F11">
                              <w:rPr>
                                <w:rFonts w:ascii="Noto Serif Black"/>
                                <w:b/>
                                <w:color w:val="000000"/>
                                <w:spacing w:val="-4"/>
                                <w:sz w:val="19"/>
                              </w:rPr>
                              <w:t>lai</w:t>
                            </w:r>
                            <w:r w:rsidRPr="004A3F11">
                              <w:rPr>
                                <w:color w:val="000000"/>
                                <w:sz w:val="19"/>
                              </w:rPr>
                              <w:t xml:space="preserve"> gan </w:t>
                            </w:r>
                            <w:r w:rsidRPr="004A3F11">
                              <w:rPr>
                                <w:rFonts w:ascii="Noto Serif Black"/>
                                <w:b/>
                                <w:color w:val="000000"/>
                                <w:sz w:val="19"/>
                              </w:rPr>
                              <w:t>ir taisn</w:t>
                            </w:r>
                            <w:r w:rsidRPr="004A3F11">
                              <w:rPr>
                                <w:rFonts w:ascii="Noto Serif Black"/>
                                <w:b/>
                                <w:color w:val="000000"/>
                                <w:sz w:val="19"/>
                              </w:rPr>
                              <w:t>ī</w:t>
                            </w:r>
                            <w:r w:rsidRPr="004A3F11">
                              <w:rPr>
                                <w:rFonts w:ascii="Noto Serif Black"/>
                                <w:b/>
                                <w:color w:val="000000"/>
                                <w:sz w:val="19"/>
                              </w:rPr>
                              <w:t>ba, ka katrai tiesai ir pien</w:t>
                            </w:r>
                            <w:r w:rsidRPr="004A3F11">
                              <w:rPr>
                                <w:rFonts w:ascii="Noto Serif Black"/>
                                <w:b/>
                                <w:color w:val="000000"/>
                                <w:sz w:val="19"/>
                              </w:rPr>
                              <w:t>ā</w:t>
                            </w:r>
                            <w:r w:rsidRPr="004A3F11">
                              <w:rPr>
                                <w:rFonts w:ascii="Noto Serif Black"/>
                                <w:b/>
                                <w:color w:val="000000"/>
                                <w:sz w:val="19"/>
                              </w:rPr>
                              <w:t xml:space="preserve">kums </w:t>
                            </w:r>
                            <w:r w:rsidRPr="004A3F11">
                              <w:rPr>
                                <w:rFonts w:ascii="Noto Serif Black"/>
                                <w:b/>
                                <w:color w:val="000000"/>
                                <w:spacing w:val="-4"/>
                                <w:sz w:val="19"/>
                              </w:rPr>
                              <w:t>p</w:t>
                            </w:r>
                            <w:r w:rsidRPr="004A3F11">
                              <w:rPr>
                                <w:rFonts w:ascii="Noto Serif Black"/>
                                <w:b/>
                                <w:color w:val="000000"/>
                                <w:spacing w:val="-4"/>
                                <w:sz w:val="19"/>
                              </w:rPr>
                              <w:t>ā</w:t>
                            </w:r>
                            <w:r w:rsidRPr="004A3F11">
                              <w:rPr>
                                <w:rFonts w:ascii="Noto Serif Black"/>
                                <w:b/>
                                <w:color w:val="000000"/>
                                <w:spacing w:val="-4"/>
                                <w:sz w:val="19"/>
                              </w:rPr>
                              <w:t>rbaud</w:t>
                            </w:r>
                            <w:r w:rsidRPr="004A3F11">
                              <w:rPr>
                                <w:rFonts w:ascii="Noto Serif Black"/>
                                <w:b/>
                                <w:color w:val="000000"/>
                                <w:spacing w:val="-4"/>
                                <w:sz w:val="19"/>
                              </w:rPr>
                              <w:t>ī</w:t>
                            </w:r>
                            <w:r w:rsidRPr="004A3F11">
                              <w:rPr>
                                <w:rFonts w:ascii="Noto Serif Black"/>
                                <w:b/>
                                <w:color w:val="000000"/>
                                <w:spacing w:val="-4"/>
                                <w:sz w:val="19"/>
                              </w:rPr>
                              <w:t>t, vai t</w:t>
                            </w:r>
                            <w:r w:rsidRPr="004A3F11">
                              <w:rPr>
                                <w:rFonts w:ascii="Noto Serif Black"/>
                                <w:b/>
                                <w:color w:val="000000"/>
                                <w:spacing w:val="-4"/>
                                <w:sz w:val="19"/>
                              </w:rPr>
                              <w:t>ā</w:t>
                            </w:r>
                            <w:r w:rsidRPr="004A3F11">
                              <w:rPr>
                                <w:rFonts w:ascii="Noto Serif Black"/>
                                <w:b/>
                                <w:color w:val="000000"/>
                                <w:spacing w:val="-4"/>
                                <w:sz w:val="19"/>
                              </w:rPr>
                              <w:t xml:space="preserve"> ir neatkar</w:t>
                            </w:r>
                            <w:r w:rsidRPr="004A3F11">
                              <w:rPr>
                                <w:rFonts w:ascii="Noto Serif Black"/>
                                <w:b/>
                                <w:color w:val="000000"/>
                                <w:spacing w:val="-4"/>
                                <w:sz w:val="19"/>
                              </w:rPr>
                              <w:t>ī</w:t>
                            </w:r>
                            <w:r w:rsidRPr="004A3F11">
                              <w:rPr>
                                <w:rFonts w:ascii="Noto Serif Black"/>
                                <w:b/>
                                <w:color w:val="000000"/>
                                <w:spacing w:val="-4"/>
                                <w:sz w:val="19"/>
                              </w:rPr>
                              <w:t>ga un objekt</w:t>
                            </w:r>
                            <w:r w:rsidRPr="004A3F11">
                              <w:rPr>
                                <w:rFonts w:ascii="Noto Serif Black"/>
                                <w:b/>
                                <w:color w:val="000000"/>
                                <w:spacing w:val="-4"/>
                                <w:sz w:val="19"/>
                              </w:rPr>
                              <w:t>ī</w:t>
                            </w:r>
                            <w:r w:rsidRPr="004A3F11">
                              <w:rPr>
                                <w:rFonts w:ascii="Noto Serif Black"/>
                                <w:b/>
                                <w:color w:val="000000"/>
                                <w:spacing w:val="-4"/>
                                <w:sz w:val="19"/>
                              </w:rPr>
                              <w:t>va tiesa</w:t>
                            </w:r>
                          </w:p>
                          <w:p w14:paraId="534DC081" w14:textId="77777777" w:rsidR="00FE57D8" w:rsidRPr="004A3F11" w:rsidRDefault="00000000">
                            <w:pPr>
                              <w:pStyle w:val="BodyText"/>
                              <w:spacing w:line="225" w:lineRule="auto"/>
                              <w:ind w:left="340" w:right="173"/>
                              <w:rPr>
                                <w:color w:val="000000"/>
                                <w:lang w:val="lv-LV"/>
                              </w:rPr>
                            </w:pPr>
                            <w:r w:rsidRPr="004A3F11">
                              <w:rPr>
                                <w:rFonts w:ascii="Noto Serif Black"/>
                                <w:b/>
                                <w:color w:val="000000"/>
                                <w:sz w:val="19"/>
                                <w:lang w:val="lv-LV"/>
                              </w:rPr>
                              <w:t>iepriek</w:t>
                            </w:r>
                            <w:r w:rsidRPr="004A3F11">
                              <w:rPr>
                                <w:rFonts w:ascii="Noto Serif Black"/>
                                <w:b/>
                                <w:color w:val="000000"/>
                                <w:sz w:val="19"/>
                                <w:lang w:val="lv-LV"/>
                              </w:rPr>
                              <w:t>š</w:t>
                            </w:r>
                            <w:r w:rsidRPr="004A3F11">
                              <w:rPr>
                                <w:rFonts w:ascii="Noto Serif Black"/>
                                <w:b/>
                                <w:color w:val="000000"/>
                                <w:sz w:val="19"/>
                                <w:lang w:val="lv-LV"/>
                              </w:rPr>
                              <w:t xml:space="preserve"> ar likumu noteikts, </w:t>
                            </w:r>
                            <w:r w:rsidRPr="004A3F11">
                              <w:rPr>
                                <w:color w:val="000000"/>
                                <w:sz w:val="19"/>
                                <w:lang w:val="lv-LV"/>
                              </w:rPr>
                              <w:t>it īpaši LES 19. panta 1. punkta otrās daļas izpratnē</w:t>
                            </w:r>
                            <w:r w:rsidRPr="004A3F11">
                              <w:rPr>
                                <w:rFonts w:ascii="Noto Serif Black"/>
                                <w:b/>
                                <w:color w:val="000000"/>
                                <w:sz w:val="19"/>
                                <w:lang w:val="lv-LV"/>
                              </w:rPr>
                              <w:t xml:space="preserve">, ja </w:t>
                            </w:r>
                            <w:r w:rsidRPr="004A3F11">
                              <w:rPr>
                                <w:rFonts w:ascii="Noto Serif Black"/>
                                <w:b/>
                                <w:color w:val="000000"/>
                                <w:sz w:val="19"/>
                                <w:lang w:val="lv-LV"/>
                              </w:rPr>
                              <w:t>š</w:t>
                            </w:r>
                            <w:r w:rsidRPr="004A3F11">
                              <w:rPr>
                                <w:rFonts w:ascii="Noto Serif Black"/>
                                <w:b/>
                                <w:color w:val="000000"/>
                                <w:sz w:val="19"/>
                                <w:lang w:val="lv-LV"/>
                              </w:rPr>
                              <w:t>aj</w:t>
                            </w:r>
                            <w:r w:rsidRPr="004A3F11">
                              <w:rPr>
                                <w:rFonts w:ascii="Noto Serif Black"/>
                                <w:b/>
                                <w:color w:val="000000"/>
                                <w:sz w:val="19"/>
                                <w:lang w:val="lv-LV"/>
                              </w:rPr>
                              <w:t>ā</w:t>
                            </w:r>
                            <w:r w:rsidRPr="004A3F11">
                              <w:rPr>
                                <w:rFonts w:ascii="Noto Serif Black"/>
                                <w:b/>
                                <w:color w:val="000000"/>
                                <w:sz w:val="19"/>
                                <w:lang w:val="lv-LV"/>
                              </w:rPr>
                              <w:t xml:space="preserve"> </w:t>
                            </w:r>
                            <w:r w:rsidRPr="004A3F11">
                              <w:rPr>
                                <w:rFonts w:ascii="Noto Serif Black"/>
                                <w:b/>
                                <w:color w:val="000000"/>
                                <w:w w:val="110"/>
                                <w:sz w:val="19"/>
                                <w:lang w:val="lv-LV"/>
                              </w:rPr>
                              <w:t>zi</w:t>
                            </w:r>
                            <w:r w:rsidRPr="004A3F11">
                              <w:rPr>
                                <w:rFonts w:ascii="Noto Serif Black"/>
                                <w:b/>
                                <w:color w:val="000000"/>
                                <w:w w:val="110"/>
                                <w:sz w:val="19"/>
                                <w:lang w:val="lv-LV"/>
                              </w:rPr>
                              <w:t>ņā</w:t>
                            </w:r>
                            <w:r w:rsidRPr="004A3F11">
                              <w:rPr>
                                <w:rFonts w:ascii="Noto Serif Black"/>
                                <w:b/>
                                <w:color w:val="000000"/>
                                <w:sz w:val="19"/>
                                <w:lang w:val="lv-LV"/>
                              </w:rPr>
                              <w:t xml:space="preserve"> rodas nopietnas </w:t>
                            </w:r>
                            <w:r w:rsidRPr="004A3F11">
                              <w:rPr>
                                <w:rFonts w:ascii="Noto Serif Black"/>
                                <w:b/>
                                <w:color w:val="000000"/>
                                <w:sz w:val="19"/>
                                <w:lang w:val="lv-LV"/>
                              </w:rPr>
                              <w:t>š</w:t>
                            </w:r>
                            <w:r w:rsidRPr="004A3F11">
                              <w:rPr>
                                <w:rFonts w:ascii="Noto Serif Black"/>
                                <w:b/>
                                <w:color w:val="000000"/>
                                <w:sz w:val="19"/>
                                <w:lang w:val="lv-LV"/>
                              </w:rPr>
                              <w:t xml:space="preserve">aubas </w:t>
                            </w:r>
                            <w:r w:rsidRPr="004A3F11">
                              <w:rPr>
                                <w:color w:val="000000"/>
                                <w:w w:val="110"/>
                                <w:sz w:val="19"/>
                                <w:lang w:val="lv-LV"/>
                              </w:rPr>
                              <w:t xml:space="preserve">(spriedums, 2024. gada 9. janvāris, G. un citi </w:t>
                            </w:r>
                            <w:r w:rsidRPr="004A3F11">
                              <w:rPr>
                                <w:color w:val="000000"/>
                                <w:spacing w:val="-1"/>
                                <w:w w:val="110"/>
                                <w:sz w:val="19"/>
                                <w:lang w:val="lv-LV"/>
                              </w:rPr>
                              <w:t>(</w:t>
                            </w:r>
                            <w:r w:rsidRPr="004A3F11">
                              <w:rPr>
                                <w:color w:val="000000"/>
                                <w:w w:val="110"/>
                                <w:sz w:val="19"/>
                                <w:lang w:val="lv-LV"/>
                              </w:rPr>
                              <w:t>Tiesnešu iecelšana parastajās tiesās Polijā), C-181/21 un C-269/21, EU:C:2024:1, 68. punkts un tajā minētā judikatūra), paliek spēkā, ka lūgums sniegt prejudiciālu nolēmumu</w:t>
                            </w:r>
                          </w:p>
                          <w:p w14:paraId="68DEE75B"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nav norādīti iemesli, kuru dēļ šādas šaubas varētu pastāvēt izskatāmajā </w:t>
                            </w:r>
                            <w:r w:rsidRPr="004A3F11">
                              <w:rPr>
                                <w:color w:val="000000"/>
                                <w:spacing w:val="-2"/>
                                <w:w w:val="110"/>
                                <w:sz w:val="19"/>
                                <w:lang w:val="lv-LV"/>
                              </w:rPr>
                              <w:t>lietā".</w:t>
                            </w:r>
                          </w:p>
                        </w:txbxContent>
                      </wps:txbx>
                      <wps:bodyPr wrap="square" lIns="0" tIns="0" rIns="0" bIns="0" rtlCol="0"/>
                    </wps:wsp>
                  </a:graphicData>
                </a:graphic>
              </wp:inline>
            </w:drawing>
          </mc:Choice>
          <mc:Fallback>
            <w:pict>
              <v:shape w14:anchorId="50503DEC" id="Textbox 132" o:spid="_x0000_s1039" type="#_x0000_t202" style="width:391.8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" fillcolor="#e6eded" stroked="f">
                <v:textbox inset="0,0,0,0">
                  <w:txbxContent>
                    <w:p w14:paraId="7DFFE7A3" w14:textId="77777777" w:rsidR="00FE57D8" w:rsidRPr="004A3F11" w:rsidRDefault="00FE57D8">
                      <w:pPr>
                        <w:pStyle w:val="BodyText"/>
                        <w:spacing w:before="58"/>
                        <w:rPr>
                          <w:color w:val="000000"/>
                          <w:lang w:val="lv-LV"/>
                        </w:rPr>
                      </w:pPr>
                    </w:p>
                    <w:p w14:paraId="5D66526C" w14:textId="77777777" w:rsidR="00FE57D8" w:rsidRPr="004A3F11" w:rsidRDefault="00000000">
                      <w:pPr>
                        <w:pStyle w:val="BodyText"/>
                        <w:spacing w:line="240" w:lineRule="exact"/>
                        <w:ind w:left="340" w:right="194"/>
                        <w:rPr>
                          <w:color w:val="000000"/>
                          <w:lang w:val="lv-LV"/>
                        </w:rPr>
                      </w:pPr>
                      <w:r w:rsidRPr="004A3F11">
                        <w:rPr>
                          <w:color w:val="000000"/>
                          <w:sz w:val="19"/>
                          <w:lang w:val="lv-LV"/>
                        </w:rPr>
                        <w:t xml:space="preserve">LES 4. panta 2. punktā, </w:t>
                      </w:r>
                      <w:r w:rsidRPr="004A3F11">
                        <w:rPr>
                          <w:rFonts w:ascii="Noto Serif Black"/>
                          <w:b/>
                          <w:color w:val="000000"/>
                          <w:sz w:val="19"/>
                          <w:lang w:val="lv-LV"/>
                        </w:rPr>
                        <w:t>šī</w:t>
                      </w:r>
                      <w:r w:rsidRPr="004A3F11">
                        <w:rPr>
                          <w:rFonts w:ascii="Noto Serif Black"/>
                          <w:b/>
                          <w:color w:val="000000"/>
                          <w:sz w:val="19"/>
                          <w:lang w:val="lv-LV"/>
                        </w:rPr>
                        <w:t xml:space="preserve"> sadale vai reorganiz</w:t>
                      </w:r>
                      <w:r w:rsidRPr="004A3F11">
                        <w:rPr>
                          <w:rFonts w:ascii="Noto Serif Black"/>
                          <w:b/>
                          <w:color w:val="000000"/>
                          <w:sz w:val="19"/>
                          <w:lang w:val="lv-LV"/>
                        </w:rPr>
                        <w:t>ā</w:t>
                      </w:r>
                      <w:r w:rsidRPr="004A3F11">
                        <w:rPr>
                          <w:rFonts w:ascii="Noto Serif Black"/>
                          <w:b/>
                          <w:color w:val="000000"/>
                          <w:sz w:val="19"/>
                          <w:lang w:val="lv-LV"/>
                        </w:rPr>
                        <w:t xml:space="preserve">cija it </w:t>
                      </w:r>
                      <w:r w:rsidRPr="004A3F11">
                        <w:rPr>
                          <w:rFonts w:ascii="Noto Serif Black"/>
                          <w:b/>
                          <w:color w:val="000000"/>
                          <w:sz w:val="19"/>
                          <w:lang w:val="lv-LV"/>
                        </w:rPr>
                        <w:t>ī</w:t>
                      </w:r>
                      <w:r w:rsidRPr="004A3F11">
                        <w:rPr>
                          <w:rFonts w:ascii="Noto Serif Black"/>
                          <w:b/>
                          <w:color w:val="000000"/>
                          <w:sz w:val="19"/>
                          <w:lang w:val="lv-LV"/>
                        </w:rPr>
                        <w:t>pa</w:t>
                      </w:r>
                      <w:r w:rsidRPr="004A3F11">
                        <w:rPr>
                          <w:rFonts w:ascii="Noto Serif Black"/>
                          <w:b/>
                          <w:color w:val="000000"/>
                          <w:sz w:val="19"/>
                          <w:lang w:val="lv-LV"/>
                        </w:rPr>
                        <w:t>š</w:t>
                      </w:r>
                      <w:r w:rsidRPr="004A3F11">
                        <w:rPr>
                          <w:rFonts w:ascii="Noto Serif Black"/>
                          <w:b/>
                          <w:color w:val="000000"/>
                          <w:sz w:val="19"/>
                          <w:lang w:val="lv-LV"/>
                        </w:rPr>
                        <w:t>i nedr</w:t>
                      </w:r>
                      <w:r w:rsidRPr="004A3F11">
                        <w:rPr>
                          <w:rFonts w:ascii="Noto Serif Black"/>
                          <w:b/>
                          <w:color w:val="000000"/>
                          <w:sz w:val="19"/>
                          <w:lang w:val="lv-LV"/>
                        </w:rPr>
                        <w:t>ī</w:t>
                      </w:r>
                      <w:r w:rsidRPr="004A3F11">
                        <w:rPr>
                          <w:rFonts w:ascii="Noto Serif Black"/>
                          <w:b/>
                          <w:color w:val="000000"/>
                          <w:sz w:val="19"/>
                          <w:lang w:val="lv-LV"/>
                        </w:rPr>
                        <w:t>kst apdraud</w:t>
                      </w:r>
                      <w:r w:rsidRPr="004A3F11">
                        <w:rPr>
                          <w:rFonts w:ascii="Noto Serif Black"/>
                          <w:b/>
                          <w:color w:val="000000"/>
                          <w:sz w:val="19"/>
                          <w:lang w:val="lv-LV"/>
                        </w:rPr>
                        <w:t>ē</w:t>
                      </w:r>
                      <w:r w:rsidRPr="004A3F11">
                        <w:rPr>
                          <w:rFonts w:ascii="Noto Serif Black"/>
                          <w:b/>
                          <w:color w:val="000000"/>
                          <w:sz w:val="19"/>
                          <w:lang w:val="lv-LV"/>
                        </w:rPr>
                        <w:t xml:space="preserve">t </w:t>
                      </w:r>
                      <w:r w:rsidRPr="004A3F11">
                        <w:rPr>
                          <w:color w:val="000000"/>
                          <w:sz w:val="19"/>
                          <w:lang w:val="lv-LV"/>
                        </w:rPr>
                        <w:t xml:space="preserve">LES 2. pantā paredzēto </w:t>
                      </w:r>
                      <w:r w:rsidRPr="004A3F11">
                        <w:rPr>
                          <w:rFonts w:ascii="Noto Serif Black"/>
                          <w:b/>
                          <w:color w:val="000000"/>
                          <w:sz w:val="19"/>
                          <w:lang w:val="lv-LV"/>
                        </w:rPr>
                        <w:t>tiesiskuma principu iev</w:t>
                      </w:r>
                      <w:r w:rsidRPr="004A3F11">
                        <w:rPr>
                          <w:rFonts w:ascii="Noto Serif Black"/>
                          <w:b/>
                          <w:color w:val="000000"/>
                          <w:sz w:val="19"/>
                          <w:lang w:val="lv-LV"/>
                        </w:rPr>
                        <w:t>ē</w:t>
                      </w:r>
                      <w:r w:rsidRPr="004A3F11">
                        <w:rPr>
                          <w:rFonts w:ascii="Noto Serif Black"/>
                          <w:b/>
                          <w:color w:val="000000"/>
                          <w:sz w:val="19"/>
                          <w:lang w:val="lv-LV"/>
                        </w:rPr>
                        <w:t>ro</w:t>
                      </w:r>
                      <w:r w:rsidRPr="004A3F11">
                        <w:rPr>
                          <w:rFonts w:ascii="Noto Serif Black"/>
                          <w:b/>
                          <w:color w:val="000000"/>
                          <w:sz w:val="19"/>
                          <w:lang w:val="lv-LV"/>
                        </w:rPr>
                        <w:t>š</w:t>
                      </w:r>
                      <w:r w:rsidRPr="004A3F11">
                        <w:rPr>
                          <w:rFonts w:ascii="Noto Serif Black"/>
                          <w:b/>
                          <w:color w:val="000000"/>
                          <w:sz w:val="19"/>
                          <w:lang w:val="lv-LV"/>
                        </w:rPr>
                        <w:t xml:space="preserve">anu </w:t>
                      </w:r>
                      <w:r w:rsidRPr="004A3F11">
                        <w:rPr>
                          <w:color w:val="000000"/>
                          <w:sz w:val="19"/>
                          <w:lang w:val="lv-LV"/>
                        </w:rPr>
                        <w:t xml:space="preserve">un </w:t>
                      </w:r>
                      <w:r w:rsidRPr="004A3F11">
                        <w:rPr>
                          <w:color w:val="000000"/>
                          <w:w w:val="110"/>
                          <w:sz w:val="19"/>
                          <w:lang w:val="lv-LV"/>
                        </w:rPr>
                        <w:t>šajā ziņā no LES 19. panta 1. punkta otrās daļas izrietošās prasības, tostarp prasības, kas attiecas uz to tiesu neatkarību, objektivitāti un iepriekšēju to tiesu un tribunālu izveidi ar likumu, kuri ir izveidoti, lai interpretētu un piemērotu Savienības tiesības (spriedums Komisija/Polija (Tiesnešu neatkarība un privātā dzīve), C-204/21, EU:C:2023:442, 263. punkts).</w:t>
                      </w:r>
                    </w:p>
                    <w:p w14:paraId="3974DCF7" w14:textId="77777777" w:rsidR="00FE57D8" w:rsidRPr="004A3F11" w:rsidRDefault="00000000">
                      <w:pPr>
                        <w:spacing w:before="4" w:line="211" w:lineRule="auto"/>
                        <w:ind w:left="340" w:right="773"/>
                        <w:rPr>
                          <w:rFonts w:ascii="Noto Serif Black"/>
                          <w:b/>
                          <w:color w:val="000000"/>
                          <w:sz w:val="20"/>
                        </w:rPr>
                      </w:pPr>
                      <w:r w:rsidRPr="004A3F11">
                        <w:rPr>
                          <w:color w:val="000000"/>
                          <w:sz w:val="19"/>
                        </w:rPr>
                        <w:t xml:space="preserve">40. Šādos apstākļos, </w:t>
                      </w:r>
                      <w:r w:rsidRPr="004A3F11">
                        <w:rPr>
                          <w:rFonts w:ascii="Noto Serif Black"/>
                          <w:b/>
                          <w:color w:val="000000"/>
                          <w:spacing w:val="-4"/>
                          <w:sz w:val="19"/>
                        </w:rPr>
                        <w:t>lai</w:t>
                      </w:r>
                      <w:r w:rsidRPr="004A3F11">
                        <w:rPr>
                          <w:color w:val="000000"/>
                          <w:sz w:val="19"/>
                        </w:rPr>
                        <w:t xml:space="preserve"> gan </w:t>
                      </w:r>
                      <w:r w:rsidRPr="004A3F11">
                        <w:rPr>
                          <w:rFonts w:ascii="Noto Serif Black"/>
                          <w:b/>
                          <w:color w:val="000000"/>
                          <w:sz w:val="19"/>
                        </w:rPr>
                        <w:t>ir taisn</w:t>
                      </w:r>
                      <w:r w:rsidRPr="004A3F11">
                        <w:rPr>
                          <w:rFonts w:ascii="Noto Serif Black"/>
                          <w:b/>
                          <w:color w:val="000000"/>
                          <w:sz w:val="19"/>
                        </w:rPr>
                        <w:t>ī</w:t>
                      </w:r>
                      <w:r w:rsidRPr="004A3F11">
                        <w:rPr>
                          <w:rFonts w:ascii="Noto Serif Black"/>
                          <w:b/>
                          <w:color w:val="000000"/>
                          <w:sz w:val="19"/>
                        </w:rPr>
                        <w:t>ba, ka katrai tiesai ir pien</w:t>
                      </w:r>
                      <w:r w:rsidRPr="004A3F11">
                        <w:rPr>
                          <w:rFonts w:ascii="Noto Serif Black"/>
                          <w:b/>
                          <w:color w:val="000000"/>
                          <w:sz w:val="19"/>
                        </w:rPr>
                        <w:t>ā</w:t>
                      </w:r>
                      <w:r w:rsidRPr="004A3F11">
                        <w:rPr>
                          <w:rFonts w:ascii="Noto Serif Black"/>
                          <w:b/>
                          <w:color w:val="000000"/>
                          <w:sz w:val="19"/>
                        </w:rPr>
                        <w:t xml:space="preserve">kums </w:t>
                      </w:r>
                      <w:r w:rsidRPr="004A3F11">
                        <w:rPr>
                          <w:rFonts w:ascii="Noto Serif Black"/>
                          <w:b/>
                          <w:color w:val="000000"/>
                          <w:spacing w:val="-4"/>
                          <w:sz w:val="19"/>
                        </w:rPr>
                        <w:t>p</w:t>
                      </w:r>
                      <w:r w:rsidRPr="004A3F11">
                        <w:rPr>
                          <w:rFonts w:ascii="Noto Serif Black"/>
                          <w:b/>
                          <w:color w:val="000000"/>
                          <w:spacing w:val="-4"/>
                          <w:sz w:val="19"/>
                        </w:rPr>
                        <w:t>ā</w:t>
                      </w:r>
                      <w:r w:rsidRPr="004A3F11">
                        <w:rPr>
                          <w:rFonts w:ascii="Noto Serif Black"/>
                          <w:b/>
                          <w:color w:val="000000"/>
                          <w:spacing w:val="-4"/>
                          <w:sz w:val="19"/>
                        </w:rPr>
                        <w:t>rbaud</w:t>
                      </w:r>
                      <w:r w:rsidRPr="004A3F11">
                        <w:rPr>
                          <w:rFonts w:ascii="Noto Serif Black"/>
                          <w:b/>
                          <w:color w:val="000000"/>
                          <w:spacing w:val="-4"/>
                          <w:sz w:val="19"/>
                        </w:rPr>
                        <w:t>ī</w:t>
                      </w:r>
                      <w:r w:rsidRPr="004A3F11">
                        <w:rPr>
                          <w:rFonts w:ascii="Noto Serif Black"/>
                          <w:b/>
                          <w:color w:val="000000"/>
                          <w:spacing w:val="-4"/>
                          <w:sz w:val="19"/>
                        </w:rPr>
                        <w:t>t, vai t</w:t>
                      </w:r>
                      <w:r w:rsidRPr="004A3F11">
                        <w:rPr>
                          <w:rFonts w:ascii="Noto Serif Black"/>
                          <w:b/>
                          <w:color w:val="000000"/>
                          <w:spacing w:val="-4"/>
                          <w:sz w:val="19"/>
                        </w:rPr>
                        <w:t>ā</w:t>
                      </w:r>
                      <w:r w:rsidRPr="004A3F11">
                        <w:rPr>
                          <w:rFonts w:ascii="Noto Serif Black"/>
                          <w:b/>
                          <w:color w:val="000000"/>
                          <w:spacing w:val="-4"/>
                          <w:sz w:val="19"/>
                        </w:rPr>
                        <w:t xml:space="preserve"> ir neatkar</w:t>
                      </w:r>
                      <w:r w:rsidRPr="004A3F11">
                        <w:rPr>
                          <w:rFonts w:ascii="Noto Serif Black"/>
                          <w:b/>
                          <w:color w:val="000000"/>
                          <w:spacing w:val="-4"/>
                          <w:sz w:val="19"/>
                        </w:rPr>
                        <w:t>ī</w:t>
                      </w:r>
                      <w:r w:rsidRPr="004A3F11">
                        <w:rPr>
                          <w:rFonts w:ascii="Noto Serif Black"/>
                          <w:b/>
                          <w:color w:val="000000"/>
                          <w:spacing w:val="-4"/>
                          <w:sz w:val="19"/>
                        </w:rPr>
                        <w:t>ga un objekt</w:t>
                      </w:r>
                      <w:r w:rsidRPr="004A3F11">
                        <w:rPr>
                          <w:rFonts w:ascii="Noto Serif Black"/>
                          <w:b/>
                          <w:color w:val="000000"/>
                          <w:spacing w:val="-4"/>
                          <w:sz w:val="19"/>
                        </w:rPr>
                        <w:t>ī</w:t>
                      </w:r>
                      <w:r w:rsidRPr="004A3F11">
                        <w:rPr>
                          <w:rFonts w:ascii="Noto Serif Black"/>
                          <w:b/>
                          <w:color w:val="000000"/>
                          <w:spacing w:val="-4"/>
                          <w:sz w:val="19"/>
                        </w:rPr>
                        <w:t>va tiesa</w:t>
                      </w:r>
                    </w:p>
                    <w:p w14:paraId="534DC081" w14:textId="77777777" w:rsidR="00FE57D8" w:rsidRPr="004A3F11" w:rsidRDefault="00000000">
                      <w:pPr>
                        <w:pStyle w:val="BodyText"/>
                        <w:spacing w:line="225" w:lineRule="auto"/>
                        <w:ind w:left="340" w:right="173"/>
                        <w:rPr>
                          <w:color w:val="000000"/>
                          <w:lang w:val="lv-LV"/>
                        </w:rPr>
                      </w:pPr>
                      <w:r w:rsidRPr="004A3F11">
                        <w:rPr>
                          <w:rFonts w:ascii="Noto Serif Black"/>
                          <w:b/>
                          <w:color w:val="000000"/>
                          <w:sz w:val="19"/>
                          <w:lang w:val="lv-LV"/>
                        </w:rPr>
                        <w:t>iepriek</w:t>
                      </w:r>
                      <w:r w:rsidRPr="004A3F11">
                        <w:rPr>
                          <w:rFonts w:ascii="Noto Serif Black"/>
                          <w:b/>
                          <w:color w:val="000000"/>
                          <w:sz w:val="19"/>
                          <w:lang w:val="lv-LV"/>
                        </w:rPr>
                        <w:t>š</w:t>
                      </w:r>
                      <w:r w:rsidRPr="004A3F11">
                        <w:rPr>
                          <w:rFonts w:ascii="Noto Serif Black"/>
                          <w:b/>
                          <w:color w:val="000000"/>
                          <w:sz w:val="19"/>
                          <w:lang w:val="lv-LV"/>
                        </w:rPr>
                        <w:t xml:space="preserve"> ar likumu noteikts, </w:t>
                      </w:r>
                      <w:r w:rsidRPr="004A3F11">
                        <w:rPr>
                          <w:color w:val="000000"/>
                          <w:sz w:val="19"/>
                          <w:lang w:val="lv-LV"/>
                        </w:rPr>
                        <w:t>it īpaši LES 19. panta 1. punkta otrās daļas izpratnē</w:t>
                      </w:r>
                      <w:r w:rsidRPr="004A3F11">
                        <w:rPr>
                          <w:rFonts w:ascii="Noto Serif Black"/>
                          <w:b/>
                          <w:color w:val="000000"/>
                          <w:sz w:val="19"/>
                          <w:lang w:val="lv-LV"/>
                        </w:rPr>
                        <w:t xml:space="preserve">, ja </w:t>
                      </w:r>
                      <w:r w:rsidRPr="004A3F11">
                        <w:rPr>
                          <w:rFonts w:ascii="Noto Serif Black"/>
                          <w:b/>
                          <w:color w:val="000000"/>
                          <w:sz w:val="19"/>
                          <w:lang w:val="lv-LV"/>
                        </w:rPr>
                        <w:t>š</w:t>
                      </w:r>
                      <w:r w:rsidRPr="004A3F11">
                        <w:rPr>
                          <w:rFonts w:ascii="Noto Serif Black"/>
                          <w:b/>
                          <w:color w:val="000000"/>
                          <w:sz w:val="19"/>
                          <w:lang w:val="lv-LV"/>
                        </w:rPr>
                        <w:t>aj</w:t>
                      </w:r>
                      <w:r w:rsidRPr="004A3F11">
                        <w:rPr>
                          <w:rFonts w:ascii="Noto Serif Black"/>
                          <w:b/>
                          <w:color w:val="000000"/>
                          <w:sz w:val="19"/>
                          <w:lang w:val="lv-LV"/>
                        </w:rPr>
                        <w:t>ā</w:t>
                      </w:r>
                      <w:r w:rsidRPr="004A3F11">
                        <w:rPr>
                          <w:rFonts w:ascii="Noto Serif Black"/>
                          <w:b/>
                          <w:color w:val="000000"/>
                          <w:sz w:val="19"/>
                          <w:lang w:val="lv-LV"/>
                        </w:rPr>
                        <w:t xml:space="preserve"> </w:t>
                      </w:r>
                      <w:r w:rsidRPr="004A3F11">
                        <w:rPr>
                          <w:rFonts w:ascii="Noto Serif Black"/>
                          <w:b/>
                          <w:color w:val="000000"/>
                          <w:w w:val="110"/>
                          <w:sz w:val="19"/>
                          <w:lang w:val="lv-LV"/>
                        </w:rPr>
                        <w:t>zi</w:t>
                      </w:r>
                      <w:r w:rsidRPr="004A3F11">
                        <w:rPr>
                          <w:rFonts w:ascii="Noto Serif Black"/>
                          <w:b/>
                          <w:color w:val="000000"/>
                          <w:w w:val="110"/>
                          <w:sz w:val="19"/>
                          <w:lang w:val="lv-LV"/>
                        </w:rPr>
                        <w:t>ņā</w:t>
                      </w:r>
                      <w:r w:rsidRPr="004A3F11">
                        <w:rPr>
                          <w:rFonts w:ascii="Noto Serif Black"/>
                          <w:b/>
                          <w:color w:val="000000"/>
                          <w:sz w:val="19"/>
                          <w:lang w:val="lv-LV"/>
                        </w:rPr>
                        <w:t xml:space="preserve"> rodas nopietnas </w:t>
                      </w:r>
                      <w:r w:rsidRPr="004A3F11">
                        <w:rPr>
                          <w:rFonts w:ascii="Noto Serif Black"/>
                          <w:b/>
                          <w:color w:val="000000"/>
                          <w:sz w:val="19"/>
                          <w:lang w:val="lv-LV"/>
                        </w:rPr>
                        <w:t>š</w:t>
                      </w:r>
                      <w:r w:rsidRPr="004A3F11">
                        <w:rPr>
                          <w:rFonts w:ascii="Noto Serif Black"/>
                          <w:b/>
                          <w:color w:val="000000"/>
                          <w:sz w:val="19"/>
                          <w:lang w:val="lv-LV"/>
                        </w:rPr>
                        <w:t xml:space="preserve">aubas </w:t>
                      </w:r>
                      <w:r w:rsidRPr="004A3F11">
                        <w:rPr>
                          <w:color w:val="000000"/>
                          <w:w w:val="110"/>
                          <w:sz w:val="19"/>
                          <w:lang w:val="lv-LV"/>
                        </w:rPr>
                        <w:t xml:space="preserve">(spriedums, 2024. gada 9. janvāris, G. un citi </w:t>
                      </w:r>
                      <w:r w:rsidRPr="004A3F11">
                        <w:rPr>
                          <w:color w:val="000000"/>
                          <w:spacing w:val="-1"/>
                          <w:w w:val="110"/>
                          <w:sz w:val="19"/>
                          <w:lang w:val="lv-LV"/>
                        </w:rPr>
                        <w:t>(</w:t>
                      </w:r>
                      <w:r w:rsidRPr="004A3F11">
                        <w:rPr>
                          <w:color w:val="000000"/>
                          <w:w w:val="110"/>
                          <w:sz w:val="19"/>
                          <w:lang w:val="lv-LV"/>
                        </w:rPr>
                        <w:t>Tiesnešu iecelšana parastajās tiesās Polijā), C-181/21 un C-269/21, EU:C:2024:1, 68. punkts un tajā minētā judikatūra), paliek spēkā, ka lūgums sniegt prejudiciālu nolēmumu</w:t>
                      </w:r>
                    </w:p>
                    <w:p w14:paraId="68DEE75B"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nav norādīti iemesli, kuru dēļ šādas šaubas varētu pastāvēt izskatāmajā </w:t>
                      </w:r>
                      <w:r w:rsidRPr="004A3F11">
                        <w:rPr>
                          <w:color w:val="000000"/>
                          <w:spacing w:val="-2"/>
                          <w:w w:val="110"/>
                          <w:sz w:val="19"/>
                          <w:lang w:val="lv-LV"/>
                        </w:rPr>
                        <w:t>lietā".</w:t>
                      </w:r>
                    </w:p>
                  </w:txbxContent>
                </v:textbox>
                <w10:anchorlock/>
              </v:shape>
            </w:pict>
          </mc:Fallback>
        </mc:AlternateContent>
      </w:r>
    </w:p>
    <w:p w14:paraId="31F3E919" w14:textId="77777777" w:rsidR="00FE57D8" w:rsidRPr="004A3F11" w:rsidRDefault="00FE57D8">
      <w:pPr>
        <w:pStyle w:val="BodyText"/>
        <w:spacing w:before="116"/>
        <w:rPr>
          <w:sz w:val="28"/>
          <w:lang w:val="lv-LV"/>
        </w:rPr>
      </w:pPr>
    </w:p>
    <w:p w14:paraId="7542432A" w14:textId="77777777" w:rsidR="00FE57D8" w:rsidRPr="004A3F11" w:rsidRDefault="00000000">
      <w:pPr>
        <w:pStyle w:val="Heading2"/>
        <w:rPr>
          <w:lang w:val="lv-LV"/>
        </w:rPr>
      </w:pPr>
      <w:r w:rsidRPr="004A3F11">
        <w:rPr>
          <w:w w:val="115"/>
          <w:sz w:val="27"/>
          <w:lang w:val="lv-LV"/>
        </w:rPr>
        <w:t xml:space="preserve">Iespējamās tiesas atbildes reakcijas uz politiskiem </w:t>
      </w:r>
      <w:r w:rsidRPr="004A3F11">
        <w:rPr>
          <w:spacing w:val="-2"/>
          <w:w w:val="115"/>
          <w:sz w:val="27"/>
          <w:lang w:val="lv-LV"/>
        </w:rPr>
        <w:t>uzbrukumiem</w:t>
      </w:r>
    </w:p>
    <w:p w14:paraId="0A178F5B" w14:textId="77777777" w:rsidR="00FE57D8" w:rsidRPr="004A3F11" w:rsidRDefault="00000000">
      <w:pPr>
        <w:spacing w:before="220" w:line="237" w:lineRule="auto"/>
        <w:ind w:left="2936" w:right="419"/>
        <w:rPr>
          <w:sz w:val="20"/>
        </w:rPr>
      </w:pPr>
      <w:r w:rsidRPr="004A3F11">
        <w:rPr>
          <w:w w:val="105"/>
          <w:sz w:val="19"/>
        </w:rPr>
        <w:t xml:space="preserve">Kā norādīja Hanss Peters </w:t>
      </w:r>
      <w:proofErr w:type="spellStart"/>
      <w:r w:rsidRPr="004A3F11">
        <w:rPr>
          <w:w w:val="105"/>
          <w:sz w:val="19"/>
        </w:rPr>
        <w:t>Grāvers</w:t>
      </w:r>
      <w:proofErr w:type="spellEnd"/>
      <w:r w:rsidRPr="004A3F11">
        <w:rPr>
          <w:w w:val="105"/>
          <w:sz w:val="19"/>
        </w:rPr>
        <w:t xml:space="preserve"> (Hans </w:t>
      </w:r>
      <w:proofErr w:type="spellStart"/>
      <w:r w:rsidRPr="004A3F11">
        <w:rPr>
          <w:w w:val="105"/>
          <w:sz w:val="19"/>
        </w:rPr>
        <w:t>Petter</w:t>
      </w:r>
      <w:proofErr w:type="spellEnd"/>
      <w:r w:rsidRPr="004A3F11">
        <w:rPr>
          <w:w w:val="105"/>
          <w:sz w:val="19"/>
        </w:rPr>
        <w:t xml:space="preserve"> </w:t>
      </w:r>
      <w:proofErr w:type="spellStart"/>
      <w:r w:rsidRPr="004A3F11">
        <w:rPr>
          <w:w w:val="105"/>
          <w:sz w:val="19"/>
        </w:rPr>
        <w:t>Graver</w:t>
      </w:r>
      <w:proofErr w:type="spellEnd"/>
      <w:r w:rsidRPr="004A3F11">
        <w:rPr>
          <w:w w:val="105"/>
          <w:sz w:val="19"/>
        </w:rPr>
        <w:t xml:space="preserve">), "ir grūti novilkt asas robežas starp režīma kritiku, nepakļaušanos, opozicionāru darbību un aktīvu pretošanos". </w:t>
      </w:r>
      <w:proofErr w:type="spellStart"/>
      <w:r w:rsidRPr="004A3F11">
        <w:rPr>
          <w:w w:val="105"/>
          <w:sz w:val="19"/>
        </w:rPr>
        <w:t>Gravers</w:t>
      </w:r>
      <w:proofErr w:type="spellEnd"/>
      <w:r w:rsidRPr="004A3F11">
        <w:rPr>
          <w:w w:val="105"/>
          <w:sz w:val="19"/>
        </w:rPr>
        <w:t xml:space="preserve"> apspriež </w:t>
      </w:r>
      <w:r w:rsidRPr="004A3F11">
        <w:rPr>
          <w:spacing w:val="-2"/>
          <w:sz w:val="19"/>
        </w:rPr>
        <w:t>tādus terminus kā "</w:t>
      </w:r>
      <w:r w:rsidRPr="004A3F11">
        <w:rPr>
          <w:rFonts w:ascii="Noto Serif Black" w:hAnsi="Noto Serif Black"/>
          <w:b/>
          <w:spacing w:val="-2"/>
          <w:sz w:val="19"/>
        </w:rPr>
        <w:t>tiesiskā pretestība</w:t>
      </w:r>
      <w:r w:rsidRPr="004A3F11">
        <w:rPr>
          <w:spacing w:val="-2"/>
          <w:sz w:val="19"/>
        </w:rPr>
        <w:t>", "</w:t>
      </w:r>
      <w:r w:rsidRPr="004A3F11">
        <w:rPr>
          <w:rFonts w:ascii="Noto Serif Black" w:hAnsi="Noto Serif Black"/>
          <w:b/>
          <w:spacing w:val="-2"/>
          <w:sz w:val="19"/>
        </w:rPr>
        <w:t>tiesiskā obstrukcija</w:t>
      </w:r>
      <w:r w:rsidRPr="004A3F11">
        <w:rPr>
          <w:spacing w:val="-2"/>
          <w:sz w:val="19"/>
        </w:rPr>
        <w:t>", "</w:t>
      </w:r>
      <w:r w:rsidRPr="004A3F11">
        <w:rPr>
          <w:rFonts w:ascii="Noto Serif Black" w:hAnsi="Noto Serif Black"/>
          <w:b/>
          <w:spacing w:val="-2"/>
          <w:sz w:val="19"/>
        </w:rPr>
        <w:t>tiesiskā opozīcija</w:t>
      </w:r>
      <w:r w:rsidRPr="004A3F11">
        <w:rPr>
          <w:spacing w:val="-2"/>
          <w:sz w:val="19"/>
        </w:rPr>
        <w:t>".</w:t>
      </w:r>
    </w:p>
    <w:p w14:paraId="44E35B84" w14:textId="77777777" w:rsidR="00FE57D8" w:rsidRPr="004A3F11" w:rsidRDefault="00000000">
      <w:pPr>
        <w:pStyle w:val="BodyText"/>
        <w:spacing w:line="236" w:lineRule="exact"/>
        <w:ind w:left="2936"/>
        <w:rPr>
          <w:lang w:val="lv-LV"/>
        </w:rPr>
      </w:pPr>
      <w:r w:rsidRPr="004A3F11">
        <w:rPr>
          <w:sz w:val="19"/>
          <w:lang w:val="lv-LV"/>
        </w:rPr>
        <w:t>un "</w:t>
      </w:r>
      <w:r w:rsidRPr="004A3F11">
        <w:rPr>
          <w:rFonts w:ascii="Noto Serif Black" w:hAnsi="Noto Serif Black"/>
          <w:b/>
          <w:sz w:val="19"/>
          <w:lang w:val="lv-LV"/>
        </w:rPr>
        <w:t>atšķirīgo attieksmi tiesā</w:t>
      </w:r>
      <w:r w:rsidRPr="004A3F11">
        <w:rPr>
          <w:sz w:val="19"/>
          <w:lang w:val="lv-LV"/>
        </w:rPr>
        <w:t xml:space="preserve">". Viņš galvenokārt pievēršas atsevišķu </w:t>
      </w:r>
      <w:r w:rsidRPr="004A3F11">
        <w:rPr>
          <w:spacing w:val="-2"/>
          <w:sz w:val="19"/>
          <w:lang w:val="lv-LV"/>
        </w:rPr>
        <w:t xml:space="preserve">tiesnešu </w:t>
      </w:r>
      <w:r w:rsidRPr="004A3F11">
        <w:rPr>
          <w:sz w:val="19"/>
          <w:lang w:val="lv-LV"/>
        </w:rPr>
        <w:t>iebildumiem</w:t>
      </w:r>
      <w:r w:rsidRPr="004A3F11">
        <w:rPr>
          <w:spacing w:val="-2"/>
          <w:sz w:val="19"/>
          <w:lang w:val="lv-LV"/>
        </w:rPr>
        <w:t>,</w:t>
      </w:r>
    </w:p>
    <w:p w14:paraId="613ABF67" w14:textId="77777777" w:rsidR="00FE57D8" w:rsidRPr="004A3F11" w:rsidRDefault="00000000">
      <w:pPr>
        <w:pStyle w:val="BodyText"/>
        <w:spacing w:before="7" w:line="228" w:lineRule="auto"/>
        <w:ind w:left="2936" w:right="201"/>
        <w:rPr>
          <w:lang w:val="lv-LV"/>
        </w:rPr>
      </w:pPr>
      <w:r w:rsidRPr="004A3F11">
        <w:rPr>
          <w:w w:val="110"/>
          <w:sz w:val="19"/>
          <w:lang w:val="lv-LV"/>
        </w:rPr>
        <w:t xml:space="preserve">apgalvojot, ka nacistiskajā Vācijā "nav pierādījumu par organizētu tiesnešu pretestību". Savos jaunākajos rakstos </w:t>
      </w:r>
      <w:proofErr w:type="spellStart"/>
      <w:r w:rsidRPr="004A3F11">
        <w:rPr>
          <w:w w:val="110"/>
          <w:sz w:val="19"/>
          <w:lang w:val="lv-LV"/>
        </w:rPr>
        <w:t>Grāvers</w:t>
      </w:r>
      <w:proofErr w:type="spellEnd"/>
      <w:r w:rsidRPr="004A3F11">
        <w:rPr>
          <w:w w:val="110"/>
          <w:sz w:val="19"/>
          <w:lang w:val="lv-LV"/>
        </w:rPr>
        <w:t xml:space="preserve"> runā par "</w:t>
      </w:r>
      <w:r w:rsidRPr="004A3F11">
        <w:rPr>
          <w:rFonts w:ascii="Noto Serif Black" w:hAnsi="Noto Serif Black"/>
          <w:b/>
          <w:w w:val="110"/>
          <w:sz w:val="19"/>
          <w:lang w:val="lv-LV"/>
        </w:rPr>
        <w:t>juridiskajiem varoņiem</w:t>
      </w:r>
      <w:r w:rsidRPr="004A3F11">
        <w:rPr>
          <w:w w:val="110"/>
          <w:sz w:val="19"/>
          <w:lang w:val="lv-LV"/>
        </w:rPr>
        <w:t xml:space="preserve">" un piemin dažādas teorētiskas pieejas tiesnešu attieksmei, īpaši pievēršoties </w:t>
      </w:r>
      <w:r w:rsidRPr="004A3F11">
        <w:rPr>
          <w:rFonts w:ascii="Noto Serif Black" w:hAnsi="Noto Serif Black"/>
          <w:b/>
          <w:sz w:val="19"/>
          <w:lang w:val="lv-LV"/>
        </w:rPr>
        <w:t xml:space="preserve">tikumiem </w:t>
      </w:r>
      <w:r w:rsidRPr="004A3F11">
        <w:rPr>
          <w:sz w:val="19"/>
          <w:lang w:val="lv-LV"/>
        </w:rPr>
        <w:t xml:space="preserve">un </w:t>
      </w:r>
      <w:r w:rsidRPr="004A3F11">
        <w:rPr>
          <w:rFonts w:ascii="Noto Serif Black" w:hAnsi="Noto Serif Black"/>
          <w:b/>
          <w:sz w:val="19"/>
          <w:lang w:val="lv-LV"/>
        </w:rPr>
        <w:t>tikumības ētikai</w:t>
      </w:r>
      <w:r w:rsidRPr="004A3F11">
        <w:rPr>
          <w:sz w:val="19"/>
          <w:lang w:val="lv-LV"/>
        </w:rPr>
        <w:t>.</w:t>
      </w:r>
    </w:p>
    <w:p w14:paraId="25CDB434" w14:textId="77777777" w:rsidR="00FE57D8" w:rsidRPr="004A3F11" w:rsidRDefault="00FE57D8">
      <w:pPr>
        <w:pStyle w:val="BodyText"/>
        <w:spacing w:before="6"/>
        <w:rPr>
          <w:lang w:val="lv-LV"/>
        </w:rPr>
      </w:pPr>
    </w:p>
    <w:p w14:paraId="5F86E3F0" w14:textId="77777777" w:rsidR="00FE57D8" w:rsidRPr="004A3F11" w:rsidRDefault="00000000">
      <w:pPr>
        <w:pStyle w:val="BodyText"/>
        <w:spacing w:line="249" w:lineRule="auto"/>
        <w:ind w:left="2936" w:right="354"/>
        <w:rPr>
          <w:lang w:val="lv-LV"/>
        </w:rPr>
      </w:pPr>
      <w:proofErr w:type="spellStart"/>
      <w:r w:rsidRPr="004A3F11">
        <w:rPr>
          <w:w w:val="110"/>
          <w:sz w:val="19"/>
          <w:lang w:val="lv-LV"/>
        </w:rPr>
        <w:t>Ian</w:t>
      </w:r>
      <w:proofErr w:type="spellEnd"/>
      <w:r w:rsidRPr="004A3F11">
        <w:rPr>
          <w:w w:val="110"/>
          <w:sz w:val="19"/>
          <w:lang w:val="lv-LV"/>
        </w:rPr>
        <w:t xml:space="preserve"> </w:t>
      </w:r>
      <w:proofErr w:type="spellStart"/>
      <w:r w:rsidRPr="004A3F11">
        <w:rPr>
          <w:w w:val="110"/>
          <w:sz w:val="19"/>
          <w:lang w:val="lv-LV"/>
        </w:rPr>
        <w:t>Kershaw</w:t>
      </w:r>
      <w:proofErr w:type="spellEnd"/>
      <w:r w:rsidRPr="004A3F11">
        <w:rPr>
          <w:w w:val="110"/>
          <w:sz w:val="19"/>
          <w:lang w:val="lv-LV"/>
        </w:rPr>
        <w:t xml:space="preserve"> uzskata, ka "pretestība" ir organizēta darbība, kuras mērķis ir graut režīmu, </w:t>
      </w:r>
      <w:proofErr w:type="gramStart"/>
      <w:r w:rsidRPr="004A3F11">
        <w:rPr>
          <w:w w:val="110"/>
          <w:sz w:val="19"/>
          <w:lang w:val="lv-LV"/>
        </w:rPr>
        <w:t>un kā tāda tā</w:t>
      </w:r>
      <w:proofErr w:type="gramEnd"/>
      <w:r w:rsidRPr="004A3F11">
        <w:rPr>
          <w:w w:val="110"/>
          <w:sz w:val="19"/>
          <w:lang w:val="lv-LV"/>
        </w:rPr>
        <w:t xml:space="preserve"> ir īpaša veida "opozīcija". Turpretī "nepiekrišana" tiek saprasta kā pasīva nepatika, kas ietver viedokļa paušanu.</w:t>
      </w:r>
    </w:p>
    <w:p w14:paraId="54E35F1A" w14:textId="77777777" w:rsidR="00FE57D8" w:rsidRPr="004A3F11" w:rsidRDefault="00FE57D8">
      <w:pPr>
        <w:pStyle w:val="BodyText"/>
        <w:spacing w:before="16"/>
        <w:rPr>
          <w:lang w:val="lv-LV"/>
        </w:rPr>
      </w:pPr>
    </w:p>
    <w:p w14:paraId="31C45E62" w14:textId="77777777" w:rsidR="00FE57D8" w:rsidRPr="004A3F11" w:rsidRDefault="00000000">
      <w:pPr>
        <w:pStyle w:val="BodyText"/>
        <w:spacing w:line="235" w:lineRule="auto"/>
        <w:ind w:left="2936"/>
        <w:rPr>
          <w:lang w:val="lv-LV"/>
        </w:rPr>
      </w:pPr>
      <w:r w:rsidRPr="004A3F11">
        <w:rPr>
          <w:w w:val="110"/>
          <w:sz w:val="19"/>
          <w:lang w:val="lv-LV"/>
        </w:rPr>
        <w:t xml:space="preserve">Analizējot situāciju Polijā, </w:t>
      </w:r>
      <w:proofErr w:type="spellStart"/>
      <w:r w:rsidRPr="004A3F11">
        <w:rPr>
          <w:w w:val="110"/>
          <w:sz w:val="19"/>
          <w:lang w:val="lv-LV"/>
        </w:rPr>
        <w:t>Jerzy</w:t>
      </w:r>
      <w:proofErr w:type="spellEnd"/>
      <w:r w:rsidRPr="004A3F11">
        <w:rPr>
          <w:w w:val="110"/>
          <w:sz w:val="19"/>
          <w:lang w:val="lv-LV"/>
        </w:rPr>
        <w:t xml:space="preserve"> </w:t>
      </w:r>
      <w:proofErr w:type="spellStart"/>
      <w:r w:rsidRPr="004A3F11">
        <w:rPr>
          <w:w w:val="110"/>
          <w:sz w:val="19"/>
          <w:lang w:val="lv-LV"/>
        </w:rPr>
        <w:t>Zajadło</w:t>
      </w:r>
      <w:proofErr w:type="spellEnd"/>
      <w:r w:rsidRPr="004A3F11">
        <w:rPr>
          <w:w w:val="110"/>
          <w:sz w:val="19"/>
          <w:lang w:val="lv-LV"/>
        </w:rPr>
        <w:t xml:space="preserve"> pievēršas divām parādībām un ar tām saistītiem </w:t>
      </w:r>
      <w:r w:rsidRPr="004A3F11">
        <w:rPr>
          <w:sz w:val="19"/>
          <w:lang w:val="lv-LV"/>
        </w:rPr>
        <w:t xml:space="preserve">terminiem: </w:t>
      </w:r>
      <w:r w:rsidRPr="004A3F11">
        <w:rPr>
          <w:rFonts w:ascii="Noto Serif Black" w:hAnsi="Noto Serif Black"/>
          <w:b/>
          <w:sz w:val="19"/>
          <w:lang w:val="lv-LV"/>
        </w:rPr>
        <w:t xml:space="preserve">nepakļaušanās tiesu varai </w:t>
      </w:r>
      <w:r w:rsidRPr="004A3F11">
        <w:rPr>
          <w:sz w:val="19"/>
          <w:lang w:val="lv-LV"/>
        </w:rPr>
        <w:t xml:space="preserve">un </w:t>
      </w:r>
      <w:r w:rsidRPr="004A3F11">
        <w:rPr>
          <w:rFonts w:ascii="Noto Serif Black" w:hAnsi="Noto Serif Black"/>
          <w:b/>
          <w:sz w:val="19"/>
          <w:lang w:val="lv-LV"/>
        </w:rPr>
        <w:t>tiesneša sirdsapziņa</w:t>
      </w:r>
      <w:r w:rsidRPr="004A3F11">
        <w:rPr>
          <w:sz w:val="19"/>
          <w:lang w:val="lv-LV"/>
        </w:rPr>
        <w:t xml:space="preserve">. Viņš analizē tiesnešu </w:t>
      </w:r>
      <w:r w:rsidRPr="004A3F11">
        <w:rPr>
          <w:w w:val="110"/>
          <w:sz w:val="19"/>
          <w:lang w:val="lv-LV"/>
        </w:rPr>
        <w:t>nepakļaušanos kā iespējamo pilsoniskās nepakļaušanās formu un norāda uz tās iespējamām formām/metodēm: tiesnešu bēgšana no formālisma, atteikšanās no likuma un tiesas spriešanas.</w:t>
      </w:r>
    </w:p>
    <w:p w14:paraId="5565ABB1" w14:textId="77777777" w:rsidR="00FE57D8" w:rsidRPr="004A3F11" w:rsidRDefault="00000000">
      <w:pPr>
        <w:pStyle w:val="BodyText"/>
        <w:spacing w:before="13" w:line="249" w:lineRule="auto"/>
        <w:ind w:left="2936"/>
        <w:rPr>
          <w:lang w:val="lv-LV"/>
        </w:rPr>
      </w:pPr>
      <w:proofErr w:type="spellStart"/>
      <w:r w:rsidRPr="004A3F11">
        <w:rPr>
          <w:i/>
          <w:w w:val="110"/>
          <w:sz w:val="19"/>
          <w:lang w:val="lv-LV"/>
        </w:rPr>
        <w:t>contra</w:t>
      </w:r>
      <w:proofErr w:type="spellEnd"/>
      <w:r w:rsidRPr="004A3F11">
        <w:rPr>
          <w:i/>
          <w:w w:val="110"/>
          <w:sz w:val="19"/>
          <w:lang w:val="lv-LV"/>
        </w:rPr>
        <w:t xml:space="preserve"> </w:t>
      </w:r>
      <w:proofErr w:type="spellStart"/>
      <w:r w:rsidRPr="004A3F11">
        <w:rPr>
          <w:i/>
          <w:w w:val="110"/>
          <w:sz w:val="19"/>
          <w:lang w:val="lv-LV"/>
        </w:rPr>
        <w:t>legem</w:t>
      </w:r>
      <w:proofErr w:type="spellEnd"/>
      <w:r w:rsidRPr="004A3F11">
        <w:rPr>
          <w:i/>
          <w:w w:val="110"/>
          <w:sz w:val="19"/>
          <w:lang w:val="lv-LV"/>
        </w:rPr>
        <w:t xml:space="preserve">; </w:t>
      </w:r>
      <w:r w:rsidRPr="004A3F11">
        <w:rPr>
          <w:w w:val="110"/>
          <w:sz w:val="19"/>
          <w:lang w:val="lv-LV"/>
        </w:rPr>
        <w:t xml:space="preserve">atkāpšanās no amata; aizbēgšana uz tiesu aktīvismu; un dinamiska </w:t>
      </w:r>
      <w:r w:rsidRPr="004A3F11">
        <w:rPr>
          <w:w w:val="115"/>
          <w:sz w:val="19"/>
          <w:lang w:val="lv-LV"/>
        </w:rPr>
        <w:t>tiesību interpretācija.</w:t>
      </w:r>
    </w:p>
    <w:p w14:paraId="38789A31" w14:textId="77777777" w:rsidR="00FE57D8" w:rsidRPr="004A3F11" w:rsidRDefault="00FE57D8">
      <w:pPr>
        <w:pStyle w:val="BodyText"/>
        <w:rPr>
          <w:lang w:val="lv-LV"/>
        </w:rPr>
      </w:pPr>
    </w:p>
    <w:p w14:paraId="05C00B11" w14:textId="77777777" w:rsidR="00FE57D8" w:rsidRPr="004A3F11" w:rsidRDefault="00000000">
      <w:pPr>
        <w:pStyle w:val="BodyText"/>
        <w:spacing w:line="223" w:lineRule="auto"/>
        <w:ind w:left="2936" w:right="280"/>
        <w:rPr>
          <w:lang w:val="lv-LV"/>
        </w:rPr>
      </w:pPr>
      <w:r w:rsidRPr="004A3F11">
        <w:rPr>
          <w:w w:val="110"/>
          <w:sz w:val="19"/>
          <w:lang w:val="lv-LV"/>
        </w:rPr>
        <w:t xml:space="preserve">Autori, kas analizē Ēģiptes tiesnešu darbību, raksta par </w:t>
      </w:r>
      <w:r w:rsidRPr="004A3F11">
        <w:rPr>
          <w:rFonts w:ascii="Noto Serif Black" w:hAnsi="Noto Serif Black"/>
          <w:b/>
          <w:w w:val="110"/>
          <w:sz w:val="19"/>
          <w:lang w:val="lv-LV"/>
        </w:rPr>
        <w:t>"tiesnešu sacelšanos</w:t>
      </w:r>
      <w:r w:rsidRPr="004A3F11">
        <w:rPr>
          <w:w w:val="110"/>
          <w:sz w:val="19"/>
          <w:lang w:val="lv-LV"/>
        </w:rPr>
        <w:t xml:space="preserve">" (vai </w:t>
      </w:r>
      <w:r w:rsidRPr="004A3F11">
        <w:rPr>
          <w:rFonts w:ascii="Noto Serif Black" w:hAnsi="Noto Serif Black"/>
          <w:b/>
          <w:w w:val="110"/>
          <w:sz w:val="19"/>
          <w:lang w:val="lv-LV"/>
        </w:rPr>
        <w:t>tiesnešu sacelšanos</w:t>
      </w:r>
      <w:r w:rsidRPr="004A3F11">
        <w:rPr>
          <w:w w:val="110"/>
          <w:sz w:val="19"/>
          <w:lang w:val="lv-LV"/>
        </w:rPr>
        <w:t>) un apgalvo, ka Ēģiptes gadījums ir piemērs ilgākajam protestam tiesu neatkarības aizstāvībai gan islāma, gan Rietumu pasaulē.</w:t>
      </w:r>
    </w:p>
    <w:p w14:paraId="337546AC" w14:textId="77777777" w:rsidR="00FE57D8" w:rsidRPr="004A3F11" w:rsidRDefault="00FE57D8">
      <w:pPr>
        <w:pStyle w:val="BodyText"/>
        <w:spacing w:before="38"/>
        <w:rPr>
          <w:lang w:val="lv-LV"/>
        </w:rPr>
      </w:pPr>
    </w:p>
    <w:p w14:paraId="3524F081" w14:textId="77777777" w:rsidR="00FE57D8" w:rsidRPr="004A3F11" w:rsidRDefault="00000000">
      <w:pPr>
        <w:spacing w:line="218" w:lineRule="auto"/>
        <w:ind w:left="2936"/>
        <w:rPr>
          <w:sz w:val="20"/>
        </w:rPr>
      </w:pPr>
      <w:r w:rsidRPr="004A3F11">
        <w:rPr>
          <w:w w:val="105"/>
          <w:sz w:val="19"/>
        </w:rPr>
        <w:t xml:space="preserve">Citi interesanti termini un jēdzieni, kas attiecas uz mūsu tematu un </w:t>
      </w:r>
      <w:r w:rsidRPr="004A3F11">
        <w:rPr>
          <w:sz w:val="19"/>
        </w:rPr>
        <w:t xml:space="preserve">ir diskusijas objekts, ir </w:t>
      </w:r>
      <w:r w:rsidRPr="004A3F11">
        <w:rPr>
          <w:rFonts w:ascii="Noto Serif Black"/>
          <w:b/>
          <w:sz w:val="19"/>
        </w:rPr>
        <w:t>tiesu akt</w:t>
      </w:r>
      <w:r w:rsidRPr="004A3F11">
        <w:rPr>
          <w:rFonts w:ascii="Noto Serif Black"/>
          <w:b/>
          <w:sz w:val="19"/>
        </w:rPr>
        <w:t>ī</w:t>
      </w:r>
      <w:r w:rsidRPr="004A3F11">
        <w:rPr>
          <w:rFonts w:ascii="Noto Serif Black"/>
          <w:b/>
          <w:sz w:val="19"/>
        </w:rPr>
        <w:t>visms</w:t>
      </w:r>
      <w:r w:rsidRPr="004A3F11">
        <w:rPr>
          <w:sz w:val="19"/>
        </w:rPr>
        <w:t xml:space="preserve">, </w:t>
      </w:r>
      <w:r w:rsidRPr="004A3F11">
        <w:rPr>
          <w:rFonts w:ascii="Noto Serif Black"/>
          <w:b/>
          <w:sz w:val="19"/>
        </w:rPr>
        <w:t xml:space="preserve">tiesu autonomija </w:t>
      </w:r>
      <w:r w:rsidRPr="004A3F11">
        <w:rPr>
          <w:sz w:val="19"/>
        </w:rPr>
        <w:t xml:space="preserve">un </w:t>
      </w:r>
      <w:r w:rsidRPr="004A3F11">
        <w:rPr>
          <w:rFonts w:ascii="Noto Serif Black"/>
          <w:b/>
          <w:sz w:val="19"/>
        </w:rPr>
        <w:t xml:space="preserve">tiesu </w:t>
      </w:r>
      <w:r w:rsidRPr="004A3F11">
        <w:rPr>
          <w:rFonts w:ascii="Noto Serif Black"/>
          <w:b/>
          <w:spacing w:val="-2"/>
          <w:w w:val="105"/>
          <w:sz w:val="19"/>
        </w:rPr>
        <w:t>mobiliz</w:t>
      </w:r>
      <w:r w:rsidRPr="004A3F11">
        <w:rPr>
          <w:rFonts w:ascii="Noto Serif Black"/>
          <w:b/>
          <w:spacing w:val="-2"/>
          <w:w w:val="105"/>
          <w:sz w:val="19"/>
        </w:rPr>
        <w:t>ā</w:t>
      </w:r>
      <w:r w:rsidRPr="004A3F11">
        <w:rPr>
          <w:rFonts w:ascii="Noto Serif Black"/>
          <w:b/>
          <w:spacing w:val="-2"/>
          <w:w w:val="105"/>
          <w:sz w:val="19"/>
        </w:rPr>
        <w:t>cija</w:t>
      </w:r>
      <w:r w:rsidRPr="004A3F11">
        <w:rPr>
          <w:spacing w:val="-2"/>
          <w:w w:val="105"/>
          <w:sz w:val="19"/>
        </w:rPr>
        <w:t>.</w:t>
      </w:r>
    </w:p>
    <w:p w14:paraId="652B4B4B" w14:textId="77777777" w:rsidR="00FE57D8" w:rsidRPr="004A3F11" w:rsidRDefault="00000000">
      <w:pPr>
        <w:pStyle w:val="BodyText"/>
        <w:rPr>
          <w:sz w:val="14"/>
          <w:lang w:val="lv-LV"/>
        </w:rPr>
      </w:pPr>
      <w:r w:rsidRPr="004A3F11">
        <w:rPr>
          <w:noProof/>
          <w:sz w:val="14"/>
          <w:lang w:val="lv-LV"/>
        </w:rPr>
        <mc:AlternateContent>
          <mc:Choice Requires="wps">
            <w:drawing>
              <wp:anchor distT="0" distB="0" distL="0" distR="0" simplePos="0" relativeHeight="251717120" behindDoc="1" locked="0" layoutInCell="1" allowOverlap="1" wp14:anchorId="7369729B" wp14:editId="2F5E95D4">
                <wp:simplePos x="0" y="0"/>
                <wp:positionH relativeFrom="page">
                  <wp:posOffset>2224290</wp:posOffset>
                </wp:positionH>
                <wp:positionV relativeFrom="paragraph">
                  <wp:posOffset>117466</wp:posOffset>
                </wp:positionV>
                <wp:extent cx="4975860" cy="1219200"/>
                <wp:effectExtent l="0" t="0" r="0" b="0"/>
                <wp:wrapTopAndBottom/>
                <wp:docPr id="133" name="Textbox 133"/>
                <wp:cNvGraphicFramePr/>
                <a:graphic xmlns:a="http://schemas.openxmlformats.org/drawingml/2006/main">
                  <a:graphicData uri="http://schemas.microsoft.com/office/word/2010/wordprocessingShape">
                    <wps:wsp>
                      <wps:cNvSpPr txBox="1"/>
                      <wps:spPr>
                        <a:xfrm>
                          <a:off x="0" y="0"/>
                          <a:ext cx="4975860" cy="1219200"/>
                        </a:xfrm>
                        <a:prstGeom prst="rect">
                          <a:avLst/>
                        </a:prstGeom>
                        <a:solidFill>
                          <a:srgbClr val="DEE4E8"/>
                        </a:solidFill>
                      </wps:spPr>
                      <wps:txbx>
                        <w:txbxContent>
                          <w:p w14:paraId="287052EB" w14:textId="77777777" w:rsidR="00FE57D8" w:rsidRPr="004A3F11" w:rsidRDefault="00FE57D8">
                            <w:pPr>
                              <w:pStyle w:val="BodyText"/>
                              <w:spacing w:before="17"/>
                              <w:rPr>
                                <w:color w:val="000000"/>
                                <w:sz w:val="22"/>
                                <w:lang w:val="lv-LV"/>
                              </w:rPr>
                            </w:pPr>
                          </w:p>
                          <w:p w14:paraId="7829D13E"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774D297C"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Hans </w:t>
                            </w:r>
                            <w:r w:rsidRPr="004A3F11">
                              <w:rPr>
                                <w:color w:val="000000"/>
                                <w:w w:val="110"/>
                                <w:sz w:val="19"/>
                                <w:lang w:val="lv-LV"/>
                              </w:rPr>
                              <w:t>Petter Graver, "Kāpēc Ādolfs Hitlers saudzēja tiesnešus: Judicial opposition against the Nazi State", German Law Journal, 19, 845-878 (2018).</w:t>
                            </w:r>
                          </w:p>
                          <w:p w14:paraId="663D84E3" w14:textId="77777777" w:rsidR="00FE57D8" w:rsidRPr="004A3F11" w:rsidRDefault="00FE57D8">
                            <w:pPr>
                              <w:pStyle w:val="BodyText"/>
                              <w:spacing w:before="9"/>
                              <w:rPr>
                                <w:color w:val="000000"/>
                                <w:lang w:val="lv-LV"/>
                              </w:rPr>
                            </w:pPr>
                          </w:p>
                          <w:p w14:paraId="611FE8A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Ian Kershaw, "The Nazi dictatorship: K. Hershauers: "Resistance without the people?" (2015), 8. nodaļa, "Resistance without the people?" (2015).</w:t>
                            </w:r>
                          </w:p>
                        </w:txbxContent>
                      </wps:txbx>
                      <wps:bodyPr wrap="square" lIns="0" tIns="0" rIns="0" bIns="0" rtlCol="0"/>
                    </wps:wsp>
                  </a:graphicData>
                </a:graphic>
              </wp:anchor>
            </w:drawing>
          </mc:Choice>
          <mc:Fallback>
            <w:pict>
              <v:shape w14:anchorId="7369729B" id="Textbox 133" o:spid="_x0000_s1040" type="#_x0000_t202" style="position:absolute;margin-left:175.15pt;margin-top:9.25pt;width:391.8pt;height:96pt;z-index:-25159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" fillcolor="#dee4e8" stroked="f">
                <v:textbox inset="0,0,0,0">
                  <w:txbxContent>
                    <w:p w14:paraId="287052EB" w14:textId="77777777" w:rsidR="00FE57D8" w:rsidRPr="004A3F11" w:rsidRDefault="00FE57D8">
                      <w:pPr>
                        <w:pStyle w:val="BodyText"/>
                        <w:spacing w:before="17"/>
                        <w:rPr>
                          <w:color w:val="000000"/>
                          <w:sz w:val="22"/>
                          <w:lang w:val="lv-LV"/>
                        </w:rPr>
                      </w:pPr>
                    </w:p>
                    <w:p w14:paraId="7829D13E"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774D297C"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Hans </w:t>
                      </w:r>
                      <w:r w:rsidRPr="004A3F11">
                        <w:rPr>
                          <w:color w:val="000000"/>
                          <w:w w:val="110"/>
                          <w:sz w:val="19"/>
                          <w:lang w:val="lv-LV"/>
                        </w:rPr>
                        <w:t>Petter Graver, "Kāpēc Ādolfs Hitlers saudzēja tiesnešus: Judicial opposition against the Nazi State", German Law Journal, 19, 845-878 (2018).</w:t>
                      </w:r>
                    </w:p>
                    <w:p w14:paraId="663D84E3" w14:textId="77777777" w:rsidR="00FE57D8" w:rsidRPr="004A3F11" w:rsidRDefault="00FE57D8">
                      <w:pPr>
                        <w:pStyle w:val="BodyText"/>
                        <w:spacing w:before="9"/>
                        <w:rPr>
                          <w:color w:val="000000"/>
                          <w:lang w:val="lv-LV"/>
                        </w:rPr>
                      </w:pPr>
                    </w:p>
                    <w:p w14:paraId="611FE8A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Ian Kershaw, "The Nazi dictatorship: K. Hershauers: "Resistance without the people?" (2015), 8. nodaļa, "Resistance without the people?" (2015).</w:t>
                      </w:r>
                    </w:p>
                  </w:txbxContent>
                </v:textbox>
                <w10:wrap type="topAndBottom" anchorx="page"/>
              </v:shape>
            </w:pict>
          </mc:Fallback>
        </mc:AlternateContent>
      </w:r>
    </w:p>
    <w:p w14:paraId="48F4728F"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64DBAA8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67616" behindDoc="1" locked="0" layoutInCell="1" allowOverlap="1" wp14:anchorId="5AA6A0AF" wp14:editId="456F3C08">
                <wp:simplePos x="0" y="0"/>
                <wp:positionH relativeFrom="page">
                  <wp:posOffset>360001</wp:posOffset>
                </wp:positionH>
                <wp:positionV relativeFrom="page">
                  <wp:posOffset>663975</wp:posOffset>
                </wp:positionV>
                <wp:extent cx="6840220" cy="9668510"/>
                <wp:effectExtent l="0" t="0" r="0" b="0"/>
                <wp:wrapNone/>
                <wp:docPr id="134" name="Group 13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35" name="Graphic 13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36" name="Graphic 13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8875AD6" id="Group 134" o:spid="_x0000_s1026" style="position:absolute;margin-left:28.35pt;margin-top:52.3pt;width:538.6pt;height:761.3pt;z-index:-25174886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zUvA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EQ2DNS8AgAAQggAAA4AAAAAAAAAAAAAAAAALgIAAGRycy9lMm9Eb2MueG1sUEsBAi0AFAAGAAgA&#10;AAAhAEzXSFHiAAAADAEAAA8AAAAAAAAAAAAAAAAAFgUAAGRycy9kb3ducmV2LnhtbFBLBQYAAAAA&#10;BAAEAPMAAAAlBgAAAAA=&#10;">
                <v:shape id="Graphic 13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" path="m,9661677l,e" filled="f" strokecolor="#354754" strokeweight=".5pt">
                  <v:path arrowok="t"/>
                </v:shape>
                <v:shape id="Graphic 13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" path="m,l6840004,e" filled="f" strokecolor="#354754" strokeweight=".5pt">
                  <v:path arrowok="t"/>
                </v:shape>
                <w10:wrap anchorx="page" anchory="page"/>
              </v:group>
            </w:pict>
          </mc:Fallback>
        </mc:AlternateContent>
      </w:r>
    </w:p>
    <w:p w14:paraId="5A299099" w14:textId="77777777" w:rsidR="00FE57D8" w:rsidRPr="004A3F11" w:rsidRDefault="00FE57D8">
      <w:pPr>
        <w:pStyle w:val="BodyText"/>
        <w:rPr>
          <w:lang w:val="lv-LV"/>
        </w:rPr>
      </w:pPr>
    </w:p>
    <w:p w14:paraId="079D2716" w14:textId="77777777" w:rsidR="00FE57D8" w:rsidRPr="004A3F11" w:rsidRDefault="00FE57D8">
      <w:pPr>
        <w:pStyle w:val="BodyText"/>
        <w:rPr>
          <w:lang w:val="lv-LV"/>
        </w:rPr>
      </w:pPr>
    </w:p>
    <w:p w14:paraId="32F120E1" w14:textId="77777777" w:rsidR="00FE57D8" w:rsidRPr="004A3F11" w:rsidRDefault="00FE57D8">
      <w:pPr>
        <w:pStyle w:val="BodyText"/>
        <w:rPr>
          <w:lang w:val="lv-LV"/>
        </w:rPr>
      </w:pPr>
    </w:p>
    <w:p w14:paraId="67871FD1" w14:textId="77777777" w:rsidR="00FE57D8" w:rsidRPr="004A3F11" w:rsidRDefault="00FE57D8">
      <w:pPr>
        <w:pStyle w:val="BodyText"/>
        <w:rPr>
          <w:lang w:val="lv-LV"/>
        </w:rPr>
      </w:pPr>
    </w:p>
    <w:p w14:paraId="45DC8B16" w14:textId="77777777" w:rsidR="00FE57D8" w:rsidRPr="004A3F11" w:rsidRDefault="00FE57D8">
      <w:pPr>
        <w:pStyle w:val="BodyText"/>
        <w:rPr>
          <w:lang w:val="lv-LV"/>
        </w:rPr>
      </w:pPr>
    </w:p>
    <w:p w14:paraId="38D0B5FE" w14:textId="77777777" w:rsidR="00FE57D8" w:rsidRPr="004A3F11" w:rsidRDefault="00FE57D8">
      <w:pPr>
        <w:pStyle w:val="BodyText"/>
        <w:spacing w:before="64" w:after="1"/>
        <w:rPr>
          <w:lang w:val="lv-LV"/>
        </w:rPr>
      </w:pPr>
    </w:p>
    <w:p w14:paraId="39E29370" w14:textId="77777777" w:rsidR="00FE57D8" w:rsidRPr="004A3F11" w:rsidRDefault="00000000">
      <w:pPr>
        <w:ind w:left="2936"/>
        <w:rPr>
          <w:sz w:val="20"/>
        </w:rPr>
      </w:pPr>
      <w:r w:rsidRPr="004A3F11">
        <w:rPr>
          <w:noProof/>
          <w:sz w:val="20"/>
        </w:rPr>
        <mc:AlternateContent>
          <mc:Choice Requires="wps">
            <w:drawing>
              <wp:inline distT="0" distB="0" distL="0" distR="0" wp14:anchorId="575ECC4E" wp14:editId="6AD0BE86">
                <wp:extent cx="4975860" cy="1524000"/>
                <wp:effectExtent l="0" t="0" r="0" b="0"/>
                <wp:docPr id="137" name="Textbox 137"/>
                <wp:cNvGraphicFramePr/>
                <a:graphic xmlns:a="http://schemas.openxmlformats.org/drawingml/2006/main">
                  <a:graphicData uri="http://schemas.microsoft.com/office/word/2010/wordprocessingShape">
                    <wps:wsp>
                      <wps:cNvSpPr txBox="1"/>
                      <wps:spPr>
                        <a:xfrm>
                          <a:off x="0" y="0"/>
                          <a:ext cx="4975860" cy="1524000"/>
                        </a:xfrm>
                        <a:prstGeom prst="rect">
                          <a:avLst/>
                        </a:prstGeom>
                        <a:solidFill>
                          <a:srgbClr val="DEE4E8"/>
                        </a:solidFill>
                      </wps:spPr>
                      <wps:txbx>
                        <w:txbxContent>
                          <w:p w14:paraId="623D8588" w14:textId="77777777" w:rsidR="00FE57D8" w:rsidRPr="004A3F11" w:rsidRDefault="00FE57D8">
                            <w:pPr>
                              <w:pStyle w:val="BodyText"/>
                              <w:spacing w:before="63"/>
                              <w:rPr>
                                <w:color w:val="000000"/>
                                <w:lang w:val="lv-LV"/>
                              </w:rPr>
                            </w:pPr>
                          </w:p>
                          <w:p w14:paraId="6D38A38C" w14:textId="77777777" w:rsidR="00FE57D8" w:rsidRPr="004A3F11" w:rsidRDefault="00000000">
                            <w:pPr>
                              <w:pStyle w:val="BodyText"/>
                              <w:spacing w:line="249" w:lineRule="auto"/>
                              <w:ind w:left="340"/>
                              <w:rPr>
                                <w:color w:val="000000"/>
                                <w:lang w:val="lv-LV"/>
                              </w:rPr>
                            </w:pPr>
                            <w:r w:rsidRPr="004A3F11">
                              <w:rPr>
                                <w:color w:val="000000"/>
                                <w:w w:val="105"/>
                                <w:sz w:val="19"/>
                                <w:lang w:val="lv-LV"/>
                              </w:rPr>
                              <w:t>Jerzy Zajadło, "Sumienie sędziego"</w:t>
                            </w:r>
                            <w:r w:rsidRPr="004A3F11">
                              <w:rPr>
                                <w:color w:val="000000"/>
                                <w:spacing w:val="14"/>
                                <w:w w:val="105"/>
                                <w:sz w:val="19"/>
                                <w:lang w:val="lv-LV"/>
                              </w:rPr>
                              <w:t xml:space="preserve">, </w:t>
                            </w:r>
                            <w:r w:rsidRPr="004A3F11">
                              <w:rPr>
                                <w:color w:val="000000"/>
                                <w:w w:val="105"/>
                                <w:sz w:val="19"/>
                                <w:lang w:val="lv-LV"/>
                              </w:rPr>
                              <w:t>Ruch Prawniczy, Ekonomiczny i Socjologiczny, Rok LXXIX (zeszyt 4), 31-41 (2017).</w:t>
                            </w:r>
                          </w:p>
                          <w:p w14:paraId="30E71657" w14:textId="77777777" w:rsidR="00FE57D8" w:rsidRPr="004A3F11" w:rsidRDefault="00FE57D8">
                            <w:pPr>
                              <w:pStyle w:val="BodyText"/>
                              <w:spacing w:before="11"/>
                              <w:rPr>
                                <w:color w:val="000000"/>
                                <w:lang w:val="lv-LV"/>
                              </w:rPr>
                            </w:pPr>
                          </w:p>
                          <w:p w14:paraId="2C50D169" w14:textId="77777777" w:rsidR="00FE57D8" w:rsidRPr="004A3F11" w:rsidRDefault="00000000">
                            <w:pPr>
                              <w:pStyle w:val="BodyText"/>
                              <w:spacing w:before="1" w:line="249" w:lineRule="auto"/>
                              <w:ind w:left="340" w:right="512"/>
                              <w:rPr>
                                <w:color w:val="000000"/>
                                <w:lang w:val="lv-LV"/>
                              </w:rPr>
                            </w:pPr>
                            <w:r w:rsidRPr="004A3F11">
                              <w:rPr>
                                <w:color w:val="000000"/>
                                <w:sz w:val="19"/>
                                <w:lang w:val="lv-LV"/>
                              </w:rPr>
                              <w:t>Jerzy Zajadło, "Nieposłuszeństwo sędziów", Państwo i Prawo 71(1), 18-39 (2016).</w:t>
                            </w:r>
                          </w:p>
                          <w:p w14:paraId="337E7FC3" w14:textId="77777777" w:rsidR="00FE57D8" w:rsidRPr="004A3F11" w:rsidRDefault="00FE57D8">
                            <w:pPr>
                              <w:pStyle w:val="BodyText"/>
                              <w:spacing w:before="11"/>
                              <w:rPr>
                                <w:color w:val="000000"/>
                                <w:lang w:val="lv-LV"/>
                              </w:rPr>
                            </w:pPr>
                          </w:p>
                          <w:p w14:paraId="16F834C8" w14:textId="77777777" w:rsidR="00FE57D8" w:rsidRPr="004A3F11" w:rsidRDefault="00000000">
                            <w:pPr>
                              <w:pStyle w:val="BodyText"/>
                              <w:spacing w:line="249" w:lineRule="auto"/>
                              <w:ind w:left="340" w:right="512"/>
                              <w:rPr>
                                <w:color w:val="000000"/>
                                <w:lang w:val="lv-LV"/>
                              </w:rPr>
                            </w:pPr>
                            <w:r w:rsidRPr="004A3F11">
                              <w:rPr>
                                <w:color w:val="000000"/>
                                <w:w w:val="105"/>
                                <w:sz w:val="19"/>
                                <w:lang w:val="lv-LV"/>
                              </w:rPr>
                              <w:t xml:space="preserve">Mohammed Said, "A political analysis of the Egyptian judges' revolt", Nathalie Bernard-Maugiron (ed.), "Judges and political reform in Egypt" </w:t>
                            </w:r>
                            <w:r w:rsidRPr="004A3F11">
                              <w:rPr>
                                <w:color w:val="000000"/>
                                <w:spacing w:val="40"/>
                                <w:w w:val="105"/>
                                <w:sz w:val="19"/>
                                <w:lang w:val="lv-LV"/>
                              </w:rPr>
                              <w:t>(</w:t>
                            </w:r>
                            <w:r w:rsidRPr="004A3F11">
                              <w:rPr>
                                <w:color w:val="000000"/>
                                <w:w w:val="105"/>
                                <w:sz w:val="19"/>
                                <w:lang w:val="lv-LV"/>
                              </w:rPr>
                              <w:t>2015).</w:t>
                            </w:r>
                          </w:p>
                        </w:txbxContent>
                      </wps:txbx>
                      <wps:bodyPr wrap="square" lIns="0" tIns="0" rIns="0" bIns="0" rtlCol="0"/>
                    </wps:wsp>
                  </a:graphicData>
                </a:graphic>
              </wp:inline>
            </w:drawing>
          </mc:Choice>
          <mc:Fallback>
            <w:pict>
              <v:shape w14:anchorId="575ECC4E" id="Textbox 137" o:spid="_x0000_s1041" type="#_x0000_t202" style="width:391.8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" fillcolor="#dee4e8" stroked="f">
                <v:textbox inset="0,0,0,0">
                  <w:txbxContent>
                    <w:p w14:paraId="623D8588" w14:textId="77777777" w:rsidR="00FE57D8" w:rsidRPr="004A3F11" w:rsidRDefault="00FE57D8">
                      <w:pPr>
                        <w:pStyle w:val="BodyText"/>
                        <w:spacing w:before="63"/>
                        <w:rPr>
                          <w:color w:val="000000"/>
                          <w:lang w:val="lv-LV"/>
                        </w:rPr>
                      </w:pPr>
                    </w:p>
                    <w:p w14:paraId="6D38A38C" w14:textId="77777777" w:rsidR="00FE57D8" w:rsidRPr="004A3F11" w:rsidRDefault="00000000">
                      <w:pPr>
                        <w:pStyle w:val="BodyText"/>
                        <w:spacing w:line="249" w:lineRule="auto"/>
                        <w:ind w:left="340"/>
                        <w:rPr>
                          <w:color w:val="000000"/>
                          <w:lang w:val="lv-LV"/>
                        </w:rPr>
                      </w:pPr>
                      <w:r w:rsidRPr="004A3F11">
                        <w:rPr>
                          <w:color w:val="000000"/>
                          <w:w w:val="105"/>
                          <w:sz w:val="19"/>
                          <w:lang w:val="lv-LV"/>
                        </w:rPr>
                        <w:t>Jerzy Zajadło, "Sumienie sędziego"</w:t>
                      </w:r>
                      <w:r w:rsidRPr="004A3F11">
                        <w:rPr>
                          <w:color w:val="000000"/>
                          <w:spacing w:val="14"/>
                          <w:w w:val="105"/>
                          <w:sz w:val="19"/>
                          <w:lang w:val="lv-LV"/>
                        </w:rPr>
                        <w:t xml:space="preserve">, </w:t>
                      </w:r>
                      <w:r w:rsidRPr="004A3F11">
                        <w:rPr>
                          <w:color w:val="000000"/>
                          <w:w w:val="105"/>
                          <w:sz w:val="19"/>
                          <w:lang w:val="lv-LV"/>
                        </w:rPr>
                        <w:t>Ruch Prawniczy, Ekonomiczny i Socjologiczny, Rok LXXIX (zeszyt 4), 31-41 (2017).</w:t>
                      </w:r>
                    </w:p>
                    <w:p w14:paraId="30E71657" w14:textId="77777777" w:rsidR="00FE57D8" w:rsidRPr="004A3F11" w:rsidRDefault="00FE57D8">
                      <w:pPr>
                        <w:pStyle w:val="BodyText"/>
                        <w:spacing w:before="11"/>
                        <w:rPr>
                          <w:color w:val="000000"/>
                          <w:lang w:val="lv-LV"/>
                        </w:rPr>
                      </w:pPr>
                    </w:p>
                    <w:p w14:paraId="2C50D169" w14:textId="77777777" w:rsidR="00FE57D8" w:rsidRPr="004A3F11" w:rsidRDefault="00000000">
                      <w:pPr>
                        <w:pStyle w:val="BodyText"/>
                        <w:spacing w:before="1" w:line="249" w:lineRule="auto"/>
                        <w:ind w:left="340" w:right="512"/>
                        <w:rPr>
                          <w:color w:val="000000"/>
                          <w:lang w:val="lv-LV"/>
                        </w:rPr>
                      </w:pPr>
                      <w:r w:rsidRPr="004A3F11">
                        <w:rPr>
                          <w:color w:val="000000"/>
                          <w:sz w:val="19"/>
                          <w:lang w:val="lv-LV"/>
                        </w:rPr>
                        <w:t>Jerzy Zajadło, "Nieposłuszeństwo sędziów", Państwo i Prawo 71(1), 18-39 (2016).</w:t>
                      </w:r>
                    </w:p>
                    <w:p w14:paraId="337E7FC3" w14:textId="77777777" w:rsidR="00FE57D8" w:rsidRPr="004A3F11" w:rsidRDefault="00FE57D8">
                      <w:pPr>
                        <w:pStyle w:val="BodyText"/>
                        <w:spacing w:before="11"/>
                        <w:rPr>
                          <w:color w:val="000000"/>
                          <w:lang w:val="lv-LV"/>
                        </w:rPr>
                      </w:pPr>
                    </w:p>
                    <w:p w14:paraId="16F834C8" w14:textId="77777777" w:rsidR="00FE57D8" w:rsidRPr="004A3F11" w:rsidRDefault="00000000">
                      <w:pPr>
                        <w:pStyle w:val="BodyText"/>
                        <w:spacing w:line="249" w:lineRule="auto"/>
                        <w:ind w:left="340" w:right="512"/>
                        <w:rPr>
                          <w:color w:val="000000"/>
                          <w:lang w:val="lv-LV"/>
                        </w:rPr>
                      </w:pPr>
                      <w:r w:rsidRPr="004A3F11">
                        <w:rPr>
                          <w:color w:val="000000"/>
                          <w:w w:val="105"/>
                          <w:sz w:val="19"/>
                          <w:lang w:val="lv-LV"/>
                        </w:rPr>
                        <w:t xml:space="preserve">Mohammed Said, "A political analysis of the Egyptian judges' revolt", Nathalie Bernard-Maugiron (ed.), "Judges and political reform in Egypt" </w:t>
                      </w:r>
                      <w:r w:rsidRPr="004A3F11">
                        <w:rPr>
                          <w:color w:val="000000"/>
                          <w:spacing w:val="40"/>
                          <w:w w:val="105"/>
                          <w:sz w:val="19"/>
                          <w:lang w:val="lv-LV"/>
                        </w:rPr>
                        <w:t>(</w:t>
                      </w:r>
                      <w:r w:rsidRPr="004A3F11">
                        <w:rPr>
                          <w:color w:val="000000"/>
                          <w:w w:val="105"/>
                          <w:sz w:val="19"/>
                          <w:lang w:val="lv-LV"/>
                        </w:rPr>
                        <w:t>2015).</w:t>
                      </w:r>
                    </w:p>
                  </w:txbxContent>
                </v:textbox>
                <w10:anchorlock/>
              </v:shape>
            </w:pict>
          </mc:Fallback>
        </mc:AlternateContent>
      </w:r>
    </w:p>
    <w:p w14:paraId="443EF213" w14:textId="77777777" w:rsidR="00FE57D8" w:rsidRPr="004A3F11" w:rsidRDefault="00FE57D8">
      <w:pPr>
        <w:pStyle w:val="BodyText"/>
        <w:spacing w:before="48"/>
        <w:rPr>
          <w:lang w:val="lv-LV"/>
        </w:rPr>
      </w:pPr>
    </w:p>
    <w:p w14:paraId="3DD99A32" w14:textId="77777777" w:rsidR="00FE57D8" w:rsidRPr="004A3F11" w:rsidRDefault="00000000">
      <w:pPr>
        <w:pStyle w:val="BodyText"/>
        <w:spacing w:line="249" w:lineRule="auto"/>
        <w:ind w:left="2936" w:right="146"/>
        <w:rPr>
          <w:lang w:val="lv-LV"/>
        </w:rPr>
      </w:pPr>
      <w:r w:rsidRPr="004A3F11">
        <w:rPr>
          <w:w w:val="110"/>
          <w:sz w:val="19"/>
          <w:lang w:val="lv-LV"/>
        </w:rPr>
        <w:t xml:space="preserve">Kā redzams, ir daudz jēdzienu un terminu, kas raksturo tiesnešu iespējamo reakciju, saskaroties ar draudiem tiesiskumam vai uzbrukumiem tiesu neatkarībai. Vai tas nozīmē, ka tiek izstrādāta koncepcija par tiesnešu pašaizsardzību pret politiskiem uzbrukumiem viņu neatkarībai un ka tiesnešiem ir zināšanas par to, ko un kā darīt? Diemžēl tas tā nav. Līdzīgi kā senajā Veimāras Republikas piemērā, kā arī citos vēsturiskos un jaunākos uzbrukumu tiesu neatkarībai piemēros tiesneši kļūst par valsts "aģentiem", nevis neatkarības vai pilsoņu tiesību aizstāvjiem. Kā atzīmēja Hans </w:t>
      </w:r>
      <w:proofErr w:type="spellStart"/>
      <w:r w:rsidRPr="004A3F11">
        <w:rPr>
          <w:w w:val="110"/>
          <w:sz w:val="19"/>
          <w:lang w:val="lv-LV"/>
        </w:rPr>
        <w:t>Petter</w:t>
      </w:r>
      <w:proofErr w:type="spellEnd"/>
      <w:r w:rsidRPr="004A3F11">
        <w:rPr>
          <w:w w:val="110"/>
          <w:sz w:val="19"/>
          <w:lang w:val="lv-LV"/>
        </w:rPr>
        <w:t xml:space="preserve"> </w:t>
      </w:r>
      <w:proofErr w:type="spellStart"/>
      <w:r w:rsidRPr="004A3F11">
        <w:rPr>
          <w:w w:val="110"/>
          <w:sz w:val="19"/>
          <w:lang w:val="lv-LV"/>
        </w:rPr>
        <w:t>Graver</w:t>
      </w:r>
      <w:proofErr w:type="spellEnd"/>
      <w:r w:rsidRPr="004A3F11">
        <w:rPr>
          <w:w w:val="110"/>
          <w:sz w:val="19"/>
          <w:lang w:val="lv-LV"/>
        </w:rPr>
        <w:t>, "mūsu juridisko iestāžu vēsture, kad tās tiek pakļautas pārbaudījumam, lielākoties nav nekas tāds, ar ko varētu lepoties".</w:t>
      </w:r>
    </w:p>
    <w:p w14:paraId="5FFD3B17" w14:textId="77777777" w:rsidR="00FE57D8" w:rsidRPr="004A3F11" w:rsidRDefault="00FE57D8">
      <w:pPr>
        <w:pStyle w:val="BodyText"/>
        <w:spacing w:before="17"/>
        <w:rPr>
          <w:lang w:val="lv-LV"/>
        </w:rPr>
      </w:pPr>
    </w:p>
    <w:p w14:paraId="10D0D3C6" w14:textId="77777777" w:rsidR="00FE57D8" w:rsidRPr="004A3F11" w:rsidRDefault="00000000">
      <w:pPr>
        <w:pStyle w:val="BodyText"/>
        <w:spacing w:line="249" w:lineRule="auto"/>
        <w:ind w:left="2936" w:right="280"/>
        <w:rPr>
          <w:lang w:val="lv-LV"/>
        </w:rPr>
      </w:pPr>
      <w:r w:rsidRPr="004A3F11">
        <w:rPr>
          <w:w w:val="110"/>
          <w:sz w:val="19"/>
          <w:lang w:val="lv-LV"/>
        </w:rPr>
        <w:t xml:space="preserve">Vai un kādiem nosacījumiem jābūt izpildītiem, lai neatkarīgie tiesneši vēlētos, spētu un spētu aizstāvēt tiesiskumu politiska </w:t>
      </w:r>
      <w:r w:rsidRPr="004A3F11">
        <w:rPr>
          <w:spacing w:val="-9"/>
          <w:w w:val="110"/>
          <w:sz w:val="19"/>
          <w:lang w:val="lv-LV"/>
        </w:rPr>
        <w:t xml:space="preserve">uzbrukuma </w:t>
      </w:r>
      <w:r w:rsidRPr="004A3F11">
        <w:rPr>
          <w:w w:val="110"/>
          <w:sz w:val="19"/>
          <w:lang w:val="lv-LV"/>
        </w:rPr>
        <w:t>tiesu varai gadījumā? Atbilde uz šo jautājumu ir "jā", kā to pierāda Polijas tiesneši. Turpmāk izklāstītā oriģinālā tiesnešu pretestības koncepcija ir balstīta uz gadījumu izpēti par Polijas sadursmju testu 2015.</w:t>
      </w:r>
    </w:p>
    <w:p w14:paraId="3659146B" w14:textId="77777777" w:rsidR="00FE57D8" w:rsidRPr="004A3F11" w:rsidRDefault="00FE57D8">
      <w:pPr>
        <w:pStyle w:val="BodyText"/>
        <w:spacing w:before="174"/>
        <w:rPr>
          <w:lang w:val="lv-LV"/>
        </w:rPr>
      </w:pPr>
    </w:p>
    <w:p w14:paraId="12711D46" w14:textId="77777777" w:rsidR="00FE57D8" w:rsidRPr="004A3F11" w:rsidRDefault="00000000">
      <w:pPr>
        <w:pStyle w:val="Heading2"/>
        <w:spacing w:before="1"/>
        <w:rPr>
          <w:lang w:val="lv-LV"/>
        </w:rPr>
      </w:pPr>
      <w:r w:rsidRPr="004A3F11">
        <w:rPr>
          <w:w w:val="110"/>
          <w:sz w:val="27"/>
          <w:lang w:val="lv-LV"/>
        </w:rPr>
        <w:t xml:space="preserve">Tiesu </w:t>
      </w:r>
      <w:r w:rsidRPr="004A3F11">
        <w:rPr>
          <w:spacing w:val="-2"/>
          <w:w w:val="110"/>
          <w:sz w:val="27"/>
          <w:lang w:val="lv-LV"/>
        </w:rPr>
        <w:t xml:space="preserve">pretestības </w:t>
      </w:r>
      <w:r w:rsidRPr="004A3F11">
        <w:rPr>
          <w:w w:val="110"/>
          <w:sz w:val="27"/>
          <w:lang w:val="lv-LV"/>
        </w:rPr>
        <w:t>koncepcija</w:t>
      </w:r>
    </w:p>
    <w:p w14:paraId="187CB616" w14:textId="77777777" w:rsidR="00FE57D8" w:rsidRPr="004A3F11" w:rsidRDefault="00000000">
      <w:pPr>
        <w:pStyle w:val="Heading3"/>
        <w:spacing w:before="176"/>
        <w:rPr>
          <w:lang w:val="lv-LV"/>
        </w:rPr>
      </w:pPr>
      <w:r w:rsidRPr="004A3F11">
        <w:rPr>
          <w:spacing w:val="-2"/>
          <w:w w:val="110"/>
          <w:sz w:val="23"/>
          <w:lang w:val="lv-LV"/>
        </w:rPr>
        <w:t>Definīcija</w:t>
      </w:r>
    </w:p>
    <w:p w14:paraId="0362318D" w14:textId="77777777" w:rsidR="00FE57D8" w:rsidRPr="004A3F11" w:rsidRDefault="00000000">
      <w:pPr>
        <w:pStyle w:val="BodyText"/>
        <w:spacing w:line="249" w:lineRule="auto"/>
        <w:ind w:left="2936" w:right="596"/>
        <w:rPr>
          <w:lang w:val="lv-LV"/>
        </w:rPr>
      </w:pPr>
      <w:r w:rsidRPr="004A3F11">
        <w:rPr>
          <w:w w:val="110"/>
          <w:sz w:val="19"/>
          <w:lang w:val="lv-LV"/>
        </w:rPr>
        <w:t>Tiesnešu pretošanās aptver tiesnešu darbības - individuālas un kolektīvas, tiesas un ārpustiesas -, kas tiek veiktas, lai pretotos dažādām politiskām darbībām, kuru mērķis ir</w:t>
      </w:r>
    </w:p>
    <w:p w14:paraId="6913B39B" w14:textId="77777777" w:rsidR="00FE57D8" w:rsidRPr="004A3F11" w:rsidRDefault="00000000">
      <w:pPr>
        <w:pStyle w:val="BodyText"/>
        <w:spacing w:line="249" w:lineRule="auto"/>
        <w:ind w:left="2936" w:right="201"/>
        <w:rPr>
          <w:lang w:val="lv-LV"/>
        </w:rPr>
      </w:pPr>
      <w:r w:rsidRPr="004A3F11">
        <w:rPr>
          <w:w w:val="110"/>
          <w:sz w:val="19"/>
          <w:lang w:val="lv-LV"/>
        </w:rPr>
        <w:t xml:space="preserve">grauj tiesu neatkarību un ir pretrunā ar likumu </w:t>
      </w:r>
      <w:proofErr w:type="gramStart"/>
      <w:r w:rsidRPr="004A3F11">
        <w:rPr>
          <w:w w:val="110"/>
          <w:sz w:val="19"/>
          <w:lang w:val="lv-LV"/>
        </w:rPr>
        <w:t>(</w:t>
      </w:r>
      <w:proofErr w:type="gramEnd"/>
      <w:r w:rsidRPr="004A3F11">
        <w:rPr>
          <w:w w:val="110"/>
          <w:sz w:val="19"/>
          <w:lang w:val="lv-LV"/>
        </w:rPr>
        <w:t xml:space="preserve">Ł. </w:t>
      </w:r>
      <w:proofErr w:type="spellStart"/>
      <w:r w:rsidRPr="004A3F11">
        <w:rPr>
          <w:w w:val="110"/>
          <w:sz w:val="19"/>
          <w:lang w:val="lv-LV"/>
        </w:rPr>
        <w:t>Bojarski</w:t>
      </w:r>
      <w:proofErr w:type="spellEnd"/>
      <w:r w:rsidRPr="004A3F11">
        <w:rPr>
          <w:w w:val="110"/>
          <w:sz w:val="19"/>
          <w:lang w:val="lv-LV"/>
        </w:rPr>
        <w:t xml:space="preserve"> ierosinātā definīcija).</w:t>
      </w:r>
    </w:p>
    <w:p w14:paraId="33DE22CB" w14:textId="77777777" w:rsidR="00FE57D8" w:rsidRPr="004A3F11" w:rsidRDefault="00000000">
      <w:pPr>
        <w:pStyle w:val="BodyText"/>
        <w:spacing w:before="11"/>
        <w:rPr>
          <w:sz w:val="13"/>
          <w:lang w:val="lv-LV"/>
        </w:rPr>
      </w:pPr>
      <w:r w:rsidRPr="004A3F11">
        <w:rPr>
          <w:noProof/>
          <w:sz w:val="13"/>
          <w:lang w:val="lv-LV"/>
        </w:rPr>
        <mc:AlternateContent>
          <mc:Choice Requires="wps">
            <w:drawing>
              <wp:anchor distT="0" distB="0" distL="0" distR="0" simplePos="0" relativeHeight="251718144" behindDoc="1" locked="0" layoutInCell="1" allowOverlap="1" wp14:anchorId="652A13FD" wp14:editId="1A4DADC0">
                <wp:simplePos x="0" y="0"/>
                <wp:positionH relativeFrom="page">
                  <wp:posOffset>2224290</wp:posOffset>
                </wp:positionH>
                <wp:positionV relativeFrom="paragraph">
                  <wp:posOffset>117249</wp:posOffset>
                </wp:positionV>
                <wp:extent cx="4975860" cy="1371600"/>
                <wp:effectExtent l="0" t="0" r="0" b="0"/>
                <wp:wrapTopAndBottom/>
                <wp:docPr id="138" name="Textbox 138"/>
                <wp:cNvGraphicFramePr/>
                <a:graphic xmlns:a="http://schemas.openxmlformats.org/drawingml/2006/main">
                  <a:graphicData uri="http://schemas.microsoft.com/office/word/2010/wordprocessingShape">
                    <wps:wsp>
                      <wps:cNvSpPr txBox="1"/>
                      <wps:spPr>
                        <a:xfrm>
                          <a:off x="0" y="0"/>
                          <a:ext cx="4975860" cy="1371600"/>
                        </a:xfrm>
                        <a:prstGeom prst="rect">
                          <a:avLst/>
                        </a:prstGeom>
                        <a:solidFill>
                          <a:srgbClr val="DEE4E8"/>
                        </a:solidFill>
                      </wps:spPr>
                      <wps:txbx>
                        <w:txbxContent>
                          <w:p w14:paraId="65DD31CD" w14:textId="77777777" w:rsidR="00FE57D8" w:rsidRPr="004A3F11" w:rsidRDefault="00FE57D8">
                            <w:pPr>
                              <w:pStyle w:val="BodyText"/>
                              <w:spacing w:before="17"/>
                              <w:rPr>
                                <w:color w:val="000000"/>
                                <w:sz w:val="22"/>
                                <w:lang w:val="lv-LV"/>
                              </w:rPr>
                            </w:pPr>
                          </w:p>
                          <w:p w14:paraId="71CC7590"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4BC70B53"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Tiesnešu pretošanās normatīvā koncepcija, kas nosaka, ka tiesnešiem ir juridiskas, profesionālas un morālas tiesības un pienākums noteiktos apstākļos īstenot tiesisko pretošanos, tika izklāstīta:</w:t>
                            </w:r>
                          </w:p>
                          <w:p w14:paraId="2E0A4C4A" w14:textId="77777777" w:rsidR="00FE57D8" w:rsidRPr="004A3F11" w:rsidRDefault="00FE57D8">
                            <w:pPr>
                              <w:pStyle w:val="BodyText"/>
                              <w:spacing w:before="10"/>
                              <w:rPr>
                                <w:color w:val="000000"/>
                                <w:lang w:val="lv-LV"/>
                              </w:rPr>
                            </w:pPr>
                          </w:p>
                          <w:p w14:paraId="5C1D844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Łukasz Bojarski, "</w:t>
                            </w:r>
                            <w:hyperlink r:id="rId103">
                              <w:r w:rsidRPr="004A3F11">
                                <w:rPr>
                                  <w:color w:val="000000"/>
                                  <w:w w:val="110"/>
                                  <w:sz w:val="19"/>
                                  <w:u w:val="single"/>
                                  <w:lang w:val="lv-LV"/>
                                </w:rPr>
                                <w:t xml:space="preserve">Judicial resistance - missing part of judicial independence? The </w:t>
                              </w:r>
                            </w:hyperlink>
                            <w:hyperlink r:id="rId104">
                              <w:r w:rsidR="00FE57D8" w:rsidRPr="004A3F11">
                                <w:rPr>
                                  <w:color w:val="000000"/>
                                  <w:w w:val="110"/>
                                  <w:sz w:val="19"/>
                                  <w:u w:val="single"/>
                                  <w:lang w:val="lv-LV"/>
                                </w:rPr>
                                <w:t>case of Poland and beyond</w:t>
                              </w:r>
                            </w:hyperlink>
                            <w:r w:rsidRPr="004A3F11">
                              <w:rPr>
                                <w:color w:val="000000"/>
                                <w:w w:val="110"/>
                                <w:sz w:val="19"/>
                                <w:lang w:val="lv-LV"/>
                              </w:rPr>
                              <w:t xml:space="preserve">", </w:t>
                            </w:r>
                            <w:r w:rsidRPr="004A3F11">
                              <w:rPr>
                                <w:i/>
                                <w:color w:val="000000"/>
                                <w:w w:val="110"/>
                                <w:sz w:val="19"/>
                                <w:lang w:val="lv-LV"/>
                              </w:rPr>
                              <w:t xml:space="preserve">Oñati Socio-Legal Series, </w:t>
                            </w:r>
                            <w:r w:rsidRPr="004A3F11">
                              <w:rPr>
                                <w:color w:val="000000"/>
                                <w:w w:val="110"/>
                                <w:sz w:val="19"/>
                                <w:lang w:val="lv-LV"/>
                              </w:rPr>
                              <w:t>(2024).</w:t>
                            </w:r>
                          </w:p>
                        </w:txbxContent>
                      </wps:txbx>
                      <wps:bodyPr wrap="square" lIns="0" tIns="0" rIns="0" bIns="0" rtlCol="0"/>
                    </wps:wsp>
                  </a:graphicData>
                </a:graphic>
              </wp:anchor>
            </w:drawing>
          </mc:Choice>
          <mc:Fallback>
            <w:pict>
              <v:shape w14:anchorId="652A13FD" id="Textbox 138" o:spid="_x0000_s1042" type="#_x0000_t202" style="position:absolute;margin-left:175.15pt;margin-top:9.25pt;width:391.8pt;height:108pt;z-index:-25159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" fillcolor="#dee4e8" stroked="f">
                <v:textbox inset="0,0,0,0">
                  <w:txbxContent>
                    <w:p w14:paraId="65DD31CD" w14:textId="77777777" w:rsidR="00FE57D8" w:rsidRPr="004A3F11" w:rsidRDefault="00FE57D8">
                      <w:pPr>
                        <w:pStyle w:val="BodyText"/>
                        <w:spacing w:before="17"/>
                        <w:rPr>
                          <w:color w:val="000000"/>
                          <w:sz w:val="22"/>
                          <w:lang w:val="lv-LV"/>
                        </w:rPr>
                      </w:pPr>
                    </w:p>
                    <w:p w14:paraId="71CC7590"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4BC70B53"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Tiesnešu pretošanās normatīvā koncepcija, kas nosaka, ka tiesnešiem ir juridiskas, profesionālas un morālas tiesības un pienākums noteiktos apstākļos īstenot tiesisko pretošanos, tika izklāstīta:</w:t>
                      </w:r>
                    </w:p>
                    <w:p w14:paraId="2E0A4C4A" w14:textId="77777777" w:rsidR="00FE57D8" w:rsidRPr="004A3F11" w:rsidRDefault="00FE57D8">
                      <w:pPr>
                        <w:pStyle w:val="BodyText"/>
                        <w:spacing w:before="10"/>
                        <w:rPr>
                          <w:color w:val="000000"/>
                          <w:lang w:val="lv-LV"/>
                        </w:rPr>
                      </w:pPr>
                    </w:p>
                    <w:p w14:paraId="5C1D8441"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Łukasz Bojarski, "</w:t>
                      </w:r>
                      <w:hyperlink r:id="rId105">
                        <w:r w:rsidRPr="004A3F11">
                          <w:rPr>
                            <w:color w:val="000000"/>
                            <w:w w:val="110"/>
                            <w:sz w:val="19"/>
                            <w:u w:val="single"/>
                            <w:lang w:val="lv-LV"/>
                          </w:rPr>
                          <w:t xml:space="preserve">Judicial resistance - missing part of judicial independence? The </w:t>
                        </w:r>
                      </w:hyperlink>
                      <w:hyperlink r:id="rId106">
                        <w:r w:rsidR="00FE57D8" w:rsidRPr="004A3F11">
                          <w:rPr>
                            <w:color w:val="000000"/>
                            <w:w w:val="110"/>
                            <w:sz w:val="19"/>
                            <w:u w:val="single"/>
                            <w:lang w:val="lv-LV"/>
                          </w:rPr>
                          <w:t>case of Poland and beyond</w:t>
                        </w:r>
                      </w:hyperlink>
                      <w:r w:rsidRPr="004A3F11">
                        <w:rPr>
                          <w:color w:val="000000"/>
                          <w:w w:val="110"/>
                          <w:sz w:val="19"/>
                          <w:lang w:val="lv-LV"/>
                        </w:rPr>
                        <w:t xml:space="preserve">", </w:t>
                      </w:r>
                      <w:r w:rsidRPr="004A3F11">
                        <w:rPr>
                          <w:i/>
                          <w:color w:val="000000"/>
                          <w:w w:val="110"/>
                          <w:sz w:val="19"/>
                          <w:lang w:val="lv-LV"/>
                        </w:rPr>
                        <w:t xml:space="preserve">Oñati Socio-Legal Series, </w:t>
                      </w:r>
                      <w:r w:rsidRPr="004A3F11">
                        <w:rPr>
                          <w:color w:val="000000"/>
                          <w:w w:val="110"/>
                          <w:sz w:val="19"/>
                          <w:lang w:val="lv-LV"/>
                        </w:rPr>
                        <w:t>(2024).</w:t>
                      </w:r>
                    </w:p>
                  </w:txbxContent>
                </v:textbox>
                <w10:wrap type="topAndBottom" anchorx="page"/>
              </v:shape>
            </w:pict>
          </mc:Fallback>
        </mc:AlternateContent>
      </w:r>
    </w:p>
    <w:p w14:paraId="6BE98548" w14:textId="77777777" w:rsidR="00FE57D8" w:rsidRPr="004A3F11" w:rsidRDefault="00FE57D8">
      <w:pPr>
        <w:pStyle w:val="BodyText"/>
        <w:spacing w:before="63"/>
        <w:rPr>
          <w:lang w:val="lv-LV"/>
        </w:rPr>
      </w:pPr>
    </w:p>
    <w:p w14:paraId="78AB1C8E" w14:textId="77777777" w:rsidR="00FE57D8" w:rsidRPr="004A3F11" w:rsidRDefault="00000000">
      <w:pPr>
        <w:pStyle w:val="BodyText"/>
        <w:spacing w:line="249" w:lineRule="auto"/>
        <w:ind w:left="2936" w:right="354"/>
        <w:rPr>
          <w:lang w:val="lv-LV"/>
        </w:rPr>
      </w:pPr>
      <w:r w:rsidRPr="004A3F11">
        <w:rPr>
          <w:w w:val="110"/>
          <w:sz w:val="19"/>
          <w:lang w:val="lv-LV"/>
        </w:rPr>
        <w:t>Ierosinātā tiesiskās pretošanās definīcija/ raksturojums ietver divus elementus: nepamatotu uzbrukumu tiesu neatkarībai (vai plašāk - tiesiskumam) un likumīgu pretošanos šim uzbrukumam, tā formas un metodes.</w:t>
      </w:r>
    </w:p>
    <w:p w14:paraId="57736819" w14:textId="77777777" w:rsidR="00FE57D8" w:rsidRPr="004A3F11" w:rsidRDefault="00000000">
      <w:pPr>
        <w:spacing w:before="220" w:line="235" w:lineRule="auto"/>
        <w:ind w:left="2936" w:right="354"/>
        <w:rPr>
          <w:sz w:val="20"/>
        </w:rPr>
      </w:pPr>
      <w:r w:rsidRPr="004A3F11">
        <w:rPr>
          <w:w w:val="105"/>
          <w:sz w:val="19"/>
        </w:rPr>
        <w:t xml:space="preserve">Nepamatota uzbrukuma </w:t>
      </w:r>
      <w:r w:rsidRPr="004A3F11">
        <w:rPr>
          <w:rFonts w:ascii="Noto Serif Black"/>
          <w:b/>
          <w:w w:val="105"/>
          <w:sz w:val="19"/>
        </w:rPr>
        <w:t xml:space="preserve">politiskos aspektus </w:t>
      </w:r>
      <w:r w:rsidRPr="004A3F11">
        <w:rPr>
          <w:w w:val="105"/>
          <w:sz w:val="19"/>
        </w:rPr>
        <w:t>var raksturot šādi</w:t>
      </w:r>
      <w:r w:rsidRPr="004A3F11">
        <w:rPr>
          <w:spacing w:val="-4"/>
          <w:w w:val="105"/>
          <w:sz w:val="19"/>
        </w:rPr>
        <w:t>:</w:t>
      </w:r>
    </w:p>
    <w:p w14:paraId="016D724F" w14:textId="77777777" w:rsidR="00FE57D8" w:rsidRPr="004A3F11" w:rsidRDefault="00FE57D8">
      <w:pPr>
        <w:pStyle w:val="BodyText"/>
        <w:spacing w:before="20"/>
        <w:rPr>
          <w:lang w:val="lv-LV"/>
        </w:rPr>
      </w:pPr>
    </w:p>
    <w:p w14:paraId="5EC6F167" w14:textId="77777777" w:rsidR="00FE57D8" w:rsidRPr="004A3F11" w:rsidRDefault="00000000">
      <w:pPr>
        <w:pStyle w:val="ListParagraph"/>
        <w:numPr>
          <w:ilvl w:val="0"/>
          <w:numId w:val="16"/>
        </w:numPr>
        <w:tabs>
          <w:tab w:val="left" w:pos="3162"/>
        </w:tabs>
        <w:ind w:left="3162" w:hanging="226"/>
        <w:rPr>
          <w:sz w:val="20"/>
          <w:lang w:val="lv-LV"/>
        </w:rPr>
      </w:pPr>
      <w:r w:rsidRPr="004A3F11">
        <w:rPr>
          <w:w w:val="110"/>
          <w:sz w:val="19"/>
          <w:lang w:val="lv-LV"/>
        </w:rPr>
        <w:t xml:space="preserve">To mērķis ir ierobežot tiesu </w:t>
      </w:r>
      <w:r w:rsidRPr="004A3F11">
        <w:rPr>
          <w:spacing w:val="-2"/>
          <w:w w:val="110"/>
          <w:sz w:val="19"/>
          <w:lang w:val="lv-LV"/>
        </w:rPr>
        <w:t>neatkarību.</w:t>
      </w:r>
    </w:p>
    <w:p w14:paraId="1127D8CF" w14:textId="77777777" w:rsidR="00FE57D8" w:rsidRPr="004A3F11" w:rsidRDefault="00000000">
      <w:pPr>
        <w:pStyle w:val="ListParagraph"/>
        <w:numPr>
          <w:ilvl w:val="0"/>
          <w:numId w:val="16"/>
        </w:numPr>
        <w:tabs>
          <w:tab w:val="left" w:pos="3163"/>
        </w:tabs>
        <w:spacing w:before="10" w:line="249" w:lineRule="auto"/>
        <w:ind w:right="822"/>
        <w:rPr>
          <w:sz w:val="20"/>
          <w:lang w:val="lv-LV"/>
        </w:rPr>
      </w:pPr>
      <w:r w:rsidRPr="004A3F11">
        <w:rPr>
          <w:w w:val="110"/>
          <w:sz w:val="19"/>
          <w:lang w:val="lv-LV"/>
        </w:rPr>
        <w:t>Tie var izpausties dažādos veidos (tostarp, kā</w:t>
      </w:r>
      <w:proofErr w:type="gramStart"/>
      <w:r w:rsidRPr="004A3F11">
        <w:rPr>
          <w:w w:val="110"/>
          <w:sz w:val="19"/>
          <w:lang w:val="lv-LV"/>
        </w:rPr>
        <w:t xml:space="preserve"> jau minēts</w:t>
      </w:r>
      <w:proofErr w:type="gramEnd"/>
      <w:r w:rsidRPr="004A3F11">
        <w:rPr>
          <w:w w:val="110"/>
          <w:sz w:val="19"/>
          <w:lang w:val="lv-LV"/>
        </w:rPr>
        <w:t>, likumdošanas aktos, izpildvaras lēmumos un propagandas izmantošanā).</w:t>
      </w:r>
    </w:p>
    <w:p w14:paraId="40B53AB7" w14:textId="77777777" w:rsidR="00FE57D8" w:rsidRPr="004A3F11" w:rsidRDefault="00FE57D8">
      <w:pPr>
        <w:pStyle w:val="ListParagraph"/>
        <w:spacing w:line="249" w:lineRule="auto"/>
        <w:rPr>
          <w:sz w:val="20"/>
          <w:lang w:val="lv-LV"/>
        </w:rPr>
        <w:sectPr w:rsidR="00FE57D8" w:rsidRPr="004A3F11">
          <w:pgSz w:w="11910" w:h="16840"/>
          <w:pgMar w:top="720" w:right="425" w:bottom="280" w:left="566" w:header="525" w:footer="0" w:gutter="0"/>
          <w:cols w:space="708"/>
        </w:sectPr>
      </w:pPr>
    </w:p>
    <w:p w14:paraId="039A5D32"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68640" behindDoc="1" locked="0" layoutInCell="1" allowOverlap="1" wp14:anchorId="310F5440" wp14:editId="341FE940">
                <wp:simplePos x="0" y="0"/>
                <wp:positionH relativeFrom="page">
                  <wp:posOffset>360001</wp:posOffset>
                </wp:positionH>
                <wp:positionV relativeFrom="page">
                  <wp:posOffset>663975</wp:posOffset>
                </wp:positionV>
                <wp:extent cx="6840220" cy="9665335"/>
                <wp:effectExtent l="0" t="0" r="0" b="0"/>
                <wp:wrapNone/>
                <wp:docPr id="139" name="Group 139"/>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140" name="Graphic 140"/>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41" name="Graphic 14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4C30E55" id="Group 139" o:spid="_x0000_s1026" style="position:absolute;margin-left:28.35pt;margin-top:52.3pt;width:538.6pt;height:761.05pt;z-index:-251747840;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">
                <v:shape id="Graphic 140"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" path="m,9661677l,e" filled="f" strokecolor="#354754" strokeweight=".5pt">
                  <v:path arrowok="t"/>
                </v:shape>
                <v:shape id="Graphic 14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" path="m,l6840004,e" filled="f" strokecolor="#354754" strokeweight=".5pt">
                  <v:path arrowok="t"/>
                </v:shape>
                <w10:wrap anchorx="page" anchory="page"/>
              </v:group>
            </w:pict>
          </mc:Fallback>
        </mc:AlternateContent>
      </w:r>
    </w:p>
    <w:p w14:paraId="53F5EB0E" w14:textId="77777777" w:rsidR="00FE57D8" w:rsidRPr="004A3F11" w:rsidRDefault="00FE57D8">
      <w:pPr>
        <w:pStyle w:val="BodyText"/>
        <w:rPr>
          <w:lang w:val="lv-LV"/>
        </w:rPr>
      </w:pPr>
    </w:p>
    <w:p w14:paraId="1C475227" w14:textId="77777777" w:rsidR="00FE57D8" w:rsidRPr="004A3F11" w:rsidRDefault="00FE57D8">
      <w:pPr>
        <w:pStyle w:val="BodyText"/>
        <w:rPr>
          <w:lang w:val="lv-LV"/>
        </w:rPr>
      </w:pPr>
    </w:p>
    <w:p w14:paraId="77276261" w14:textId="77777777" w:rsidR="00FE57D8" w:rsidRPr="004A3F11" w:rsidRDefault="00FE57D8">
      <w:pPr>
        <w:pStyle w:val="BodyText"/>
        <w:rPr>
          <w:lang w:val="lv-LV"/>
        </w:rPr>
      </w:pPr>
    </w:p>
    <w:p w14:paraId="3CF616A1" w14:textId="77777777" w:rsidR="00FE57D8" w:rsidRPr="004A3F11" w:rsidRDefault="00FE57D8">
      <w:pPr>
        <w:pStyle w:val="BodyText"/>
        <w:rPr>
          <w:lang w:val="lv-LV"/>
        </w:rPr>
      </w:pPr>
    </w:p>
    <w:p w14:paraId="47CEEDD6" w14:textId="77777777" w:rsidR="00FE57D8" w:rsidRPr="004A3F11" w:rsidRDefault="00FE57D8">
      <w:pPr>
        <w:pStyle w:val="BodyText"/>
        <w:rPr>
          <w:lang w:val="lv-LV"/>
        </w:rPr>
      </w:pPr>
    </w:p>
    <w:p w14:paraId="6887124A" w14:textId="77777777" w:rsidR="00FE57D8" w:rsidRPr="004A3F11" w:rsidRDefault="00FE57D8">
      <w:pPr>
        <w:pStyle w:val="BodyText"/>
        <w:rPr>
          <w:lang w:val="lv-LV"/>
        </w:rPr>
      </w:pPr>
    </w:p>
    <w:p w14:paraId="20D5A223" w14:textId="77777777" w:rsidR="00FE57D8" w:rsidRPr="004A3F11" w:rsidRDefault="00FE57D8">
      <w:pPr>
        <w:pStyle w:val="BodyText"/>
        <w:spacing w:before="128"/>
        <w:rPr>
          <w:lang w:val="lv-LV"/>
        </w:rPr>
      </w:pPr>
    </w:p>
    <w:p w14:paraId="3EB9D8DB" w14:textId="77777777" w:rsidR="00FE57D8" w:rsidRPr="004A3F11" w:rsidRDefault="00000000">
      <w:pPr>
        <w:pStyle w:val="ListParagraph"/>
        <w:numPr>
          <w:ilvl w:val="0"/>
          <w:numId w:val="16"/>
        </w:numPr>
        <w:tabs>
          <w:tab w:val="left" w:pos="3163"/>
        </w:tabs>
        <w:spacing w:line="249" w:lineRule="auto"/>
        <w:ind w:right="266"/>
        <w:rPr>
          <w:sz w:val="20"/>
          <w:lang w:val="lv-LV"/>
        </w:rPr>
      </w:pPr>
      <w:r w:rsidRPr="004A3F11">
        <w:rPr>
          <w:w w:val="110"/>
          <w:sz w:val="19"/>
          <w:lang w:val="lv-LV"/>
        </w:rPr>
        <w:t>Tās tiek veiktas pretēji likumam vai tiesiskuma normām vai pārkāpjot likuma vai tiesiskuma normas, ko pati valsts ir pieņēmusi un kas ir nostiprinātas tās valsts tiesību aktos, tostarp konstitūcijā, un starptautiskajās tiesībās.</w:t>
      </w:r>
    </w:p>
    <w:p w14:paraId="7AC10F9D" w14:textId="77777777" w:rsidR="00FE57D8" w:rsidRPr="004A3F11" w:rsidRDefault="00000000">
      <w:pPr>
        <w:pStyle w:val="ListParagraph"/>
        <w:numPr>
          <w:ilvl w:val="0"/>
          <w:numId w:val="16"/>
        </w:numPr>
        <w:tabs>
          <w:tab w:val="left" w:pos="3163"/>
        </w:tabs>
        <w:spacing w:before="2" w:line="249" w:lineRule="auto"/>
        <w:ind w:right="139"/>
        <w:rPr>
          <w:sz w:val="20"/>
          <w:lang w:val="lv-LV"/>
        </w:rPr>
      </w:pPr>
      <w:r w:rsidRPr="004A3F11">
        <w:rPr>
          <w:w w:val="110"/>
          <w:sz w:val="19"/>
          <w:lang w:val="lv-LV"/>
        </w:rPr>
        <w:t>Visbeidzot, minēto likuma vai normu pārkāpumu (vai rīcību pret likumu vai normām) kādā brīdī apstiprina neatkarīgas valsts vai starptautiskas iestādes.</w:t>
      </w:r>
    </w:p>
    <w:p w14:paraId="5B80F3DE" w14:textId="77777777" w:rsidR="00FE57D8" w:rsidRPr="004A3F11" w:rsidRDefault="00FE57D8">
      <w:pPr>
        <w:pStyle w:val="BodyText"/>
        <w:spacing w:before="12"/>
        <w:rPr>
          <w:lang w:val="lv-LV"/>
        </w:rPr>
      </w:pPr>
    </w:p>
    <w:p w14:paraId="7D1872F9" w14:textId="77777777" w:rsidR="00FE57D8" w:rsidRPr="004A3F11" w:rsidRDefault="00000000">
      <w:pPr>
        <w:pStyle w:val="BodyText"/>
        <w:spacing w:line="249" w:lineRule="auto"/>
        <w:ind w:left="2936" w:right="354"/>
        <w:rPr>
          <w:lang w:val="lv-LV"/>
        </w:rPr>
      </w:pPr>
      <w:r w:rsidRPr="004A3F11">
        <w:rPr>
          <w:w w:val="110"/>
          <w:sz w:val="19"/>
          <w:lang w:val="lv-LV"/>
        </w:rPr>
        <w:t>Saskaņā ar šo koncepciju, lai tiesiskā pretestība būtu pamatota, valdības rīcībai vai ierosinātajām tiesiskajām izmaiņām jābūt prettiesiskai un pārkāpums</w:t>
      </w:r>
    </w:p>
    <w:p w14:paraId="2DFFA6CE" w14:textId="77777777" w:rsidR="00FE57D8" w:rsidRPr="004A3F11" w:rsidRDefault="00000000">
      <w:pPr>
        <w:pStyle w:val="BodyText"/>
        <w:spacing w:before="2" w:line="249" w:lineRule="auto"/>
        <w:ind w:left="2936"/>
        <w:rPr>
          <w:lang w:val="lv-LV"/>
        </w:rPr>
      </w:pPr>
      <w:r w:rsidRPr="004A3F11">
        <w:rPr>
          <w:w w:val="110"/>
          <w:sz w:val="19"/>
          <w:lang w:val="lv-LV"/>
        </w:rPr>
        <w:t>tiesību akti ir jāapstiprina. Situācijas Polijā gadījumā šis apstiprinājums tika sniegts vairākos veidos:</w:t>
      </w:r>
    </w:p>
    <w:p w14:paraId="43AEF97D" w14:textId="77777777" w:rsidR="00FE57D8" w:rsidRPr="004A3F11" w:rsidRDefault="00FE57D8">
      <w:pPr>
        <w:pStyle w:val="BodyText"/>
        <w:spacing w:before="11"/>
        <w:rPr>
          <w:lang w:val="lv-LV"/>
        </w:rPr>
      </w:pPr>
    </w:p>
    <w:p w14:paraId="2AA60348" w14:textId="77777777" w:rsidR="00FE57D8" w:rsidRPr="004A3F11" w:rsidRDefault="00000000">
      <w:pPr>
        <w:pStyle w:val="ListParagraph"/>
        <w:numPr>
          <w:ilvl w:val="0"/>
          <w:numId w:val="16"/>
        </w:numPr>
        <w:tabs>
          <w:tab w:val="left" w:pos="3163"/>
        </w:tabs>
        <w:spacing w:line="249" w:lineRule="auto"/>
        <w:ind w:right="229"/>
        <w:rPr>
          <w:sz w:val="20"/>
          <w:lang w:val="lv-LV"/>
        </w:rPr>
      </w:pPr>
      <w:r w:rsidRPr="004A3F11">
        <w:rPr>
          <w:w w:val="110"/>
          <w:sz w:val="19"/>
          <w:lang w:val="lv-LV"/>
        </w:rPr>
        <w:t>dažādu iestāžu un institūciju oficiāli novērtējumi, kas veikti juridisko procedūru ietvaros: tiesas spriedumi (valsts un starptautiskie).</w:t>
      </w:r>
    </w:p>
    <w:p w14:paraId="3DD8B6F3" w14:textId="77777777" w:rsidR="00FE57D8" w:rsidRPr="004A3F11" w:rsidRDefault="00000000">
      <w:pPr>
        <w:pStyle w:val="BodyText"/>
        <w:spacing w:before="2"/>
        <w:ind w:left="3163"/>
        <w:rPr>
          <w:lang w:val="lv-LV"/>
        </w:rPr>
      </w:pPr>
      <w:r w:rsidRPr="004A3F11">
        <w:rPr>
          <w:w w:val="110"/>
          <w:sz w:val="19"/>
          <w:lang w:val="lv-LV"/>
        </w:rPr>
        <w:t xml:space="preserve">Šajā rokasgrāmatā skatīt vairākus EST un </w:t>
      </w:r>
      <w:r w:rsidRPr="004A3F11">
        <w:rPr>
          <w:spacing w:val="-2"/>
          <w:w w:val="110"/>
          <w:sz w:val="19"/>
          <w:lang w:val="lv-LV"/>
        </w:rPr>
        <w:t xml:space="preserve">ECT </w:t>
      </w:r>
      <w:r w:rsidRPr="004A3F11">
        <w:rPr>
          <w:w w:val="110"/>
          <w:sz w:val="19"/>
          <w:lang w:val="lv-LV"/>
        </w:rPr>
        <w:t>tiesas spriedumus</w:t>
      </w:r>
      <w:r w:rsidRPr="004A3F11">
        <w:rPr>
          <w:spacing w:val="-2"/>
          <w:w w:val="110"/>
          <w:sz w:val="19"/>
          <w:lang w:val="lv-LV"/>
        </w:rPr>
        <w:t>.</w:t>
      </w:r>
    </w:p>
    <w:p w14:paraId="3DEF614B" w14:textId="77777777" w:rsidR="00FE57D8" w:rsidRPr="004A3F11" w:rsidRDefault="00000000">
      <w:pPr>
        <w:pStyle w:val="ListParagraph"/>
        <w:numPr>
          <w:ilvl w:val="0"/>
          <w:numId w:val="16"/>
        </w:numPr>
        <w:tabs>
          <w:tab w:val="left" w:pos="3163"/>
        </w:tabs>
        <w:spacing w:before="10" w:line="249" w:lineRule="auto"/>
        <w:ind w:right="328"/>
        <w:rPr>
          <w:sz w:val="20"/>
          <w:lang w:val="lv-LV"/>
        </w:rPr>
      </w:pPr>
      <w:r w:rsidRPr="004A3F11">
        <w:rPr>
          <w:w w:val="110"/>
          <w:sz w:val="19"/>
          <w:lang w:val="lv-LV"/>
        </w:rPr>
        <w:t>Formālākas un nozīmīgākas procedūras, piemēram, Eiropas Komisijas darbības, un mazāk formālas procedūras, piemēram, Venēcijas komisijas atzinumi.</w:t>
      </w:r>
    </w:p>
    <w:p w14:paraId="23744BFF" w14:textId="77777777" w:rsidR="00FE57D8" w:rsidRPr="004A3F11" w:rsidRDefault="00000000">
      <w:pPr>
        <w:pStyle w:val="BodyText"/>
        <w:spacing w:before="2" w:line="249" w:lineRule="auto"/>
        <w:ind w:left="3163"/>
        <w:rPr>
          <w:lang w:val="lv-LV"/>
        </w:rPr>
      </w:pPr>
      <w:r w:rsidRPr="004A3F11">
        <w:rPr>
          <w:w w:val="110"/>
          <w:sz w:val="19"/>
          <w:lang w:val="lv-LV"/>
        </w:rPr>
        <w:t xml:space="preserve">Skatīt, </w:t>
      </w:r>
      <w:proofErr w:type="spellStart"/>
      <w:r w:rsidRPr="004A3F11">
        <w:rPr>
          <w:w w:val="110"/>
          <w:sz w:val="19"/>
          <w:lang w:val="lv-LV"/>
        </w:rPr>
        <w:t>piem</w:t>
      </w:r>
      <w:proofErr w:type="spellEnd"/>
      <w:r w:rsidRPr="004A3F11">
        <w:rPr>
          <w:w w:val="110"/>
          <w:sz w:val="19"/>
          <w:lang w:val="lv-LV"/>
        </w:rPr>
        <w:t>: Komisijas 2016. gada 27. jūlija Ieteikumu (ES) 2016/1374 par tiesiskumu Polijā, OV L 217, 12.8.2016., 53. lpp.</w:t>
      </w:r>
    </w:p>
    <w:p w14:paraId="3F942FA2" w14:textId="77777777" w:rsidR="00FE57D8" w:rsidRPr="004A3F11" w:rsidRDefault="00000000">
      <w:pPr>
        <w:pStyle w:val="BodyText"/>
        <w:spacing w:before="1" w:line="249" w:lineRule="auto"/>
        <w:ind w:left="3163" w:right="280"/>
        <w:rPr>
          <w:lang w:val="lv-LV"/>
        </w:rPr>
      </w:pPr>
      <w:r w:rsidRPr="004A3F11">
        <w:rPr>
          <w:spacing w:val="-2"/>
          <w:w w:val="110"/>
          <w:sz w:val="19"/>
          <w:lang w:val="lv-LV"/>
        </w:rPr>
        <w:t xml:space="preserve">Skatīt Eiropas Komisijas demokrātijai caur tiesībām (Venēcijas komisijas) </w:t>
      </w:r>
      <w:r w:rsidRPr="004A3F11">
        <w:rPr>
          <w:w w:val="110"/>
          <w:sz w:val="19"/>
          <w:lang w:val="lv-LV"/>
        </w:rPr>
        <w:t>atzinumus par Polijas "</w:t>
      </w:r>
      <w:hyperlink r:id="rId107">
        <w:r w:rsidR="00FE57D8" w:rsidRPr="004A3F11">
          <w:rPr>
            <w:w w:val="110"/>
            <w:sz w:val="19"/>
            <w:u w:val="single"/>
            <w:lang w:val="lv-LV"/>
          </w:rPr>
          <w:t>tiesu sistēmas reformu"</w:t>
        </w:r>
      </w:hyperlink>
      <w:r w:rsidRPr="004A3F11">
        <w:rPr>
          <w:w w:val="110"/>
          <w:sz w:val="19"/>
          <w:lang w:val="lv-LV"/>
        </w:rPr>
        <w:t>.</w:t>
      </w:r>
    </w:p>
    <w:p w14:paraId="32F423F5" w14:textId="77777777" w:rsidR="00FE57D8" w:rsidRPr="004A3F11" w:rsidRDefault="00000000">
      <w:pPr>
        <w:pStyle w:val="ListParagraph"/>
        <w:numPr>
          <w:ilvl w:val="0"/>
          <w:numId w:val="16"/>
        </w:numPr>
        <w:tabs>
          <w:tab w:val="left" w:pos="3163"/>
        </w:tabs>
        <w:spacing w:before="2" w:line="249" w:lineRule="auto"/>
        <w:ind w:right="180"/>
        <w:rPr>
          <w:sz w:val="20"/>
          <w:lang w:val="lv-LV"/>
        </w:rPr>
      </w:pPr>
      <w:r w:rsidRPr="004A3F11">
        <w:rPr>
          <w:w w:val="110"/>
          <w:sz w:val="19"/>
          <w:lang w:val="lv-LV"/>
        </w:rPr>
        <w:t xml:space="preserve">Dažādi dokumenti, atzinumi un nostājas, ko formulējušas citas starptautiskas iestādes un struktūras, kuru locekle ir Polija, tostarp ES, Eiropas Padome, ANO un Eiropas Drošības un sadarbības organizācija (EDSO). Skatīt, piemēram: </w:t>
      </w:r>
      <w:r w:rsidRPr="004A3F11">
        <w:rPr>
          <w:w w:val="110"/>
          <w:sz w:val="19"/>
          <w:u w:val="single"/>
          <w:lang w:val="lv-LV"/>
        </w:rPr>
        <w:t>Eiropas Parlamenta 2021. gada 21. oktobra rezolūciju par tiesiskuma krīzi Polijā un ES tiesību aktu pārākumu.</w:t>
      </w:r>
    </w:p>
    <w:p w14:paraId="5B143A21" w14:textId="77777777" w:rsidR="00FE57D8" w:rsidRPr="004A3F11" w:rsidRDefault="00000000">
      <w:pPr>
        <w:pStyle w:val="BodyText"/>
        <w:spacing w:before="4" w:line="249" w:lineRule="auto"/>
        <w:ind w:left="3163"/>
        <w:rPr>
          <w:lang w:val="lv-LV"/>
        </w:rPr>
      </w:pPr>
      <w:r w:rsidRPr="004A3F11">
        <w:rPr>
          <w:w w:val="110"/>
          <w:sz w:val="19"/>
          <w:lang w:val="lv-LV"/>
        </w:rPr>
        <w:t xml:space="preserve">Eiropas Padomes cilvēktiesību komisāre </w:t>
      </w:r>
      <w:proofErr w:type="spellStart"/>
      <w:r w:rsidRPr="004A3F11">
        <w:rPr>
          <w:w w:val="110"/>
          <w:sz w:val="19"/>
          <w:lang w:val="lv-LV"/>
        </w:rPr>
        <w:t>Dunja</w:t>
      </w:r>
      <w:proofErr w:type="spellEnd"/>
      <w:r w:rsidRPr="004A3F11">
        <w:rPr>
          <w:w w:val="110"/>
          <w:sz w:val="19"/>
          <w:lang w:val="lv-LV"/>
        </w:rPr>
        <w:t xml:space="preserve"> </w:t>
      </w:r>
      <w:proofErr w:type="spellStart"/>
      <w:r w:rsidRPr="004A3F11">
        <w:rPr>
          <w:w w:val="110"/>
          <w:sz w:val="19"/>
          <w:lang w:val="lv-LV"/>
        </w:rPr>
        <w:t>Mijatoviča</w:t>
      </w:r>
      <w:proofErr w:type="spellEnd"/>
      <w:r w:rsidRPr="004A3F11">
        <w:rPr>
          <w:w w:val="110"/>
          <w:sz w:val="19"/>
          <w:lang w:val="lv-LV"/>
        </w:rPr>
        <w:t xml:space="preserve"> (</w:t>
      </w:r>
      <w:proofErr w:type="spellStart"/>
      <w:r w:rsidRPr="004A3F11">
        <w:rPr>
          <w:w w:val="110"/>
          <w:sz w:val="19"/>
          <w:lang w:val="lv-LV"/>
        </w:rPr>
        <w:t>Dunja</w:t>
      </w:r>
      <w:proofErr w:type="spellEnd"/>
      <w:r w:rsidRPr="004A3F11">
        <w:rPr>
          <w:w w:val="110"/>
          <w:sz w:val="19"/>
          <w:lang w:val="lv-LV"/>
        </w:rPr>
        <w:t xml:space="preserve"> </w:t>
      </w:r>
      <w:proofErr w:type="spellStart"/>
      <w:r w:rsidRPr="004A3F11">
        <w:rPr>
          <w:w w:val="110"/>
          <w:sz w:val="19"/>
          <w:lang w:val="lv-LV"/>
        </w:rPr>
        <w:t>Mijatović</w:t>
      </w:r>
      <w:proofErr w:type="spellEnd"/>
      <w:r w:rsidRPr="004A3F11">
        <w:rPr>
          <w:w w:val="110"/>
          <w:sz w:val="19"/>
          <w:lang w:val="lv-LV"/>
        </w:rPr>
        <w:t>)</w:t>
      </w:r>
      <w:hyperlink r:id="rId108">
        <w:r w:rsidR="00FE57D8" w:rsidRPr="004A3F11">
          <w:rPr>
            <w:w w:val="110"/>
            <w:sz w:val="19"/>
            <w:u w:val="single"/>
            <w:lang w:val="lv-LV"/>
          </w:rPr>
          <w:t xml:space="preserve">, Ziņojums </w:t>
        </w:r>
      </w:hyperlink>
      <w:hyperlink r:id="rId109">
        <w:r w:rsidR="00FE57D8" w:rsidRPr="004A3F11">
          <w:rPr>
            <w:w w:val="110"/>
            <w:sz w:val="19"/>
            <w:u w:val="single"/>
            <w:lang w:val="lv-LV"/>
          </w:rPr>
          <w:t>pēc vizītes Polijā no 2019. gada 11. līdz 15. martam</w:t>
        </w:r>
      </w:hyperlink>
      <w:r w:rsidRPr="004A3F11">
        <w:rPr>
          <w:w w:val="110"/>
          <w:sz w:val="19"/>
          <w:lang w:val="lv-LV"/>
        </w:rPr>
        <w:t xml:space="preserve">, Strasbūra, 2019. gada 28. jūnijs, </w:t>
      </w:r>
      <w:r w:rsidRPr="004A3F11">
        <w:rPr>
          <w:spacing w:val="-2"/>
          <w:w w:val="110"/>
          <w:sz w:val="19"/>
          <w:lang w:val="lv-LV"/>
        </w:rPr>
        <w:t>CommDH(2019)17.</w:t>
      </w:r>
    </w:p>
    <w:p w14:paraId="3206F2CF" w14:textId="77777777" w:rsidR="00FE57D8" w:rsidRPr="004A3F11" w:rsidRDefault="00000000">
      <w:pPr>
        <w:pStyle w:val="BodyText"/>
        <w:spacing w:before="3" w:line="249" w:lineRule="auto"/>
        <w:ind w:left="3163" w:right="280"/>
        <w:rPr>
          <w:lang w:val="lv-LV"/>
        </w:rPr>
      </w:pPr>
      <w:r w:rsidRPr="004A3F11">
        <w:rPr>
          <w:w w:val="110"/>
          <w:sz w:val="19"/>
          <w:lang w:val="lv-LV"/>
        </w:rPr>
        <w:t xml:space="preserve">ANO, </w:t>
      </w:r>
      <w:hyperlink r:id="rId110">
        <w:r w:rsidR="00FE57D8" w:rsidRPr="004A3F11">
          <w:rPr>
            <w:w w:val="110"/>
            <w:sz w:val="19"/>
            <w:u w:val="single"/>
            <w:lang w:val="lv-LV"/>
          </w:rPr>
          <w:t xml:space="preserve">Īpašā referenta tiesnešu un advokātu neatkarības jautājumos ziņojums par </w:t>
        </w:r>
      </w:hyperlink>
      <w:hyperlink r:id="rId111">
        <w:r w:rsidR="00FE57D8" w:rsidRPr="004A3F11">
          <w:rPr>
            <w:w w:val="115"/>
            <w:sz w:val="19"/>
            <w:u w:val="single"/>
            <w:lang w:val="lv-LV"/>
          </w:rPr>
          <w:t>vizīti Polijā</w:t>
        </w:r>
      </w:hyperlink>
      <w:r w:rsidRPr="004A3F11">
        <w:rPr>
          <w:w w:val="115"/>
          <w:sz w:val="19"/>
          <w:lang w:val="lv-LV"/>
        </w:rPr>
        <w:t>, A/HRC/38/38/Add.1, 2018. gada 5. aprīlis.</w:t>
      </w:r>
    </w:p>
    <w:p w14:paraId="4F9DBB7A" w14:textId="77777777" w:rsidR="00FE57D8" w:rsidRPr="004A3F11" w:rsidRDefault="00000000">
      <w:pPr>
        <w:pStyle w:val="BodyText"/>
        <w:spacing w:before="1" w:line="249" w:lineRule="auto"/>
        <w:ind w:left="3163"/>
        <w:rPr>
          <w:lang w:val="lv-LV"/>
        </w:rPr>
      </w:pPr>
      <w:r w:rsidRPr="004A3F11">
        <w:rPr>
          <w:w w:val="110"/>
          <w:sz w:val="19"/>
          <w:lang w:val="lv-LV"/>
        </w:rPr>
        <w:t>EDSO (2017. gada 20. novembris)</w:t>
      </w:r>
      <w:hyperlink r:id="rId112">
        <w:r w:rsidR="00FE57D8" w:rsidRPr="004A3F11">
          <w:rPr>
            <w:w w:val="110"/>
            <w:sz w:val="19"/>
            <w:u w:val="single"/>
            <w:lang w:val="lv-LV"/>
          </w:rPr>
          <w:t xml:space="preserve">, Atzinums par atsevišķiem </w:t>
        </w:r>
      </w:hyperlink>
      <w:hyperlink r:id="rId113">
        <w:r w:rsidR="00FE57D8" w:rsidRPr="004A3F11">
          <w:rPr>
            <w:w w:val="110"/>
            <w:sz w:val="19"/>
            <w:u w:val="single"/>
            <w:lang w:val="lv-LV"/>
          </w:rPr>
          <w:t xml:space="preserve">Polijas Augstākās tiesas </w:t>
        </w:r>
      </w:hyperlink>
      <w:hyperlink r:id="rId114">
        <w:r w:rsidR="00FE57D8" w:rsidRPr="004A3F11">
          <w:rPr>
            <w:w w:val="110"/>
            <w:sz w:val="19"/>
            <w:u w:val="single"/>
            <w:lang w:val="lv-LV"/>
          </w:rPr>
          <w:t>likumprojekta noteikumiem</w:t>
        </w:r>
      </w:hyperlink>
      <w:r w:rsidRPr="004A3F11">
        <w:rPr>
          <w:w w:val="110"/>
          <w:sz w:val="19"/>
          <w:lang w:val="lv-LV"/>
        </w:rPr>
        <w:t xml:space="preserve"> (no 2017. gada 26. septembra).</w:t>
      </w:r>
    </w:p>
    <w:p w14:paraId="712E0DB6" w14:textId="77777777" w:rsidR="00FE57D8" w:rsidRPr="004A3F11" w:rsidRDefault="00000000">
      <w:pPr>
        <w:pStyle w:val="ListParagraph"/>
        <w:numPr>
          <w:ilvl w:val="0"/>
          <w:numId w:val="16"/>
        </w:numPr>
        <w:tabs>
          <w:tab w:val="left" w:pos="3163"/>
        </w:tabs>
        <w:spacing w:before="2" w:line="249" w:lineRule="auto"/>
        <w:ind w:right="184"/>
        <w:rPr>
          <w:sz w:val="20"/>
          <w:lang w:val="lv-LV"/>
        </w:rPr>
      </w:pPr>
      <w:r w:rsidRPr="004A3F11">
        <w:rPr>
          <w:w w:val="105"/>
          <w:sz w:val="19"/>
          <w:lang w:val="lv-LV"/>
        </w:rPr>
        <w:t>Papildu avoti, kas bieži vien ir svarīgi simboliski, pat ja juridiski nav nozīmīgi (piemēram, akadēmiķu vai juristu organizāciju atzinumi). Sīkāku informāciju sk. turpmāk sadaļā par juridisko kompleksu).</w:t>
      </w:r>
    </w:p>
    <w:p w14:paraId="0ED0E985" w14:textId="77777777" w:rsidR="00FE57D8" w:rsidRPr="004A3F11" w:rsidRDefault="00FE57D8">
      <w:pPr>
        <w:pStyle w:val="BodyText"/>
        <w:spacing w:before="12"/>
        <w:rPr>
          <w:lang w:val="lv-LV"/>
        </w:rPr>
      </w:pPr>
    </w:p>
    <w:p w14:paraId="7F9B4417" w14:textId="77777777" w:rsidR="00FE57D8" w:rsidRPr="004A3F11" w:rsidRDefault="00000000">
      <w:pPr>
        <w:pStyle w:val="BodyText"/>
        <w:spacing w:line="249" w:lineRule="auto"/>
        <w:ind w:left="2936"/>
        <w:rPr>
          <w:lang w:val="lv-LV"/>
        </w:rPr>
      </w:pPr>
      <w:r w:rsidRPr="004A3F11">
        <w:rPr>
          <w:w w:val="110"/>
          <w:sz w:val="19"/>
          <w:lang w:val="lv-LV"/>
        </w:rPr>
        <w:t>Kad "nepamatota" uzbrukuma esamība ir konstatēta, mēs varam analizēt "leģitīmo" pretošanos šim uzbrukumam, tās formas un metodes. Saskaņā ar ierosināto koncepciju pretošanās darbības ir šādas:</w:t>
      </w:r>
    </w:p>
    <w:p w14:paraId="02903014" w14:textId="77777777" w:rsidR="00FE57D8" w:rsidRPr="004A3F11" w:rsidRDefault="00000000">
      <w:pPr>
        <w:pStyle w:val="ListParagraph"/>
        <w:numPr>
          <w:ilvl w:val="0"/>
          <w:numId w:val="16"/>
        </w:numPr>
        <w:tabs>
          <w:tab w:val="left" w:pos="3162"/>
        </w:tabs>
        <w:spacing w:before="216" w:line="256" w:lineRule="exact"/>
        <w:ind w:left="3162" w:hanging="226"/>
        <w:rPr>
          <w:sz w:val="20"/>
          <w:lang w:val="lv-LV"/>
        </w:rPr>
      </w:pPr>
      <w:r w:rsidRPr="004A3F11">
        <w:rPr>
          <w:rFonts w:ascii="Noto Serif Black" w:hAnsi="Noto Serif Black"/>
          <w:b/>
          <w:sz w:val="19"/>
          <w:lang w:val="lv-LV"/>
        </w:rPr>
        <w:t xml:space="preserve">atsevišķu </w:t>
      </w:r>
      <w:r w:rsidRPr="004A3F11">
        <w:rPr>
          <w:sz w:val="19"/>
          <w:lang w:val="lv-LV"/>
        </w:rPr>
        <w:t>tiesnešu un tiesnešu grupu darbības (</w:t>
      </w:r>
      <w:r w:rsidRPr="004A3F11">
        <w:rPr>
          <w:rFonts w:ascii="Noto Serif Black" w:hAnsi="Noto Serif Black"/>
          <w:b/>
          <w:sz w:val="19"/>
          <w:lang w:val="lv-LV"/>
        </w:rPr>
        <w:t xml:space="preserve">tiesā </w:t>
      </w:r>
      <w:r w:rsidRPr="004A3F11">
        <w:rPr>
          <w:sz w:val="19"/>
          <w:lang w:val="lv-LV"/>
        </w:rPr>
        <w:t xml:space="preserve">un </w:t>
      </w:r>
      <w:r w:rsidRPr="004A3F11">
        <w:rPr>
          <w:rFonts w:ascii="Noto Serif Black" w:hAnsi="Noto Serif Black"/>
          <w:b/>
          <w:sz w:val="19"/>
          <w:lang w:val="lv-LV"/>
        </w:rPr>
        <w:t xml:space="preserve">ārpus </w:t>
      </w:r>
      <w:r w:rsidRPr="004A3F11">
        <w:rPr>
          <w:rFonts w:ascii="Noto Serif Black" w:hAnsi="Noto Serif Black"/>
          <w:b/>
          <w:spacing w:val="-2"/>
          <w:sz w:val="19"/>
          <w:lang w:val="lv-LV"/>
        </w:rPr>
        <w:t>tiesas</w:t>
      </w:r>
      <w:r w:rsidRPr="004A3F11">
        <w:rPr>
          <w:rFonts w:ascii="Noto Serif Black" w:hAnsi="Noto Serif Black"/>
          <w:b/>
          <w:sz w:val="19"/>
          <w:lang w:val="lv-LV"/>
        </w:rPr>
        <w:t>)</w:t>
      </w:r>
      <w:r w:rsidRPr="004A3F11">
        <w:rPr>
          <w:spacing w:val="-2"/>
          <w:sz w:val="19"/>
          <w:lang w:val="lv-LV"/>
        </w:rPr>
        <w:t>.</w:t>
      </w:r>
    </w:p>
    <w:p w14:paraId="70911D58" w14:textId="77777777" w:rsidR="00FE57D8" w:rsidRPr="004A3F11" w:rsidRDefault="00000000">
      <w:pPr>
        <w:pStyle w:val="ListParagraph"/>
        <w:numPr>
          <w:ilvl w:val="0"/>
          <w:numId w:val="16"/>
        </w:numPr>
        <w:tabs>
          <w:tab w:val="left" w:pos="3162"/>
        </w:tabs>
        <w:spacing w:line="240" w:lineRule="exact"/>
        <w:ind w:left="3162" w:hanging="226"/>
        <w:rPr>
          <w:sz w:val="20"/>
          <w:lang w:val="lv-LV"/>
        </w:rPr>
      </w:pPr>
      <w:r w:rsidRPr="004A3F11">
        <w:rPr>
          <w:spacing w:val="2"/>
          <w:sz w:val="19"/>
          <w:lang w:val="lv-LV"/>
        </w:rPr>
        <w:t xml:space="preserve">darbības, kas ietver, bet </w:t>
      </w:r>
      <w:r w:rsidRPr="004A3F11">
        <w:rPr>
          <w:rFonts w:ascii="Noto Serif Black" w:hAnsi="Noto Serif Black"/>
          <w:b/>
          <w:spacing w:val="2"/>
          <w:sz w:val="19"/>
          <w:lang w:val="lv-LV"/>
        </w:rPr>
        <w:t xml:space="preserve">pārsniedz </w:t>
      </w:r>
      <w:r w:rsidRPr="004A3F11">
        <w:rPr>
          <w:spacing w:val="2"/>
          <w:sz w:val="19"/>
          <w:lang w:val="lv-LV"/>
        </w:rPr>
        <w:t xml:space="preserve">tiesas spriešanu/ </w:t>
      </w:r>
      <w:r w:rsidRPr="004A3F11">
        <w:rPr>
          <w:spacing w:val="-2"/>
          <w:sz w:val="19"/>
          <w:lang w:val="lv-LV"/>
        </w:rPr>
        <w:t xml:space="preserve">tiesas </w:t>
      </w:r>
      <w:r w:rsidRPr="004A3F11">
        <w:rPr>
          <w:spacing w:val="2"/>
          <w:sz w:val="19"/>
          <w:lang w:val="lv-LV"/>
        </w:rPr>
        <w:t>spriešanu</w:t>
      </w:r>
      <w:r w:rsidRPr="004A3F11">
        <w:rPr>
          <w:spacing w:val="-2"/>
          <w:sz w:val="19"/>
          <w:lang w:val="lv-LV"/>
        </w:rPr>
        <w:t>.</w:t>
      </w:r>
    </w:p>
    <w:p w14:paraId="0A1FAE03" w14:textId="77777777" w:rsidR="00FE57D8" w:rsidRPr="004A3F11" w:rsidRDefault="00000000">
      <w:pPr>
        <w:pStyle w:val="ListParagraph"/>
        <w:numPr>
          <w:ilvl w:val="0"/>
          <w:numId w:val="16"/>
        </w:numPr>
        <w:tabs>
          <w:tab w:val="left" w:pos="3162"/>
        </w:tabs>
        <w:spacing w:line="256" w:lineRule="exact"/>
        <w:ind w:left="3162" w:hanging="226"/>
        <w:rPr>
          <w:sz w:val="20"/>
          <w:lang w:val="lv-LV"/>
        </w:rPr>
      </w:pPr>
      <w:r w:rsidRPr="004A3F11">
        <w:rPr>
          <w:rFonts w:ascii="Noto Serif Black" w:hAnsi="Noto Serif Black"/>
          <w:b/>
          <w:w w:val="105"/>
          <w:sz w:val="19"/>
          <w:lang w:val="lv-LV"/>
        </w:rPr>
        <w:t xml:space="preserve">tiešas </w:t>
      </w:r>
      <w:r w:rsidRPr="004A3F11">
        <w:rPr>
          <w:w w:val="105"/>
          <w:sz w:val="19"/>
          <w:lang w:val="lv-LV"/>
        </w:rPr>
        <w:t xml:space="preserve">un </w:t>
      </w:r>
      <w:r w:rsidRPr="004A3F11">
        <w:rPr>
          <w:rFonts w:ascii="Noto Serif Black" w:hAnsi="Noto Serif Black"/>
          <w:b/>
          <w:w w:val="105"/>
          <w:sz w:val="19"/>
          <w:lang w:val="lv-LV"/>
        </w:rPr>
        <w:t xml:space="preserve">netiešas </w:t>
      </w:r>
      <w:r w:rsidRPr="004A3F11">
        <w:rPr>
          <w:w w:val="105"/>
          <w:sz w:val="19"/>
          <w:lang w:val="lv-LV"/>
        </w:rPr>
        <w:t xml:space="preserve">pretošanās darbības (ja tās ir </w:t>
      </w:r>
      <w:r w:rsidRPr="004A3F11">
        <w:rPr>
          <w:spacing w:val="-2"/>
          <w:w w:val="105"/>
          <w:sz w:val="19"/>
          <w:lang w:val="lv-LV"/>
        </w:rPr>
        <w:t>būtiskas</w:t>
      </w:r>
      <w:r w:rsidRPr="004A3F11">
        <w:rPr>
          <w:w w:val="105"/>
          <w:sz w:val="19"/>
          <w:lang w:val="lv-LV"/>
        </w:rPr>
        <w:t>)</w:t>
      </w:r>
      <w:r w:rsidRPr="004A3F11">
        <w:rPr>
          <w:spacing w:val="-2"/>
          <w:w w:val="105"/>
          <w:sz w:val="19"/>
          <w:lang w:val="lv-LV"/>
        </w:rPr>
        <w:t>.</w:t>
      </w:r>
    </w:p>
    <w:p w14:paraId="7C636900" w14:textId="77777777" w:rsidR="00FE57D8" w:rsidRPr="004A3F11" w:rsidRDefault="00FE57D8">
      <w:pPr>
        <w:pStyle w:val="BodyText"/>
        <w:spacing w:before="4"/>
        <w:rPr>
          <w:lang w:val="lv-LV"/>
        </w:rPr>
      </w:pPr>
    </w:p>
    <w:p w14:paraId="0CC022E2" w14:textId="77777777" w:rsidR="00FE57D8" w:rsidRPr="004A3F11" w:rsidRDefault="00000000">
      <w:pPr>
        <w:pStyle w:val="BodyText"/>
        <w:spacing w:line="249" w:lineRule="auto"/>
        <w:ind w:left="2936" w:right="146"/>
        <w:rPr>
          <w:lang w:val="lv-LV"/>
        </w:rPr>
      </w:pPr>
      <w:r w:rsidRPr="004A3F11">
        <w:rPr>
          <w:w w:val="110"/>
          <w:sz w:val="19"/>
          <w:lang w:val="lv-LV"/>
        </w:rPr>
        <w:t xml:space="preserve">Ierosinātais tiesnešu pretošanās metožu iedalījums </w:t>
      </w:r>
      <w:r w:rsidRPr="004A3F11">
        <w:rPr>
          <w:i/>
          <w:w w:val="110"/>
          <w:sz w:val="19"/>
          <w:lang w:val="lv-LV"/>
        </w:rPr>
        <w:t xml:space="preserve">individuālās - kolektīvās </w:t>
      </w:r>
      <w:r w:rsidRPr="004A3F11">
        <w:rPr>
          <w:w w:val="110"/>
          <w:sz w:val="19"/>
          <w:lang w:val="lv-LV"/>
        </w:rPr>
        <w:t xml:space="preserve">un </w:t>
      </w:r>
      <w:r w:rsidRPr="004A3F11">
        <w:rPr>
          <w:i/>
          <w:w w:val="110"/>
          <w:sz w:val="19"/>
          <w:lang w:val="lv-LV"/>
        </w:rPr>
        <w:t xml:space="preserve">tiesā - ārpus tiesas </w:t>
      </w:r>
      <w:r w:rsidRPr="004A3F11">
        <w:rPr>
          <w:w w:val="110"/>
          <w:sz w:val="19"/>
          <w:lang w:val="lv-LV"/>
        </w:rPr>
        <w:t xml:space="preserve">ir patvaļīgs, bet tas palīdz strukturēt un analizēt jautājumu, </w:t>
      </w:r>
      <w:proofErr w:type="gramStart"/>
      <w:r w:rsidRPr="004A3F11">
        <w:rPr>
          <w:w w:val="110"/>
          <w:sz w:val="19"/>
          <w:lang w:val="lv-LV"/>
        </w:rPr>
        <w:t>turklāt,</w:t>
      </w:r>
      <w:proofErr w:type="gramEnd"/>
      <w:r w:rsidRPr="004A3F11">
        <w:rPr>
          <w:w w:val="110"/>
          <w:sz w:val="19"/>
          <w:lang w:val="lv-LV"/>
        </w:rPr>
        <w:t xml:space="preserve"> manuprāt, tas ir dabisks un salīdzinoši vienkāršs. Patiesībā šie iedalījumi jau pastāv, lai gan nedaudz atšķirīgos kontekstos.</w:t>
      </w:r>
    </w:p>
    <w:p w14:paraId="4206F192" w14:textId="77777777" w:rsidR="00FE57D8" w:rsidRPr="004A3F11" w:rsidRDefault="00000000">
      <w:pPr>
        <w:pStyle w:val="Heading3"/>
        <w:spacing w:before="202"/>
        <w:rPr>
          <w:lang w:val="lv-LV"/>
        </w:rPr>
      </w:pPr>
      <w:r w:rsidRPr="004A3F11">
        <w:rPr>
          <w:w w:val="110"/>
          <w:sz w:val="23"/>
          <w:lang w:val="lv-LV"/>
        </w:rPr>
        <w:t xml:space="preserve">Individuālā un kolektīvā tiesiskā </w:t>
      </w:r>
      <w:r w:rsidRPr="004A3F11">
        <w:rPr>
          <w:spacing w:val="-2"/>
          <w:w w:val="110"/>
          <w:sz w:val="23"/>
          <w:lang w:val="lv-LV"/>
        </w:rPr>
        <w:t>pretestība</w:t>
      </w:r>
    </w:p>
    <w:p w14:paraId="1F6E5418" w14:textId="77777777" w:rsidR="00FE57D8" w:rsidRPr="004A3F11" w:rsidRDefault="00000000">
      <w:pPr>
        <w:pStyle w:val="BodyText"/>
        <w:spacing w:line="249" w:lineRule="auto"/>
        <w:ind w:left="2936" w:right="165"/>
        <w:rPr>
          <w:lang w:val="lv-LV"/>
        </w:rPr>
      </w:pPr>
      <w:r w:rsidRPr="004A3F11">
        <w:rPr>
          <w:w w:val="110"/>
          <w:sz w:val="19"/>
          <w:lang w:val="lv-LV"/>
        </w:rPr>
        <w:t>Viena lieta ir individuāli izvēlēties pretoties, bet cita - visai grupai kopā izstrādāt stratēģiju un kopīgi pieņemt lēmumu pretoties. Šķiet, ka individuālai pretestībai ir vajadzīga lielāka pilsoniskā drosme. Tā pievērš uzmanību konkrētai personai un pakļauj indivīdu sekām, tostarp organizētai naida runai, kā arī disciplinārlietām un cita veida profesionālai vajāšanai. Kopumā mēs esam drosmīgāki un jūtamies drošāk, ja</w:t>
      </w:r>
    </w:p>
    <w:p w14:paraId="669CDF54" w14:textId="77777777" w:rsidR="00FE57D8" w:rsidRPr="004A3F11" w:rsidRDefault="00000000">
      <w:pPr>
        <w:pStyle w:val="BodyText"/>
        <w:spacing w:line="249" w:lineRule="auto"/>
        <w:ind w:left="2936"/>
        <w:rPr>
          <w:lang w:val="lv-LV"/>
        </w:rPr>
      </w:pPr>
      <w:r w:rsidRPr="004A3F11">
        <w:rPr>
          <w:w w:val="110"/>
          <w:sz w:val="19"/>
          <w:lang w:val="lv-LV"/>
        </w:rPr>
        <w:t>grupā. Tiesnešu gadījumā tas ir vēl svarīgāk, ņemot vērā profesijas ierobežojumus, piemēram, aizliegumu iesaistīties politiskās aktivitātēs.</w:t>
      </w:r>
    </w:p>
    <w:p w14:paraId="2B3085B7"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F867C0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69664" behindDoc="1" locked="0" layoutInCell="1" allowOverlap="1" wp14:anchorId="47441976" wp14:editId="1A919C36">
                <wp:simplePos x="0" y="0"/>
                <wp:positionH relativeFrom="page">
                  <wp:posOffset>360001</wp:posOffset>
                </wp:positionH>
                <wp:positionV relativeFrom="page">
                  <wp:posOffset>663975</wp:posOffset>
                </wp:positionV>
                <wp:extent cx="6840220" cy="9668510"/>
                <wp:effectExtent l="0" t="0" r="0" b="0"/>
                <wp:wrapNone/>
                <wp:docPr id="142" name="Group 14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43" name="Graphic 14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44" name="Graphic 14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17105F0" id="Group 142" o:spid="_x0000_s1026" style="position:absolute;margin-left:28.35pt;margin-top:52.3pt;width:538.6pt;height:761.3pt;z-index:-25174681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WhvA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KXNZaG8AgAAQggAAA4AAAAAAAAAAAAAAAAALgIAAGRycy9lMm9Eb2MueG1sUEsBAi0AFAAGAAgA&#10;AAAhAEzXSFHiAAAADAEAAA8AAAAAAAAAAAAAAAAAFgUAAGRycy9kb3ducmV2LnhtbFBLBQYAAAAA&#10;BAAEAPMAAAAlBgAAAAA=&#10;">
                <v:shape id="Graphic 14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" path="m,9661677l,e" filled="f" strokecolor="#354754" strokeweight=".5pt">
                  <v:path arrowok="t"/>
                </v:shape>
                <v:shape id="Graphic 14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" path="m,l6840004,e" filled="f" strokecolor="#354754" strokeweight=".5pt">
                  <v:path arrowok="t"/>
                </v:shape>
                <w10:wrap anchorx="page" anchory="page"/>
              </v:group>
            </w:pict>
          </mc:Fallback>
        </mc:AlternateContent>
      </w:r>
    </w:p>
    <w:p w14:paraId="6551A589" w14:textId="77777777" w:rsidR="00FE57D8" w:rsidRPr="004A3F11" w:rsidRDefault="00FE57D8">
      <w:pPr>
        <w:pStyle w:val="BodyText"/>
        <w:rPr>
          <w:lang w:val="lv-LV"/>
        </w:rPr>
      </w:pPr>
    </w:p>
    <w:p w14:paraId="08485635" w14:textId="77777777" w:rsidR="00FE57D8" w:rsidRPr="004A3F11" w:rsidRDefault="00FE57D8">
      <w:pPr>
        <w:pStyle w:val="BodyText"/>
        <w:rPr>
          <w:lang w:val="lv-LV"/>
        </w:rPr>
      </w:pPr>
    </w:p>
    <w:p w14:paraId="5A1FF623" w14:textId="77777777" w:rsidR="00FE57D8" w:rsidRPr="004A3F11" w:rsidRDefault="00FE57D8">
      <w:pPr>
        <w:pStyle w:val="BodyText"/>
        <w:rPr>
          <w:lang w:val="lv-LV"/>
        </w:rPr>
      </w:pPr>
    </w:p>
    <w:p w14:paraId="1732701D" w14:textId="77777777" w:rsidR="00FE57D8" w:rsidRPr="004A3F11" w:rsidRDefault="00FE57D8">
      <w:pPr>
        <w:pStyle w:val="BodyText"/>
        <w:rPr>
          <w:lang w:val="lv-LV"/>
        </w:rPr>
      </w:pPr>
    </w:p>
    <w:p w14:paraId="0503C262" w14:textId="77777777" w:rsidR="00FE57D8" w:rsidRPr="004A3F11" w:rsidRDefault="00FE57D8">
      <w:pPr>
        <w:pStyle w:val="BodyText"/>
        <w:rPr>
          <w:lang w:val="lv-LV"/>
        </w:rPr>
      </w:pPr>
    </w:p>
    <w:p w14:paraId="7C44E5C4" w14:textId="77777777" w:rsidR="00FE57D8" w:rsidRPr="004A3F11" w:rsidRDefault="00FE57D8">
      <w:pPr>
        <w:pStyle w:val="BodyText"/>
        <w:rPr>
          <w:lang w:val="lv-LV"/>
        </w:rPr>
      </w:pPr>
    </w:p>
    <w:p w14:paraId="7A2F8AEF" w14:textId="77777777" w:rsidR="00FE57D8" w:rsidRPr="004A3F11" w:rsidRDefault="00FE57D8">
      <w:pPr>
        <w:pStyle w:val="BodyText"/>
        <w:spacing w:before="128"/>
        <w:rPr>
          <w:lang w:val="lv-LV"/>
        </w:rPr>
      </w:pPr>
    </w:p>
    <w:p w14:paraId="0CF1E10C" w14:textId="77777777" w:rsidR="00FE57D8" w:rsidRPr="004A3F11" w:rsidRDefault="00000000">
      <w:pPr>
        <w:pStyle w:val="BodyText"/>
        <w:spacing w:line="249" w:lineRule="auto"/>
        <w:ind w:left="2936" w:right="280"/>
        <w:rPr>
          <w:lang w:val="lv-LV"/>
        </w:rPr>
      </w:pPr>
      <w:r w:rsidRPr="004A3F11">
        <w:rPr>
          <w:w w:val="110"/>
          <w:sz w:val="19"/>
          <w:lang w:val="lv-LV"/>
        </w:rPr>
        <w:t>Turklāt, ja pastāv strīds par konkrēta pretošanās veida piemērotību vai likumību, grupai ir vieglāk aizstāvēties nekā indivīdam. Iespējams, tāpēc Polijā tūkstošiem tiesnešu iesaistījās grupu pretošanās kustībā, bet mazāk, iespējams, simtiem, iesaistījās individuālā pretošanās kustībā.</w:t>
      </w:r>
    </w:p>
    <w:p w14:paraId="36534454" w14:textId="77777777" w:rsidR="00FE57D8" w:rsidRPr="004A3F11" w:rsidRDefault="00FE57D8">
      <w:pPr>
        <w:pStyle w:val="BodyText"/>
        <w:spacing w:before="13"/>
        <w:rPr>
          <w:lang w:val="lv-LV"/>
        </w:rPr>
      </w:pPr>
    </w:p>
    <w:p w14:paraId="3371227C" w14:textId="77777777" w:rsidR="00FE57D8" w:rsidRPr="004A3F11" w:rsidRDefault="00000000">
      <w:pPr>
        <w:pStyle w:val="BodyText"/>
        <w:spacing w:line="249" w:lineRule="auto"/>
        <w:ind w:left="2936"/>
        <w:rPr>
          <w:lang w:val="lv-LV"/>
        </w:rPr>
      </w:pPr>
      <w:r w:rsidRPr="004A3F11">
        <w:rPr>
          <w:w w:val="110"/>
          <w:sz w:val="19"/>
          <w:lang w:val="lv-LV"/>
        </w:rPr>
        <w:t>Tomēr, lai gan individuālā pretošanās pakļauj tiesnešus daudz lielākām vajāšanām un sekām</w:t>
      </w:r>
      <w:proofErr w:type="gramStart"/>
      <w:r w:rsidRPr="004A3F11">
        <w:rPr>
          <w:w w:val="110"/>
          <w:sz w:val="19"/>
          <w:lang w:val="lv-LV"/>
        </w:rPr>
        <w:t xml:space="preserve"> nekā dalība kolektīvās pretošanās akcijā, disciplinārās iestādes ierosina tiesvedību arī kolektīvu protestu gadījumā, lai identificētu protesta vadītājus ("provokatorus") un arī izdarītu spiedienu uz visu sabiedrību</w:t>
      </w:r>
      <w:proofErr w:type="gramEnd"/>
      <w:r w:rsidRPr="004A3F11">
        <w:rPr>
          <w:w w:val="110"/>
          <w:sz w:val="19"/>
          <w:lang w:val="lv-LV"/>
        </w:rPr>
        <w:t>.</w:t>
      </w:r>
    </w:p>
    <w:p w14:paraId="1644ABF7"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19168" behindDoc="1" locked="0" layoutInCell="1" allowOverlap="1" wp14:anchorId="5F227D03" wp14:editId="4922BB2C">
                <wp:simplePos x="0" y="0"/>
                <wp:positionH relativeFrom="page">
                  <wp:posOffset>2224290</wp:posOffset>
                </wp:positionH>
                <wp:positionV relativeFrom="paragraph">
                  <wp:posOffset>121015</wp:posOffset>
                </wp:positionV>
                <wp:extent cx="4975860" cy="3192145"/>
                <wp:effectExtent l="0" t="0" r="0" b="0"/>
                <wp:wrapTopAndBottom/>
                <wp:docPr id="145" name="Textbox 145"/>
                <wp:cNvGraphicFramePr/>
                <a:graphic xmlns:a="http://schemas.openxmlformats.org/drawingml/2006/main">
                  <a:graphicData uri="http://schemas.microsoft.com/office/word/2010/wordprocessingShape">
                    <wps:wsp>
                      <wps:cNvSpPr txBox="1"/>
                      <wps:spPr>
                        <a:xfrm>
                          <a:off x="0" y="0"/>
                          <a:ext cx="4975860" cy="3192145"/>
                        </a:xfrm>
                        <a:prstGeom prst="rect">
                          <a:avLst/>
                        </a:prstGeom>
                        <a:solidFill>
                          <a:srgbClr val="FFD6CA"/>
                        </a:solidFill>
                      </wps:spPr>
                      <wps:txbx>
                        <w:txbxContent>
                          <w:p w14:paraId="67DEE17B" w14:textId="77777777" w:rsidR="00FE57D8" w:rsidRPr="004A3F11" w:rsidRDefault="00FE57D8">
                            <w:pPr>
                              <w:pStyle w:val="BodyText"/>
                              <w:spacing w:before="17"/>
                              <w:rPr>
                                <w:color w:val="000000"/>
                                <w:sz w:val="22"/>
                                <w:lang w:val="lv-LV"/>
                              </w:rPr>
                            </w:pPr>
                          </w:p>
                          <w:p w14:paraId="6C7D1C4C" w14:textId="77777777" w:rsidR="00FE57D8" w:rsidRPr="004A3F11" w:rsidRDefault="00000000">
                            <w:pPr>
                              <w:spacing w:line="266" w:lineRule="exact"/>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6B3900A" w14:textId="77777777" w:rsidR="00FE57D8" w:rsidRPr="004A3F11" w:rsidRDefault="00000000">
                            <w:pPr>
                              <w:pStyle w:val="BodyText"/>
                              <w:spacing w:line="249" w:lineRule="auto"/>
                              <w:ind w:left="340" w:right="554"/>
                              <w:rPr>
                                <w:color w:val="000000"/>
                                <w:lang w:val="lv-LV"/>
                              </w:rPr>
                            </w:pPr>
                            <w:r w:rsidRPr="004A3F11">
                              <w:rPr>
                                <w:color w:val="000000"/>
                                <w:w w:val="110"/>
                                <w:sz w:val="19"/>
                                <w:lang w:val="lv-LV"/>
                              </w:rPr>
                              <w:t xml:space="preserve">Polijas vispārējās tiesas tiesnešu </w:t>
                            </w:r>
                            <w:r w:rsidRPr="004A3F11">
                              <w:rPr>
                                <w:color w:val="000000"/>
                                <w:w w:val="110"/>
                                <w:sz w:val="19"/>
                                <w:lang w:val="lv-LV"/>
                              </w:rPr>
                              <w:t>disciplinārprokurora vietnieks Przemysław W. Radzik 2019. gada janvārī pieprasīja no tiesas priekšsēdētāja</w:t>
                            </w:r>
                          </w:p>
                          <w:p w14:paraId="01A99000"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Krakovas Apelācijas tiesā informāciju par rezolūcijām, kas pieņemtas šajā tiesā. Viņš pieprasīja: sanāksmē pieņemto rezolūciju fotokopiju; sanāksmes protokola fotokopiju; sanāksmē klātesošo tiesnešu saraksta fotokopiju; informāciju par personām, kas piedalījās rezolūciju projektu sagatavošanā (kad </w:t>
                            </w:r>
                            <w:r w:rsidRPr="004A3F11">
                              <w:rPr>
                                <w:color w:val="000000"/>
                                <w:w w:val="110"/>
                                <w:sz w:val="19"/>
                                <w:lang w:val="lv-LV"/>
                              </w:rPr>
                              <w:t>un kas šos projektus sagatavoja, pēc kā norādījumiem un kas tos izplatīja tiesnešiem, izmantojot oficiālos e-pasta kontus).</w:t>
                            </w:r>
                          </w:p>
                          <w:p w14:paraId="61060499" w14:textId="77777777" w:rsidR="00FE57D8" w:rsidRPr="004A3F11" w:rsidRDefault="00FE57D8">
                            <w:pPr>
                              <w:pStyle w:val="BodyText"/>
                              <w:spacing w:before="14"/>
                              <w:rPr>
                                <w:color w:val="000000"/>
                                <w:lang w:val="lv-LV"/>
                              </w:rPr>
                            </w:pPr>
                          </w:p>
                          <w:p w14:paraId="3EEB4F0E"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Disciplinārprokurora ieskatā tiesneši rezolūcijās ietvēra "nepieņemamus un negodīgus apgalvojumus un vērtējumus par konstitucionālo valsts iestāžu, tostarp Polijas Republikas prezidenta, Nacionālās Tieslietu padomes un valsts iestāžu, darbību" un aicināja tiesnešus neievērot tiesisko kārtību.</w:t>
                            </w:r>
                          </w:p>
                          <w:p w14:paraId="6444997C" w14:textId="77777777" w:rsidR="00FE57D8" w:rsidRPr="004A3F11" w:rsidRDefault="00FE57D8">
                            <w:pPr>
                              <w:pStyle w:val="BodyText"/>
                              <w:spacing w:before="14"/>
                              <w:rPr>
                                <w:color w:val="000000"/>
                                <w:lang w:val="lv-LV"/>
                              </w:rPr>
                            </w:pPr>
                          </w:p>
                          <w:p w14:paraId="36C11C3D"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Sīkāku informāciju sk: </w:t>
                            </w:r>
                            <w:hyperlink r:id="rId115">
                              <w:r w:rsidR="00FE57D8" w:rsidRPr="004A3F11">
                                <w:rPr>
                                  <w:color w:val="000000"/>
                                  <w:w w:val="110"/>
                                  <w:sz w:val="19"/>
                                  <w:lang w:val="lv-LV"/>
                                </w:rPr>
                                <w:t xml:space="preserve">Jakub Kościerzyński (red.) u.c., </w:t>
                              </w:r>
                              <w:r w:rsidR="00FE57D8" w:rsidRPr="004A3F11">
                                <w:rPr>
                                  <w:color w:val="000000"/>
                                  <w:w w:val="110"/>
                                  <w:sz w:val="19"/>
                                  <w:u w:val="single"/>
                                  <w:lang w:val="lv-LV"/>
                                </w:rPr>
                                <w:t xml:space="preserve">Justice under pressure </w:t>
                              </w:r>
                            </w:hyperlink>
                            <w:hyperlink r:id="rId116">
                              <w:r w:rsidR="00FE57D8" w:rsidRPr="004A3F11">
                                <w:rPr>
                                  <w:color w:val="000000"/>
                                  <w:w w:val="110"/>
                                  <w:sz w:val="19"/>
                                  <w:u w:val="single"/>
                                  <w:lang w:val="lv-LV"/>
                                </w:rPr>
                                <w:t xml:space="preserve">- Represijas kā mēģinājums pārņemt kontroli pār tiesu varu un </w:t>
                              </w:r>
                            </w:hyperlink>
                            <w:hyperlink r:id="rId117">
                              <w:r w:rsidR="00FE57D8" w:rsidRPr="004A3F11">
                                <w:rPr>
                                  <w:color w:val="000000"/>
                                  <w:w w:val="110"/>
                                  <w:sz w:val="19"/>
                                  <w:u w:val="single"/>
                                  <w:lang w:val="lv-LV"/>
                                </w:rPr>
                                <w:t>prokuratūru Polijā. 2015.-2019. gads</w:t>
                              </w:r>
                            </w:hyperlink>
                            <w:r w:rsidRPr="004A3F11">
                              <w:rPr>
                                <w:color w:val="000000"/>
                                <w:w w:val="110"/>
                                <w:sz w:val="19"/>
                                <w:lang w:val="lv-LV"/>
                              </w:rPr>
                              <w:t>, 43., 71. lpp. (2020. gads).</w:t>
                            </w:r>
                          </w:p>
                        </w:txbxContent>
                      </wps:txbx>
                      <wps:bodyPr wrap="square" lIns="0" tIns="0" rIns="0" bIns="0" rtlCol="0"/>
                    </wps:wsp>
                  </a:graphicData>
                </a:graphic>
              </wp:anchor>
            </w:drawing>
          </mc:Choice>
          <mc:Fallback>
            <w:pict>
              <v:shape w14:anchorId="5F227D03" id="Textbox 145" o:spid="_x0000_s1043" type="#_x0000_t202" style="position:absolute;margin-left:175.15pt;margin-top:9.55pt;width:391.8pt;height:251.35pt;z-index:-25159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" fillcolor="#ffd6ca" stroked="f">
                <v:textbox inset="0,0,0,0">
                  <w:txbxContent>
                    <w:p w14:paraId="67DEE17B" w14:textId="77777777" w:rsidR="00FE57D8" w:rsidRPr="004A3F11" w:rsidRDefault="00FE57D8">
                      <w:pPr>
                        <w:pStyle w:val="BodyText"/>
                        <w:spacing w:before="17"/>
                        <w:rPr>
                          <w:color w:val="000000"/>
                          <w:sz w:val="22"/>
                          <w:lang w:val="lv-LV"/>
                        </w:rPr>
                      </w:pPr>
                    </w:p>
                    <w:p w14:paraId="6C7D1C4C" w14:textId="77777777" w:rsidR="00FE57D8" w:rsidRPr="004A3F11" w:rsidRDefault="00000000">
                      <w:pPr>
                        <w:spacing w:line="266" w:lineRule="exact"/>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6B3900A" w14:textId="77777777" w:rsidR="00FE57D8" w:rsidRPr="004A3F11" w:rsidRDefault="00000000">
                      <w:pPr>
                        <w:pStyle w:val="BodyText"/>
                        <w:spacing w:line="249" w:lineRule="auto"/>
                        <w:ind w:left="340" w:right="554"/>
                        <w:rPr>
                          <w:color w:val="000000"/>
                          <w:lang w:val="lv-LV"/>
                        </w:rPr>
                      </w:pPr>
                      <w:r w:rsidRPr="004A3F11">
                        <w:rPr>
                          <w:color w:val="000000"/>
                          <w:w w:val="110"/>
                          <w:sz w:val="19"/>
                          <w:lang w:val="lv-LV"/>
                        </w:rPr>
                        <w:t xml:space="preserve">Polijas vispārējās tiesas tiesnešu </w:t>
                      </w:r>
                      <w:r w:rsidRPr="004A3F11">
                        <w:rPr>
                          <w:color w:val="000000"/>
                          <w:w w:val="110"/>
                          <w:sz w:val="19"/>
                          <w:lang w:val="lv-LV"/>
                        </w:rPr>
                        <w:t>disciplinārprokurora vietnieks Przemysław W. Radzik 2019. gada janvārī pieprasīja no tiesas priekšsēdētāja</w:t>
                      </w:r>
                    </w:p>
                    <w:p w14:paraId="01A99000"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Krakovas Apelācijas tiesā informāciju par rezolūcijām, kas pieņemtas šajā tiesā. Viņš pieprasīja: sanāksmē pieņemto rezolūciju fotokopiju; sanāksmes protokola fotokopiju; sanāksmē klātesošo tiesnešu saraksta fotokopiju; informāciju par personām, kas piedalījās rezolūciju projektu sagatavošanā (kad </w:t>
                      </w:r>
                      <w:r w:rsidRPr="004A3F11">
                        <w:rPr>
                          <w:color w:val="000000"/>
                          <w:w w:val="110"/>
                          <w:sz w:val="19"/>
                          <w:lang w:val="lv-LV"/>
                        </w:rPr>
                        <w:t>un kas šos projektus sagatavoja, pēc kā norādījumiem un kas tos izplatīja tiesnešiem, izmantojot oficiālos e-pasta kontus).</w:t>
                      </w:r>
                    </w:p>
                    <w:p w14:paraId="61060499" w14:textId="77777777" w:rsidR="00FE57D8" w:rsidRPr="004A3F11" w:rsidRDefault="00FE57D8">
                      <w:pPr>
                        <w:pStyle w:val="BodyText"/>
                        <w:spacing w:before="14"/>
                        <w:rPr>
                          <w:color w:val="000000"/>
                          <w:lang w:val="lv-LV"/>
                        </w:rPr>
                      </w:pPr>
                    </w:p>
                    <w:p w14:paraId="3EEB4F0E"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Disciplinārprokurora ieskatā tiesneši rezolūcijās ietvēra "nepieņemamus un negodīgus apgalvojumus un vērtējumus par konstitucionālo valsts iestāžu, tostarp Polijas Republikas prezidenta, Nacionālās Tieslietu padomes un valsts iestāžu, darbību" un aicināja tiesnešus neievērot tiesisko kārtību.</w:t>
                      </w:r>
                    </w:p>
                    <w:p w14:paraId="6444997C" w14:textId="77777777" w:rsidR="00FE57D8" w:rsidRPr="004A3F11" w:rsidRDefault="00FE57D8">
                      <w:pPr>
                        <w:pStyle w:val="BodyText"/>
                        <w:spacing w:before="14"/>
                        <w:rPr>
                          <w:color w:val="000000"/>
                          <w:lang w:val="lv-LV"/>
                        </w:rPr>
                      </w:pPr>
                    </w:p>
                    <w:p w14:paraId="36C11C3D"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Sīkāku informāciju sk: </w:t>
                      </w:r>
                      <w:hyperlink r:id="rId118">
                        <w:r w:rsidR="00FE57D8" w:rsidRPr="004A3F11">
                          <w:rPr>
                            <w:color w:val="000000"/>
                            <w:w w:val="110"/>
                            <w:sz w:val="19"/>
                            <w:lang w:val="lv-LV"/>
                          </w:rPr>
                          <w:t xml:space="preserve">Jakub Kościerzyński (red.) u.c., </w:t>
                        </w:r>
                        <w:r w:rsidR="00FE57D8" w:rsidRPr="004A3F11">
                          <w:rPr>
                            <w:color w:val="000000"/>
                            <w:w w:val="110"/>
                            <w:sz w:val="19"/>
                            <w:u w:val="single"/>
                            <w:lang w:val="lv-LV"/>
                          </w:rPr>
                          <w:t xml:space="preserve">Justice under pressure </w:t>
                        </w:r>
                      </w:hyperlink>
                      <w:hyperlink r:id="rId119">
                        <w:r w:rsidR="00FE57D8" w:rsidRPr="004A3F11">
                          <w:rPr>
                            <w:color w:val="000000"/>
                            <w:w w:val="110"/>
                            <w:sz w:val="19"/>
                            <w:u w:val="single"/>
                            <w:lang w:val="lv-LV"/>
                          </w:rPr>
                          <w:t xml:space="preserve">- Represijas kā mēģinājums pārņemt kontroli pār tiesu varu un </w:t>
                        </w:r>
                      </w:hyperlink>
                      <w:hyperlink r:id="rId120">
                        <w:r w:rsidR="00FE57D8" w:rsidRPr="004A3F11">
                          <w:rPr>
                            <w:color w:val="000000"/>
                            <w:w w:val="110"/>
                            <w:sz w:val="19"/>
                            <w:u w:val="single"/>
                            <w:lang w:val="lv-LV"/>
                          </w:rPr>
                          <w:t>prokuratūru Polijā. 2015.-2019. gads</w:t>
                        </w:r>
                      </w:hyperlink>
                      <w:r w:rsidRPr="004A3F11">
                        <w:rPr>
                          <w:color w:val="000000"/>
                          <w:w w:val="110"/>
                          <w:sz w:val="19"/>
                          <w:lang w:val="lv-LV"/>
                        </w:rPr>
                        <w:t>, 43., 71. lpp. (2020. gads).</w:t>
                      </w:r>
                    </w:p>
                  </w:txbxContent>
                </v:textbox>
                <w10:wrap type="topAndBottom" anchorx="page"/>
              </v:shape>
            </w:pict>
          </mc:Fallback>
        </mc:AlternateContent>
      </w:r>
    </w:p>
    <w:p w14:paraId="6385F00E" w14:textId="77777777" w:rsidR="00FE57D8" w:rsidRPr="004A3F11" w:rsidRDefault="00000000">
      <w:pPr>
        <w:pStyle w:val="Heading3"/>
        <w:spacing w:before="264"/>
        <w:rPr>
          <w:lang w:val="lv-LV"/>
        </w:rPr>
      </w:pPr>
      <w:r w:rsidRPr="004A3F11">
        <w:rPr>
          <w:spacing w:val="-2"/>
          <w:w w:val="115"/>
          <w:sz w:val="23"/>
          <w:lang w:val="lv-LV"/>
        </w:rPr>
        <w:t>Tiesu pretestība tiesās un ārpus tām</w:t>
      </w:r>
    </w:p>
    <w:p w14:paraId="2457344F" w14:textId="77777777" w:rsidR="00FE57D8" w:rsidRPr="004A3F11" w:rsidRDefault="00000000">
      <w:pPr>
        <w:pStyle w:val="BodyText"/>
        <w:spacing w:line="249" w:lineRule="auto"/>
        <w:ind w:left="2936" w:right="354"/>
        <w:rPr>
          <w:lang w:val="lv-LV"/>
        </w:rPr>
      </w:pPr>
      <w:r w:rsidRPr="004A3F11">
        <w:rPr>
          <w:w w:val="110"/>
          <w:sz w:val="19"/>
          <w:lang w:val="lv-LV"/>
        </w:rPr>
        <w:t xml:space="preserve">Nozīmīgs ir arī sadalījums starp pretestību tiesā un ārpus tiesas. Tiesu pretestībai tiesā, individuālai vai kolektīvai, ir juridisks pamats ar attiecīgām procedūrām un līdzšinējo praksi jeb precedentiem. Tas ietver ne tikai tiesvedības darbības, bet arī citas darbības, piemēram, tiesas administrēšanu vai lēmumu pieņemšanas procedūras </w:t>
      </w:r>
      <w:r w:rsidRPr="004A3F11">
        <w:rPr>
          <w:w w:val="115"/>
          <w:sz w:val="19"/>
          <w:lang w:val="lv-LV"/>
        </w:rPr>
        <w:t xml:space="preserve">tiesā - visas tās darbības vai darbības, kas ir tiesnešu pienākums vai kam ir skaidrs juridiskais </w:t>
      </w:r>
      <w:r w:rsidRPr="004A3F11">
        <w:rPr>
          <w:spacing w:val="-2"/>
          <w:w w:val="115"/>
          <w:sz w:val="19"/>
          <w:lang w:val="lv-LV"/>
        </w:rPr>
        <w:t>pamats.</w:t>
      </w:r>
    </w:p>
    <w:p w14:paraId="407E91C4" w14:textId="77777777" w:rsidR="00FE57D8" w:rsidRPr="004A3F11" w:rsidRDefault="00FE57D8">
      <w:pPr>
        <w:pStyle w:val="BodyText"/>
        <w:spacing w:before="10"/>
        <w:rPr>
          <w:lang w:val="lv-LV"/>
        </w:rPr>
      </w:pPr>
    </w:p>
    <w:p w14:paraId="52AAE897" w14:textId="77777777" w:rsidR="00FE57D8" w:rsidRPr="004A3F11" w:rsidRDefault="00000000">
      <w:pPr>
        <w:pStyle w:val="BodyText"/>
        <w:spacing w:line="249" w:lineRule="auto"/>
        <w:ind w:left="2936" w:right="354"/>
        <w:rPr>
          <w:lang w:val="lv-LV"/>
        </w:rPr>
      </w:pPr>
      <w:r w:rsidRPr="004A3F11">
        <w:rPr>
          <w:w w:val="110"/>
          <w:sz w:val="19"/>
          <w:lang w:val="lv-LV"/>
        </w:rPr>
        <w:t>No otras puses, tas, kas notiek ārpus tiesas, ir cita rakstura. Tas vērš uzmanību uz tiesnešu darbībām ne tikai kā tiesnešiem, bet arī kā pilsoņiem, kuri tāpat kā citi īsteno savas pilsoniskās tiesības. Pretošanās darbības arī pārsniedz likuma vai tiesas procedūru robežas un, manā izpratnē, var ietvert arī, piemēram, izglītojošas darbības (kad tiesneši izglīto cilvēkus par tiesiskumu, tiesu lomu, tiesu neatkarību un uzbrukumiem tai).</w:t>
      </w:r>
    </w:p>
    <w:p w14:paraId="01A9C146" w14:textId="77777777" w:rsidR="00FE57D8" w:rsidRPr="004A3F11" w:rsidRDefault="00FE57D8">
      <w:pPr>
        <w:pStyle w:val="BodyText"/>
        <w:spacing w:before="15"/>
        <w:rPr>
          <w:lang w:val="lv-LV"/>
        </w:rPr>
      </w:pPr>
    </w:p>
    <w:p w14:paraId="68685ACA" w14:textId="77777777" w:rsidR="00FE57D8" w:rsidRPr="004A3F11" w:rsidRDefault="00000000">
      <w:pPr>
        <w:pStyle w:val="BodyText"/>
        <w:spacing w:line="249" w:lineRule="auto"/>
        <w:ind w:left="2936" w:right="201"/>
        <w:rPr>
          <w:lang w:val="lv-LV"/>
        </w:rPr>
      </w:pPr>
      <w:r w:rsidRPr="004A3F11">
        <w:rPr>
          <w:w w:val="110"/>
          <w:sz w:val="19"/>
          <w:lang w:val="lv-LV"/>
        </w:rPr>
        <w:t>Analizējot konkrētas tiesiskās pretošanās izpausmes, ir svarīgi, vai tās notiek tiesā vai ārpus tās. Tas ir tāpēc, ka mēs atšķirīgi vērtējam tiesneša rīcību "tiesā" un "ārpus tiesas". Kopumā mums ir vairāk pieejamu instrumentu, lai analizētu darbības tiesā, ar procedūrām un noteiktiem vērtēšanas kritērijiem.</w:t>
      </w:r>
    </w:p>
    <w:p w14:paraId="066FF8B7" w14:textId="77777777" w:rsidR="00FE57D8" w:rsidRPr="004A3F11" w:rsidRDefault="00FE57D8">
      <w:pPr>
        <w:pStyle w:val="BodyText"/>
        <w:spacing w:before="13"/>
        <w:rPr>
          <w:lang w:val="lv-LV"/>
        </w:rPr>
      </w:pPr>
    </w:p>
    <w:p w14:paraId="10A530B1" w14:textId="77777777" w:rsidR="00FE57D8" w:rsidRPr="004A3F11" w:rsidRDefault="00000000">
      <w:pPr>
        <w:pStyle w:val="BodyText"/>
        <w:spacing w:line="249" w:lineRule="auto"/>
        <w:ind w:left="2936" w:right="146"/>
        <w:rPr>
          <w:lang w:val="lv-LV"/>
        </w:rPr>
      </w:pPr>
      <w:r w:rsidRPr="004A3F11">
        <w:rPr>
          <w:w w:val="110"/>
          <w:sz w:val="19"/>
          <w:lang w:val="lv-LV"/>
        </w:rPr>
        <w:t>Analizējot darbības ārpus tiesas, rodas dažādi jautājumi, piemēram, par to, vai persona, kas pretojas, to dara kā tiesnesis vai tikai kā pilsonis. Vai tas, ka persona ir tiesnesis, kaut kādā veidā ierobežo tās brīvības, un, ja tā, tad kā? Šķiet, ka šajā jautājumā ir vairāk jautājuma zīmju, un novērtējums var būt sarežģītāks. Tas ir arī tāpēc, ka</w:t>
      </w:r>
    </w:p>
    <w:p w14:paraId="2C49B039"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1FA3DD8"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70688" behindDoc="1" locked="0" layoutInCell="1" allowOverlap="1" wp14:anchorId="54737414" wp14:editId="6C390F16">
                <wp:simplePos x="0" y="0"/>
                <wp:positionH relativeFrom="page">
                  <wp:posOffset>360001</wp:posOffset>
                </wp:positionH>
                <wp:positionV relativeFrom="page">
                  <wp:posOffset>663975</wp:posOffset>
                </wp:positionV>
                <wp:extent cx="6840220" cy="9668510"/>
                <wp:effectExtent l="0" t="0" r="0" b="0"/>
                <wp:wrapNone/>
                <wp:docPr id="146" name="Group 14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47" name="Graphic 14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48" name="Graphic 14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95CA47B" id="Group 146" o:spid="_x0000_s1026" style="position:absolute;margin-left:28.35pt;margin-top:52.3pt;width:538.6pt;height:761.3pt;z-index:-25174579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k1vQIAAEI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BK7Ik1vQIAAEIIAAAOAAAAAAAAAAAAAAAAAC4CAABkcnMvZTJvRG9jLnhtbFBLAQItABQABgAI&#10;AAAAIQBM10hR4gAAAAwBAAAPAAAAAAAAAAAAAAAAABcFAABkcnMvZG93bnJldi54bWxQSwUGAAAA&#10;AAQABADzAAAAJgYAAAAA&#10;">
                <v:shape id="Graphic 14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" path="m,9661677l,e" filled="f" strokecolor="#354754" strokeweight=".5pt">
                  <v:path arrowok="t"/>
                </v:shape>
                <v:shape id="Graphic 14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" path="m,l6840004,e" filled="f" strokecolor="#354754" strokeweight=".5pt">
                  <v:path arrowok="t"/>
                </v:shape>
                <w10:wrap anchorx="page" anchory="page"/>
              </v:group>
            </w:pict>
          </mc:Fallback>
        </mc:AlternateContent>
      </w:r>
    </w:p>
    <w:p w14:paraId="182357B8" w14:textId="77777777" w:rsidR="00FE57D8" w:rsidRPr="004A3F11" w:rsidRDefault="00FE57D8">
      <w:pPr>
        <w:pStyle w:val="BodyText"/>
        <w:rPr>
          <w:lang w:val="lv-LV"/>
        </w:rPr>
      </w:pPr>
    </w:p>
    <w:p w14:paraId="1EE8F5ED" w14:textId="77777777" w:rsidR="00FE57D8" w:rsidRPr="004A3F11" w:rsidRDefault="00FE57D8">
      <w:pPr>
        <w:pStyle w:val="BodyText"/>
        <w:rPr>
          <w:lang w:val="lv-LV"/>
        </w:rPr>
      </w:pPr>
    </w:p>
    <w:p w14:paraId="6A2F54E5" w14:textId="77777777" w:rsidR="00FE57D8" w:rsidRPr="004A3F11" w:rsidRDefault="00FE57D8">
      <w:pPr>
        <w:pStyle w:val="BodyText"/>
        <w:rPr>
          <w:lang w:val="lv-LV"/>
        </w:rPr>
      </w:pPr>
    </w:p>
    <w:p w14:paraId="34D8C031" w14:textId="77777777" w:rsidR="00FE57D8" w:rsidRPr="004A3F11" w:rsidRDefault="00FE57D8">
      <w:pPr>
        <w:pStyle w:val="BodyText"/>
        <w:rPr>
          <w:lang w:val="lv-LV"/>
        </w:rPr>
      </w:pPr>
    </w:p>
    <w:p w14:paraId="7A51D9F6" w14:textId="77777777" w:rsidR="00FE57D8" w:rsidRPr="004A3F11" w:rsidRDefault="00FE57D8">
      <w:pPr>
        <w:pStyle w:val="BodyText"/>
        <w:rPr>
          <w:lang w:val="lv-LV"/>
        </w:rPr>
      </w:pPr>
    </w:p>
    <w:p w14:paraId="31239B1E" w14:textId="77777777" w:rsidR="00FE57D8" w:rsidRPr="004A3F11" w:rsidRDefault="00FE57D8">
      <w:pPr>
        <w:pStyle w:val="BodyText"/>
        <w:rPr>
          <w:lang w:val="lv-LV"/>
        </w:rPr>
      </w:pPr>
    </w:p>
    <w:p w14:paraId="3E02A557" w14:textId="77777777" w:rsidR="00FE57D8" w:rsidRPr="004A3F11" w:rsidRDefault="00FE57D8">
      <w:pPr>
        <w:pStyle w:val="BodyText"/>
        <w:spacing w:before="128"/>
        <w:rPr>
          <w:lang w:val="lv-LV"/>
        </w:rPr>
      </w:pPr>
    </w:p>
    <w:p w14:paraId="068DD379" w14:textId="77777777" w:rsidR="00FE57D8" w:rsidRPr="004A3F11" w:rsidRDefault="00000000">
      <w:pPr>
        <w:pStyle w:val="BodyText"/>
        <w:spacing w:line="249" w:lineRule="auto"/>
        <w:ind w:left="2936" w:right="280"/>
        <w:rPr>
          <w:lang w:val="lv-LV"/>
        </w:rPr>
      </w:pPr>
      <w:r w:rsidRPr="004A3F11">
        <w:rPr>
          <w:w w:val="110"/>
          <w:sz w:val="19"/>
          <w:lang w:val="lv-LV"/>
        </w:rPr>
        <w:t>tiesnešu pretestība ārpus tiesas ir fenomens, kas vēl nav pienācīgi aptverts ne tiesnešu ētikas standartos, ne disciplinārlietās, ne profesionālajā literatūrā. Jo mēs galvenokārt runājam par tiesnešu tiesībām piedalīties sabiedriskajās debatēs vai pat par viņu pienākumu iestāties par demokrātiskām vērtībām un tiesiskumu, bet mēs to saistām ar tradicionālām izpausmes formām (piemēram, dalību debatēs vai atklātu vēstuli), nevis ar pārsteidzoši daudzveidīgajām pretestības formām praksē.</w:t>
      </w:r>
    </w:p>
    <w:p w14:paraId="09F68CC5" w14:textId="77777777" w:rsidR="00FE57D8" w:rsidRPr="004A3F11" w:rsidRDefault="00FE57D8">
      <w:pPr>
        <w:pStyle w:val="BodyText"/>
        <w:spacing w:before="176"/>
        <w:rPr>
          <w:lang w:val="lv-LV"/>
        </w:rPr>
      </w:pPr>
    </w:p>
    <w:p w14:paraId="528323CD" w14:textId="77777777" w:rsidR="00FE57D8" w:rsidRPr="004A3F11" w:rsidRDefault="00000000">
      <w:pPr>
        <w:pStyle w:val="Heading2"/>
        <w:rPr>
          <w:lang w:val="lv-LV"/>
        </w:rPr>
      </w:pPr>
      <w:r w:rsidRPr="004A3F11">
        <w:rPr>
          <w:w w:val="115"/>
          <w:sz w:val="27"/>
          <w:lang w:val="lv-LV"/>
        </w:rPr>
        <w:t xml:space="preserve">Tiesiskās </w:t>
      </w:r>
      <w:r w:rsidRPr="004A3F11">
        <w:rPr>
          <w:spacing w:val="-2"/>
          <w:w w:val="115"/>
          <w:sz w:val="27"/>
          <w:lang w:val="lv-LV"/>
        </w:rPr>
        <w:t xml:space="preserve">pretošanās </w:t>
      </w:r>
      <w:r w:rsidRPr="004A3F11">
        <w:rPr>
          <w:w w:val="115"/>
          <w:sz w:val="27"/>
          <w:lang w:val="lv-LV"/>
        </w:rPr>
        <w:t>piemēri</w:t>
      </w:r>
    </w:p>
    <w:p w14:paraId="0C015F32" w14:textId="77777777" w:rsidR="00FE57D8" w:rsidRPr="004A3F11" w:rsidRDefault="00000000">
      <w:pPr>
        <w:pStyle w:val="BodyText"/>
        <w:spacing w:before="218" w:line="249" w:lineRule="auto"/>
        <w:ind w:left="2936" w:right="146"/>
        <w:rPr>
          <w:lang w:val="lv-LV"/>
        </w:rPr>
      </w:pPr>
      <w:r w:rsidRPr="004A3F11">
        <w:rPr>
          <w:w w:val="110"/>
          <w:sz w:val="19"/>
          <w:lang w:val="lv-LV"/>
        </w:rPr>
        <w:t>Vairākas desmitgades tiesnešu vārda brīvības un publiskās darbības tēma galvenokārt tika aplūkota no tiesnešu ierobežojumu viedokļa. Tiesneša profesija, protams, prasa uzmanību un dažkārt arī ierobežojumus. Taču ir vērts šīs pārdomas paplašināt, iekļaujot konkrētas situācijas, kad no tiesnešiem varam prasīt vairāk - pretestību, nevis klusēšanu, aktivitāti, nevis pasivitāti.</w:t>
      </w:r>
    </w:p>
    <w:p w14:paraId="2BADADF9" w14:textId="77777777" w:rsidR="00FE57D8" w:rsidRPr="004A3F11" w:rsidRDefault="00000000">
      <w:pPr>
        <w:pStyle w:val="Heading3"/>
        <w:spacing w:before="202"/>
        <w:rPr>
          <w:lang w:val="lv-LV"/>
        </w:rPr>
      </w:pPr>
      <w:r w:rsidRPr="004A3F11">
        <w:rPr>
          <w:w w:val="110"/>
          <w:sz w:val="23"/>
          <w:lang w:val="lv-LV"/>
        </w:rPr>
        <w:t xml:space="preserve">Individuāla pretestība </w:t>
      </w:r>
      <w:r w:rsidRPr="004A3F11">
        <w:rPr>
          <w:spacing w:val="-2"/>
          <w:w w:val="110"/>
          <w:sz w:val="23"/>
          <w:lang w:val="lv-LV"/>
        </w:rPr>
        <w:t>tiesā</w:t>
      </w:r>
    </w:p>
    <w:p w14:paraId="40F7F4C3" w14:textId="77777777" w:rsidR="00FE57D8" w:rsidRPr="004A3F11" w:rsidRDefault="00000000">
      <w:pPr>
        <w:pStyle w:val="BodyText"/>
        <w:spacing w:line="249" w:lineRule="auto"/>
        <w:ind w:left="2936" w:right="234"/>
        <w:rPr>
          <w:lang w:val="lv-LV"/>
        </w:rPr>
      </w:pPr>
      <w:r w:rsidRPr="004A3F11">
        <w:rPr>
          <w:w w:val="110"/>
          <w:sz w:val="19"/>
          <w:lang w:val="lv-LV"/>
        </w:rPr>
        <w:t>Individuālā pretošanās tiesā attiecas uz situācijām, kad tiesnesis darbojas kā tiesnesis (konkrētā tiesas procesā), kā administrators (veicot administratīvās funkcijas tiesā) vai kā tiesas darbinieks (uz kuru attiecas darba attiecību likumi).</w:t>
      </w:r>
    </w:p>
    <w:p w14:paraId="0375A560" w14:textId="77777777" w:rsidR="00FE57D8" w:rsidRPr="004A3F11" w:rsidRDefault="00000000">
      <w:pPr>
        <w:pStyle w:val="Heading4"/>
        <w:spacing w:before="214"/>
        <w:rPr>
          <w:lang w:val="lv-LV"/>
        </w:rPr>
      </w:pPr>
      <w:r w:rsidRPr="004A3F11">
        <w:rPr>
          <w:w w:val="110"/>
          <w:sz w:val="21"/>
          <w:lang w:val="lv-LV"/>
        </w:rPr>
        <w:t xml:space="preserve">Spriešana "politiskās </w:t>
      </w:r>
      <w:r w:rsidRPr="004A3F11">
        <w:rPr>
          <w:spacing w:val="-2"/>
          <w:w w:val="110"/>
          <w:sz w:val="21"/>
          <w:lang w:val="lv-LV"/>
        </w:rPr>
        <w:t>lietās</w:t>
      </w:r>
    </w:p>
    <w:p w14:paraId="535600C2" w14:textId="77777777" w:rsidR="00FE57D8" w:rsidRPr="004A3F11" w:rsidRDefault="00000000">
      <w:pPr>
        <w:pStyle w:val="BodyText"/>
        <w:spacing w:line="249" w:lineRule="auto"/>
        <w:ind w:left="2936"/>
        <w:rPr>
          <w:lang w:val="lv-LV"/>
        </w:rPr>
      </w:pPr>
      <w:r w:rsidRPr="004A3F11">
        <w:rPr>
          <w:w w:val="110"/>
          <w:sz w:val="19"/>
          <w:lang w:val="lv-LV"/>
        </w:rPr>
        <w:t xml:space="preserve">Tiesu nolēmumus šādās lietās var pieskaitīt tiesu pretestības post </w:t>
      </w:r>
      <w:proofErr w:type="spellStart"/>
      <w:r w:rsidRPr="004A3F11">
        <w:rPr>
          <w:w w:val="110"/>
          <w:sz w:val="19"/>
          <w:lang w:val="lv-LV"/>
        </w:rPr>
        <w:t>factum</w:t>
      </w:r>
      <w:proofErr w:type="spellEnd"/>
      <w:r w:rsidRPr="004A3F11">
        <w:rPr>
          <w:w w:val="110"/>
          <w:sz w:val="19"/>
          <w:lang w:val="lv-LV"/>
        </w:rPr>
        <w:t xml:space="preserve"> kategorijai, kad tiesnesis saskaņā ar savu sirdsapziņu veic vienu vai vairākus no </w:t>
      </w:r>
      <w:r w:rsidRPr="004A3F11">
        <w:rPr>
          <w:spacing w:val="-2"/>
          <w:w w:val="110"/>
          <w:sz w:val="19"/>
          <w:lang w:val="lv-LV"/>
        </w:rPr>
        <w:t>šādiem pasākumiem:</w:t>
      </w:r>
    </w:p>
    <w:p w14:paraId="2567E4C0" w14:textId="77777777" w:rsidR="00FE57D8" w:rsidRPr="004A3F11" w:rsidRDefault="00000000">
      <w:pPr>
        <w:pStyle w:val="ListParagraph"/>
        <w:numPr>
          <w:ilvl w:val="0"/>
          <w:numId w:val="16"/>
        </w:numPr>
        <w:tabs>
          <w:tab w:val="left" w:pos="3162"/>
        </w:tabs>
        <w:ind w:left="3162" w:hanging="226"/>
        <w:rPr>
          <w:sz w:val="20"/>
          <w:lang w:val="lv-LV"/>
        </w:rPr>
      </w:pPr>
      <w:r w:rsidRPr="004A3F11">
        <w:rPr>
          <w:w w:val="110"/>
          <w:sz w:val="19"/>
          <w:lang w:val="lv-LV"/>
        </w:rPr>
        <w:t xml:space="preserve">pieņem spriedumu, kas neatbilst </w:t>
      </w:r>
      <w:r w:rsidRPr="004A3F11">
        <w:rPr>
          <w:spacing w:val="-2"/>
          <w:w w:val="110"/>
          <w:sz w:val="19"/>
          <w:lang w:val="lv-LV"/>
        </w:rPr>
        <w:t xml:space="preserve">varas iestāžu </w:t>
      </w:r>
      <w:r w:rsidRPr="004A3F11">
        <w:rPr>
          <w:w w:val="110"/>
          <w:sz w:val="19"/>
          <w:lang w:val="lv-LV"/>
        </w:rPr>
        <w:t>izteiktajām vēlmēm</w:t>
      </w:r>
      <w:r w:rsidRPr="004A3F11">
        <w:rPr>
          <w:spacing w:val="-2"/>
          <w:w w:val="110"/>
          <w:sz w:val="19"/>
          <w:lang w:val="lv-LV"/>
        </w:rPr>
        <w:t>;</w:t>
      </w:r>
    </w:p>
    <w:p w14:paraId="1DBF5E29" w14:textId="77777777" w:rsidR="00FE57D8" w:rsidRPr="004A3F11" w:rsidRDefault="00000000">
      <w:pPr>
        <w:pStyle w:val="ListParagraph"/>
        <w:numPr>
          <w:ilvl w:val="0"/>
          <w:numId w:val="16"/>
        </w:numPr>
        <w:tabs>
          <w:tab w:val="left" w:pos="3162"/>
        </w:tabs>
        <w:spacing w:before="10"/>
        <w:ind w:left="3162" w:hanging="226"/>
        <w:rPr>
          <w:sz w:val="20"/>
          <w:lang w:val="lv-LV"/>
        </w:rPr>
      </w:pPr>
      <w:r w:rsidRPr="004A3F11">
        <w:rPr>
          <w:w w:val="110"/>
          <w:sz w:val="19"/>
          <w:lang w:val="lv-LV"/>
        </w:rPr>
        <w:t xml:space="preserve">pieņem spriedumu, kas tiek pieņemts, neraugoties uz </w:t>
      </w:r>
      <w:r w:rsidRPr="004A3F11">
        <w:rPr>
          <w:spacing w:val="-2"/>
          <w:w w:val="110"/>
          <w:sz w:val="19"/>
          <w:lang w:val="lv-LV"/>
        </w:rPr>
        <w:t>spiedienu;</w:t>
      </w:r>
    </w:p>
    <w:p w14:paraId="518C1E84" w14:textId="77777777" w:rsidR="00FE57D8" w:rsidRPr="004A3F11" w:rsidRDefault="00000000">
      <w:pPr>
        <w:pStyle w:val="ListParagraph"/>
        <w:numPr>
          <w:ilvl w:val="0"/>
          <w:numId w:val="16"/>
        </w:numPr>
        <w:tabs>
          <w:tab w:val="left" w:pos="3162"/>
        </w:tabs>
        <w:spacing w:before="10"/>
        <w:ind w:left="3162" w:hanging="226"/>
        <w:rPr>
          <w:sz w:val="20"/>
          <w:lang w:val="lv-LV"/>
        </w:rPr>
      </w:pPr>
      <w:r w:rsidRPr="004A3F11">
        <w:rPr>
          <w:w w:val="110"/>
          <w:sz w:val="19"/>
          <w:lang w:val="lv-LV"/>
        </w:rPr>
        <w:t xml:space="preserve">apzinās publiski paustās </w:t>
      </w:r>
      <w:r w:rsidRPr="004A3F11">
        <w:rPr>
          <w:spacing w:val="-2"/>
          <w:w w:val="110"/>
          <w:sz w:val="19"/>
          <w:lang w:val="lv-LV"/>
        </w:rPr>
        <w:t>cerības;</w:t>
      </w:r>
    </w:p>
    <w:p w14:paraId="077B7CB5" w14:textId="77777777" w:rsidR="00FE57D8" w:rsidRPr="004A3F11" w:rsidRDefault="00000000">
      <w:pPr>
        <w:pStyle w:val="ListParagraph"/>
        <w:numPr>
          <w:ilvl w:val="0"/>
          <w:numId w:val="16"/>
        </w:numPr>
        <w:tabs>
          <w:tab w:val="left" w:pos="3163"/>
        </w:tabs>
        <w:spacing w:before="10" w:line="249" w:lineRule="auto"/>
        <w:ind w:right="374"/>
        <w:rPr>
          <w:sz w:val="20"/>
          <w:lang w:val="lv-LV"/>
        </w:rPr>
      </w:pPr>
      <w:r w:rsidRPr="004A3F11">
        <w:rPr>
          <w:w w:val="110"/>
          <w:sz w:val="19"/>
          <w:lang w:val="lv-LV"/>
        </w:rPr>
        <w:t xml:space="preserve">apzinās, ka spriedums var izraisīt uzbrukumus viņam (un, iespējams, viņa </w:t>
      </w:r>
      <w:r w:rsidRPr="004A3F11">
        <w:rPr>
          <w:spacing w:val="-2"/>
          <w:w w:val="110"/>
          <w:sz w:val="19"/>
          <w:lang w:val="lv-LV"/>
        </w:rPr>
        <w:t>ģimenei</w:t>
      </w:r>
      <w:r w:rsidRPr="004A3F11">
        <w:rPr>
          <w:w w:val="110"/>
          <w:sz w:val="19"/>
          <w:lang w:val="lv-LV"/>
        </w:rPr>
        <w:t>)</w:t>
      </w:r>
      <w:r w:rsidRPr="004A3F11">
        <w:rPr>
          <w:spacing w:val="-2"/>
          <w:w w:val="110"/>
          <w:sz w:val="19"/>
          <w:lang w:val="lv-LV"/>
        </w:rPr>
        <w:t>;</w:t>
      </w:r>
    </w:p>
    <w:p w14:paraId="276BDB8F" w14:textId="77777777" w:rsidR="00FE57D8" w:rsidRPr="004A3F11" w:rsidRDefault="00000000">
      <w:pPr>
        <w:pStyle w:val="ListParagraph"/>
        <w:numPr>
          <w:ilvl w:val="0"/>
          <w:numId w:val="16"/>
        </w:numPr>
        <w:tabs>
          <w:tab w:val="left" w:pos="3162"/>
        </w:tabs>
        <w:spacing w:before="2"/>
        <w:ind w:left="3162" w:hanging="226"/>
        <w:rPr>
          <w:sz w:val="20"/>
          <w:lang w:val="lv-LV"/>
        </w:rPr>
      </w:pPr>
      <w:r w:rsidRPr="004A3F11">
        <w:rPr>
          <w:w w:val="110"/>
          <w:sz w:val="19"/>
          <w:lang w:val="lv-LV"/>
        </w:rPr>
        <w:t xml:space="preserve">un apzinās, ka pakļauj sevi </w:t>
      </w:r>
      <w:r w:rsidRPr="004A3F11">
        <w:rPr>
          <w:spacing w:val="-2"/>
          <w:w w:val="110"/>
          <w:sz w:val="19"/>
          <w:lang w:val="lv-LV"/>
        </w:rPr>
        <w:t>disciplinārlietai.</w:t>
      </w:r>
    </w:p>
    <w:p w14:paraId="6FD2D271" w14:textId="77777777" w:rsidR="00FE57D8" w:rsidRPr="004A3F11" w:rsidRDefault="00FE57D8">
      <w:pPr>
        <w:pStyle w:val="BodyText"/>
        <w:spacing w:before="19"/>
        <w:rPr>
          <w:lang w:val="lv-LV"/>
        </w:rPr>
      </w:pPr>
    </w:p>
    <w:p w14:paraId="05E01C8F" w14:textId="77777777" w:rsidR="00FE57D8" w:rsidRPr="004A3F11" w:rsidRDefault="00000000">
      <w:pPr>
        <w:pStyle w:val="BodyText"/>
        <w:spacing w:before="1" w:line="249" w:lineRule="auto"/>
        <w:ind w:left="2936" w:right="146"/>
        <w:rPr>
          <w:lang w:val="lv-LV"/>
        </w:rPr>
      </w:pPr>
      <w:r w:rsidRPr="004A3F11">
        <w:rPr>
          <w:w w:val="110"/>
          <w:sz w:val="19"/>
          <w:lang w:val="lv-LV"/>
        </w:rPr>
        <w:t>Vēl viena spriedumu iezīme, ko es klasificēju kā piederīgu tiesnešu pretestības kategorijai, ir spriedumu pasludinājušā tiesneša atsauce uz vispārējo situāciju tieslietu īstenošanā, piemēram, acīmredzama atsauce uz varas iestāžu uzbrukumiem tiesu neatkarībai vai uz tiesnešu pienākumu aizstāvēt šo neatkarību.</w:t>
      </w:r>
    </w:p>
    <w:p w14:paraId="01B455D2" w14:textId="77777777" w:rsidR="00FE57D8" w:rsidRPr="004A3F11" w:rsidRDefault="00FE57D8">
      <w:pPr>
        <w:pStyle w:val="BodyText"/>
        <w:spacing w:before="13"/>
        <w:rPr>
          <w:lang w:val="lv-LV"/>
        </w:rPr>
      </w:pPr>
    </w:p>
    <w:p w14:paraId="7E4D11C8" w14:textId="77777777" w:rsidR="00FE57D8" w:rsidRPr="004A3F11" w:rsidRDefault="00000000">
      <w:pPr>
        <w:pStyle w:val="BodyText"/>
        <w:spacing w:line="249" w:lineRule="auto"/>
        <w:ind w:left="2936" w:right="499"/>
        <w:jc w:val="both"/>
        <w:rPr>
          <w:lang w:val="lv-LV"/>
        </w:rPr>
      </w:pPr>
      <w:r w:rsidRPr="004A3F11">
        <w:rPr>
          <w:w w:val="110"/>
          <w:sz w:val="19"/>
          <w:lang w:val="lv-LV"/>
        </w:rPr>
        <w:t>Kas ir "politiska lieta" un kā to var atšķirt no citām lietām? Pašlaik par politisku lietu var kļūt gandrīz jebkura tiesas lieta. Tas notiek visās tiesību jomās un visos tiesu līmeņos.</w:t>
      </w:r>
    </w:p>
    <w:p w14:paraId="6DB02436" w14:textId="77777777" w:rsidR="00FE57D8" w:rsidRPr="004A3F11" w:rsidRDefault="00FE57D8">
      <w:pPr>
        <w:pStyle w:val="BodyText"/>
        <w:spacing w:before="12"/>
        <w:rPr>
          <w:lang w:val="lv-LV"/>
        </w:rPr>
      </w:pPr>
    </w:p>
    <w:p w14:paraId="196A1472" w14:textId="77777777" w:rsidR="00FE57D8" w:rsidRPr="004A3F11" w:rsidRDefault="00000000">
      <w:pPr>
        <w:pStyle w:val="BodyText"/>
        <w:ind w:left="2936"/>
        <w:jc w:val="both"/>
        <w:rPr>
          <w:lang w:val="lv-LV"/>
        </w:rPr>
      </w:pPr>
      <w:r w:rsidRPr="004A3F11">
        <w:rPr>
          <w:sz w:val="19"/>
          <w:lang w:val="lv-LV"/>
        </w:rPr>
        <w:t xml:space="preserve">Turpmāk es sniedzu piecus dažādus šādu </w:t>
      </w:r>
      <w:r w:rsidRPr="004A3F11">
        <w:rPr>
          <w:spacing w:val="-2"/>
          <w:sz w:val="19"/>
          <w:lang w:val="lv-LV"/>
        </w:rPr>
        <w:t xml:space="preserve">lietu </w:t>
      </w:r>
      <w:r w:rsidRPr="004A3F11">
        <w:rPr>
          <w:sz w:val="19"/>
          <w:lang w:val="lv-LV"/>
        </w:rPr>
        <w:t>piemērus</w:t>
      </w:r>
      <w:r w:rsidRPr="004A3F11">
        <w:rPr>
          <w:spacing w:val="-2"/>
          <w:sz w:val="19"/>
          <w:lang w:val="lv-LV"/>
        </w:rPr>
        <w:t>.</w:t>
      </w:r>
    </w:p>
    <w:p w14:paraId="159F1163" w14:textId="77777777" w:rsidR="00FE57D8" w:rsidRPr="004A3F11" w:rsidRDefault="00000000">
      <w:pPr>
        <w:pStyle w:val="BodyText"/>
        <w:rPr>
          <w:sz w:val="15"/>
          <w:lang w:val="lv-LV"/>
        </w:rPr>
      </w:pPr>
      <w:r w:rsidRPr="004A3F11">
        <w:rPr>
          <w:noProof/>
          <w:sz w:val="15"/>
          <w:lang w:val="lv-LV"/>
        </w:rPr>
        <mc:AlternateContent>
          <mc:Choice Requires="wps">
            <w:drawing>
              <wp:anchor distT="0" distB="0" distL="0" distR="0" simplePos="0" relativeHeight="251720192" behindDoc="1" locked="0" layoutInCell="1" allowOverlap="1" wp14:anchorId="6404A771" wp14:editId="21987BFC">
                <wp:simplePos x="0" y="0"/>
                <wp:positionH relativeFrom="page">
                  <wp:posOffset>2224290</wp:posOffset>
                </wp:positionH>
                <wp:positionV relativeFrom="paragraph">
                  <wp:posOffset>125377</wp:posOffset>
                </wp:positionV>
                <wp:extent cx="4975860" cy="1524000"/>
                <wp:effectExtent l="0" t="0" r="0" b="0"/>
                <wp:wrapTopAndBottom/>
                <wp:docPr id="149" name="Textbox 149"/>
                <wp:cNvGraphicFramePr/>
                <a:graphic xmlns:a="http://schemas.openxmlformats.org/drawingml/2006/main">
                  <a:graphicData uri="http://schemas.microsoft.com/office/word/2010/wordprocessingShape">
                    <wps:wsp>
                      <wps:cNvSpPr txBox="1"/>
                      <wps:spPr>
                        <a:xfrm>
                          <a:off x="0" y="0"/>
                          <a:ext cx="4975860" cy="1524000"/>
                        </a:xfrm>
                        <a:prstGeom prst="rect">
                          <a:avLst/>
                        </a:prstGeom>
                        <a:solidFill>
                          <a:srgbClr val="FFD6CA"/>
                        </a:solidFill>
                      </wps:spPr>
                      <wps:txbx>
                        <w:txbxContent>
                          <w:p w14:paraId="28009F92" w14:textId="77777777" w:rsidR="00FE57D8" w:rsidRPr="004A3F11" w:rsidRDefault="00FE57D8">
                            <w:pPr>
                              <w:pStyle w:val="BodyText"/>
                              <w:spacing w:before="17"/>
                              <w:rPr>
                                <w:color w:val="000000"/>
                                <w:sz w:val="22"/>
                                <w:lang w:val="lv-LV"/>
                              </w:rPr>
                            </w:pPr>
                          </w:p>
                          <w:p w14:paraId="3AF678EF" w14:textId="77777777" w:rsidR="00FE57D8" w:rsidRPr="004A3F11" w:rsidRDefault="00000000">
                            <w:pPr>
                              <w:ind w:left="340"/>
                              <w:rPr>
                                <w:rFonts w:ascii="Calibri"/>
                                <w:b/>
                                <w:color w:val="000000"/>
                                <w:position w:val="7"/>
                                <w:sz w:val="13"/>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r w:rsidRPr="004A3F11">
                              <w:rPr>
                                <w:rFonts w:ascii="Calibri"/>
                                <w:b/>
                                <w:color w:val="000000"/>
                                <w:spacing w:val="-2"/>
                                <w:w w:val="115"/>
                                <w:position w:val="7"/>
                                <w:sz w:val="12"/>
                              </w:rPr>
                              <w:t>2</w:t>
                            </w:r>
                          </w:p>
                          <w:p w14:paraId="1C8A3AF3"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Zv</w:t>
                            </w:r>
                            <w:r w:rsidRPr="004A3F11">
                              <w:rPr>
                                <w:rFonts w:ascii="Calibri"/>
                                <w:b/>
                                <w:color w:val="000000"/>
                                <w:w w:val="110"/>
                                <w:sz w:val="19"/>
                              </w:rPr>
                              <w:t>ē</w:t>
                            </w:r>
                            <w:r w:rsidRPr="004A3F11">
                              <w:rPr>
                                <w:rFonts w:ascii="Calibri"/>
                                <w:b/>
                                <w:color w:val="000000"/>
                                <w:w w:val="110"/>
                                <w:sz w:val="19"/>
                              </w:rPr>
                              <w:t xml:space="preserve">rests </w:t>
                            </w:r>
                            <w:r w:rsidRPr="004A3F11">
                              <w:rPr>
                                <w:rFonts w:ascii="Calibri"/>
                                <w:b/>
                                <w:color w:val="000000"/>
                                <w:spacing w:val="-2"/>
                                <w:w w:val="110"/>
                                <w:sz w:val="19"/>
                              </w:rPr>
                              <w:t>publiski</w:t>
                            </w:r>
                          </w:p>
                          <w:p w14:paraId="7E0432BF" w14:textId="77777777" w:rsidR="00FE57D8" w:rsidRPr="004A3F11" w:rsidRDefault="00000000">
                            <w:pPr>
                              <w:pStyle w:val="BodyText"/>
                              <w:spacing w:line="249" w:lineRule="auto"/>
                              <w:ind w:left="340" w:right="280"/>
                              <w:rPr>
                                <w:color w:val="000000"/>
                                <w:lang w:val="lv-LV"/>
                              </w:rPr>
                            </w:pPr>
                            <w:r w:rsidRPr="004A3F11">
                              <w:rPr>
                                <w:color w:val="000000"/>
                                <w:spacing w:val="-2"/>
                                <w:w w:val="115"/>
                                <w:sz w:val="19"/>
                                <w:lang w:val="lv-LV"/>
                              </w:rPr>
                              <w:t xml:space="preserve">Poznaņas rajona tiesas tiesnesis </w:t>
                            </w:r>
                            <w:r w:rsidRPr="004A3F11">
                              <w:rPr>
                                <w:color w:val="000000"/>
                                <w:spacing w:val="-2"/>
                                <w:w w:val="115"/>
                                <w:sz w:val="19"/>
                                <w:lang w:val="lv-LV"/>
                              </w:rPr>
                              <w:t xml:space="preserve">Slawomir Jęksa attaisnoja vietējā </w:t>
                            </w:r>
                            <w:r w:rsidRPr="004A3F11">
                              <w:rPr>
                                <w:color w:val="000000"/>
                                <w:w w:val="110"/>
                                <w:sz w:val="19"/>
                                <w:lang w:val="lv-LV"/>
                              </w:rPr>
                              <w:t xml:space="preserve">opozīcijas politiķa </w:t>
                            </w:r>
                            <w:r w:rsidRPr="004A3F11">
                              <w:rPr>
                                <w:color w:val="000000"/>
                                <w:spacing w:val="-2"/>
                                <w:w w:val="115"/>
                                <w:sz w:val="19"/>
                                <w:lang w:val="lv-LV"/>
                              </w:rPr>
                              <w:t xml:space="preserve">sievu </w:t>
                            </w:r>
                            <w:r w:rsidRPr="004A3F11">
                              <w:rPr>
                                <w:color w:val="000000"/>
                                <w:w w:val="110"/>
                                <w:sz w:val="19"/>
                                <w:lang w:val="lv-LV"/>
                              </w:rPr>
                              <w:t>no apsūdzības par nepieklājīgu vārdu lietošanu publiskā vietā. Starptautiskā sieviešu streika organizētās demonstrācijas laikā viņa no skatuves bija teikusi: "Es esmu dusmīga". Pamatojot savu lēmumu, tiesnesis apgalvoja, ka</w:t>
                            </w:r>
                            <w:r w:rsidRPr="004A3F11">
                              <w:rPr>
                                <w:color w:val="000000"/>
                                <w:w w:val="115"/>
                                <w:sz w:val="19"/>
                                <w:lang w:val="lv-LV"/>
                              </w:rPr>
                              <w:t>, neraugoties uz to, ka apsūdzētā ir lietojusi vulgārus vārdus, kurus dzirdēja</w:t>
                            </w:r>
                          </w:p>
                        </w:txbxContent>
                      </wps:txbx>
                      <wps:bodyPr wrap="square" lIns="0" tIns="0" rIns="0" bIns="0" rtlCol="0"/>
                    </wps:wsp>
                  </a:graphicData>
                </a:graphic>
              </wp:anchor>
            </w:drawing>
          </mc:Choice>
          <mc:Fallback>
            <w:pict>
              <v:shape w14:anchorId="6404A771" id="Textbox 149" o:spid="_x0000_s1044" type="#_x0000_t202" style="position:absolute;margin-left:175.15pt;margin-top:9.85pt;width:391.8pt;height:120pt;z-index:-25159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" fillcolor="#ffd6ca" stroked="f">
                <v:textbox inset="0,0,0,0">
                  <w:txbxContent>
                    <w:p w14:paraId="28009F92" w14:textId="77777777" w:rsidR="00FE57D8" w:rsidRPr="004A3F11" w:rsidRDefault="00FE57D8">
                      <w:pPr>
                        <w:pStyle w:val="BodyText"/>
                        <w:spacing w:before="17"/>
                        <w:rPr>
                          <w:color w:val="000000"/>
                          <w:sz w:val="22"/>
                          <w:lang w:val="lv-LV"/>
                        </w:rPr>
                      </w:pPr>
                    </w:p>
                    <w:p w14:paraId="3AF678EF" w14:textId="77777777" w:rsidR="00FE57D8" w:rsidRPr="004A3F11" w:rsidRDefault="00000000">
                      <w:pPr>
                        <w:ind w:left="340"/>
                        <w:rPr>
                          <w:rFonts w:ascii="Calibri"/>
                          <w:b/>
                          <w:color w:val="000000"/>
                          <w:position w:val="7"/>
                          <w:sz w:val="13"/>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r w:rsidRPr="004A3F11">
                        <w:rPr>
                          <w:rFonts w:ascii="Calibri"/>
                          <w:b/>
                          <w:color w:val="000000"/>
                          <w:spacing w:val="-2"/>
                          <w:w w:val="115"/>
                          <w:position w:val="7"/>
                          <w:sz w:val="12"/>
                        </w:rPr>
                        <w:t>2</w:t>
                      </w:r>
                    </w:p>
                    <w:p w14:paraId="1C8A3AF3"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Zv</w:t>
                      </w:r>
                      <w:r w:rsidRPr="004A3F11">
                        <w:rPr>
                          <w:rFonts w:ascii="Calibri"/>
                          <w:b/>
                          <w:color w:val="000000"/>
                          <w:w w:val="110"/>
                          <w:sz w:val="19"/>
                        </w:rPr>
                        <w:t>ē</w:t>
                      </w:r>
                      <w:r w:rsidRPr="004A3F11">
                        <w:rPr>
                          <w:rFonts w:ascii="Calibri"/>
                          <w:b/>
                          <w:color w:val="000000"/>
                          <w:w w:val="110"/>
                          <w:sz w:val="19"/>
                        </w:rPr>
                        <w:t xml:space="preserve">rests </w:t>
                      </w:r>
                      <w:r w:rsidRPr="004A3F11">
                        <w:rPr>
                          <w:rFonts w:ascii="Calibri"/>
                          <w:b/>
                          <w:color w:val="000000"/>
                          <w:spacing w:val="-2"/>
                          <w:w w:val="110"/>
                          <w:sz w:val="19"/>
                        </w:rPr>
                        <w:t>publiski</w:t>
                      </w:r>
                    </w:p>
                    <w:p w14:paraId="7E0432BF" w14:textId="77777777" w:rsidR="00FE57D8" w:rsidRPr="004A3F11" w:rsidRDefault="00000000">
                      <w:pPr>
                        <w:pStyle w:val="BodyText"/>
                        <w:spacing w:line="249" w:lineRule="auto"/>
                        <w:ind w:left="340" w:right="280"/>
                        <w:rPr>
                          <w:color w:val="000000"/>
                          <w:lang w:val="lv-LV"/>
                        </w:rPr>
                      </w:pPr>
                      <w:r w:rsidRPr="004A3F11">
                        <w:rPr>
                          <w:color w:val="000000"/>
                          <w:spacing w:val="-2"/>
                          <w:w w:val="115"/>
                          <w:sz w:val="19"/>
                          <w:lang w:val="lv-LV"/>
                        </w:rPr>
                        <w:t xml:space="preserve">Poznaņas rajona tiesas tiesnesis </w:t>
                      </w:r>
                      <w:r w:rsidRPr="004A3F11">
                        <w:rPr>
                          <w:color w:val="000000"/>
                          <w:spacing w:val="-2"/>
                          <w:w w:val="115"/>
                          <w:sz w:val="19"/>
                          <w:lang w:val="lv-LV"/>
                        </w:rPr>
                        <w:t xml:space="preserve">Slawomir Jęksa attaisnoja vietējā </w:t>
                      </w:r>
                      <w:r w:rsidRPr="004A3F11">
                        <w:rPr>
                          <w:color w:val="000000"/>
                          <w:w w:val="110"/>
                          <w:sz w:val="19"/>
                          <w:lang w:val="lv-LV"/>
                        </w:rPr>
                        <w:t xml:space="preserve">opozīcijas politiķa </w:t>
                      </w:r>
                      <w:r w:rsidRPr="004A3F11">
                        <w:rPr>
                          <w:color w:val="000000"/>
                          <w:spacing w:val="-2"/>
                          <w:w w:val="115"/>
                          <w:sz w:val="19"/>
                          <w:lang w:val="lv-LV"/>
                        </w:rPr>
                        <w:t xml:space="preserve">sievu </w:t>
                      </w:r>
                      <w:r w:rsidRPr="004A3F11">
                        <w:rPr>
                          <w:color w:val="000000"/>
                          <w:w w:val="110"/>
                          <w:sz w:val="19"/>
                          <w:lang w:val="lv-LV"/>
                        </w:rPr>
                        <w:t>no apsūdzības par nepieklājīgu vārdu lietošanu publiskā vietā. Starptautiskā sieviešu streika organizētās demonstrācijas laikā viņa no skatuves bija teikusi: "Es esmu dusmīga". Pamatojot savu lēmumu, tiesnesis apgalvoja, ka</w:t>
                      </w:r>
                      <w:r w:rsidRPr="004A3F11">
                        <w:rPr>
                          <w:color w:val="000000"/>
                          <w:w w:val="115"/>
                          <w:sz w:val="19"/>
                          <w:lang w:val="lv-LV"/>
                        </w:rPr>
                        <w:t>, neraugoties uz to, ka apsūdzētā ir lietojusi vulgārus vārdus, kurus dzirdēja</w:t>
                      </w:r>
                    </w:p>
                  </w:txbxContent>
                </v:textbox>
                <w10:wrap type="topAndBottom" anchorx="page"/>
              </v:shape>
            </w:pict>
          </mc:Fallback>
        </mc:AlternateContent>
      </w:r>
    </w:p>
    <w:p w14:paraId="126AD0BE" w14:textId="77777777" w:rsidR="00FE57D8" w:rsidRPr="004A3F11" w:rsidRDefault="00FE57D8">
      <w:pPr>
        <w:pStyle w:val="BodyText"/>
        <w:rPr>
          <w:sz w:val="16"/>
          <w:lang w:val="lv-LV"/>
        </w:rPr>
      </w:pPr>
    </w:p>
    <w:p w14:paraId="26D6D155" w14:textId="77777777" w:rsidR="00FE57D8" w:rsidRPr="004A3F11" w:rsidRDefault="00FE57D8">
      <w:pPr>
        <w:pStyle w:val="BodyText"/>
        <w:spacing w:before="150"/>
        <w:rPr>
          <w:sz w:val="16"/>
          <w:lang w:val="lv-LV"/>
        </w:rPr>
      </w:pPr>
    </w:p>
    <w:p w14:paraId="1A296839" w14:textId="77777777" w:rsidR="00FE57D8" w:rsidRPr="004A3F11" w:rsidRDefault="00000000">
      <w:pPr>
        <w:pStyle w:val="ListParagraph"/>
        <w:numPr>
          <w:ilvl w:val="0"/>
          <w:numId w:val="19"/>
        </w:numPr>
        <w:tabs>
          <w:tab w:val="left" w:pos="3656"/>
        </w:tabs>
        <w:rPr>
          <w:rFonts w:ascii="Calibri" w:hAnsi="Calibri"/>
          <w:sz w:val="16"/>
          <w:lang w:val="lv-LV"/>
        </w:rPr>
      </w:pPr>
      <w:r w:rsidRPr="004A3F11">
        <w:rPr>
          <w:rFonts w:ascii="Calibri" w:hAnsi="Calibri"/>
          <w:w w:val="110"/>
          <w:sz w:val="15"/>
          <w:lang w:val="lv-LV"/>
        </w:rPr>
        <w:t xml:space="preserve">Citāti no </w:t>
      </w:r>
      <w:proofErr w:type="spellStart"/>
      <w:r w:rsidRPr="004A3F11">
        <w:rPr>
          <w:rFonts w:ascii="Calibri" w:hAnsi="Calibri"/>
          <w:w w:val="110"/>
          <w:sz w:val="15"/>
          <w:lang w:val="lv-LV"/>
        </w:rPr>
        <w:t>Kościerzyński</w:t>
      </w:r>
      <w:proofErr w:type="spellEnd"/>
      <w:r w:rsidRPr="004A3F11">
        <w:rPr>
          <w:rFonts w:ascii="Calibri" w:hAnsi="Calibri"/>
          <w:w w:val="110"/>
          <w:sz w:val="15"/>
          <w:lang w:val="lv-LV"/>
        </w:rPr>
        <w:t xml:space="preserve"> (2020), 33.-34., 43., </w:t>
      </w:r>
      <w:r w:rsidRPr="004A3F11">
        <w:rPr>
          <w:rFonts w:ascii="Calibri" w:hAnsi="Calibri"/>
          <w:spacing w:val="-5"/>
          <w:w w:val="110"/>
          <w:sz w:val="15"/>
          <w:lang w:val="lv-LV"/>
        </w:rPr>
        <w:t xml:space="preserve">76. </w:t>
      </w:r>
      <w:r w:rsidRPr="004A3F11">
        <w:rPr>
          <w:rFonts w:ascii="Calibri" w:hAnsi="Calibri"/>
          <w:w w:val="110"/>
          <w:sz w:val="15"/>
          <w:lang w:val="lv-LV"/>
        </w:rPr>
        <w:t>lpp.</w:t>
      </w:r>
    </w:p>
    <w:p w14:paraId="41900AFA" w14:textId="77777777" w:rsidR="00FE57D8" w:rsidRPr="004A3F11" w:rsidRDefault="00FE57D8">
      <w:pPr>
        <w:pStyle w:val="ListParagraph"/>
        <w:rPr>
          <w:rFonts w:ascii="Calibri" w:hAnsi="Calibri"/>
          <w:sz w:val="16"/>
          <w:lang w:val="lv-LV"/>
        </w:rPr>
        <w:sectPr w:rsidR="00FE57D8" w:rsidRPr="004A3F11">
          <w:pgSz w:w="11910" w:h="16840"/>
          <w:pgMar w:top="720" w:right="425" w:bottom="280" w:left="566" w:header="525" w:footer="0" w:gutter="0"/>
          <w:cols w:space="708"/>
        </w:sectPr>
      </w:pPr>
    </w:p>
    <w:p w14:paraId="4E020278"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71712" behindDoc="1" locked="0" layoutInCell="1" allowOverlap="1" wp14:anchorId="71D93588" wp14:editId="34E78B15">
                <wp:simplePos x="0" y="0"/>
                <wp:positionH relativeFrom="page">
                  <wp:posOffset>360001</wp:posOffset>
                </wp:positionH>
                <wp:positionV relativeFrom="page">
                  <wp:posOffset>663975</wp:posOffset>
                </wp:positionV>
                <wp:extent cx="6840220" cy="9668510"/>
                <wp:effectExtent l="0" t="0" r="0" b="0"/>
                <wp:wrapNone/>
                <wp:docPr id="150" name="Group 15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51" name="Graphic 15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52" name="Graphic 15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56D6894" id="Group 150" o:spid="_x0000_s1026" style="position:absolute;margin-left:28.35pt;margin-top:52.3pt;width:538.6pt;height:761.3pt;z-index:-25174476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48iwQ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">
                <v:shape id="Graphic 15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" path="m,9661677l,e" filled="f" strokecolor="#354754" strokeweight=".5pt">
                  <v:path arrowok="t"/>
                </v:shape>
                <v:shape id="Graphic 15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" path="m,l6840004,e" filled="f" strokecolor="#354754" strokeweight=".5pt">
                  <v:path arrowok="t"/>
                </v:shape>
                <w10:wrap anchorx="page" anchory="page"/>
              </v:group>
            </w:pict>
          </mc:Fallback>
        </mc:AlternateContent>
      </w:r>
    </w:p>
    <w:p w14:paraId="3E2593C7" w14:textId="77777777" w:rsidR="00FE57D8" w:rsidRPr="004A3F11" w:rsidRDefault="00FE57D8">
      <w:pPr>
        <w:pStyle w:val="BodyText"/>
        <w:rPr>
          <w:rFonts w:ascii="Calibri"/>
          <w:lang w:val="lv-LV"/>
        </w:rPr>
      </w:pPr>
    </w:p>
    <w:p w14:paraId="42A31F7F" w14:textId="77777777" w:rsidR="00FE57D8" w:rsidRPr="004A3F11" w:rsidRDefault="00FE57D8">
      <w:pPr>
        <w:pStyle w:val="BodyText"/>
        <w:rPr>
          <w:rFonts w:ascii="Calibri"/>
          <w:lang w:val="lv-LV"/>
        </w:rPr>
      </w:pPr>
    </w:p>
    <w:p w14:paraId="06FC1BB0" w14:textId="77777777" w:rsidR="00FE57D8" w:rsidRPr="004A3F11" w:rsidRDefault="00FE57D8">
      <w:pPr>
        <w:pStyle w:val="BodyText"/>
        <w:rPr>
          <w:rFonts w:ascii="Calibri"/>
          <w:lang w:val="lv-LV"/>
        </w:rPr>
      </w:pPr>
    </w:p>
    <w:p w14:paraId="10BEEC88" w14:textId="77777777" w:rsidR="00FE57D8" w:rsidRPr="004A3F11" w:rsidRDefault="00FE57D8">
      <w:pPr>
        <w:pStyle w:val="BodyText"/>
        <w:rPr>
          <w:rFonts w:ascii="Calibri"/>
          <w:lang w:val="lv-LV"/>
        </w:rPr>
      </w:pPr>
    </w:p>
    <w:p w14:paraId="0784DCB9" w14:textId="77777777" w:rsidR="00FE57D8" w:rsidRPr="004A3F11" w:rsidRDefault="00FE57D8">
      <w:pPr>
        <w:pStyle w:val="BodyText"/>
        <w:spacing w:before="209" w:after="1"/>
        <w:rPr>
          <w:rFonts w:ascii="Calibri"/>
          <w:lang w:val="lv-LV"/>
        </w:rPr>
      </w:pPr>
    </w:p>
    <w:p w14:paraId="0F146B58" w14:textId="77777777" w:rsidR="00FE57D8" w:rsidRPr="004A3F11" w:rsidRDefault="00000000">
      <w:pPr>
        <w:ind w:left="2936"/>
        <w:rPr>
          <w:rFonts w:ascii="Calibri"/>
          <w:sz w:val="20"/>
        </w:rPr>
      </w:pPr>
      <w:r w:rsidRPr="004A3F11">
        <w:rPr>
          <w:rFonts w:ascii="Calibri"/>
          <w:noProof/>
          <w:sz w:val="20"/>
        </w:rPr>
        <mc:AlternateContent>
          <mc:Choice Requires="wps">
            <w:drawing>
              <wp:inline distT="0" distB="0" distL="0" distR="0" wp14:anchorId="31CF7507" wp14:editId="7EC9638F">
                <wp:extent cx="4975860" cy="1828800"/>
                <wp:effectExtent l="0" t="0" r="0" b="0"/>
                <wp:docPr id="153" name="Textbox 153"/>
                <wp:cNvGraphicFramePr/>
                <a:graphic xmlns:a="http://schemas.openxmlformats.org/drawingml/2006/main">
                  <a:graphicData uri="http://schemas.microsoft.com/office/word/2010/wordprocessingShape">
                    <wps:wsp>
                      <wps:cNvSpPr txBox="1"/>
                      <wps:spPr>
                        <a:xfrm>
                          <a:off x="0" y="0"/>
                          <a:ext cx="4975860" cy="1828800"/>
                        </a:xfrm>
                        <a:prstGeom prst="rect">
                          <a:avLst/>
                        </a:prstGeom>
                        <a:solidFill>
                          <a:srgbClr val="FFD6CA"/>
                        </a:solidFill>
                      </wps:spPr>
                      <wps:txbx>
                        <w:txbxContent>
                          <w:p w14:paraId="7F5F142F" w14:textId="77777777" w:rsidR="00FE57D8" w:rsidRPr="004A3F11" w:rsidRDefault="00FE57D8">
                            <w:pPr>
                              <w:pStyle w:val="BodyText"/>
                              <w:spacing w:before="49"/>
                              <w:rPr>
                                <w:rFonts w:ascii="Calibri"/>
                                <w:color w:val="000000"/>
                                <w:lang w:val="lv-LV"/>
                              </w:rPr>
                            </w:pPr>
                          </w:p>
                          <w:p w14:paraId="7D963A3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bērniem, kas ir acīmredzams pārkāpums, daudz lielāks ļaunums bija tas, kas notika Polijā:</w:t>
                            </w:r>
                          </w:p>
                          <w:p w14:paraId="074483E3" w14:textId="77777777" w:rsidR="00FE57D8" w:rsidRPr="004A3F11" w:rsidRDefault="00000000">
                            <w:pPr>
                              <w:pStyle w:val="BodyText"/>
                              <w:spacing w:before="2" w:line="249" w:lineRule="auto"/>
                              <w:ind w:left="340" w:right="643"/>
                              <w:rPr>
                                <w:color w:val="000000"/>
                                <w:lang w:val="lv-LV"/>
                              </w:rPr>
                            </w:pPr>
                            <w:r w:rsidRPr="004A3F11">
                              <w:rPr>
                                <w:color w:val="000000"/>
                                <w:w w:val="110"/>
                                <w:sz w:val="19"/>
                                <w:lang w:val="lv-LV"/>
                              </w:rPr>
                              <w:t>"Mums ir virkne Polijas konstitūcijas pārkāpumu, kas saistīti ar pulcēšanās brīvības ierobežošanu, konstitucionālo institūciju, piemēram, Konstitucionālā tribunāla, Nacionālās tiesu padomes vai Augstākās tiesas, pārņemšanu.</w:t>
                            </w:r>
                          </w:p>
                          <w:p w14:paraId="6A845395" w14:textId="77777777" w:rsidR="00FE57D8" w:rsidRPr="004A3F11" w:rsidRDefault="00000000">
                            <w:pPr>
                              <w:pStyle w:val="BodyText"/>
                              <w:spacing w:before="2" w:line="249" w:lineRule="auto"/>
                              <w:ind w:left="340"/>
                              <w:rPr>
                                <w:color w:val="000000"/>
                                <w:lang w:val="lv-LV"/>
                              </w:rPr>
                            </w:pPr>
                            <w:r w:rsidRPr="004A3F11">
                              <w:rPr>
                                <w:color w:val="000000"/>
                                <w:w w:val="110"/>
                                <w:sz w:val="19"/>
                                <w:lang w:val="lv-LV"/>
                              </w:rPr>
                              <w:t xml:space="preserve">tiesa, varas dalīšanas principa pārkāpšana, atteikšanās publicēt Konstitucionālā tribunāla nolēmumus, labvēlības tiesību piemērošana notiekošajos kriminālprocesos, nepiederošu personu ievešana Konstitucionālajā tribunālā". </w:t>
                            </w:r>
                            <w:r w:rsidRPr="004A3F11">
                              <w:rPr>
                                <w:color w:val="000000"/>
                                <w:w w:val="110"/>
                                <w:sz w:val="19"/>
                                <w:lang w:val="lv-LV"/>
                              </w:rPr>
                              <w:t>Tādējādi, pēc tiesneša domām, spēcīgos vārdus izprovocēja situācija valstī, ar kuru bija saistīta demonstrācija.</w:t>
                            </w:r>
                          </w:p>
                        </w:txbxContent>
                      </wps:txbx>
                      <wps:bodyPr wrap="square" lIns="0" tIns="0" rIns="0" bIns="0" rtlCol="0"/>
                    </wps:wsp>
                  </a:graphicData>
                </a:graphic>
              </wp:inline>
            </w:drawing>
          </mc:Choice>
          <mc:Fallback>
            <w:pict>
              <v:shape w14:anchorId="31CF7507" id="Textbox 153" o:spid="_x0000_s1045" type="#_x0000_t202" style="width:391.8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" fillcolor="#ffd6ca" stroked="f">
                <v:textbox inset="0,0,0,0">
                  <w:txbxContent>
                    <w:p w14:paraId="7F5F142F" w14:textId="77777777" w:rsidR="00FE57D8" w:rsidRPr="004A3F11" w:rsidRDefault="00FE57D8">
                      <w:pPr>
                        <w:pStyle w:val="BodyText"/>
                        <w:spacing w:before="49"/>
                        <w:rPr>
                          <w:rFonts w:ascii="Calibri"/>
                          <w:color w:val="000000"/>
                          <w:lang w:val="lv-LV"/>
                        </w:rPr>
                      </w:pPr>
                    </w:p>
                    <w:p w14:paraId="7D963A3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bērniem, kas ir acīmredzams pārkāpums, daudz lielāks ļaunums bija tas, kas notika Polijā:</w:t>
                      </w:r>
                    </w:p>
                    <w:p w14:paraId="074483E3" w14:textId="77777777" w:rsidR="00FE57D8" w:rsidRPr="004A3F11" w:rsidRDefault="00000000">
                      <w:pPr>
                        <w:pStyle w:val="BodyText"/>
                        <w:spacing w:before="2" w:line="249" w:lineRule="auto"/>
                        <w:ind w:left="340" w:right="643"/>
                        <w:rPr>
                          <w:color w:val="000000"/>
                          <w:lang w:val="lv-LV"/>
                        </w:rPr>
                      </w:pPr>
                      <w:r w:rsidRPr="004A3F11">
                        <w:rPr>
                          <w:color w:val="000000"/>
                          <w:w w:val="110"/>
                          <w:sz w:val="19"/>
                          <w:lang w:val="lv-LV"/>
                        </w:rPr>
                        <w:t>"Mums ir virkne Polijas konstitūcijas pārkāpumu, kas saistīti ar pulcēšanās brīvības ierobežošanu, konstitucionālo institūciju, piemēram, Konstitucionālā tribunāla, Nacionālās tiesu padomes vai Augstākās tiesas, pārņemšanu.</w:t>
                      </w:r>
                    </w:p>
                    <w:p w14:paraId="6A845395" w14:textId="77777777" w:rsidR="00FE57D8" w:rsidRPr="004A3F11" w:rsidRDefault="00000000">
                      <w:pPr>
                        <w:pStyle w:val="BodyText"/>
                        <w:spacing w:before="2" w:line="249" w:lineRule="auto"/>
                        <w:ind w:left="340"/>
                        <w:rPr>
                          <w:color w:val="000000"/>
                          <w:lang w:val="lv-LV"/>
                        </w:rPr>
                      </w:pPr>
                      <w:r w:rsidRPr="004A3F11">
                        <w:rPr>
                          <w:color w:val="000000"/>
                          <w:w w:val="110"/>
                          <w:sz w:val="19"/>
                          <w:lang w:val="lv-LV"/>
                        </w:rPr>
                        <w:t xml:space="preserve">tiesa, varas dalīšanas principa pārkāpšana, atteikšanās publicēt Konstitucionālā tribunāla nolēmumus, labvēlības tiesību piemērošana notiekošajos kriminālprocesos, nepiederošu personu ievešana Konstitucionālajā tribunālā". </w:t>
                      </w:r>
                      <w:r w:rsidRPr="004A3F11">
                        <w:rPr>
                          <w:color w:val="000000"/>
                          <w:w w:val="110"/>
                          <w:sz w:val="19"/>
                          <w:lang w:val="lv-LV"/>
                        </w:rPr>
                        <w:t>Tādējādi, pēc tiesneša domām, spēcīgos vārdus izprovocēja situācija valstī, ar kuru bija saistīta demonstrācija.</w:t>
                      </w:r>
                    </w:p>
                  </w:txbxContent>
                </v:textbox>
                <w10:anchorlock/>
              </v:shape>
            </w:pict>
          </mc:Fallback>
        </mc:AlternateContent>
      </w:r>
    </w:p>
    <w:p w14:paraId="1D66C30C" w14:textId="77777777" w:rsidR="00FE57D8" w:rsidRPr="004A3F11" w:rsidRDefault="00000000">
      <w:pPr>
        <w:pStyle w:val="BodyText"/>
        <w:spacing w:before="5"/>
        <w:rPr>
          <w:rFonts w:ascii="Calibri"/>
          <w:sz w:val="16"/>
          <w:lang w:val="lv-LV"/>
        </w:rPr>
      </w:pPr>
      <w:r w:rsidRPr="004A3F11">
        <w:rPr>
          <w:rFonts w:ascii="Calibri"/>
          <w:noProof/>
          <w:sz w:val="16"/>
          <w:lang w:val="lv-LV"/>
        </w:rPr>
        <mc:AlternateContent>
          <mc:Choice Requires="wps">
            <w:drawing>
              <wp:anchor distT="0" distB="0" distL="0" distR="0" simplePos="0" relativeHeight="251721216" behindDoc="1" locked="0" layoutInCell="1" allowOverlap="1" wp14:anchorId="0EFD52DF" wp14:editId="2760FA79">
                <wp:simplePos x="0" y="0"/>
                <wp:positionH relativeFrom="page">
                  <wp:posOffset>2224290</wp:posOffset>
                </wp:positionH>
                <wp:positionV relativeFrom="paragraph">
                  <wp:posOffset>142875</wp:posOffset>
                </wp:positionV>
                <wp:extent cx="4975860" cy="3048000"/>
                <wp:effectExtent l="0" t="0" r="0" b="0"/>
                <wp:wrapTopAndBottom/>
                <wp:docPr id="154" name="Textbox 154"/>
                <wp:cNvGraphicFramePr/>
                <a:graphic xmlns:a="http://schemas.openxmlformats.org/drawingml/2006/main">
                  <a:graphicData uri="http://schemas.microsoft.com/office/word/2010/wordprocessingShape">
                    <wps:wsp>
                      <wps:cNvSpPr txBox="1"/>
                      <wps:spPr>
                        <a:xfrm>
                          <a:off x="0" y="0"/>
                          <a:ext cx="4975860" cy="3048000"/>
                        </a:xfrm>
                        <a:prstGeom prst="rect">
                          <a:avLst/>
                        </a:prstGeom>
                        <a:solidFill>
                          <a:srgbClr val="FFD6CA"/>
                        </a:solidFill>
                      </wps:spPr>
                      <wps:txbx>
                        <w:txbxContent>
                          <w:p w14:paraId="75DB1A51" w14:textId="77777777" w:rsidR="00FE57D8" w:rsidRPr="004A3F11" w:rsidRDefault="00FE57D8">
                            <w:pPr>
                              <w:pStyle w:val="BodyText"/>
                              <w:spacing w:before="2"/>
                              <w:rPr>
                                <w:rFonts w:ascii="Calibri"/>
                                <w:color w:val="000000"/>
                                <w:sz w:val="22"/>
                                <w:lang w:val="lv-LV"/>
                              </w:rPr>
                            </w:pPr>
                          </w:p>
                          <w:p w14:paraId="718D7AF3"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5BB2C146" w14:textId="77777777" w:rsidR="00FE57D8" w:rsidRPr="004A3F11" w:rsidRDefault="00000000">
                            <w:pPr>
                              <w:spacing w:before="230" w:line="244" w:lineRule="exact"/>
                              <w:ind w:left="340"/>
                              <w:rPr>
                                <w:rFonts w:ascii="Calibri"/>
                                <w:b/>
                                <w:color w:val="000000"/>
                                <w:sz w:val="20"/>
                              </w:rPr>
                            </w:pPr>
                            <w:r w:rsidRPr="004A3F11">
                              <w:rPr>
                                <w:rFonts w:ascii="Calibri"/>
                                <w:b/>
                                <w:color w:val="000000"/>
                                <w:w w:val="115"/>
                                <w:sz w:val="19"/>
                              </w:rPr>
                              <w:t xml:space="preserve">Simboliski </w:t>
                            </w:r>
                            <w:r w:rsidRPr="004A3F11">
                              <w:rPr>
                                <w:rFonts w:ascii="Calibri"/>
                                <w:b/>
                                <w:color w:val="000000"/>
                                <w:spacing w:val="-2"/>
                                <w:w w:val="115"/>
                                <w:sz w:val="19"/>
                              </w:rPr>
                              <w:t>krekli</w:t>
                            </w:r>
                            <w:r w:rsidRPr="004A3F11">
                              <w:rPr>
                                <w:rFonts w:ascii="Calibri"/>
                                <w:b/>
                                <w:color w:val="000000"/>
                                <w:spacing w:val="-2"/>
                                <w:w w:val="115"/>
                                <w:sz w:val="19"/>
                              </w:rPr>
                              <w:t>ņ</w:t>
                            </w:r>
                            <w:r w:rsidRPr="004A3F11">
                              <w:rPr>
                                <w:rFonts w:ascii="Calibri"/>
                                <w:b/>
                                <w:color w:val="000000"/>
                                <w:spacing w:val="-2"/>
                                <w:w w:val="115"/>
                                <w:sz w:val="19"/>
                              </w:rPr>
                              <w:t>i</w:t>
                            </w:r>
                          </w:p>
                          <w:p w14:paraId="73AD8427" w14:textId="77777777" w:rsidR="00FE57D8" w:rsidRPr="004A3F11" w:rsidRDefault="00000000">
                            <w:pPr>
                              <w:pStyle w:val="BodyText"/>
                              <w:spacing w:line="249" w:lineRule="auto"/>
                              <w:ind w:left="340" w:right="438"/>
                              <w:rPr>
                                <w:color w:val="000000"/>
                                <w:lang w:val="lv-LV"/>
                              </w:rPr>
                            </w:pPr>
                            <w:r w:rsidRPr="004A3F11">
                              <w:rPr>
                                <w:color w:val="000000"/>
                                <w:w w:val="110"/>
                                <w:sz w:val="19"/>
                                <w:lang w:val="lv-LV"/>
                              </w:rPr>
                              <w:t xml:space="preserve">Tiesnese </w:t>
                            </w:r>
                            <w:r w:rsidRPr="004A3F11">
                              <w:rPr>
                                <w:color w:val="000000"/>
                                <w:w w:val="110"/>
                                <w:sz w:val="19"/>
                                <w:lang w:val="lv-LV"/>
                              </w:rPr>
                              <w:t>Dorota Lutostańska (Olštinas apgabaltiesa), apelācijas kārtībā apstiprinot zemākas instances tiesas lēmumu, nolēma, ka T-kreklu ar uzrakstu "Konstitūcija" novietošana uz prūšu sieviešu skulptūrām Olštinā nav "sociāli</w:t>
                            </w:r>
                          </w:p>
                          <w:p w14:paraId="62B3B152" w14:textId="77777777" w:rsidR="00FE57D8" w:rsidRPr="004A3F11" w:rsidRDefault="00000000">
                            <w:pPr>
                              <w:pStyle w:val="BodyText"/>
                              <w:spacing w:before="2" w:line="249" w:lineRule="auto"/>
                              <w:ind w:left="340"/>
                              <w:rPr>
                                <w:color w:val="000000"/>
                                <w:lang w:val="lv-LV"/>
                              </w:rPr>
                            </w:pPr>
                            <w:r w:rsidRPr="004A3F11">
                              <w:rPr>
                                <w:color w:val="000000"/>
                                <w:w w:val="110"/>
                                <w:sz w:val="19"/>
                                <w:lang w:val="lv-LV"/>
                              </w:rPr>
                              <w:t xml:space="preserve">kaitīga", bet tā bija uzskatu paušana publiskās debatēs par konstitucionālo normu </w:t>
                            </w:r>
                            <w:r w:rsidRPr="004A3F11">
                              <w:rPr>
                                <w:color w:val="000000"/>
                                <w:spacing w:val="-7"/>
                                <w:w w:val="110"/>
                                <w:sz w:val="19"/>
                                <w:lang w:val="lv-LV"/>
                              </w:rPr>
                              <w:t>ievērošanu</w:t>
                            </w:r>
                            <w:r w:rsidRPr="004A3F11">
                              <w:rPr>
                                <w:color w:val="000000"/>
                                <w:w w:val="110"/>
                                <w:sz w:val="19"/>
                                <w:lang w:val="lv-LV"/>
                              </w:rPr>
                              <w:t>.</w:t>
                            </w:r>
                          </w:p>
                          <w:p w14:paraId="22A67906" w14:textId="77777777" w:rsidR="00FE57D8" w:rsidRPr="004A3F11" w:rsidRDefault="00FE57D8">
                            <w:pPr>
                              <w:pStyle w:val="BodyText"/>
                              <w:spacing w:before="12"/>
                              <w:rPr>
                                <w:color w:val="000000"/>
                                <w:lang w:val="lv-LV"/>
                              </w:rPr>
                            </w:pPr>
                          </w:p>
                          <w:p w14:paraId="677D93AC"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Tomēr, kā vēlāk apgalvoja disciplinārprokurors, tiesnese Lutostańska "par godu Polijas neatkarības 100. gadadienai kopā ar citu tiesnešu grupu </w:t>
                            </w:r>
                            <w:r w:rsidRPr="004A3F11">
                              <w:rPr>
                                <w:color w:val="000000"/>
                                <w:spacing w:val="-3"/>
                                <w:w w:val="110"/>
                                <w:sz w:val="19"/>
                                <w:lang w:val="lv-LV"/>
                              </w:rPr>
                              <w:t xml:space="preserve">nofotografējās </w:t>
                            </w:r>
                            <w:r w:rsidRPr="004A3F11">
                              <w:rPr>
                                <w:color w:val="000000"/>
                                <w:w w:val="110"/>
                                <w:sz w:val="19"/>
                                <w:lang w:val="lv-LV"/>
                              </w:rPr>
                              <w:t>piemiņas fotogrāfijā T-kreklā ar uzrakstu "Konstitūcija", tāpēc, izlemjot lietu, nebija objektīva un viņai būtu jāatsakās no lietas izskatīšanas.</w:t>
                            </w:r>
                          </w:p>
                          <w:p w14:paraId="57972C0A" w14:textId="77777777" w:rsidR="00FE57D8" w:rsidRPr="004A3F11" w:rsidRDefault="00FE57D8">
                            <w:pPr>
                              <w:pStyle w:val="BodyText"/>
                              <w:spacing w:before="14"/>
                              <w:rPr>
                                <w:color w:val="000000"/>
                                <w:lang w:val="lv-LV"/>
                              </w:rPr>
                            </w:pPr>
                          </w:p>
                          <w:p w14:paraId="5D814D7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Kādu laiku pieminekļu un skulptūru ietērpšana šādos T-kreklos kļuva populāra, un šādi tika izrotāti simtiem pieminekļu Polijā un visā pasaulē.</w:t>
                            </w:r>
                          </w:p>
                        </w:txbxContent>
                      </wps:txbx>
                      <wps:bodyPr wrap="square" lIns="0" tIns="0" rIns="0" bIns="0" rtlCol="0"/>
                    </wps:wsp>
                  </a:graphicData>
                </a:graphic>
              </wp:anchor>
            </w:drawing>
          </mc:Choice>
          <mc:Fallback>
            <w:pict>
              <v:shape w14:anchorId="0EFD52DF" id="Textbox 154" o:spid="_x0000_s1046" type="#_x0000_t202" style="position:absolute;margin-left:175.15pt;margin-top:11.25pt;width:391.8pt;height:240pt;z-index:-2515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" fillcolor="#ffd6ca" stroked="f">
                <v:textbox inset="0,0,0,0">
                  <w:txbxContent>
                    <w:p w14:paraId="75DB1A51" w14:textId="77777777" w:rsidR="00FE57D8" w:rsidRPr="004A3F11" w:rsidRDefault="00FE57D8">
                      <w:pPr>
                        <w:pStyle w:val="BodyText"/>
                        <w:spacing w:before="2"/>
                        <w:rPr>
                          <w:rFonts w:ascii="Calibri"/>
                          <w:color w:val="000000"/>
                          <w:sz w:val="22"/>
                          <w:lang w:val="lv-LV"/>
                        </w:rPr>
                      </w:pPr>
                    </w:p>
                    <w:p w14:paraId="718D7AF3"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5BB2C146" w14:textId="77777777" w:rsidR="00FE57D8" w:rsidRPr="004A3F11" w:rsidRDefault="00000000">
                      <w:pPr>
                        <w:spacing w:before="230" w:line="244" w:lineRule="exact"/>
                        <w:ind w:left="340"/>
                        <w:rPr>
                          <w:rFonts w:ascii="Calibri"/>
                          <w:b/>
                          <w:color w:val="000000"/>
                          <w:sz w:val="20"/>
                        </w:rPr>
                      </w:pPr>
                      <w:r w:rsidRPr="004A3F11">
                        <w:rPr>
                          <w:rFonts w:ascii="Calibri"/>
                          <w:b/>
                          <w:color w:val="000000"/>
                          <w:w w:val="115"/>
                          <w:sz w:val="19"/>
                        </w:rPr>
                        <w:t xml:space="preserve">Simboliski </w:t>
                      </w:r>
                      <w:r w:rsidRPr="004A3F11">
                        <w:rPr>
                          <w:rFonts w:ascii="Calibri"/>
                          <w:b/>
                          <w:color w:val="000000"/>
                          <w:spacing w:val="-2"/>
                          <w:w w:val="115"/>
                          <w:sz w:val="19"/>
                        </w:rPr>
                        <w:t>krekli</w:t>
                      </w:r>
                      <w:r w:rsidRPr="004A3F11">
                        <w:rPr>
                          <w:rFonts w:ascii="Calibri"/>
                          <w:b/>
                          <w:color w:val="000000"/>
                          <w:spacing w:val="-2"/>
                          <w:w w:val="115"/>
                          <w:sz w:val="19"/>
                        </w:rPr>
                        <w:t>ņ</w:t>
                      </w:r>
                      <w:r w:rsidRPr="004A3F11">
                        <w:rPr>
                          <w:rFonts w:ascii="Calibri"/>
                          <w:b/>
                          <w:color w:val="000000"/>
                          <w:spacing w:val="-2"/>
                          <w:w w:val="115"/>
                          <w:sz w:val="19"/>
                        </w:rPr>
                        <w:t>i</w:t>
                      </w:r>
                    </w:p>
                    <w:p w14:paraId="73AD8427" w14:textId="77777777" w:rsidR="00FE57D8" w:rsidRPr="004A3F11" w:rsidRDefault="00000000">
                      <w:pPr>
                        <w:pStyle w:val="BodyText"/>
                        <w:spacing w:line="249" w:lineRule="auto"/>
                        <w:ind w:left="340" w:right="438"/>
                        <w:rPr>
                          <w:color w:val="000000"/>
                          <w:lang w:val="lv-LV"/>
                        </w:rPr>
                      </w:pPr>
                      <w:r w:rsidRPr="004A3F11">
                        <w:rPr>
                          <w:color w:val="000000"/>
                          <w:w w:val="110"/>
                          <w:sz w:val="19"/>
                          <w:lang w:val="lv-LV"/>
                        </w:rPr>
                        <w:t xml:space="preserve">Tiesnese </w:t>
                      </w:r>
                      <w:r w:rsidRPr="004A3F11">
                        <w:rPr>
                          <w:color w:val="000000"/>
                          <w:w w:val="110"/>
                          <w:sz w:val="19"/>
                          <w:lang w:val="lv-LV"/>
                        </w:rPr>
                        <w:t>Dorota Lutostańska (Olštinas apgabaltiesa), apelācijas kārtībā apstiprinot zemākas instances tiesas lēmumu, nolēma, ka T-kreklu ar uzrakstu "Konstitūcija" novietošana uz prūšu sieviešu skulptūrām Olštinā nav "sociāli</w:t>
                      </w:r>
                    </w:p>
                    <w:p w14:paraId="62B3B152" w14:textId="77777777" w:rsidR="00FE57D8" w:rsidRPr="004A3F11" w:rsidRDefault="00000000">
                      <w:pPr>
                        <w:pStyle w:val="BodyText"/>
                        <w:spacing w:before="2" w:line="249" w:lineRule="auto"/>
                        <w:ind w:left="340"/>
                        <w:rPr>
                          <w:color w:val="000000"/>
                          <w:lang w:val="lv-LV"/>
                        </w:rPr>
                      </w:pPr>
                      <w:r w:rsidRPr="004A3F11">
                        <w:rPr>
                          <w:color w:val="000000"/>
                          <w:w w:val="110"/>
                          <w:sz w:val="19"/>
                          <w:lang w:val="lv-LV"/>
                        </w:rPr>
                        <w:t xml:space="preserve">kaitīga", bet tā bija uzskatu paušana publiskās debatēs par konstitucionālo normu </w:t>
                      </w:r>
                      <w:r w:rsidRPr="004A3F11">
                        <w:rPr>
                          <w:color w:val="000000"/>
                          <w:spacing w:val="-7"/>
                          <w:w w:val="110"/>
                          <w:sz w:val="19"/>
                          <w:lang w:val="lv-LV"/>
                        </w:rPr>
                        <w:t>ievērošanu</w:t>
                      </w:r>
                      <w:r w:rsidRPr="004A3F11">
                        <w:rPr>
                          <w:color w:val="000000"/>
                          <w:w w:val="110"/>
                          <w:sz w:val="19"/>
                          <w:lang w:val="lv-LV"/>
                        </w:rPr>
                        <w:t>.</w:t>
                      </w:r>
                    </w:p>
                    <w:p w14:paraId="22A67906" w14:textId="77777777" w:rsidR="00FE57D8" w:rsidRPr="004A3F11" w:rsidRDefault="00FE57D8">
                      <w:pPr>
                        <w:pStyle w:val="BodyText"/>
                        <w:spacing w:before="12"/>
                        <w:rPr>
                          <w:color w:val="000000"/>
                          <w:lang w:val="lv-LV"/>
                        </w:rPr>
                      </w:pPr>
                    </w:p>
                    <w:p w14:paraId="677D93AC"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Tomēr, kā vēlāk apgalvoja disciplinārprokurors, tiesnese Lutostańska "par godu Polijas neatkarības 100. gadadienai kopā ar citu tiesnešu grupu </w:t>
                      </w:r>
                      <w:r w:rsidRPr="004A3F11">
                        <w:rPr>
                          <w:color w:val="000000"/>
                          <w:spacing w:val="-3"/>
                          <w:w w:val="110"/>
                          <w:sz w:val="19"/>
                          <w:lang w:val="lv-LV"/>
                        </w:rPr>
                        <w:t xml:space="preserve">nofotografējās </w:t>
                      </w:r>
                      <w:r w:rsidRPr="004A3F11">
                        <w:rPr>
                          <w:color w:val="000000"/>
                          <w:w w:val="110"/>
                          <w:sz w:val="19"/>
                          <w:lang w:val="lv-LV"/>
                        </w:rPr>
                        <w:t>piemiņas fotogrāfijā T-kreklā ar uzrakstu "Konstitūcija", tāpēc, izlemjot lietu, nebija objektīva un viņai būtu jāatsakās no lietas izskatīšanas.</w:t>
                      </w:r>
                    </w:p>
                    <w:p w14:paraId="57972C0A" w14:textId="77777777" w:rsidR="00FE57D8" w:rsidRPr="004A3F11" w:rsidRDefault="00FE57D8">
                      <w:pPr>
                        <w:pStyle w:val="BodyText"/>
                        <w:spacing w:before="14"/>
                        <w:rPr>
                          <w:color w:val="000000"/>
                          <w:lang w:val="lv-LV"/>
                        </w:rPr>
                      </w:pPr>
                    </w:p>
                    <w:p w14:paraId="5D814D7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Kādu laiku pieminekļu un skulptūru ietērpšana šādos T-kreklos kļuva populāra, un šādi tika izrotāti simtiem pieminekļu Polijā un visā pasaulē.</w:t>
                      </w:r>
                    </w:p>
                  </w:txbxContent>
                </v:textbox>
                <w10:wrap type="topAndBottom" anchorx="page"/>
              </v:shape>
            </w:pict>
          </mc:Fallback>
        </mc:AlternateContent>
      </w:r>
      <w:r w:rsidRPr="004A3F11">
        <w:rPr>
          <w:rFonts w:ascii="Calibri"/>
          <w:noProof/>
          <w:sz w:val="16"/>
          <w:lang w:val="lv-LV"/>
        </w:rPr>
        <mc:AlternateContent>
          <mc:Choice Requires="wps">
            <w:drawing>
              <wp:anchor distT="0" distB="0" distL="0" distR="0" simplePos="0" relativeHeight="251722240" behindDoc="1" locked="0" layoutInCell="1" allowOverlap="1" wp14:anchorId="4E75B60B" wp14:editId="14D5A5C8">
                <wp:simplePos x="0" y="0"/>
                <wp:positionH relativeFrom="page">
                  <wp:posOffset>2224290</wp:posOffset>
                </wp:positionH>
                <wp:positionV relativeFrom="paragraph">
                  <wp:posOffset>3333686</wp:posOffset>
                </wp:positionV>
                <wp:extent cx="4975860" cy="2286000"/>
                <wp:effectExtent l="0" t="0" r="0" b="0"/>
                <wp:wrapTopAndBottom/>
                <wp:docPr id="155" name="Textbox 155"/>
                <wp:cNvGraphicFramePr/>
                <a:graphic xmlns:a="http://schemas.openxmlformats.org/drawingml/2006/main">
                  <a:graphicData uri="http://schemas.microsoft.com/office/word/2010/wordprocessingShape">
                    <wps:wsp>
                      <wps:cNvSpPr txBox="1"/>
                      <wps:spPr>
                        <a:xfrm>
                          <a:off x="0" y="0"/>
                          <a:ext cx="4975860" cy="2286000"/>
                        </a:xfrm>
                        <a:prstGeom prst="rect">
                          <a:avLst/>
                        </a:prstGeom>
                        <a:solidFill>
                          <a:srgbClr val="FFD6CA"/>
                        </a:solidFill>
                      </wps:spPr>
                      <wps:txbx>
                        <w:txbxContent>
                          <w:p w14:paraId="4753BB94" w14:textId="77777777" w:rsidR="00FE57D8" w:rsidRPr="004A3F11" w:rsidRDefault="00FE57D8">
                            <w:pPr>
                              <w:pStyle w:val="BodyText"/>
                              <w:spacing w:before="17"/>
                              <w:rPr>
                                <w:rFonts w:ascii="Calibri"/>
                                <w:color w:val="000000"/>
                                <w:sz w:val="22"/>
                                <w:lang w:val="lv-LV"/>
                              </w:rPr>
                            </w:pPr>
                          </w:p>
                          <w:p w14:paraId="724FE94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7EB4C0FF" w14:textId="77777777" w:rsidR="00FE57D8" w:rsidRPr="004A3F11" w:rsidRDefault="00000000">
                            <w:pPr>
                              <w:spacing w:before="230" w:line="244" w:lineRule="exact"/>
                              <w:ind w:left="340"/>
                              <w:rPr>
                                <w:rFonts w:ascii="Calibri"/>
                                <w:b/>
                                <w:color w:val="000000"/>
                                <w:sz w:val="20"/>
                              </w:rPr>
                            </w:pPr>
                            <w:r w:rsidRPr="004A3F11">
                              <w:rPr>
                                <w:rFonts w:ascii="Calibri"/>
                                <w:b/>
                                <w:color w:val="000000"/>
                                <w:w w:val="110"/>
                                <w:sz w:val="19"/>
                              </w:rPr>
                              <w:t xml:space="preserve">Spriedumi, pamatojoties uz </w:t>
                            </w:r>
                            <w:r w:rsidRPr="004A3F11">
                              <w:rPr>
                                <w:rFonts w:ascii="Calibri"/>
                                <w:b/>
                                <w:color w:val="000000"/>
                                <w:spacing w:val="-2"/>
                                <w:w w:val="110"/>
                                <w:sz w:val="19"/>
                              </w:rPr>
                              <w:t>Konstit</w:t>
                            </w:r>
                            <w:r w:rsidRPr="004A3F11">
                              <w:rPr>
                                <w:rFonts w:ascii="Calibri"/>
                                <w:b/>
                                <w:color w:val="000000"/>
                                <w:spacing w:val="-2"/>
                                <w:w w:val="110"/>
                                <w:sz w:val="19"/>
                              </w:rPr>
                              <w:t>ū</w:t>
                            </w:r>
                            <w:r w:rsidRPr="004A3F11">
                              <w:rPr>
                                <w:rFonts w:ascii="Calibri"/>
                                <w:b/>
                                <w:color w:val="000000"/>
                                <w:spacing w:val="-2"/>
                                <w:w w:val="110"/>
                                <w:sz w:val="19"/>
                              </w:rPr>
                              <w:t>ciju</w:t>
                            </w:r>
                          </w:p>
                          <w:p w14:paraId="775CFB08" w14:textId="77777777" w:rsidR="00FE57D8" w:rsidRPr="004A3F11" w:rsidRDefault="00000000">
                            <w:pPr>
                              <w:pStyle w:val="BodyText"/>
                              <w:spacing w:line="249" w:lineRule="auto"/>
                              <w:ind w:left="340" w:right="175"/>
                              <w:rPr>
                                <w:color w:val="000000"/>
                                <w:lang w:val="lv-LV"/>
                              </w:rPr>
                            </w:pPr>
                            <w:r w:rsidRPr="004A3F11">
                              <w:rPr>
                                <w:color w:val="000000"/>
                                <w:w w:val="110"/>
                                <w:sz w:val="19"/>
                                <w:lang w:val="lv-LV"/>
                              </w:rPr>
                              <w:t xml:space="preserve">Īpaši intriģējošs ir tiesneša </w:t>
                            </w:r>
                            <w:r w:rsidRPr="004A3F11">
                              <w:rPr>
                                <w:color w:val="000000"/>
                                <w:w w:val="110"/>
                                <w:sz w:val="19"/>
                                <w:lang w:val="lv-LV"/>
                              </w:rPr>
                              <w:t>Łukasz Biliński (Varšavas Centra rajona tiesa) piemērs. Būdams tiesas tiesnesis Varšavā, kur notiek daudzas demonstrācijas un protesti, viņš sprieda desmitiem demonstrējošu pilsoņu lietu, kuri bija apsūdzēti dažādos pārkāpumos. Viņš regulāri attaisnoja demonstrantus un savos spriedumos bieži atsaucās uz konstitūciju un pamattiesību aizsardzību. Papildus ziņām plašsaziņas līdzekļos par viņa spriedumiem tiesnesis nebija citādi pamanāms vai skaļi izteicies par situāciju valstī. Viņš nerunāja ārpus tiesas, viņš runāja tikai ar saviem spriedumiem. Tomēr viņa nolēmumi izpelnījās kritiku no pie varas esošajiem, un tika izstrādāta unikāla stratēģija, lai no viņa atbrīvotos, - Varšavas Centra rajona tiesa tika likvidēta (sk. turpmāk).</w:t>
                            </w:r>
                          </w:p>
                        </w:txbxContent>
                      </wps:txbx>
                      <wps:bodyPr wrap="square" lIns="0" tIns="0" rIns="0" bIns="0" rtlCol="0"/>
                    </wps:wsp>
                  </a:graphicData>
                </a:graphic>
              </wp:anchor>
            </w:drawing>
          </mc:Choice>
          <mc:Fallback>
            <w:pict>
              <v:shape w14:anchorId="4E75B60B" id="Textbox 155" o:spid="_x0000_s1047" type="#_x0000_t202" style="position:absolute;margin-left:175.15pt;margin-top:262.5pt;width:391.8pt;height:180pt;z-index:-25159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" fillcolor="#ffd6ca" stroked="f">
                <v:textbox inset="0,0,0,0">
                  <w:txbxContent>
                    <w:p w14:paraId="4753BB94" w14:textId="77777777" w:rsidR="00FE57D8" w:rsidRPr="004A3F11" w:rsidRDefault="00FE57D8">
                      <w:pPr>
                        <w:pStyle w:val="BodyText"/>
                        <w:spacing w:before="17"/>
                        <w:rPr>
                          <w:rFonts w:ascii="Calibri"/>
                          <w:color w:val="000000"/>
                          <w:sz w:val="22"/>
                          <w:lang w:val="lv-LV"/>
                        </w:rPr>
                      </w:pPr>
                    </w:p>
                    <w:p w14:paraId="724FE94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7EB4C0FF" w14:textId="77777777" w:rsidR="00FE57D8" w:rsidRPr="004A3F11" w:rsidRDefault="00000000">
                      <w:pPr>
                        <w:spacing w:before="230" w:line="244" w:lineRule="exact"/>
                        <w:ind w:left="340"/>
                        <w:rPr>
                          <w:rFonts w:ascii="Calibri"/>
                          <w:b/>
                          <w:color w:val="000000"/>
                          <w:sz w:val="20"/>
                        </w:rPr>
                      </w:pPr>
                      <w:r w:rsidRPr="004A3F11">
                        <w:rPr>
                          <w:rFonts w:ascii="Calibri"/>
                          <w:b/>
                          <w:color w:val="000000"/>
                          <w:w w:val="110"/>
                          <w:sz w:val="19"/>
                        </w:rPr>
                        <w:t xml:space="preserve">Spriedumi, pamatojoties uz </w:t>
                      </w:r>
                      <w:r w:rsidRPr="004A3F11">
                        <w:rPr>
                          <w:rFonts w:ascii="Calibri"/>
                          <w:b/>
                          <w:color w:val="000000"/>
                          <w:spacing w:val="-2"/>
                          <w:w w:val="110"/>
                          <w:sz w:val="19"/>
                        </w:rPr>
                        <w:t>Konstit</w:t>
                      </w:r>
                      <w:r w:rsidRPr="004A3F11">
                        <w:rPr>
                          <w:rFonts w:ascii="Calibri"/>
                          <w:b/>
                          <w:color w:val="000000"/>
                          <w:spacing w:val="-2"/>
                          <w:w w:val="110"/>
                          <w:sz w:val="19"/>
                        </w:rPr>
                        <w:t>ū</w:t>
                      </w:r>
                      <w:r w:rsidRPr="004A3F11">
                        <w:rPr>
                          <w:rFonts w:ascii="Calibri"/>
                          <w:b/>
                          <w:color w:val="000000"/>
                          <w:spacing w:val="-2"/>
                          <w:w w:val="110"/>
                          <w:sz w:val="19"/>
                        </w:rPr>
                        <w:t>ciju</w:t>
                      </w:r>
                    </w:p>
                    <w:p w14:paraId="775CFB08" w14:textId="77777777" w:rsidR="00FE57D8" w:rsidRPr="004A3F11" w:rsidRDefault="00000000">
                      <w:pPr>
                        <w:pStyle w:val="BodyText"/>
                        <w:spacing w:line="249" w:lineRule="auto"/>
                        <w:ind w:left="340" w:right="175"/>
                        <w:rPr>
                          <w:color w:val="000000"/>
                          <w:lang w:val="lv-LV"/>
                        </w:rPr>
                      </w:pPr>
                      <w:r w:rsidRPr="004A3F11">
                        <w:rPr>
                          <w:color w:val="000000"/>
                          <w:w w:val="110"/>
                          <w:sz w:val="19"/>
                          <w:lang w:val="lv-LV"/>
                        </w:rPr>
                        <w:t xml:space="preserve">Īpaši intriģējošs ir tiesneša </w:t>
                      </w:r>
                      <w:r w:rsidRPr="004A3F11">
                        <w:rPr>
                          <w:color w:val="000000"/>
                          <w:w w:val="110"/>
                          <w:sz w:val="19"/>
                          <w:lang w:val="lv-LV"/>
                        </w:rPr>
                        <w:t>Łukasz Biliński (Varšavas Centra rajona tiesa) piemērs. Būdams tiesas tiesnesis Varšavā, kur notiek daudzas demonstrācijas un protesti, viņš sprieda desmitiem demonstrējošu pilsoņu lietu, kuri bija apsūdzēti dažādos pārkāpumos. Viņš regulāri attaisnoja demonstrantus un savos spriedumos bieži atsaucās uz konstitūciju un pamattiesību aizsardzību. Papildus ziņām plašsaziņas līdzekļos par viņa spriedumiem tiesnesis nebija citādi pamanāms vai skaļi izteicies par situāciju valstī. Viņš nerunāja ārpus tiesas, viņš runāja tikai ar saviem spriedumiem. Tomēr viņa nolēmumi izpelnījās kritiku no pie varas esošajiem, un tika izstrādāta unikāla stratēģija, lai no viņa atbrīvotos, - Varšavas Centra rajona tiesa tika likvidēta (sk. turpmāk).</w:t>
                      </w:r>
                    </w:p>
                  </w:txbxContent>
                </v:textbox>
                <w10:wrap type="topAndBottom" anchorx="page"/>
              </v:shape>
            </w:pict>
          </mc:Fallback>
        </mc:AlternateContent>
      </w:r>
    </w:p>
    <w:p w14:paraId="0A55600E" w14:textId="77777777" w:rsidR="00FE57D8" w:rsidRPr="004A3F11" w:rsidRDefault="00FE57D8">
      <w:pPr>
        <w:pStyle w:val="BodyText"/>
        <w:spacing w:before="5"/>
        <w:rPr>
          <w:rFonts w:ascii="Calibri"/>
          <w:sz w:val="16"/>
          <w:lang w:val="lv-LV"/>
        </w:rPr>
      </w:pPr>
    </w:p>
    <w:p w14:paraId="0852B183" w14:textId="77777777" w:rsidR="00FE57D8" w:rsidRPr="004A3F11" w:rsidRDefault="00FE57D8">
      <w:pPr>
        <w:pStyle w:val="BodyText"/>
        <w:rPr>
          <w:rFonts w:ascii="Calibri"/>
          <w:sz w:val="16"/>
          <w:lang w:val="lv-LV"/>
        </w:rPr>
        <w:sectPr w:rsidR="00FE57D8" w:rsidRPr="004A3F11">
          <w:pgSz w:w="11910" w:h="16840"/>
          <w:pgMar w:top="720" w:right="425" w:bottom="280" w:left="566" w:header="525" w:footer="0" w:gutter="0"/>
          <w:cols w:space="708"/>
        </w:sectPr>
      </w:pPr>
    </w:p>
    <w:p w14:paraId="67709972"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72736" behindDoc="1" locked="0" layoutInCell="1" allowOverlap="1" wp14:anchorId="63459EB4" wp14:editId="00E65050">
                <wp:simplePos x="0" y="0"/>
                <wp:positionH relativeFrom="page">
                  <wp:posOffset>360001</wp:posOffset>
                </wp:positionH>
                <wp:positionV relativeFrom="page">
                  <wp:posOffset>663975</wp:posOffset>
                </wp:positionV>
                <wp:extent cx="6840220" cy="9665335"/>
                <wp:effectExtent l="0" t="0" r="0" b="0"/>
                <wp:wrapNone/>
                <wp:docPr id="156" name="Group 156"/>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157" name="Graphic 157"/>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58" name="Graphic 15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FE47706" id="Group 156" o:spid="_x0000_s1026" style="position:absolute;margin-left:28.35pt;margin-top:52.3pt;width:538.6pt;height:761.05pt;z-index:-251743744;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">
                <v:shape id="Graphic 157"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" path="m,9661677l,e" filled="f" strokecolor="#354754" strokeweight=".5pt">
                  <v:path arrowok="t"/>
                </v:shape>
                <v:shape id="Graphic 15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" path="m,l6840004,e" filled="f" strokecolor="#354754" strokeweight=".5pt">
                  <v:path arrowok="t"/>
                </v:shape>
                <w10:wrap anchorx="page" anchory="page"/>
              </v:group>
            </w:pict>
          </mc:Fallback>
        </mc:AlternateContent>
      </w:r>
    </w:p>
    <w:p w14:paraId="65BBA6B8" w14:textId="77777777" w:rsidR="00FE57D8" w:rsidRPr="004A3F11" w:rsidRDefault="00FE57D8">
      <w:pPr>
        <w:pStyle w:val="BodyText"/>
        <w:rPr>
          <w:rFonts w:ascii="Calibri"/>
          <w:lang w:val="lv-LV"/>
        </w:rPr>
      </w:pPr>
    </w:p>
    <w:p w14:paraId="6AF7C7CB" w14:textId="77777777" w:rsidR="00FE57D8" w:rsidRPr="004A3F11" w:rsidRDefault="00FE57D8">
      <w:pPr>
        <w:pStyle w:val="BodyText"/>
        <w:rPr>
          <w:rFonts w:ascii="Calibri"/>
          <w:lang w:val="lv-LV"/>
        </w:rPr>
      </w:pPr>
    </w:p>
    <w:p w14:paraId="3EB8A69D" w14:textId="77777777" w:rsidR="00FE57D8" w:rsidRPr="004A3F11" w:rsidRDefault="00FE57D8">
      <w:pPr>
        <w:pStyle w:val="BodyText"/>
        <w:rPr>
          <w:rFonts w:ascii="Calibri"/>
          <w:lang w:val="lv-LV"/>
        </w:rPr>
      </w:pPr>
    </w:p>
    <w:p w14:paraId="4CDCB637" w14:textId="77777777" w:rsidR="00FE57D8" w:rsidRPr="004A3F11" w:rsidRDefault="00FE57D8">
      <w:pPr>
        <w:pStyle w:val="BodyText"/>
        <w:rPr>
          <w:rFonts w:ascii="Calibri"/>
          <w:lang w:val="lv-LV"/>
        </w:rPr>
      </w:pPr>
    </w:p>
    <w:p w14:paraId="4A474C5F" w14:textId="77777777" w:rsidR="00FE57D8" w:rsidRPr="004A3F11" w:rsidRDefault="00FE57D8">
      <w:pPr>
        <w:pStyle w:val="BodyText"/>
        <w:spacing w:before="209" w:after="1"/>
        <w:rPr>
          <w:rFonts w:ascii="Calibri"/>
          <w:lang w:val="lv-LV"/>
        </w:rPr>
      </w:pPr>
    </w:p>
    <w:p w14:paraId="2C49C409" w14:textId="77777777" w:rsidR="00FE57D8" w:rsidRPr="004A3F11" w:rsidRDefault="00000000">
      <w:pPr>
        <w:ind w:left="2936"/>
        <w:rPr>
          <w:rFonts w:ascii="Calibri"/>
          <w:sz w:val="20"/>
        </w:rPr>
      </w:pPr>
      <w:r w:rsidRPr="004A3F11">
        <w:rPr>
          <w:rFonts w:ascii="Calibri"/>
          <w:noProof/>
          <w:sz w:val="20"/>
        </w:rPr>
        <mc:AlternateContent>
          <mc:Choice Requires="wps">
            <w:drawing>
              <wp:inline distT="0" distB="0" distL="0" distR="0" wp14:anchorId="1EA3B647" wp14:editId="09947187">
                <wp:extent cx="4975860" cy="609600"/>
                <wp:effectExtent l="0" t="0" r="0" b="0"/>
                <wp:docPr id="159" name="Textbox 159"/>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2CE22082" w14:textId="77777777" w:rsidR="00FE57D8" w:rsidRPr="004A3F11" w:rsidRDefault="00FE57D8">
                            <w:pPr>
                              <w:pStyle w:val="BodyText"/>
                              <w:spacing w:before="45"/>
                              <w:rPr>
                                <w:rFonts w:ascii="Calibri"/>
                                <w:color w:val="000000"/>
                                <w:lang w:val="lv-LV"/>
                              </w:rPr>
                            </w:pPr>
                          </w:p>
                          <w:p w14:paraId="4FE629CE"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4DAC2BFB"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Vai tiesas sprie</w:t>
                            </w:r>
                            <w:r w:rsidRPr="004A3F11">
                              <w:rPr>
                                <w:rFonts w:ascii="Calibri"/>
                                <w:i/>
                                <w:color w:val="FFFFFF"/>
                                <w:w w:val="110"/>
                                <w:sz w:val="19"/>
                              </w:rPr>
                              <w:t>š</w:t>
                            </w:r>
                            <w:r w:rsidRPr="004A3F11">
                              <w:rPr>
                                <w:rFonts w:ascii="Calibri"/>
                                <w:i/>
                                <w:color w:val="FFFFFF"/>
                                <w:w w:val="110"/>
                                <w:sz w:val="19"/>
                              </w:rPr>
                              <w:t>anu parast</w:t>
                            </w:r>
                            <w:r w:rsidRPr="004A3F11">
                              <w:rPr>
                                <w:rFonts w:ascii="Calibri"/>
                                <w:i/>
                                <w:color w:val="FFFFFF"/>
                                <w:w w:val="110"/>
                                <w:sz w:val="19"/>
                              </w:rPr>
                              <w:t>ā</w:t>
                            </w:r>
                            <w:r w:rsidRPr="004A3F11">
                              <w:rPr>
                                <w:rFonts w:ascii="Calibri"/>
                                <w:i/>
                                <w:color w:val="FFFFFF"/>
                                <w:w w:val="110"/>
                                <w:sz w:val="19"/>
                              </w:rPr>
                              <w:t>s liet</w:t>
                            </w:r>
                            <w:r w:rsidRPr="004A3F11">
                              <w:rPr>
                                <w:rFonts w:ascii="Calibri"/>
                                <w:i/>
                                <w:color w:val="FFFFFF"/>
                                <w:w w:val="110"/>
                                <w:sz w:val="19"/>
                              </w:rPr>
                              <w:t>ā</w:t>
                            </w:r>
                            <w:r w:rsidRPr="004A3F11">
                              <w:rPr>
                                <w:rFonts w:ascii="Calibri"/>
                                <w:i/>
                                <w:color w:val="FFFFFF"/>
                                <w:w w:val="110"/>
                                <w:sz w:val="19"/>
                              </w:rPr>
                              <w:t>s var uzskat</w:t>
                            </w:r>
                            <w:r w:rsidRPr="004A3F11">
                              <w:rPr>
                                <w:rFonts w:ascii="Calibri"/>
                                <w:i/>
                                <w:color w:val="FFFFFF"/>
                                <w:w w:val="110"/>
                                <w:sz w:val="19"/>
                              </w:rPr>
                              <w:t>ī</w:t>
                            </w:r>
                            <w:r w:rsidRPr="004A3F11">
                              <w:rPr>
                                <w:rFonts w:ascii="Calibri"/>
                                <w:i/>
                                <w:color w:val="FFFFFF"/>
                                <w:w w:val="110"/>
                                <w:sz w:val="19"/>
                              </w:rPr>
                              <w:t xml:space="preserve">t par </w:t>
                            </w:r>
                            <w:r w:rsidRPr="004A3F11">
                              <w:rPr>
                                <w:rFonts w:ascii="Calibri"/>
                                <w:i/>
                                <w:color w:val="FFFFFF"/>
                                <w:spacing w:val="-2"/>
                                <w:w w:val="110"/>
                                <w:sz w:val="19"/>
                              </w:rPr>
                              <w:t>preto</w:t>
                            </w:r>
                            <w:r w:rsidRPr="004A3F11">
                              <w:rPr>
                                <w:rFonts w:ascii="Calibri"/>
                                <w:i/>
                                <w:color w:val="FFFFFF"/>
                                <w:spacing w:val="-2"/>
                                <w:w w:val="110"/>
                                <w:sz w:val="19"/>
                              </w:rPr>
                              <w:t>š</w:t>
                            </w:r>
                            <w:r w:rsidRPr="004A3F11">
                              <w:rPr>
                                <w:rFonts w:ascii="Calibri"/>
                                <w:i/>
                                <w:color w:val="FFFFFF"/>
                                <w:spacing w:val="-2"/>
                                <w:w w:val="110"/>
                                <w:sz w:val="19"/>
                              </w:rPr>
                              <w:t>anos?</w:t>
                            </w:r>
                          </w:p>
                        </w:txbxContent>
                      </wps:txbx>
                      <wps:bodyPr wrap="square" lIns="0" tIns="0" rIns="0" bIns="0" rtlCol="0"/>
                    </wps:wsp>
                  </a:graphicData>
                </a:graphic>
              </wp:inline>
            </w:drawing>
          </mc:Choice>
          <mc:Fallback>
            <w:pict>
              <v:shape w14:anchorId="1EA3B647" id="Textbox 159" o:spid="_x0000_s1048" type="#_x0000_t202" style="width:391.8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" fillcolor="#4d6463" stroked="f">
                <v:textbox inset="0,0,0,0">
                  <w:txbxContent>
                    <w:p w14:paraId="2CE22082" w14:textId="77777777" w:rsidR="00FE57D8" w:rsidRPr="004A3F11" w:rsidRDefault="00FE57D8">
                      <w:pPr>
                        <w:pStyle w:val="BodyText"/>
                        <w:spacing w:before="45"/>
                        <w:rPr>
                          <w:rFonts w:ascii="Calibri"/>
                          <w:color w:val="000000"/>
                          <w:lang w:val="lv-LV"/>
                        </w:rPr>
                      </w:pPr>
                    </w:p>
                    <w:p w14:paraId="4FE629CE"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4DAC2BFB"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Vai tiesas sprie</w:t>
                      </w:r>
                      <w:r w:rsidRPr="004A3F11">
                        <w:rPr>
                          <w:rFonts w:ascii="Calibri"/>
                          <w:i/>
                          <w:color w:val="FFFFFF"/>
                          <w:w w:val="110"/>
                          <w:sz w:val="19"/>
                        </w:rPr>
                        <w:t>š</w:t>
                      </w:r>
                      <w:r w:rsidRPr="004A3F11">
                        <w:rPr>
                          <w:rFonts w:ascii="Calibri"/>
                          <w:i/>
                          <w:color w:val="FFFFFF"/>
                          <w:w w:val="110"/>
                          <w:sz w:val="19"/>
                        </w:rPr>
                        <w:t>anu parast</w:t>
                      </w:r>
                      <w:r w:rsidRPr="004A3F11">
                        <w:rPr>
                          <w:rFonts w:ascii="Calibri"/>
                          <w:i/>
                          <w:color w:val="FFFFFF"/>
                          <w:w w:val="110"/>
                          <w:sz w:val="19"/>
                        </w:rPr>
                        <w:t>ā</w:t>
                      </w:r>
                      <w:r w:rsidRPr="004A3F11">
                        <w:rPr>
                          <w:rFonts w:ascii="Calibri"/>
                          <w:i/>
                          <w:color w:val="FFFFFF"/>
                          <w:w w:val="110"/>
                          <w:sz w:val="19"/>
                        </w:rPr>
                        <w:t>s liet</w:t>
                      </w:r>
                      <w:r w:rsidRPr="004A3F11">
                        <w:rPr>
                          <w:rFonts w:ascii="Calibri"/>
                          <w:i/>
                          <w:color w:val="FFFFFF"/>
                          <w:w w:val="110"/>
                          <w:sz w:val="19"/>
                        </w:rPr>
                        <w:t>ā</w:t>
                      </w:r>
                      <w:r w:rsidRPr="004A3F11">
                        <w:rPr>
                          <w:rFonts w:ascii="Calibri"/>
                          <w:i/>
                          <w:color w:val="FFFFFF"/>
                          <w:w w:val="110"/>
                          <w:sz w:val="19"/>
                        </w:rPr>
                        <w:t>s var uzskat</w:t>
                      </w:r>
                      <w:r w:rsidRPr="004A3F11">
                        <w:rPr>
                          <w:rFonts w:ascii="Calibri"/>
                          <w:i/>
                          <w:color w:val="FFFFFF"/>
                          <w:w w:val="110"/>
                          <w:sz w:val="19"/>
                        </w:rPr>
                        <w:t>ī</w:t>
                      </w:r>
                      <w:r w:rsidRPr="004A3F11">
                        <w:rPr>
                          <w:rFonts w:ascii="Calibri"/>
                          <w:i/>
                          <w:color w:val="FFFFFF"/>
                          <w:w w:val="110"/>
                          <w:sz w:val="19"/>
                        </w:rPr>
                        <w:t xml:space="preserve">t par </w:t>
                      </w:r>
                      <w:r w:rsidRPr="004A3F11">
                        <w:rPr>
                          <w:rFonts w:ascii="Calibri"/>
                          <w:i/>
                          <w:color w:val="FFFFFF"/>
                          <w:spacing w:val="-2"/>
                          <w:w w:val="110"/>
                          <w:sz w:val="19"/>
                        </w:rPr>
                        <w:t>preto</w:t>
                      </w:r>
                      <w:r w:rsidRPr="004A3F11">
                        <w:rPr>
                          <w:rFonts w:ascii="Calibri"/>
                          <w:i/>
                          <w:color w:val="FFFFFF"/>
                          <w:spacing w:val="-2"/>
                          <w:w w:val="110"/>
                          <w:sz w:val="19"/>
                        </w:rPr>
                        <w:t>š</w:t>
                      </w:r>
                      <w:r w:rsidRPr="004A3F11">
                        <w:rPr>
                          <w:rFonts w:ascii="Calibri"/>
                          <w:i/>
                          <w:color w:val="FFFFFF"/>
                          <w:spacing w:val="-2"/>
                          <w:w w:val="110"/>
                          <w:sz w:val="19"/>
                        </w:rPr>
                        <w:t>anos?</w:t>
                      </w:r>
                    </w:p>
                  </w:txbxContent>
                </v:textbox>
                <w10:anchorlock/>
              </v:shape>
            </w:pict>
          </mc:Fallback>
        </mc:AlternateContent>
      </w:r>
    </w:p>
    <w:p w14:paraId="24F259D9" w14:textId="77777777" w:rsidR="00FE57D8" w:rsidRPr="004A3F11" w:rsidRDefault="00FE57D8">
      <w:pPr>
        <w:pStyle w:val="BodyText"/>
        <w:spacing w:before="34"/>
        <w:rPr>
          <w:rFonts w:ascii="Calibri"/>
          <w:lang w:val="lv-LV"/>
        </w:rPr>
      </w:pPr>
    </w:p>
    <w:p w14:paraId="006DA5BD" w14:textId="77777777" w:rsidR="00FE57D8" w:rsidRPr="004A3F11" w:rsidRDefault="00000000">
      <w:pPr>
        <w:pStyle w:val="BodyText"/>
        <w:spacing w:line="249" w:lineRule="auto"/>
        <w:ind w:left="2936" w:right="284"/>
        <w:rPr>
          <w:lang w:val="lv-LV"/>
        </w:rPr>
      </w:pPr>
      <w:r w:rsidRPr="004A3F11">
        <w:rPr>
          <w:w w:val="110"/>
          <w:sz w:val="19"/>
          <w:lang w:val="lv-LV"/>
        </w:rPr>
        <w:t>Var šķist pretrunīgi, ka "parastu lietu" izskatīšana (pat ja pēc dažiem kritērijiem mēs tās klasificētu</w:t>
      </w:r>
      <w:proofErr w:type="gramStart"/>
      <w:r w:rsidRPr="004A3F11">
        <w:rPr>
          <w:w w:val="110"/>
          <w:sz w:val="19"/>
          <w:lang w:val="lv-LV"/>
        </w:rPr>
        <w:t xml:space="preserve"> kā "politiskas"</w:t>
      </w:r>
      <w:proofErr w:type="gramEnd"/>
      <w:r w:rsidRPr="004A3F11">
        <w:rPr>
          <w:w w:val="110"/>
          <w:sz w:val="19"/>
          <w:lang w:val="lv-LV"/>
        </w:rPr>
        <w:t xml:space="preserve">) ir viena no pretošanās metodēm. Galu galā tas ir parasts tiesas pienākums. Tomēr Polijā aplūkojamajā periodā un kopumā par "politiskām" lietām var runāt tad, ja tās piesaista varas iestāžu uzmanību un ja attiecībā uz tiesnešiem (tieši vai netieši) tiek formulētas noteiktas cerības, tostarp mēģinājumi uzspiest </w:t>
      </w:r>
      <w:r w:rsidRPr="004A3F11">
        <w:rPr>
          <w:spacing w:val="-2"/>
          <w:w w:val="110"/>
          <w:sz w:val="19"/>
          <w:lang w:val="lv-LV"/>
        </w:rPr>
        <w:t xml:space="preserve">viņiem </w:t>
      </w:r>
      <w:r w:rsidRPr="004A3F11">
        <w:rPr>
          <w:w w:val="110"/>
          <w:sz w:val="19"/>
          <w:lang w:val="lv-LV"/>
        </w:rPr>
        <w:t>konkrētu tiesību interpretāciju</w:t>
      </w:r>
      <w:r w:rsidRPr="004A3F11">
        <w:rPr>
          <w:spacing w:val="-2"/>
          <w:w w:val="110"/>
          <w:sz w:val="19"/>
          <w:lang w:val="lv-LV"/>
        </w:rPr>
        <w:t>.</w:t>
      </w:r>
    </w:p>
    <w:p w14:paraId="097BF737" w14:textId="77777777" w:rsidR="00FE57D8" w:rsidRPr="004A3F11" w:rsidRDefault="00FE57D8">
      <w:pPr>
        <w:pStyle w:val="BodyText"/>
        <w:spacing w:before="15"/>
        <w:rPr>
          <w:lang w:val="lv-LV"/>
        </w:rPr>
      </w:pPr>
    </w:p>
    <w:p w14:paraId="73C7AB41" w14:textId="77777777" w:rsidR="00FE57D8" w:rsidRPr="004A3F11" w:rsidRDefault="00000000">
      <w:pPr>
        <w:pStyle w:val="BodyText"/>
        <w:spacing w:line="249" w:lineRule="auto"/>
        <w:ind w:left="2936" w:right="354"/>
        <w:rPr>
          <w:lang w:val="lv-LV"/>
        </w:rPr>
      </w:pPr>
      <w:r w:rsidRPr="004A3F11">
        <w:rPr>
          <w:w w:val="110"/>
          <w:sz w:val="19"/>
          <w:lang w:val="lv-LV"/>
        </w:rPr>
        <w:t>Ir skaidrs, ka neatkarīgam tiesnesim nevajadzētu pakļauties spiedienam un ka pilsoniskā drosme ir priekšnoteikums šīs profesijas praktizēšanai. Un tomēr ir gadījumi, kad gan eksperti, gan sabiedrība atzīst tiesneša nelokāmību. Vēl jo vairāk tāpēc, ka tiesneši, kas šādās lietās lemj "pret varas iestāžu gribu", vairs nav anonīmi</w:t>
      </w:r>
      <w:proofErr w:type="gramStart"/>
      <w:r w:rsidRPr="004A3F11">
        <w:rPr>
          <w:w w:val="110"/>
          <w:sz w:val="19"/>
          <w:lang w:val="lv-LV"/>
        </w:rPr>
        <w:t xml:space="preserve"> un</w:t>
      </w:r>
      <w:proofErr w:type="gramEnd"/>
      <w:r w:rsidRPr="004A3F11">
        <w:rPr>
          <w:w w:val="110"/>
          <w:sz w:val="19"/>
          <w:lang w:val="lv-LV"/>
        </w:rPr>
        <w:t xml:space="preserve"> var izjust dažādas kaitīgas sekas savas izvēles dēļ.</w:t>
      </w:r>
    </w:p>
    <w:p w14:paraId="4E01E3BF" w14:textId="77777777" w:rsidR="00FE57D8" w:rsidRPr="004A3F11" w:rsidRDefault="00FE57D8">
      <w:pPr>
        <w:pStyle w:val="BodyText"/>
        <w:spacing w:before="15"/>
        <w:rPr>
          <w:lang w:val="lv-LV"/>
        </w:rPr>
      </w:pPr>
    </w:p>
    <w:p w14:paraId="398AF3AC" w14:textId="77777777" w:rsidR="00FE57D8" w:rsidRPr="004A3F11" w:rsidRDefault="00000000">
      <w:pPr>
        <w:pStyle w:val="BodyText"/>
        <w:spacing w:line="249" w:lineRule="auto"/>
        <w:ind w:left="2936" w:right="201"/>
        <w:rPr>
          <w:lang w:val="lv-LV"/>
        </w:rPr>
      </w:pPr>
      <w:r w:rsidRPr="004A3F11">
        <w:rPr>
          <w:w w:val="110"/>
          <w:sz w:val="19"/>
          <w:lang w:val="lv-LV"/>
        </w:rPr>
        <w:t xml:space="preserve">Analizēsim iepriekš minēto piemēru par tiesnesi </w:t>
      </w:r>
      <w:proofErr w:type="spellStart"/>
      <w:r w:rsidRPr="004A3F11">
        <w:rPr>
          <w:w w:val="110"/>
          <w:sz w:val="19"/>
          <w:lang w:val="lv-LV"/>
        </w:rPr>
        <w:t>Biliņski</w:t>
      </w:r>
      <w:proofErr w:type="spellEnd"/>
      <w:r w:rsidRPr="004A3F11">
        <w:rPr>
          <w:w w:val="110"/>
          <w:sz w:val="19"/>
          <w:lang w:val="lv-LV"/>
        </w:rPr>
        <w:t>, kurš pieņēma spriedumus desmitiem protestētāju lietu</w:t>
      </w:r>
      <w:r w:rsidRPr="004A3F11">
        <w:rPr>
          <w:spacing w:val="-1"/>
          <w:w w:val="110"/>
          <w:sz w:val="19"/>
          <w:lang w:val="lv-LV"/>
        </w:rPr>
        <w:t xml:space="preserve">, </w:t>
      </w:r>
      <w:r w:rsidRPr="004A3F11">
        <w:rPr>
          <w:w w:val="110"/>
          <w:sz w:val="19"/>
          <w:lang w:val="lv-LV"/>
        </w:rPr>
        <w:t xml:space="preserve">attaisnojot viņus, pamatojoties uz konstitūciju, bet nekad publiski neizteicās. Vai viņš pats to, ko viņš darīja, varētu nosaukt par tiesisko pretošanos? Droši vien nē. Taču viņa nolēmumu rezultātā varas iestādes likvidēja tiesu, lai no viņa atbrīvotos. Pēc reorganizācijas visi tiesneši, kas iepriekš tiesāja kopā ar tiesnesi </w:t>
      </w:r>
      <w:proofErr w:type="spellStart"/>
      <w:r w:rsidRPr="004A3F11">
        <w:rPr>
          <w:w w:val="110"/>
          <w:sz w:val="19"/>
          <w:lang w:val="lv-LV"/>
        </w:rPr>
        <w:t>Biliński</w:t>
      </w:r>
      <w:proofErr w:type="spellEnd"/>
      <w:r w:rsidRPr="004A3F11">
        <w:rPr>
          <w:w w:val="110"/>
          <w:sz w:val="19"/>
          <w:lang w:val="lv-LV"/>
        </w:rPr>
        <w:t xml:space="preserve">, tika pārcelti uz jauno krimināllietu nodaļu. Bet tiesnesi </w:t>
      </w:r>
      <w:proofErr w:type="spellStart"/>
      <w:r w:rsidRPr="004A3F11">
        <w:rPr>
          <w:w w:val="110"/>
          <w:sz w:val="19"/>
          <w:lang w:val="lv-LV"/>
        </w:rPr>
        <w:t>Biliński</w:t>
      </w:r>
      <w:proofErr w:type="spellEnd"/>
      <w:r w:rsidRPr="004A3F11">
        <w:rPr>
          <w:w w:val="110"/>
          <w:sz w:val="19"/>
          <w:lang w:val="lv-LV"/>
        </w:rPr>
        <w:t xml:space="preserve"> </w:t>
      </w:r>
      <w:proofErr w:type="gramStart"/>
      <w:r w:rsidRPr="004A3F11">
        <w:rPr>
          <w:w w:val="110"/>
          <w:sz w:val="19"/>
          <w:lang w:val="lv-LV"/>
        </w:rPr>
        <w:t>ar apgabaltiesas priekšsēdētāja</w:t>
      </w:r>
      <w:proofErr w:type="gramEnd"/>
      <w:r w:rsidRPr="004A3F11">
        <w:rPr>
          <w:w w:val="110"/>
          <w:sz w:val="19"/>
          <w:lang w:val="lv-LV"/>
        </w:rPr>
        <w:t xml:space="preserve"> </w:t>
      </w:r>
      <w:proofErr w:type="spellStart"/>
      <w:r w:rsidRPr="004A3F11">
        <w:rPr>
          <w:w w:val="110"/>
          <w:sz w:val="19"/>
          <w:lang w:val="lv-LV"/>
        </w:rPr>
        <w:t>Maceja</w:t>
      </w:r>
      <w:proofErr w:type="spellEnd"/>
      <w:r w:rsidRPr="004A3F11">
        <w:rPr>
          <w:w w:val="110"/>
          <w:sz w:val="19"/>
          <w:lang w:val="lv-LV"/>
        </w:rPr>
        <w:t xml:space="preserve"> </w:t>
      </w:r>
      <w:proofErr w:type="spellStart"/>
      <w:r w:rsidRPr="004A3F11">
        <w:rPr>
          <w:w w:val="110"/>
          <w:sz w:val="19"/>
          <w:lang w:val="lv-LV"/>
        </w:rPr>
        <w:t>Mitera</w:t>
      </w:r>
      <w:proofErr w:type="spellEnd"/>
      <w:r w:rsidRPr="004A3F11">
        <w:rPr>
          <w:w w:val="110"/>
          <w:sz w:val="19"/>
          <w:lang w:val="lv-LV"/>
        </w:rPr>
        <w:t xml:space="preserve"> (</w:t>
      </w:r>
      <w:proofErr w:type="spellStart"/>
      <w:r w:rsidRPr="004A3F11">
        <w:rPr>
          <w:w w:val="110"/>
          <w:sz w:val="19"/>
          <w:lang w:val="lv-LV"/>
        </w:rPr>
        <w:t>neonkomisijas</w:t>
      </w:r>
      <w:proofErr w:type="spellEnd"/>
      <w:r w:rsidRPr="004A3F11">
        <w:rPr>
          <w:w w:val="110"/>
          <w:sz w:val="19"/>
          <w:lang w:val="lv-LV"/>
        </w:rPr>
        <w:t xml:space="preserve"> loceklis - priedēklis "</w:t>
      </w:r>
      <w:proofErr w:type="spellStart"/>
      <w:r w:rsidRPr="004A3F11">
        <w:rPr>
          <w:w w:val="110"/>
          <w:sz w:val="19"/>
          <w:lang w:val="lv-LV"/>
        </w:rPr>
        <w:t>neo</w:t>
      </w:r>
      <w:proofErr w:type="spellEnd"/>
      <w:r w:rsidRPr="004A3F11">
        <w:rPr>
          <w:w w:val="110"/>
          <w:sz w:val="19"/>
          <w:lang w:val="lv-LV"/>
        </w:rPr>
        <w:t>", kā tas ir jēdzienā "</w:t>
      </w:r>
      <w:proofErr w:type="spellStart"/>
      <w:r w:rsidRPr="004A3F11">
        <w:rPr>
          <w:w w:val="110"/>
          <w:sz w:val="19"/>
          <w:lang w:val="lv-LV"/>
        </w:rPr>
        <w:t>neonkomisija</w:t>
      </w:r>
      <w:proofErr w:type="spellEnd"/>
      <w:r w:rsidRPr="004A3F11">
        <w:rPr>
          <w:w w:val="110"/>
          <w:sz w:val="19"/>
          <w:lang w:val="lv-LV"/>
        </w:rPr>
        <w:t>") lēmumu pārcēla uz ģimenes lietu nodaļu.</w:t>
      </w:r>
    </w:p>
    <w:p w14:paraId="22B2ECCC" w14:textId="77777777" w:rsidR="00FE57D8" w:rsidRPr="004A3F11" w:rsidRDefault="00000000">
      <w:pPr>
        <w:pStyle w:val="BodyText"/>
        <w:spacing w:before="6" w:line="249" w:lineRule="auto"/>
        <w:ind w:left="2936" w:right="201"/>
        <w:rPr>
          <w:lang w:val="lv-LV"/>
        </w:rPr>
      </w:pPr>
      <w:r w:rsidRPr="004A3F11">
        <w:rPr>
          <w:w w:val="110"/>
          <w:sz w:val="19"/>
          <w:lang w:val="lv-LV"/>
        </w:rPr>
        <w:t>vai "</w:t>
      </w:r>
      <w:proofErr w:type="spellStart"/>
      <w:r w:rsidRPr="004A3F11">
        <w:rPr>
          <w:w w:val="110"/>
          <w:sz w:val="19"/>
          <w:lang w:val="lv-LV"/>
        </w:rPr>
        <w:t>neo-tiesnesis"</w:t>
      </w:r>
      <w:proofErr w:type="spellEnd"/>
      <w:r w:rsidRPr="004A3F11">
        <w:rPr>
          <w:w w:val="110"/>
          <w:sz w:val="19"/>
          <w:lang w:val="lv-LV"/>
        </w:rPr>
        <w:t xml:space="preserve"> ir veids, kā signalizēt režīma labuma guvēju un to uzturēto iestāžu nosodījumu, kas netieši norāda uz to nelikumīgo raksturu). Tajā pašā laikā tiesnesis no ģimenes lietu nodaļas tika pārcelts uz civillietu nodaļu, kaut arī nebija iesniedzis pieteikumu. Tas ir skaidrs manipulācijas piemērs.</w:t>
      </w:r>
    </w:p>
    <w:p w14:paraId="45330362" w14:textId="77777777" w:rsidR="00FE57D8" w:rsidRPr="004A3F11" w:rsidRDefault="00FE57D8">
      <w:pPr>
        <w:pStyle w:val="BodyText"/>
        <w:spacing w:before="13"/>
        <w:rPr>
          <w:lang w:val="lv-LV"/>
        </w:rPr>
      </w:pPr>
    </w:p>
    <w:p w14:paraId="5115A60F" w14:textId="77777777" w:rsidR="00FE57D8" w:rsidRPr="004A3F11" w:rsidRDefault="00000000">
      <w:pPr>
        <w:pStyle w:val="BodyText"/>
        <w:spacing w:before="1" w:line="249" w:lineRule="auto"/>
        <w:ind w:left="2936" w:right="201"/>
        <w:rPr>
          <w:lang w:val="lv-LV"/>
        </w:rPr>
      </w:pPr>
      <w:r w:rsidRPr="004A3F11">
        <w:rPr>
          <w:w w:val="110"/>
          <w:sz w:val="19"/>
          <w:lang w:val="lv-LV"/>
        </w:rPr>
        <w:t>Tomēr katru "politisko lietu" var detalizēti analizēt individuāli (pirms to apzīmēt kā pretošanos), nosakot tiesneša attieksmi.</w:t>
      </w:r>
    </w:p>
    <w:p w14:paraId="46907706" w14:textId="77777777" w:rsidR="00FE57D8" w:rsidRPr="004A3F11" w:rsidRDefault="00FE57D8">
      <w:pPr>
        <w:pStyle w:val="BodyText"/>
        <w:spacing w:before="11"/>
        <w:rPr>
          <w:lang w:val="lv-LV"/>
        </w:rPr>
      </w:pPr>
    </w:p>
    <w:p w14:paraId="2F32F866" w14:textId="77777777" w:rsidR="00FE57D8" w:rsidRPr="004A3F11" w:rsidRDefault="00000000">
      <w:pPr>
        <w:pStyle w:val="BodyText"/>
        <w:spacing w:line="249" w:lineRule="auto"/>
        <w:ind w:left="2936" w:right="280"/>
        <w:rPr>
          <w:lang w:val="lv-LV"/>
        </w:rPr>
      </w:pPr>
      <w:r w:rsidRPr="004A3F11">
        <w:rPr>
          <w:w w:val="110"/>
          <w:sz w:val="19"/>
          <w:lang w:val="lv-LV"/>
        </w:rPr>
        <w:t>Vēl viens informācijas avots par "politiskajām lietām" ir advokāti. To var ilustrēt ar diviem gadījumiem.</w:t>
      </w:r>
    </w:p>
    <w:p w14:paraId="51702504"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23264" behindDoc="1" locked="0" layoutInCell="1" allowOverlap="1" wp14:anchorId="1ED3FBB5" wp14:editId="456C1EAA">
                <wp:simplePos x="0" y="0"/>
                <wp:positionH relativeFrom="page">
                  <wp:posOffset>2224290</wp:posOffset>
                </wp:positionH>
                <wp:positionV relativeFrom="paragraph">
                  <wp:posOffset>119371</wp:posOffset>
                </wp:positionV>
                <wp:extent cx="4975860" cy="2895600"/>
                <wp:effectExtent l="0" t="0" r="0" b="0"/>
                <wp:wrapTopAndBottom/>
                <wp:docPr id="160" name="Textbox 160"/>
                <wp:cNvGraphicFramePr/>
                <a:graphic xmlns:a="http://schemas.openxmlformats.org/drawingml/2006/main">
                  <a:graphicData uri="http://schemas.microsoft.com/office/word/2010/wordprocessingShape">
                    <wps:wsp>
                      <wps:cNvSpPr txBox="1"/>
                      <wps:spPr>
                        <a:xfrm>
                          <a:off x="0" y="0"/>
                          <a:ext cx="4975860" cy="2895600"/>
                        </a:xfrm>
                        <a:prstGeom prst="rect">
                          <a:avLst/>
                        </a:prstGeom>
                        <a:solidFill>
                          <a:srgbClr val="FFD6CA"/>
                        </a:solidFill>
                      </wps:spPr>
                      <wps:txbx>
                        <w:txbxContent>
                          <w:p w14:paraId="29BCD60A" w14:textId="77777777" w:rsidR="00FE57D8" w:rsidRPr="004A3F11" w:rsidRDefault="00FE57D8">
                            <w:pPr>
                              <w:pStyle w:val="BodyText"/>
                              <w:spacing w:before="17"/>
                              <w:rPr>
                                <w:color w:val="000000"/>
                                <w:sz w:val="22"/>
                                <w:lang w:val="lv-LV"/>
                              </w:rPr>
                            </w:pPr>
                          </w:p>
                          <w:p w14:paraId="4C6C06B0"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67496B99"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Atteikums apstiprin</w:t>
                            </w:r>
                            <w:r w:rsidRPr="004A3F11">
                              <w:rPr>
                                <w:rFonts w:ascii="Calibri"/>
                                <w:b/>
                                <w:color w:val="000000"/>
                                <w:w w:val="110"/>
                                <w:sz w:val="19"/>
                              </w:rPr>
                              <w:t>ā</w:t>
                            </w:r>
                            <w:r w:rsidRPr="004A3F11">
                              <w:rPr>
                                <w:rFonts w:ascii="Calibri"/>
                                <w:b/>
                                <w:color w:val="000000"/>
                                <w:w w:val="110"/>
                                <w:sz w:val="19"/>
                              </w:rPr>
                              <w:t xml:space="preserve">t pirmstiesas </w:t>
                            </w:r>
                            <w:r w:rsidRPr="004A3F11">
                              <w:rPr>
                                <w:rFonts w:ascii="Calibri"/>
                                <w:b/>
                                <w:color w:val="000000"/>
                                <w:spacing w:val="-2"/>
                                <w:w w:val="110"/>
                                <w:sz w:val="19"/>
                              </w:rPr>
                              <w:t>apcietin</w:t>
                            </w:r>
                            <w:r w:rsidRPr="004A3F11">
                              <w:rPr>
                                <w:rFonts w:ascii="Calibri"/>
                                <w:b/>
                                <w:color w:val="000000"/>
                                <w:spacing w:val="-2"/>
                                <w:w w:val="110"/>
                                <w:sz w:val="19"/>
                              </w:rPr>
                              <w:t>ā</w:t>
                            </w:r>
                            <w:r w:rsidRPr="004A3F11">
                              <w:rPr>
                                <w:rFonts w:ascii="Calibri"/>
                                <w:b/>
                                <w:color w:val="000000"/>
                                <w:spacing w:val="-2"/>
                                <w:w w:val="110"/>
                                <w:sz w:val="19"/>
                              </w:rPr>
                              <w:t>jumu</w:t>
                            </w:r>
                          </w:p>
                          <w:p w14:paraId="06B1A85F" w14:textId="77777777" w:rsidR="00FE57D8" w:rsidRPr="004A3F11" w:rsidRDefault="00000000">
                            <w:pPr>
                              <w:pStyle w:val="BodyText"/>
                              <w:spacing w:line="249" w:lineRule="auto"/>
                              <w:ind w:left="340" w:right="643"/>
                              <w:rPr>
                                <w:color w:val="000000"/>
                                <w:lang w:val="lv-LV"/>
                              </w:rPr>
                            </w:pPr>
                            <w:r w:rsidRPr="004A3F11">
                              <w:rPr>
                                <w:color w:val="000000"/>
                                <w:w w:val="110"/>
                                <w:sz w:val="19"/>
                                <w:lang w:val="lv-LV"/>
                              </w:rPr>
                              <w:t xml:space="preserve">"2016. gadā tika apcietināts "Solidaritātes" varonis un pēc tam politiķis Jozefs </w:t>
                            </w:r>
                            <w:r w:rsidRPr="004A3F11">
                              <w:rPr>
                                <w:color w:val="000000"/>
                                <w:w w:val="110"/>
                                <w:sz w:val="19"/>
                                <w:lang w:val="lv-LV"/>
                              </w:rPr>
                              <w:t>Piniors. Viņa arestu pie varas esošie pasniedza kā panākumu cīņā pret iepriekšējo, korumpēto valdību. Prokuratūra pieprasīja pagarināt viņa pirmstiesas apcietinājumu, lai gan tam nebija pamata. Lieta ieguva politisku nokrāsu. Valdības kontrolētie plašsaziņas līdzekļi sāka izdarīt nepieredzētu spiedienu uz tiesu, lai tā apstiprinātu pirmstiesas apcietinājumu. Pirms</w:t>
                            </w:r>
                          </w:p>
                          <w:p w14:paraId="68950B8B" w14:textId="77777777" w:rsidR="00FE57D8" w:rsidRPr="004A3F11" w:rsidRDefault="00000000">
                            <w:pPr>
                              <w:pStyle w:val="BodyText"/>
                              <w:spacing w:before="4" w:line="249" w:lineRule="auto"/>
                              <w:ind w:left="340"/>
                              <w:rPr>
                                <w:color w:val="000000"/>
                                <w:lang w:val="lv-LV"/>
                              </w:rPr>
                            </w:pPr>
                            <w:r w:rsidRPr="004A3F11">
                              <w:rPr>
                                <w:color w:val="000000"/>
                                <w:w w:val="110"/>
                                <w:sz w:val="19"/>
                                <w:lang w:val="lv-LV"/>
                              </w:rPr>
                              <w:t>tiesas sēdi prokuratūra rīkoja preses konferenci, ko pārraidīja plašsaziņas līdzekļi, lai paskaidrotu nepieciešamību paturēt opozīcijas politiķi apcietinājumā. Tiesnese Monika Smaga-Leśniewska nepakļāvās spiedienam. Pēc viņas lēmuma valdības plašsaziņas līdzekļi uzsāka uzbrukumu tiesnesei, iefiltrējoties</w:t>
                            </w:r>
                          </w:p>
                          <w:p w14:paraId="38E8B4D4" w14:textId="77777777" w:rsidR="00FE57D8" w:rsidRPr="004A3F11" w:rsidRDefault="00000000">
                            <w:pPr>
                              <w:pStyle w:val="BodyText"/>
                              <w:spacing w:before="4" w:line="249" w:lineRule="auto"/>
                              <w:ind w:left="340"/>
                              <w:rPr>
                                <w:color w:val="000000"/>
                                <w:lang w:val="lv-LV"/>
                              </w:rPr>
                            </w:pPr>
                            <w:r w:rsidRPr="004A3F11">
                              <w:rPr>
                                <w:color w:val="000000"/>
                                <w:w w:val="110"/>
                                <w:sz w:val="19"/>
                                <w:lang w:val="lv-LV"/>
                              </w:rPr>
                              <w:t>viņas privāto dzīvi. Tie arī izmeklēja viņas iepriekšējās lietas, lai, iespējams, pret viņu ierosinātu disciplinārlietu.</w:t>
                            </w:r>
                          </w:p>
                          <w:p w14:paraId="526E00FB" w14:textId="77777777" w:rsidR="00FE57D8" w:rsidRPr="004A3F11" w:rsidRDefault="00FE57D8">
                            <w:pPr>
                              <w:pStyle w:val="BodyText"/>
                              <w:spacing w:before="11"/>
                              <w:rPr>
                                <w:color w:val="000000"/>
                                <w:lang w:val="lv-LV"/>
                              </w:rPr>
                            </w:pPr>
                          </w:p>
                          <w:p w14:paraId="61288076" w14:textId="77777777" w:rsidR="00FE57D8" w:rsidRPr="004A3F11" w:rsidRDefault="00000000">
                            <w:pPr>
                              <w:pStyle w:val="BodyText"/>
                              <w:ind w:left="340"/>
                              <w:rPr>
                                <w:color w:val="000000"/>
                                <w:lang w:val="lv-LV"/>
                              </w:rPr>
                            </w:pPr>
                            <w:r w:rsidRPr="004A3F11">
                              <w:rPr>
                                <w:color w:val="000000"/>
                                <w:w w:val="110"/>
                                <w:sz w:val="19"/>
                                <w:lang w:val="lv-LV"/>
                              </w:rPr>
                              <w:t xml:space="preserve">Avots: saziņa ar advokātu Jacek </w:t>
                            </w:r>
                            <w:r w:rsidRPr="004A3F11">
                              <w:rPr>
                                <w:color w:val="000000"/>
                                <w:spacing w:val="-2"/>
                                <w:w w:val="110"/>
                                <w:sz w:val="19"/>
                                <w:lang w:val="lv-LV"/>
                              </w:rPr>
                              <w:t>Dubois.</w:t>
                            </w:r>
                          </w:p>
                        </w:txbxContent>
                      </wps:txbx>
                      <wps:bodyPr wrap="square" lIns="0" tIns="0" rIns="0" bIns="0" rtlCol="0"/>
                    </wps:wsp>
                  </a:graphicData>
                </a:graphic>
              </wp:anchor>
            </w:drawing>
          </mc:Choice>
          <mc:Fallback>
            <w:pict>
              <v:shape w14:anchorId="1ED3FBB5" id="Textbox 160" o:spid="_x0000_s1049" type="#_x0000_t202" style="position:absolute;margin-left:175.15pt;margin-top:9.4pt;width:391.8pt;height:228pt;z-index:-25159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" fillcolor="#ffd6ca" stroked="f">
                <v:textbox inset="0,0,0,0">
                  <w:txbxContent>
                    <w:p w14:paraId="29BCD60A" w14:textId="77777777" w:rsidR="00FE57D8" w:rsidRPr="004A3F11" w:rsidRDefault="00FE57D8">
                      <w:pPr>
                        <w:pStyle w:val="BodyText"/>
                        <w:spacing w:before="17"/>
                        <w:rPr>
                          <w:color w:val="000000"/>
                          <w:sz w:val="22"/>
                          <w:lang w:val="lv-LV"/>
                        </w:rPr>
                      </w:pPr>
                    </w:p>
                    <w:p w14:paraId="4C6C06B0"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67496B99"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Atteikums apstiprin</w:t>
                      </w:r>
                      <w:r w:rsidRPr="004A3F11">
                        <w:rPr>
                          <w:rFonts w:ascii="Calibri"/>
                          <w:b/>
                          <w:color w:val="000000"/>
                          <w:w w:val="110"/>
                          <w:sz w:val="19"/>
                        </w:rPr>
                        <w:t>ā</w:t>
                      </w:r>
                      <w:r w:rsidRPr="004A3F11">
                        <w:rPr>
                          <w:rFonts w:ascii="Calibri"/>
                          <w:b/>
                          <w:color w:val="000000"/>
                          <w:w w:val="110"/>
                          <w:sz w:val="19"/>
                        </w:rPr>
                        <w:t xml:space="preserve">t pirmstiesas </w:t>
                      </w:r>
                      <w:r w:rsidRPr="004A3F11">
                        <w:rPr>
                          <w:rFonts w:ascii="Calibri"/>
                          <w:b/>
                          <w:color w:val="000000"/>
                          <w:spacing w:val="-2"/>
                          <w:w w:val="110"/>
                          <w:sz w:val="19"/>
                        </w:rPr>
                        <w:t>apcietin</w:t>
                      </w:r>
                      <w:r w:rsidRPr="004A3F11">
                        <w:rPr>
                          <w:rFonts w:ascii="Calibri"/>
                          <w:b/>
                          <w:color w:val="000000"/>
                          <w:spacing w:val="-2"/>
                          <w:w w:val="110"/>
                          <w:sz w:val="19"/>
                        </w:rPr>
                        <w:t>ā</w:t>
                      </w:r>
                      <w:r w:rsidRPr="004A3F11">
                        <w:rPr>
                          <w:rFonts w:ascii="Calibri"/>
                          <w:b/>
                          <w:color w:val="000000"/>
                          <w:spacing w:val="-2"/>
                          <w:w w:val="110"/>
                          <w:sz w:val="19"/>
                        </w:rPr>
                        <w:t>jumu</w:t>
                      </w:r>
                    </w:p>
                    <w:p w14:paraId="06B1A85F" w14:textId="77777777" w:rsidR="00FE57D8" w:rsidRPr="004A3F11" w:rsidRDefault="00000000">
                      <w:pPr>
                        <w:pStyle w:val="BodyText"/>
                        <w:spacing w:line="249" w:lineRule="auto"/>
                        <w:ind w:left="340" w:right="643"/>
                        <w:rPr>
                          <w:color w:val="000000"/>
                          <w:lang w:val="lv-LV"/>
                        </w:rPr>
                      </w:pPr>
                      <w:r w:rsidRPr="004A3F11">
                        <w:rPr>
                          <w:color w:val="000000"/>
                          <w:w w:val="110"/>
                          <w:sz w:val="19"/>
                          <w:lang w:val="lv-LV"/>
                        </w:rPr>
                        <w:t xml:space="preserve">"2016. gadā tika apcietināts "Solidaritātes" varonis un pēc tam politiķis Jozefs </w:t>
                      </w:r>
                      <w:r w:rsidRPr="004A3F11">
                        <w:rPr>
                          <w:color w:val="000000"/>
                          <w:w w:val="110"/>
                          <w:sz w:val="19"/>
                          <w:lang w:val="lv-LV"/>
                        </w:rPr>
                        <w:t>Piniors. Viņa arestu pie varas esošie pasniedza kā panākumu cīņā pret iepriekšējo, korumpēto valdību. Prokuratūra pieprasīja pagarināt viņa pirmstiesas apcietinājumu, lai gan tam nebija pamata. Lieta ieguva politisku nokrāsu. Valdības kontrolētie plašsaziņas līdzekļi sāka izdarīt nepieredzētu spiedienu uz tiesu, lai tā apstiprinātu pirmstiesas apcietinājumu. Pirms</w:t>
                      </w:r>
                    </w:p>
                    <w:p w14:paraId="68950B8B" w14:textId="77777777" w:rsidR="00FE57D8" w:rsidRPr="004A3F11" w:rsidRDefault="00000000">
                      <w:pPr>
                        <w:pStyle w:val="BodyText"/>
                        <w:spacing w:before="4" w:line="249" w:lineRule="auto"/>
                        <w:ind w:left="340"/>
                        <w:rPr>
                          <w:color w:val="000000"/>
                          <w:lang w:val="lv-LV"/>
                        </w:rPr>
                      </w:pPr>
                      <w:r w:rsidRPr="004A3F11">
                        <w:rPr>
                          <w:color w:val="000000"/>
                          <w:w w:val="110"/>
                          <w:sz w:val="19"/>
                          <w:lang w:val="lv-LV"/>
                        </w:rPr>
                        <w:t>tiesas sēdi prokuratūra rīkoja preses konferenci, ko pārraidīja plašsaziņas līdzekļi, lai paskaidrotu nepieciešamību paturēt opozīcijas politiķi apcietinājumā. Tiesnese Monika Smaga-Leśniewska nepakļāvās spiedienam. Pēc viņas lēmuma valdības plašsaziņas līdzekļi uzsāka uzbrukumu tiesnesei, iefiltrējoties</w:t>
                      </w:r>
                    </w:p>
                    <w:p w14:paraId="38E8B4D4" w14:textId="77777777" w:rsidR="00FE57D8" w:rsidRPr="004A3F11" w:rsidRDefault="00000000">
                      <w:pPr>
                        <w:pStyle w:val="BodyText"/>
                        <w:spacing w:before="4" w:line="249" w:lineRule="auto"/>
                        <w:ind w:left="340"/>
                        <w:rPr>
                          <w:color w:val="000000"/>
                          <w:lang w:val="lv-LV"/>
                        </w:rPr>
                      </w:pPr>
                      <w:r w:rsidRPr="004A3F11">
                        <w:rPr>
                          <w:color w:val="000000"/>
                          <w:w w:val="110"/>
                          <w:sz w:val="19"/>
                          <w:lang w:val="lv-LV"/>
                        </w:rPr>
                        <w:t>viņas privāto dzīvi. Tie arī izmeklēja viņas iepriekšējās lietas, lai, iespējams, pret viņu ierosinātu disciplinārlietu.</w:t>
                      </w:r>
                    </w:p>
                    <w:p w14:paraId="526E00FB" w14:textId="77777777" w:rsidR="00FE57D8" w:rsidRPr="004A3F11" w:rsidRDefault="00FE57D8">
                      <w:pPr>
                        <w:pStyle w:val="BodyText"/>
                        <w:spacing w:before="11"/>
                        <w:rPr>
                          <w:color w:val="000000"/>
                          <w:lang w:val="lv-LV"/>
                        </w:rPr>
                      </w:pPr>
                    </w:p>
                    <w:p w14:paraId="61288076" w14:textId="77777777" w:rsidR="00FE57D8" w:rsidRPr="004A3F11" w:rsidRDefault="00000000">
                      <w:pPr>
                        <w:pStyle w:val="BodyText"/>
                        <w:ind w:left="340"/>
                        <w:rPr>
                          <w:color w:val="000000"/>
                          <w:lang w:val="lv-LV"/>
                        </w:rPr>
                      </w:pPr>
                      <w:r w:rsidRPr="004A3F11">
                        <w:rPr>
                          <w:color w:val="000000"/>
                          <w:w w:val="110"/>
                          <w:sz w:val="19"/>
                          <w:lang w:val="lv-LV"/>
                        </w:rPr>
                        <w:t xml:space="preserve">Avots: saziņa ar advokātu Jacek </w:t>
                      </w:r>
                      <w:r w:rsidRPr="004A3F11">
                        <w:rPr>
                          <w:color w:val="000000"/>
                          <w:spacing w:val="-2"/>
                          <w:w w:val="110"/>
                          <w:sz w:val="19"/>
                          <w:lang w:val="lv-LV"/>
                        </w:rPr>
                        <w:t>Dubois.</w:t>
                      </w:r>
                    </w:p>
                  </w:txbxContent>
                </v:textbox>
                <w10:wrap type="topAndBottom" anchorx="page"/>
              </v:shape>
            </w:pict>
          </mc:Fallback>
        </mc:AlternateContent>
      </w:r>
    </w:p>
    <w:p w14:paraId="5648DAA0"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43F8139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73760" behindDoc="1" locked="0" layoutInCell="1" allowOverlap="1" wp14:anchorId="5FE14206" wp14:editId="5FAED5AA">
                <wp:simplePos x="0" y="0"/>
                <wp:positionH relativeFrom="page">
                  <wp:posOffset>360001</wp:posOffset>
                </wp:positionH>
                <wp:positionV relativeFrom="page">
                  <wp:posOffset>663975</wp:posOffset>
                </wp:positionV>
                <wp:extent cx="6840220" cy="9668510"/>
                <wp:effectExtent l="0" t="0" r="0" b="0"/>
                <wp:wrapNone/>
                <wp:docPr id="161" name="Group 16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62" name="Graphic 16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63" name="Graphic 16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3106851" id="Group 161" o:spid="_x0000_s1026" style="position:absolute;margin-left:28.35pt;margin-top:52.3pt;width:538.6pt;height:761.3pt;z-index:-25174272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ikKww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C42ikKwwIAAEIIAAAOAAAAAAAAAAAAAAAAAC4CAABkcnMvZTJvRG9jLnhtbFBLAQIt&#10;ABQABgAIAAAAIQBM10hR4gAAAAwBAAAPAAAAAAAAAAAAAAAAAB0FAABkcnMvZG93bnJldi54bWxQ&#10;SwUGAAAAAAQABADzAAAALAYAAAAA&#10;">
                <v:shape id="Graphic 16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" path="m,9661677l,e" filled="f" strokecolor="#354754" strokeweight=".5pt">
                  <v:path arrowok="t"/>
                </v:shape>
                <v:shape id="Graphic 16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" path="m,l6840004,e" filled="f" strokecolor="#354754" strokeweight=".5pt">
                  <v:path arrowok="t"/>
                </v:shape>
                <w10:wrap anchorx="page" anchory="page"/>
              </v:group>
            </w:pict>
          </mc:Fallback>
        </mc:AlternateContent>
      </w:r>
    </w:p>
    <w:p w14:paraId="1F14CEDE" w14:textId="77777777" w:rsidR="00FE57D8" w:rsidRPr="004A3F11" w:rsidRDefault="00FE57D8">
      <w:pPr>
        <w:pStyle w:val="BodyText"/>
        <w:rPr>
          <w:lang w:val="lv-LV"/>
        </w:rPr>
      </w:pPr>
    </w:p>
    <w:p w14:paraId="7C50DEE8" w14:textId="77777777" w:rsidR="00FE57D8" w:rsidRPr="004A3F11" w:rsidRDefault="00FE57D8">
      <w:pPr>
        <w:pStyle w:val="BodyText"/>
        <w:rPr>
          <w:lang w:val="lv-LV"/>
        </w:rPr>
      </w:pPr>
    </w:p>
    <w:p w14:paraId="45845654" w14:textId="77777777" w:rsidR="00FE57D8" w:rsidRPr="004A3F11" w:rsidRDefault="00FE57D8">
      <w:pPr>
        <w:pStyle w:val="BodyText"/>
        <w:rPr>
          <w:lang w:val="lv-LV"/>
        </w:rPr>
      </w:pPr>
    </w:p>
    <w:p w14:paraId="00F0ABA9" w14:textId="77777777" w:rsidR="00FE57D8" w:rsidRPr="004A3F11" w:rsidRDefault="00FE57D8">
      <w:pPr>
        <w:pStyle w:val="BodyText"/>
        <w:rPr>
          <w:lang w:val="lv-LV"/>
        </w:rPr>
      </w:pPr>
    </w:p>
    <w:p w14:paraId="2BF62F63" w14:textId="77777777" w:rsidR="00FE57D8" w:rsidRPr="004A3F11" w:rsidRDefault="00FE57D8">
      <w:pPr>
        <w:pStyle w:val="BodyText"/>
        <w:rPr>
          <w:lang w:val="lv-LV"/>
        </w:rPr>
      </w:pPr>
    </w:p>
    <w:p w14:paraId="1E84BD43" w14:textId="77777777" w:rsidR="00FE57D8" w:rsidRPr="004A3F11" w:rsidRDefault="00FE57D8">
      <w:pPr>
        <w:pStyle w:val="BodyText"/>
        <w:spacing w:before="64" w:after="1"/>
        <w:rPr>
          <w:lang w:val="lv-LV"/>
        </w:rPr>
      </w:pPr>
    </w:p>
    <w:p w14:paraId="655D7F94" w14:textId="77777777" w:rsidR="00FE57D8" w:rsidRPr="004A3F11" w:rsidRDefault="00000000">
      <w:pPr>
        <w:ind w:left="2936"/>
        <w:rPr>
          <w:sz w:val="20"/>
        </w:rPr>
      </w:pPr>
      <w:r w:rsidRPr="004A3F11">
        <w:rPr>
          <w:noProof/>
          <w:sz w:val="20"/>
        </w:rPr>
        <mc:AlternateContent>
          <mc:Choice Requires="wps">
            <w:drawing>
              <wp:inline distT="0" distB="0" distL="0" distR="0" wp14:anchorId="5147D3C4" wp14:editId="4B93ED74">
                <wp:extent cx="4975860" cy="2895600"/>
                <wp:effectExtent l="0" t="0" r="0" b="0"/>
                <wp:docPr id="164" name="Textbox 164"/>
                <wp:cNvGraphicFramePr/>
                <a:graphic xmlns:a="http://schemas.openxmlformats.org/drawingml/2006/main">
                  <a:graphicData uri="http://schemas.microsoft.com/office/word/2010/wordprocessingShape">
                    <wps:wsp>
                      <wps:cNvSpPr txBox="1"/>
                      <wps:spPr>
                        <a:xfrm>
                          <a:off x="0" y="0"/>
                          <a:ext cx="4975860" cy="2895600"/>
                        </a:xfrm>
                        <a:prstGeom prst="rect">
                          <a:avLst/>
                        </a:prstGeom>
                        <a:solidFill>
                          <a:srgbClr val="FFD6CA"/>
                        </a:solidFill>
                      </wps:spPr>
                      <wps:txbx>
                        <w:txbxContent>
                          <w:p w14:paraId="309B8CCF" w14:textId="77777777" w:rsidR="00FE57D8" w:rsidRPr="004A3F11" w:rsidRDefault="00FE57D8">
                            <w:pPr>
                              <w:pStyle w:val="BodyText"/>
                              <w:spacing w:before="17"/>
                              <w:rPr>
                                <w:color w:val="000000"/>
                                <w:sz w:val="22"/>
                                <w:lang w:val="lv-LV"/>
                              </w:rPr>
                            </w:pPr>
                          </w:p>
                          <w:p w14:paraId="5A75B84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712AE516"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Vai policijas darbinieks var b</w:t>
                            </w:r>
                            <w:r w:rsidRPr="004A3F11">
                              <w:rPr>
                                <w:rFonts w:ascii="Calibri"/>
                                <w:b/>
                                <w:color w:val="000000"/>
                                <w:w w:val="110"/>
                                <w:sz w:val="19"/>
                              </w:rPr>
                              <w:t>ū</w:t>
                            </w:r>
                            <w:r w:rsidRPr="004A3F11">
                              <w:rPr>
                                <w:rFonts w:ascii="Calibri"/>
                                <w:b/>
                                <w:color w:val="000000"/>
                                <w:w w:val="110"/>
                                <w:sz w:val="19"/>
                              </w:rPr>
                              <w:t xml:space="preserve">t </w:t>
                            </w:r>
                            <w:r w:rsidRPr="004A3F11">
                              <w:rPr>
                                <w:rFonts w:ascii="Calibri"/>
                                <w:b/>
                                <w:color w:val="000000"/>
                                <w:spacing w:val="-2"/>
                                <w:w w:val="110"/>
                                <w:sz w:val="19"/>
                              </w:rPr>
                              <w:t>upuris?</w:t>
                            </w:r>
                          </w:p>
                          <w:p w14:paraId="15A37BC6"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2022. gada jūlijs: "Polijas Republikas pilsoņu kustības līderis Pāvels </w:t>
                            </w:r>
                            <w:r w:rsidRPr="004A3F11">
                              <w:rPr>
                                <w:color w:val="000000"/>
                                <w:w w:val="110"/>
                                <w:sz w:val="19"/>
                                <w:lang w:val="lv-LV"/>
                              </w:rPr>
                              <w:t>Kaspržaks tika apsūdzēts par policista aizskaršanu un fiziskās neaizskaramības aizskaršanu. Patiešām, vairākas reizes, lai pievērstu uzmanību, viņš policistam paspieda roku un nosauca viņu par "džekistu". Viņa mērķis bija piespiest policistus rīkoties pēc tam, kad tie decembra naktī uz vairākām stundām bija norobežojuši demonstrantus. Varšavas Centra rajona tiesas tiesnese Justyna Koska-Janusz attaisnoja Paweł Kasprzak. Viņa paziņoja, ka krimināllikums aizsargā tikai policijas darbiniekus, kas pilda savus dienesta pienākumus. Incidenta videoierakstā viņa teica, ka nav pamanījusi nekādu likumīgu rīcību no iespējamā cietušā vai citu policijas darbinieku puses. Tā vietā viņa redzēja prettiesisku rīcību. Tāpēc viņa nepiešķīra iespējamajam cietušajam aizsardzību. Lai gan viņš bija tērpies formas tērpā, viņš nerīkojās, pamatojoties uz likumu un tā robežās".</w:t>
                            </w:r>
                          </w:p>
                          <w:p w14:paraId="3BD01B4B" w14:textId="77777777" w:rsidR="00FE57D8" w:rsidRPr="004A3F11" w:rsidRDefault="00FE57D8">
                            <w:pPr>
                              <w:pStyle w:val="BodyText"/>
                              <w:spacing w:before="19"/>
                              <w:rPr>
                                <w:color w:val="000000"/>
                                <w:lang w:val="lv-LV"/>
                              </w:rPr>
                            </w:pPr>
                          </w:p>
                          <w:p w14:paraId="39B3E736" w14:textId="77777777" w:rsidR="00FE57D8" w:rsidRPr="004A3F11" w:rsidRDefault="00000000">
                            <w:pPr>
                              <w:pStyle w:val="BodyText"/>
                              <w:ind w:left="340"/>
                              <w:rPr>
                                <w:color w:val="000000"/>
                                <w:lang w:val="lv-LV"/>
                              </w:rPr>
                            </w:pPr>
                            <w:r w:rsidRPr="004A3F11">
                              <w:rPr>
                                <w:color w:val="000000"/>
                                <w:w w:val="110"/>
                                <w:sz w:val="19"/>
                                <w:lang w:val="lv-LV"/>
                              </w:rPr>
                              <w:t xml:space="preserve">Avots: </w:t>
                            </w:r>
                            <w:r w:rsidR="00FE57D8">
                              <w:fldChar w:fldCharType="begin"/>
                            </w:r>
                            <w:r w:rsidR="00FE57D8" w:rsidRPr="001F1BB4">
                              <w:rPr>
                                <w:lang w:val="pt-PT"/>
                              </w:rPr>
                              <w:instrText>HYPERLINK "https://obywatele.news/sad-uniewinnil-pawla-kasprzaka-od-zarzutu-naruszenia-nietykalnosci-funkcjonariusza-mariusza-krola/" \h</w:instrText>
                            </w:r>
                            <w:r w:rsidR="00FE57D8">
                              <w:fldChar w:fldCharType="separate"/>
                            </w:r>
                            <w:r w:rsidR="00FE57D8" w:rsidRPr="004A3F11">
                              <w:rPr>
                                <w:color w:val="000000"/>
                                <w:w w:val="110"/>
                                <w:sz w:val="19"/>
                                <w:u w:val="single"/>
                                <w:lang w:val="lv-LV"/>
                              </w:rPr>
                              <w:t xml:space="preserve">saziņa ar advokātu Radosław </w:t>
                            </w:r>
                            <w:r w:rsidR="00FE57D8" w:rsidRPr="004A3F11">
                              <w:rPr>
                                <w:color w:val="000000"/>
                                <w:spacing w:val="-2"/>
                                <w:w w:val="110"/>
                                <w:sz w:val="19"/>
                                <w:u w:val="single"/>
                                <w:lang w:val="lv-LV"/>
                              </w:rPr>
                              <w:t>Baszuk.</w:t>
                            </w:r>
                            <w:r w:rsidR="00FE57D8">
                              <w:fldChar w:fldCharType="end"/>
                            </w:r>
                          </w:p>
                        </w:txbxContent>
                      </wps:txbx>
                      <wps:bodyPr wrap="square" lIns="0" tIns="0" rIns="0" bIns="0" rtlCol="0"/>
                    </wps:wsp>
                  </a:graphicData>
                </a:graphic>
              </wp:inline>
            </w:drawing>
          </mc:Choice>
          <mc:Fallback>
            <w:pict>
              <v:shape w14:anchorId="5147D3C4" id="Textbox 164" o:spid="_x0000_s1050" type="#_x0000_t202" style="width:391.8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" fillcolor="#ffd6ca" stroked="f">
                <v:textbox inset="0,0,0,0">
                  <w:txbxContent>
                    <w:p w14:paraId="309B8CCF" w14:textId="77777777" w:rsidR="00FE57D8" w:rsidRPr="004A3F11" w:rsidRDefault="00FE57D8">
                      <w:pPr>
                        <w:pStyle w:val="BodyText"/>
                        <w:spacing w:before="17"/>
                        <w:rPr>
                          <w:color w:val="000000"/>
                          <w:sz w:val="22"/>
                          <w:lang w:val="lv-LV"/>
                        </w:rPr>
                      </w:pPr>
                    </w:p>
                    <w:p w14:paraId="5A75B84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712AE516"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Vai policijas darbinieks var b</w:t>
                      </w:r>
                      <w:r w:rsidRPr="004A3F11">
                        <w:rPr>
                          <w:rFonts w:ascii="Calibri"/>
                          <w:b/>
                          <w:color w:val="000000"/>
                          <w:w w:val="110"/>
                          <w:sz w:val="19"/>
                        </w:rPr>
                        <w:t>ū</w:t>
                      </w:r>
                      <w:r w:rsidRPr="004A3F11">
                        <w:rPr>
                          <w:rFonts w:ascii="Calibri"/>
                          <w:b/>
                          <w:color w:val="000000"/>
                          <w:w w:val="110"/>
                          <w:sz w:val="19"/>
                        </w:rPr>
                        <w:t xml:space="preserve">t </w:t>
                      </w:r>
                      <w:r w:rsidRPr="004A3F11">
                        <w:rPr>
                          <w:rFonts w:ascii="Calibri"/>
                          <w:b/>
                          <w:color w:val="000000"/>
                          <w:spacing w:val="-2"/>
                          <w:w w:val="110"/>
                          <w:sz w:val="19"/>
                        </w:rPr>
                        <w:t>upuris?</w:t>
                      </w:r>
                    </w:p>
                    <w:p w14:paraId="15A37BC6"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2022. gada jūlijs: "Polijas Republikas pilsoņu kustības līderis Pāvels </w:t>
                      </w:r>
                      <w:r w:rsidRPr="004A3F11">
                        <w:rPr>
                          <w:color w:val="000000"/>
                          <w:w w:val="110"/>
                          <w:sz w:val="19"/>
                          <w:lang w:val="lv-LV"/>
                        </w:rPr>
                        <w:t>Kaspržaks tika apsūdzēts par policista aizskaršanu un fiziskās neaizskaramības aizskaršanu. Patiešām, vairākas reizes, lai pievērstu uzmanību, viņš policistam paspieda roku un nosauca viņu par "džekistu". Viņa mērķis bija piespiest policistus rīkoties pēc tam, kad tie decembra naktī uz vairākām stundām bija norobežojuši demonstrantus. Varšavas Centra rajona tiesas tiesnese Justyna Koska-Janusz attaisnoja Paweł Kasprzak. Viņa paziņoja, ka krimināllikums aizsargā tikai policijas darbiniekus, kas pilda savus dienesta pienākumus. Incidenta videoierakstā viņa teica, ka nav pamanījusi nekādu likumīgu rīcību no iespējamā cietušā vai citu policijas darbinieku puses. Tā vietā viņa redzēja prettiesisku rīcību. Tāpēc viņa nepiešķīra iespējamajam cietušajam aizsardzību. Lai gan viņš bija tērpies formas tērpā, viņš nerīkojās, pamatojoties uz likumu un tā robežās".</w:t>
                      </w:r>
                    </w:p>
                    <w:p w14:paraId="3BD01B4B" w14:textId="77777777" w:rsidR="00FE57D8" w:rsidRPr="004A3F11" w:rsidRDefault="00FE57D8">
                      <w:pPr>
                        <w:pStyle w:val="BodyText"/>
                        <w:spacing w:before="19"/>
                        <w:rPr>
                          <w:color w:val="000000"/>
                          <w:lang w:val="lv-LV"/>
                        </w:rPr>
                      </w:pPr>
                    </w:p>
                    <w:p w14:paraId="39B3E736" w14:textId="77777777" w:rsidR="00FE57D8" w:rsidRPr="004A3F11" w:rsidRDefault="00000000">
                      <w:pPr>
                        <w:pStyle w:val="BodyText"/>
                        <w:ind w:left="340"/>
                        <w:rPr>
                          <w:color w:val="000000"/>
                          <w:lang w:val="lv-LV"/>
                        </w:rPr>
                      </w:pPr>
                      <w:r w:rsidRPr="004A3F11">
                        <w:rPr>
                          <w:color w:val="000000"/>
                          <w:w w:val="110"/>
                          <w:sz w:val="19"/>
                          <w:lang w:val="lv-LV"/>
                        </w:rPr>
                        <w:t xml:space="preserve">Avots: </w:t>
                      </w:r>
                      <w:r w:rsidR="00FE57D8">
                        <w:fldChar w:fldCharType="begin"/>
                      </w:r>
                      <w:r w:rsidR="00FE57D8" w:rsidRPr="001F1BB4">
                        <w:rPr>
                          <w:lang w:val="pt-PT"/>
                        </w:rPr>
                        <w:instrText>HYPERLINK "https://obywatele.news/sad-uniewinnil-pawla-kasprzaka-od-zarzutu-naruszenia-nietykalnosci-funkcjonariusza-mariusza-krola/" \h</w:instrText>
                      </w:r>
                      <w:r w:rsidR="00FE57D8">
                        <w:fldChar w:fldCharType="separate"/>
                      </w:r>
                      <w:r w:rsidR="00FE57D8" w:rsidRPr="004A3F11">
                        <w:rPr>
                          <w:color w:val="000000"/>
                          <w:w w:val="110"/>
                          <w:sz w:val="19"/>
                          <w:u w:val="single"/>
                          <w:lang w:val="lv-LV"/>
                        </w:rPr>
                        <w:t xml:space="preserve">saziņa ar advokātu Radosław </w:t>
                      </w:r>
                      <w:r w:rsidR="00FE57D8" w:rsidRPr="004A3F11">
                        <w:rPr>
                          <w:color w:val="000000"/>
                          <w:spacing w:val="-2"/>
                          <w:w w:val="110"/>
                          <w:sz w:val="19"/>
                          <w:u w:val="single"/>
                          <w:lang w:val="lv-LV"/>
                        </w:rPr>
                        <w:t>Baszuk.</w:t>
                      </w:r>
                      <w:r w:rsidR="00FE57D8">
                        <w:fldChar w:fldCharType="end"/>
                      </w:r>
                    </w:p>
                  </w:txbxContent>
                </v:textbox>
                <w10:anchorlock/>
              </v:shape>
            </w:pict>
          </mc:Fallback>
        </mc:AlternateContent>
      </w:r>
    </w:p>
    <w:p w14:paraId="4EF436DB" w14:textId="77777777" w:rsidR="00FE57D8" w:rsidRPr="004A3F11" w:rsidRDefault="00FE57D8">
      <w:pPr>
        <w:pStyle w:val="BodyText"/>
        <w:spacing w:before="25"/>
        <w:rPr>
          <w:lang w:val="lv-LV"/>
        </w:rPr>
      </w:pPr>
    </w:p>
    <w:p w14:paraId="09E948E0" w14:textId="77777777" w:rsidR="00FE57D8" w:rsidRPr="004A3F11" w:rsidRDefault="00000000">
      <w:pPr>
        <w:spacing w:line="242" w:lineRule="auto"/>
        <w:ind w:left="2936" w:right="354"/>
        <w:rPr>
          <w:sz w:val="20"/>
        </w:rPr>
      </w:pPr>
      <w:r w:rsidRPr="004A3F11">
        <w:rPr>
          <w:rFonts w:ascii="Calibri" w:hAnsi="Calibri"/>
          <w:b/>
          <w:w w:val="110"/>
          <w:sz w:val="21"/>
        </w:rPr>
        <w:t xml:space="preserve">Tiesvedība - prejudiciālu nolēmumu un ES tiesību aktu piemērošanas atsauces </w:t>
      </w:r>
      <w:r w:rsidRPr="004A3F11">
        <w:rPr>
          <w:w w:val="110"/>
          <w:sz w:val="19"/>
        </w:rPr>
        <w:t>"Polijas tiesnešu lietas", kas attiecas uz tiesu neatkarību un ko izlēmušas starptautiskās tiesas, ir daudzu pētījumu temats.</w:t>
      </w:r>
    </w:p>
    <w:p w14:paraId="559D80A1" w14:textId="77777777" w:rsidR="00FE57D8" w:rsidRPr="004A3F11" w:rsidRDefault="00000000">
      <w:pPr>
        <w:pStyle w:val="BodyText"/>
        <w:spacing w:before="9"/>
        <w:rPr>
          <w:sz w:val="14"/>
          <w:lang w:val="lv-LV"/>
        </w:rPr>
      </w:pPr>
      <w:r w:rsidRPr="004A3F11">
        <w:rPr>
          <w:noProof/>
          <w:sz w:val="14"/>
          <w:lang w:val="lv-LV"/>
        </w:rPr>
        <mc:AlternateContent>
          <mc:Choice Requires="wps">
            <w:drawing>
              <wp:anchor distT="0" distB="0" distL="0" distR="0" simplePos="0" relativeHeight="251724288" behindDoc="1" locked="0" layoutInCell="1" allowOverlap="1" wp14:anchorId="05096086" wp14:editId="53C89EF0">
                <wp:simplePos x="0" y="0"/>
                <wp:positionH relativeFrom="page">
                  <wp:posOffset>2224290</wp:posOffset>
                </wp:positionH>
                <wp:positionV relativeFrom="paragraph">
                  <wp:posOffset>123354</wp:posOffset>
                </wp:positionV>
                <wp:extent cx="4975860" cy="914400"/>
                <wp:effectExtent l="0" t="0" r="0" b="0"/>
                <wp:wrapTopAndBottom/>
                <wp:docPr id="165" name="Textbox 165"/>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DEE4E8"/>
                        </a:solidFill>
                      </wps:spPr>
                      <wps:txbx>
                        <w:txbxContent>
                          <w:p w14:paraId="037CA683" w14:textId="77777777" w:rsidR="00FE57D8" w:rsidRPr="004A3F11" w:rsidRDefault="00FE57D8">
                            <w:pPr>
                              <w:pStyle w:val="BodyText"/>
                              <w:spacing w:before="17"/>
                              <w:rPr>
                                <w:color w:val="000000"/>
                                <w:sz w:val="22"/>
                                <w:lang w:val="lv-LV"/>
                              </w:rPr>
                            </w:pPr>
                          </w:p>
                          <w:p w14:paraId="600C9D12" w14:textId="77777777" w:rsidR="00FE57D8" w:rsidRPr="004A3F11" w:rsidRDefault="00000000">
                            <w:pPr>
                              <w:spacing w:line="266" w:lineRule="exact"/>
                              <w:ind w:left="339"/>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5EF29F31" w14:textId="77777777" w:rsidR="00FE57D8" w:rsidRPr="004A3F11" w:rsidRDefault="00000000">
                            <w:pPr>
                              <w:pStyle w:val="BodyText"/>
                              <w:spacing w:line="249" w:lineRule="auto"/>
                              <w:ind w:left="339" w:right="280"/>
                              <w:rPr>
                                <w:color w:val="000000"/>
                                <w:lang w:val="lv-LV"/>
                              </w:rPr>
                            </w:pPr>
                            <w:r w:rsidRPr="004A3F11">
                              <w:rPr>
                                <w:color w:val="000000"/>
                                <w:spacing w:val="-2"/>
                                <w:w w:val="110"/>
                                <w:sz w:val="19"/>
                                <w:lang w:val="lv-LV"/>
                              </w:rPr>
                              <w:t xml:space="preserve">Laurent Pech &amp; Dimitry Kochenov, "Tiesiskuma ievērošana </w:t>
                            </w:r>
                            <w:r w:rsidRPr="004A3F11">
                              <w:rPr>
                                <w:color w:val="000000"/>
                                <w:w w:val="110"/>
                                <w:sz w:val="19"/>
                                <w:lang w:val="lv-LV"/>
                              </w:rPr>
                              <w:t xml:space="preserve">Eiropas </w:t>
                            </w:r>
                            <w:r w:rsidRPr="004A3F11">
                              <w:rPr>
                                <w:color w:val="000000"/>
                                <w:spacing w:val="-6"/>
                                <w:w w:val="110"/>
                                <w:sz w:val="19"/>
                                <w:lang w:val="lv-LV"/>
                              </w:rPr>
                              <w:t>Kopienu</w:t>
                            </w:r>
                            <w:r w:rsidRPr="004A3F11">
                              <w:rPr>
                                <w:color w:val="000000"/>
                                <w:w w:val="110"/>
                                <w:sz w:val="19"/>
                                <w:lang w:val="lv-LV"/>
                              </w:rPr>
                              <w:t xml:space="preserve"> Tiesas </w:t>
                            </w:r>
                            <w:r w:rsidRPr="004A3F11">
                              <w:rPr>
                                <w:color w:val="000000"/>
                                <w:spacing w:val="-2"/>
                                <w:w w:val="110"/>
                                <w:sz w:val="19"/>
                                <w:lang w:val="lv-LV"/>
                              </w:rPr>
                              <w:t>judikatūrā</w:t>
                            </w:r>
                            <w:r w:rsidRPr="004A3F11">
                              <w:rPr>
                                <w:color w:val="000000"/>
                                <w:w w:val="110"/>
                                <w:sz w:val="19"/>
                                <w:lang w:val="lv-LV"/>
                              </w:rPr>
                              <w:t xml:space="preserve">: A casebook overview of key judgments since </w:t>
                            </w:r>
                            <w:r w:rsidRPr="004A3F11">
                              <w:rPr>
                                <w:color w:val="000000"/>
                                <w:spacing w:val="-6"/>
                                <w:w w:val="110"/>
                                <w:sz w:val="19"/>
                                <w:lang w:val="lv-LV"/>
                              </w:rPr>
                              <w:t xml:space="preserve">the </w:t>
                            </w:r>
                            <w:r w:rsidRPr="004A3F11">
                              <w:rPr>
                                <w:color w:val="000000"/>
                                <w:w w:val="110"/>
                                <w:sz w:val="19"/>
                                <w:lang w:val="lv-LV"/>
                              </w:rPr>
                              <w:t>Portuguese judges case" (SIEPS 2021).</w:t>
                            </w:r>
                          </w:p>
                        </w:txbxContent>
                      </wps:txbx>
                      <wps:bodyPr wrap="square" lIns="0" tIns="0" rIns="0" bIns="0" rtlCol="0"/>
                    </wps:wsp>
                  </a:graphicData>
                </a:graphic>
              </wp:anchor>
            </w:drawing>
          </mc:Choice>
          <mc:Fallback>
            <w:pict>
              <v:shape w14:anchorId="05096086" id="Textbox 165" o:spid="_x0000_s1051" type="#_x0000_t202" style="position:absolute;margin-left:175.15pt;margin-top:9.7pt;width:391.8pt;height:1in;z-index:-25159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" fillcolor="#dee4e8" stroked="f">
                <v:textbox inset="0,0,0,0">
                  <w:txbxContent>
                    <w:p w14:paraId="037CA683" w14:textId="77777777" w:rsidR="00FE57D8" w:rsidRPr="004A3F11" w:rsidRDefault="00FE57D8">
                      <w:pPr>
                        <w:pStyle w:val="BodyText"/>
                        <w:spacing w:before="17"/>
                        <w:rPr>
                          <w:color w:val="000000"/>
                          <w:sz w:val="22"/>
                          <w:lang w:val="lv-LV"/>
                        </w:rPr>
                      </w:pPr>
                    </w:p>
                    <w:p w14:paraId="600C9D12" w14:textId="77777777" w:rsidR="00FE57D8" w:rsidRPr="004A3F11" w:rsidRDefault="00000000">
                      <w:pPr>
                        <w:spacing w:line="266" w:lineRule="exact"/>
                        <w:ind w:left="339"/>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5EF29F31" w14:textId="77777777" w:rsidR="00FE57D8" w:rsidRPr="004A3F11" w:rsidRDefault="00000000">
                      <w:pPr>
                        <w:pStyle w:val="BodyText"/>
                        <w:spacing w:line="249" w:lineRule="auto"/>
                        <w:ind w:left="339" w:right="280"/>
                        <w:rPr>
                          <w:color w:val="000000"/>
                          <w:lang w:val="lv-LV"/>
                        </w:rPr>
                      </w:pPr>
                      <w:r w:rsidRPr="004A3F11">
                        <w:rPr>
                          <w:color w:val="000000"/>
                          <w:spacing w:val="-2"/>
                          <w:w w:val="110"/>
                          <w:sz w:val="19"/>
                          <w:lang w:val="lv-LV"/>
                        </w:rPr>
                        <w:t xml:space="preserve">Laurent Pech &amp; Dimitry Kochenov, "Tiesiskuma ievērošana </w:t>
                      </w:r>
                      <w:r w:rsidRPr="004A3F11">
                        <w:rPr>
                          <w:color w:val="000000"/>
                          <w:w w:val="110"/>
                          <w:sz w:val="19"/>
                          <w:lang w:val="lv-LV"/>
                        </w:rPr>
                        <w:t xml:space="preserve">Eiropas </w:t>
                      </w:r>
                      <w:r w:rsidRPr="004A3F11">
                        <w:rPr>
                          <w:color w:val="000000"/>
                          <w:spacing w:val="-6"/>
                          <w:w w:val="110"/>
                          <w:sz w:val="19"/>
                          <w:lang w:val="lv-LV"/>
                        </w:rPr>
                        <w:t>Kopienu</w:t>
                      </w:r>
                      <w:r w:rsidRPr="004A3F11">
                        <w:rPr>
                          <w:color w:val="000000"/>
                          <w:w w:val="110"/>
                          <w:sz w:val="19"/>
                          <w:lang w:val="lv-LV"/>
                        </w:rPr>
                        <w:t xml:space="preserve"> Tiesas </w:t>
                      </w:r>
                      <w:r w:rsidRPr="004A3F11">
                        <w:rPr>
                          <w:color w:val="000000"/>
                          <w:spacing w:val="-2"/>
                          <w:w w:val="110"/>
                          <w:sz w:val="19"/>
                          <w:lang w:val="lv-LV"/>
                        </w:rPr>
                        <w:t>judikatūrā</w:t>
                      </w:r>
                      <w:r w:rsidRPr="004A3F11">
                        <w:rPr>
                          <w:color w:val="000000"/>
                          <w:w w:val="110"/>
                          <w:sz w:val="19"/>
                          <w:lang w:val="lv-LV"/>
                        </w:rPr>
                        <w:t xml:space="preserve">: A casebook overview of key judgments since </w:t>
                      </w:r>
                      <w:r w:rsidRPr="004A3F11">
                        <w:rPr>
                          <w:color w:val="000000"/>
                          <w:spacing w:val="-6"/>
                          <w:w w:val="110"/>
                          <w:sz w:val="19"/>
                          <w:lang w:val="lv-LV"/>
                        </w:rPr>
                        <w:t xml:space="preserve">the </w:t>
                      </w:r>
                      <w:r w:rsidRPr="004A3F11">
                        <w:rPr>
                          <w:color w:val="000000"/>
                          <w:w w:val="110"/>
                          <w:sz w:val="19"/>
                          <w:lang w:val="lv-LV"/>
                        </w:rPr>
                        <w:t>Portuguese judges case" (SIEPS 2021).</w:t>
                      </w:r>
                    </w:p>
                  </w:txbxContent>
                </v:textbox>
                <w10:wrap type="topAndBottom" anchorx="page"/>
              </v:shape>
            </w:pict>
          </mc:Fallback>
        </mc:AlternateContent>
      </w:r>
    </w:p>
    <w:p w14:paraId="165C96BA" w14:textId="77777777" w:rsidR="00FE57D8" w:rsidRPr="004A3F11" w:rsidRDefault="00FE57D8">
      <w:pPr>
        <w:pStyle w:val="BodyText"/>
        <w:spacing w:before="63"/>
        <w:rPr>
          <w:lang w:val="lv-LV"/>
        </w:rPr>
      </w:pPr>
    </w:p>
    <w:p w14:paraId="790F292B" w14:textId="77777777" w:rsidR="00FE57D8" w:rsidRPr="004A3F11" w:rsidRDefault="00000000">
      <w:pPr>
        <w:pStyle w:val="BodyText"/>
        <w:spacing w:line="249" w:lineRule="auto"/>
        <w:ind w:left="2936" w:right="280"/>
        <w:rPr>
          <w:lang w:val="lv-LV"/>
        </w:rPr>
      </w:pPr>
      <w:r w:rsidRPr="004A3F11">
        <w:rPr>
          <w:w w:val="110"/>
          <w:sz w:val="19"/>
          <w:lang w:val="lv-LV"/>
        </w:rPr>
        <w:t>Bet kāda ir saikne starp šīm lietām un tiesisko pretestību? Pirms 2015. gada Polijas tiesneši reti izmantoja iespēju lūgt prejudiciālu nolēmumu EST un nekad lietās, kas attiecas uz tiesnešu statusu vai tiesu varas neatkarību. Politiskais uzbrukums tiesām šo situāciju mainīja. Pēc grupu diskusijām un kā daļu no tiesu aizsardzības stratēģiju izstrādes tiesneši sāka izmantot šo procedūru. Jautājumus formulēja gan Augstākās tiesas un Augstākās administratīvās tiesas tiesneši (vairāku tiesnešu kolēģijās), gan atsevišķi parasto tiesu tiesneši.</w:t>
      </w:r>
    </w:p>
    <w:p w14:paraId="55AB6163" w14:textId="77777777" w:rsidR="00FE57D8" w:rsidRPr="004A3F11" w:rsidRDefault="00FE57D8">
      <w:pPr>
        <w:pStyle w:val="BodyText"/>
        <w:spacing w:before="16"/>
        <w:rPr>
          <w:lang w:val="lv-LV"/>
        </w:rPr>
      </w:pPr>
    </w:p>
    <w:p w14:paraId="2AC3FC17" w14:textId="77777777" w:rsidR="00FE57D8" w:rsidRPr="004A3F11" w:rsidRDefault="00000000">
      <w:pPr>
        <w:pStyle w:val="BodyText"/>
        <w:spacing w:before="1" w:line="249" w:lineRule="auto"/>
        <w:ind w:left="2936" w:right="147"/>
        <w:rPr>
          <w:lang w:val="lv-LV"/>
        </w:rPr>
      </w:pPr>
      <w:r w:rsidRPr="004A3F11">
        <w:rPr>
          <w:w w:val="110"/>
          <w:sz w:val="19"/>
          <w:lang w:val="lv-LV"/>
        </w:rPr>
        <w:t xml:space="preserve">Ir vērts nošķirt jautājumus, ko formulēja vietējās tiesas un atsevišķi tiesneši, un jautājumus, ko formulēja vairāku locekļu Augstākās tiesas kolēģijas. Lai gan principā tie ir vieni un tie paši tiesneši un ir pakļauti vienādai aizsardzībai, patiesībā prejudiciālo jautājumu uzdošana liecina par tiesnešu individuālo apņemšanos aizstāvēt tiesiskumu un tiesu neatkarību, viņu iztēli un pilsonisko drosmi. Tas jo īpaši attiecas uz atsevišķiem parasto tiesu tiesnešiem, kuri tika publiski </w:t>
      </w:r>
      <w:proofErr w:type="spellStart"/>
      <w:r w:rsidRPr="004A3F11">
        <w:rPr>
          <w:w w:val="110"/>
          <w:sz w:val="19"/>
          <w:lang w:val="lv-LV"/>
        </w:rPr>
        <w:t>stigmatizēti</w:t>
      </w:r>
      <w:proofErr w:type="spellEnd"/>
      <w:r w:rsidRPr="004A3F11">
        <w:rPr>
          <w:w w:val="110"/>
          <w:sz w:val="19"/>
          <w:lang w:val="lv-LV"/>
        </w:rPr>
        <w:t>, kad viņi vērsās EST</w:t>
      </w:r>
      <w:proofErr w:type="gramStart"/>
      <w:r w:rsidRPr="004A3F11">
        <w:rPr>
          <w:w w:val="110"/>
          <w:sz w:val="19"/>
          <w:lang w:val="lv-LV"/>
        </w:rPr>
        <w:t xml:space="preserve"> un</w:t>
      </w:r>
      <w:proofErr w:type="gramEnd"/>
      <w:r w:rsidRPr="004A3F11">
        <w:rPr>
          <w:w w:val="110"/>
          <w:sz w:val="19"/>
          <w:lang w:val="lv-LV"/>
        </w:rPr>
        <w:t xml:space="preserve"> pret viņiem tika ierosināta disciplinārlieta.</w:t>
      </w:r>
    </w:p>
    <w:p w14:paraId="3BAAD220" w14:textId="77777777" w:rsidR="00FE57D8" w:rsidRPr="004A3F11" w:rsidRDefault="00FE57D8">
      <w:pPr>
        <w:pStyle w:val="BodyText"/>
        <w:spacing w:before="16"/>
        <w:rPr>
          <w:lang w:val="lv-LV"/>
        </w:rPr>
      </w:pPr>
    </w:p>
    <w:p w14:paraId="234BF250" w14:textId="77777777" w:rsidR="00FE57D8" w:rsidRPr="004A3F11" w:rsidRDefault="00000000">
      <w:pPr>
        <w:pStyle w:val="BodyText"/>
        <w:spacing w:line="249" w:lineRule="auto"/>
        <w:ind w:left="2936" w:right="329"/>
        <w:rPr>
          <w:lang w:val="lv-LV"/>
        </w:rPr>
      </w:pPr>
      <w:r w:rsidRPr="004A3F11">
        <w:rPr>
          <w:w w:val="110"/>
          <w:sz w:val="19"/>
          <w:lang w:val="lv-LV"/>
        </w:rPr>
        <w:t>Vēl viens svarīgs spriešanas veids ir Polijas tiesnešu mēģinājumi īstenot Eiropas tiesību aktus un Eiropas tiesu nolēmumus, kas saistīti ar tiesu varu. Šie centieni tiek īstenoti, neraugoties uz to, ka citas valsts iestādes tos nepieņem un neīsteno, un neskatoties uz sekām, kas skar tiesnešus.</w:t>
      </w:r>
    </w:p>
    <w:p w14:paraId="339BB4FD"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77B2426"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74784" behindDoc="1" locked="0" layoutInCell="1" allowOverlap="1" wp14:anchorId="5286481C" wp14:editId="04893BBC">
                <wp:simplePos x="0" y="0"/>
                <wp:positionH relativeFrom="page">
                  <wp:posOffset>360001</wp:posOffset>
                </wp:positionH>
                <wp:positionV relativeFrom="page">
                  <wp:posOffset>663975</wp:posOffset>
                </wp:positionV>
                <wp:extent cx="6840220" cy="9668510"/>
                <wp:effectExtent l="0" t="0" r="0" b="0"/>
                <wp:wrapNone/>
                <wp:docPr id="166" name="Group 16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67" name="Graphic 16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68" name="Graphic 16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8A6484C" id="Group 166" o:spid="_x0000_s1026" style="position:absolute;margin-left:28.35pt;margin-top:52.3pt;width:538.6pt;height:761.3pt;z-index:-25174169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7E/Bfb4CAABCCAAADgAAAAAAAAAAAAAAAAAuAgAAZHJzL2Uyb0RvYy54bWxQSwECLQAUAAYA&#10;CAAAACEATNdIUeIAAAAMAQAADwAAAAAAAAAAAAAAAAAYBQAAZHJzL2Rvd25yZXYueG1sUEsFBgAA&#10;AAAEAAQA8wAAACcGAAAAAA==&#10;">
                <v:shape id="Graphic 16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" path="m,9661677l,e" filled="f" strokecolor="#354754" strokeweight=".5pt">
                  <v:path arrowok="t"/>
                </v:shape>
                <v:shape id="Graphic 16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" path="m,l6840004,e" filled="f" strokecolor="#354754" strokeweight=".5pt">
                  <v:path arrowok="t"/>
                </v:shape>
                <w10:wrap anchorx="page" anchory="page"/>
              </v:group>
            </w:pict>
          </mc:Fallback>
        </mc:AlternateContent>
      </w:r>
    </w:p>
    <w:p w14:paraId="4A26C8A1" w14:textId="77777777" w:rsidR="00FE57D8" w:rsidRPr="004A3F11" w:rsidRDefault="00FE57D8">
      <w:pPr>
        <w:pStyle w:val="BodyText"/>
        <w:rPr>
          <w:lang w:val="lv-LV"/>
        </w:rPr>
      </w:pPr>
    </w:p>
    <w:p w14:paraId="4CEBA805" w14:textId="77777777" w:rsidR="00FE57D8" w:rsidRPr="004A3F11" w:rsidRDefault="00FE57D8">
      <w:pPr>
        <w:pStyle w:val="BodyText"/>
        <w:rPr>
          <w:lang w:val="lv-LV"/>
        </w:rPr>
      </w:pPr>
    </w:p>
    <w:p w14:paraId="0799B85D" w14:textId="77777777" w:rsidR="00FE57D8" w:rsidRPr="004A3F11" w:rsidRDefault="00FE57D8">
      <w:pPr>
        <w:pStyle w:val="BodyText"/>
        <w:rPr>
          <w:lang w:val="lv-LV"/>
        </w:rPr>
      </w:pPr>
    </w:p>
    <w:p w14:paraId="2F427485" w14:textId="77777777" w:rsidR="00FE57D8" w:rsidRPr="004A3F11" w:rsidRDefault="00FE57D8">
      <w:pPr>
        <w:pStyle w:val="BodyText"/>
        <w:rPr>
          <w:lang w:val="lv-LV"/>
        </w:rPr>
      </w:pPr>
    </w:p>
    <w:p w14:paraId="237CD6A7" w14:textId="77777777" w:rsidR="00FE57D8" w:rsidRPr="004A3F11" w:rsidRDefault="00FE57D8">
      <w:pPr>
        <w:pStyle w:val="BodyText"/>
        <w:rPr>
          <w:lang w:val="lv-LV"/>
        </w:rPr>
      </w:pPr>
    </w:p>
    <w:p w14:paraId="07439153" w14:textId="77777777" w:rsidR="00FE57D8" w:rsidRPr="004A3F11" w:rsidRDefault="00FE57D8">
      <w:pPr>
        <w:pStyle w:val="BodyText"/>
        <w:spacing w:before="64" w:after="1"/>
        <w:rPr>
          <w:lang w:val="lv-LV"/>
        </w:rPr>
      </w:pPr>
    </w:p>
    <w:p w14:paraId="462AC9A9" w14:textId="77777777" w:rsidR="00FE57D8" w:rsidRPr="004A3F11" w:rsidRDefault="00000000">
      <w:pPr>
        <w:ind w:left="2936"/>
        <w:rPr>
          <w:sz w:val="20"/>
        </w:rPr>
      </w:pPr>
      <w:r w:rsidRPr="004A3F11">
        <w:rPr>
          <w:noProof/>
          <w:sz w:val="20"/>
        </w:rPr>
        <mc:AlternateContent>
          <mc:Choice Requires="wps">
            <w:drawing>
              <wp:inline distT="0" distB="0" distL="0" distR="0" wp14:anchorId="1FC53B72" wp14:editId="6C8634F7">
                <wp:extent cx="4975860" cy="3352800"/>
                <wp:effectExtent l="0" t="0" r="0" b="0"/>
                <wp:docPr id="169" name="Textbox 169"/>
                <wp:cNvGraphicFramePr/>
                <a:graphic xmlns:a="http://schemas.openxmlformats.org/drawingml/2006/main">
                  <a:graphicData uri="http://schemas.microsoft.com/office/word/2010/wordprocessingShape">
                    <wps:wsp>
                      <wps:cNvSpPr txBox="1"/>
                      <wps:spPr>
                        <a:xfrm>
                          <a:off x="0" y="0"/>
                          <a:ext cx="4975860" cy="3352800"/>
                        </a:xfrm>
                        <a:prstGeom prst="rect">
                          <a:avLst/>
                        </a:prstGeom>
                        <a:solidFill>
                          <a:srgbClr val="FFD6CA"/>
                        </a:solidFill>
                      </wps:spPr>
                      <wps:txbx>
                        <w:txbxContent>
                          <w:p w14:paraId="40FBA2B6" w14:textId="77777777" w:rsidR="00FE57D8" w:rsidRPr="004A3F11" w:rsidRDefault="00FE57D8">
                            <w:pPr>
                              <w:pStyle w:val="BodyText"/>
                              <w:spacing w:before="17"/>
                              <w:rPr>
                                <w:color w:val="000000"/>
                                <w:sz w:val="22"/>
                                <w:lang w:val="lv-LV"/>
                              </w:rPr>
                            </w:pPr>
                          </w:p>
                          <w:p w14:paraId="109DF90F"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7687F3B"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Likum</w:t>
                            </w:r>
                            <w:r w:rsidRPr="004A3F11">
                              <w:rPr>
                                <w:rFonts w:ascii="Calibri"/>
                                <w:b/>
                                <w:color w:val="000000"/>
                                <w:w w:val="110"/>
                                <w:sz w:val="19"/>
                              </w:rPr>
                              <w:t>ī</w:t>
                            </w:r>
                            <w:r w:rsidRPr="004A3F11">
                              <w:rPr>
                                <w:rFonts w:ascii="Calibri"/>
                                <w:b/>
                                <w:color w:val="000000"/>
                                <w:w w:val="110"/>
                                <w:sz w:val="19"/>
                              </w:rPr>
                              <w:t>bas p</w:t>
                            </w:r>
                            <w:r w:rsidRPr="004A3F11">
                              <w:rPr>
                                <w:rFonts w:ascii="Calibri"/>
                                <w:b/>
                                <w:color w:val="000000"/>
                                <w:w w:val="110"/>
                                <w:sz w:val="19"/>
                              </w:rPr>
                              <w:t>ā</w:t>
                            </w:r>
                            <w:r w:rsidRPr="004A3F11">
                              <w:rPr>
                                <w:rFonts w:ascii="Calibri"/>
                                <w:b/>
                                <w:color w:val="000000"/>
                                <w:w w:val="110"/>
                                <w:sz w:val="19"/>
                              </w:rPr>
                              <w:t>rbaude attiec</w:t>
                            </w:r>
                            <w:r w:rsidRPr="004A3F11">
                              <w:rPr>
                                <w:rFonts w:ascii="Calibri"/>
                                <w:b/>
                                <w:color w:val="000000"/>
                                <w:w w:val="110"/>
                                <w:sz w:val="19"/>
                              </w:rPr>
                              <w:t>ī</w:t>
                            </w:r>
                            <w:r w:rsidRPr="004A3F11">
                              <w:rPr>
                                <w:rFonts w:ascii="Calibri"/>
                                <w:b/>
                                <w:color w:val="000000"/>
                                <w:w w:val="110"/>
                                <w:sz w:val="19"/>
                              </w:rPr>
                              <w:t>b</w:t>
                            </w:r>
                            <w:r w:rsidRPr="004A3F11">
                              <w:rPr>
                                <w:rFonts w:ascii="Calibri"/>
                                <w:b/>
                                <w:color w:val="000000"/>
                                <w:w w:val="110"/>
                                <w:sz w:val="19"/>
                              </w:rPr>
                              <w:t>ā</w:t>
                            </w:r>
                            <w:r w:rsidRPr="004A3F11">
                              <w:rPr>
                                <w:rFonts w:ascii="Calibri"/>
                                <w:b/>
                                <w:color w:val="000000"/>
                                <w:w w:val="110"/>
                                <w:sz w:val="19"/>
                              </w:rPr>
                              <w:t xml:space="preserve"> uz </w:t>
                            </w:r>
                            <w:r w:rsidRPr="004A3F11">
                              <w:rPr>
                                <w:rFonts w:ascii="Calibri"/>
                                <w:b/>
                                <w:color w:val="000000"/>
                                <w:spacing w:val="-5"/>
                                <w:w w:val="110"/>
                                <w:sz w:val="19"/>
                              </w:rPr>
                              <w:t>neo-NKD</w:t>
                            </w:r>
                          </w:p>
                          <w:p w14:paraId="1EE5B88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Tiesnesis Paweł Juszczyszyn (Olštinas apgabaltiesa) bija pirmais tiesnesis, kurš, izskatot apelācijas sūdzību, nolēma izpildīt EST 2019. gada 19. novembra spriedumu (kopīgajās AK lietās). Šo soli viņš veica 2019. gada 20. novembrī, tikai 2019.</w:t>
                            </w:r>
                          </w:p>
                          <w:p w14:paraId="6DE5C2F3" w14:textId="77777777" w:rsidR="00FE57D8" w:rsidRPr="004A3F11" w:rsidRDefault="00000000">
                            <w:pPr>
                              <w:pStyle w:val="BodyText"/>
                              <w:spacing w:before="2" w:line="249" w:lineRule="auto"/>
                              <w:ind w:left="340" w:right="221"/>
                              <w:rPr>
                                <w:color w:val="000000"/>
                                <w:lang w:val="lv-LV"/>
                              </w:rPr>
                            </w:pPr>
                            <w:r w:rsidRPr="004A3F11">
                              <w:rPr>
                                <w:color w:val="000000"/>
                                <w:w w:val="110"/>
                                <w:sz w:val="19"/>
                                <w:lang w:val="lv-LV"/>
                              </w:rPr>
                              <w:t>dienu pēc sprieduma pasludināšanas. Viņa nolūks bija pārbaudīt tiesneša, kurš pieņēma pirmās instances spriedumu, juridisko statusu. Lai to izdarītu, tiesnesis Juščišins vispirms centās izvērtēt neonkomisijas tiesisko statusu un tās locekļu ievēlēšanas likumību. Tiesnesis, kurš līdz tam valsts līmenī bija pilnīgi anonīms, pēkšņi nonāca iestāžu un plašsaziņas līdzekļu uzmanības centrā, un pēc viņa lēmuma viņam draudēja daudzas sekas (tostarp atstādināšana uz 2,5 gadiem un algas samazināšana par 40 %).</w:t>
                            </w:r>
                          </w:p>
                          <w:p w14:paraId="2274DA4B" w14:textId="77777777" w:rsidR="00FE57D8" w:rsidRPr="004A3F11" w:rsidRDefault="00FE57D8">
                            <w:pPr>
                              <w:pStyle w:val="BodyText"/>
                              <w:spacing w:before="16"/>
                              <w:rPr>
                                <w:color w:val="000000"/>
                                <w:lang w:val="lv-LV"/>
                              </w:rPr>
                            </w:pPr>
                          </w:p>
                          <w:p w14:paraId="77E72604"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Tiesnesis Juszczyszyn bija pirmais, kas izpildīja AK spriedumu, bet drīz tam sekoja arī citi. Tomēr uz to nekavējoties reaģēja disciplinārprokurors, kurš apsūdzēja tiesnešus "nelikumīgā iejaukšanās likumā noteiktajā tiesnešu un tiesas piesēdētāju iecelšanas procedūrā, kas kaitē sabiedrības interesēm, kuras izpaužas kā tiesu sistēmas pienācīga darbība" (Kościerzyński 2020).</w:t>
                            </w:r>
                          </w:p>
                        </w:txbxContent>
                      </wps:txbx>
                      <wps:bodyPr wrap="square" lIns="0" tIns="0" rIns="0" bIns="0" rtlCol="0"/>
                    </wps:wsp>
                  </a:graphicData>
                </a:graphic>
              </wp:inline>
            </w:drawing>
          </mc:Choice>
          <mc:Fallback>
            <w:pict>
              <v:shape w14:anchorId="1FC53B72" id="Textbox 169" o:spid="_x0000_s1052" type="#_x0000_t202" style="width:391.8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" fillcolor="#ffd6ca" stroked="f">
                <v:textbox inset="0,0,0,0">
                  <w:txbxContent>
                    <w:p w14:paraId="40FBA2B6" w14:textId="77777777" w:rsidR="00FE57D8" w:rsidRPr="004A3F11" w:rsidRDefault="00FE57D8">
                      <w:pPr>
                        <w:pStyle w:val="BodyText"/>
                        <w:spacing w:before="17"/>
                        <w:rPr>
                          <w:color w:val="000000"/>
                          <w:sz w:val="22"/>
                          <w:lang w:val="lv-LV"/>
                        </w:rPr>
                      </w:pPr>
                    </w:p>
                    <w:p w14:paraId="109DF90F"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7687F3B"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Likum</w:t>
                      </w:r>
                      <w:r w:rsidRPr="004A3F11">
                        <w:rPr>
                          <w:rFonts w:ascii="Calibri"/>
                          <w:b/>
                          <w:color w:val="000000"/>
                          <w:w w:val="110"/>
                          <w:sz w:val="19"/>
                        </w:rPr>
                        <w:t>ī</w:t>
                      </w:r>
                      <w:r w:rsidRPr="004A3F11">
                        <w:rPr>
                          <w:rFonts w:ascii="Calibri"/>
                          <w:b/>
                          <w:color w:val="000000"/>
                          <w:w w:val="110"/>
                          <w:sz w:val="19"/>
                        </w:rPr>
                        <w:t>bas p</w:t>
                      </w:r>
                      <w:r w:rsidRPr="004A3F11">
                        <w:rPr>
                          <w:rFonts w:ascii="Calibri"/>
                          <w:b/>
                          <w:color w:val="000000"/>
                          <w:w w:val="110"/>
                          <w:sz w:val="19"/>
                        </w:rPr>
                        <w:t>ā</w:t>
                      </w:r>
                      <w:r w:rsidRPr="004A3F11">
                        <w:rPr>
                          <w:rFonts w:ascii="Calibri"/>
                          <w:b/>
                          <w:color w:val="000000"/>
                          <w:w w:val="110"/>
                          <w:sz w:val="19"/>
                        </w:rPr>
                        <w:t>rbaude attiec</w:t>
                      </w:r>
                      <w:r w:rsidRPr="004A3F11">
                        <w:rPr>
                          <w:rFonts w:ascii="Calibri"/>
                          <w:b/>
                          <w:color w:val="000000"/>
                          <w:w w:val="110"/>
                          <w:sz w:val="19"/>
                        </w:rPr>
                        <w:t>ī</w:t>
                      </w:r>
                      <w:r w:rsidRPr="004A3F11">
                        <w:rPr>
                          <w:rFonts w:ascii="Calibri"/>
                          <w:b/>
                          <w:color w:val="000000"/>
                          <w:w w:val="110"/>
                          <w:sz w:val="19"/>
                        </w:rPr>
                        <w:t>b</w:t>
                      </w:r>
                      <w:r w:rsidRPr="004A3F11">
                        <w:rPr>
                          <w:rFonts w:ascii="Calibri"/>
                          <w:b/>
                          <w:color w:val="000000"/>
                          <w:w w:val="110"/>
                          <w:sz w:val="19"/>
                        </w:rPr>
                        <w:t>ā</w:t>
                      </w:r>
                      <w:r w:rsidRPr="004A3F11">
                        <w:rPr>
                          <w:rFonts w:ascii="Calibri"/>
                          <w:b/>
                          <w:color w:val="000000"/>
                          <w:w w:val="110"/>
                          <w:sz w:val="19"/>
                        </w:rPr>
                        <w:t xml:space="preserve"> uz </w:t>
                      </w:r>
                      <w:r w:rsidRPr="004A3F11">
                        <w:rPr>
                          <w:rFonts w:ascii="Calibri"/>
                          <w:b/>
                          <w:color w:val="000000"/>
                          <w:spacing w:val="-5"/>
                          <w:w w:val="110"/>
                          <w:sz w:val="19"/>
                        </w:rPr>
                        <w:t>neo-NKD</w:t>
                      </w:r>
                    </w:p>
                    <w:p w14:paraId="1EE5B88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Tiesnesis Paweł Juszczyszyn (Olštinas apgabaltiesa) bija pirmais tiesnesis, kurš, izskatot apelācijas sūdzību, nolēma izpildīt EST 2019. gada 19. novembra spriedumu (kopīgajās AK lietās). Šo soli viņš veica 2019. gada 20. novembrī, tikai 2019.</w:t>
                      </w:r>
                    </w:p>
                    <w:p w14:paraId="6DE5C2F3" w14:textId="77777777" w:rsidR="00FE57D8" w:rsidRPr="004A3F11" w:rsidRDefault="00000000">
                      <w:pPr>
                        <w:pStyle w:val="BodyText"/>
                        <w:spacing w:before="2" w:line="249" w:lineRule="auto"/>
                        <w:ind w:left="340" w:right="221"/>
                        <w:rPr>
                          <w:color w:val="000000"/>
                          <w:lang w:val="lv-LV"/>
                        </w:rPr>
                      </w:pPr>
                      <w:r w:rsidRPr="004A3F11">
                        <w:rPr>
                          <w:color w:val="000000"/>
                          <w:w w:val="110"/>
                          <w:sz w:val="19"/>
                          <w:lang w:val="lv-LV"/>
                        </w:rPr>
                        <w:t>dienu pēc sprieduma pasludināšanas. Viņa nolūks bija pārbaudīt tiesneša, kurš pieņēma pirmās instances spriedumu, juridisko statusu. Lai to izdarītu, tiesnesis Juščišins vispirms centās izvērtēt neonkomisijas tiesisko statusu un tās locekļu ievēlēšanas likumību. Tiesnesis, kurš līdz tam valsts līmenī bija pilnīgi anonīms, pēkšņi nonāca iestāžu un plašsaziņas līdzekļu uzmanības centrā, un pēc viņa lēmuma viņam draudēja daudzas sekas (tostarp atstādināšana uz 2,5 gadiem un algas samazināšana par 40 %).</w:t>
                      </w:r>
                    </w:p>
                    <w:p w14:paraId="2274DA4B" w14:textId="77777777" w:rsidR="00FE57D8" w:rsidRPr="004A3F11" w:rsidRDefault="00FE57D8">
                      <w:pPr>
                        <w:pStyle w:val="BodyText"/>
                        <w:spacing w:before="16"/>
                        <w:rPr>
                          <w:color w:val="000000"/>
                          <w:lang w:val="lv-LV"/>
                        </w:rPr>
                      </w:pPr>
                    </w:p>
                    <w:p w14:paraId="77E72604"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Tiesnesis Juszczyszyn bija pirmais, kas izpildīja AK spriedumu, bet drīz tam sekoja arī citi. Tomēr uz to nekavējoties reaģēja disciplinārprokurors, kurš apsūdzēja tiesnešus "nelikumīgā iejaukšanās likumā noteiktajā tiesnešu un tiesas piesēdētāju iecelšanas procedūrā, kas kaitē sabiedrības interesēm, kuras izpaužas kā tiesu sistēmas pienācīga darbība" (Kościerzyński 2020).</w:t>
                      </w:r>
                    </w:p>
                  </w:txbxContent>
                </v:textbox>
                <w10:anchorlock/>
              </v:shape>
            </w:pict>
          </mc:Fallback>
        </mc:AlternateContent>
      </w:r>
    </w:p>
    <w:p w14:paraId="72872E2F" w14:textId="77777777" w:rsidR="00FE57D8" w:rsidRPr="004A3F11" w:rsidRDefault="00000000">
      <w:pPr>
        <w:pStyle w:val="BodyText"/>
        <w:spacing w:before="5"/>
        <w:rPr>
          <w:sz w:val="17"/>
          <w:lang w:val="lv-LV"/>
        </w:rPr>
      </w:pPr>
      <w:r w:rsidRPr="004A3F11">
        <w:rPr>
          <w:noProof/>
          <w:sz w:val="17"/>
          <w:lang w:val="lv-LV"/>
        </w:rPr>
        <mc:AlternateContent>
          <mc:Choice Requires="wps">
            <w:drawing>
              <wp:anchor distT="0" distB="0" distL="0" distR="0" simplePos="0" relativeHeight="251725312" behindDoc="1" locked="0" layoutInCell="1" allowOverlap="1" wp14:anchorId="73AADC8A" wp14:editId="7CDBA13A">
                <wp:simplePos x="0" y="0"/>
                <wp:positionH relativeFrom="page">
                  <wp:posOffset>2224290</wp:posOffset>
                </wp:positionH>
                <wp:positionV relativeFrom="paragraph">
                  <wp:posOffset>142875</wp:posOffset>
                </wp:positionV>
                <wp:extent cx="4975860" cy="3657600"/>
                <wp:effectExtent l="0" t="0" r="0" b="0"/>
                <wp:wrapTopAndBottom/>
                <wp:docPr id="170" name="Textbox 170"/>
                <wp:cNvGraphicFramePr/>
                <a:graphic xmlns:a="http://schemas.openxmlformats.org/drawingml/2006/main">
                  <a:graphicData uri="http://schemas.microsoft.com/office/word/2010/wordprocessingShape">
                    <wps:wsp>
                      <wps:cNvSpPr txBox="1"/>
                      <wps:spPr>
                        <a:xfrm>
                          <a:off x="0" y="0"/>
                          <a:ext cx="4975860" cy="3657600"/>
                        </a:xfrm>
                        <a:prstGeom prst="rect">
                          <a:avLst/>
                        </a:prstGeom>
                        <a:solidFill>
                          <a:srgbClr val="FFD6CA"/>
                        </a:solidFill>
                      </wps:spPr>
                      <wps:txbx>
                        <w:txbxContent>
                          <w:p w14:paraId="18129878" w14:textId="77777777" w:rsidR="00FE57D8" w:rsidRPr="004A3F11" w:rsidRDefault="00FE57D8">
                            <w:pPr>
                              <w:pStyle w:val="BodyText"/>
                              <w:spacing w:before="17"/>
                              <w:rPr>
                                <w:color w:val="000000"/>
                                <w:sz w:val="22"/>
                                <w:lang w:val="lv-LV"/>
                              </w:rPr>
                            </w:pPr>
                          </w:p>
                          <w:p w14:paraId="1C6FF9F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ED4CEA0"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Neatkar</w:t>
                            </w:r>
                            <w:r w:rsidRPr="004A3F11">
                              <w:rPr>
                                <w:rFonts w:ascii="Calibri"/>
                                <w:b/>
                                <w:color w:val="000000"/>
                                <w:w w:val="110"/>
                                <w:sz w:val="19"/>
                              </w:rPr>
                              <w:t>ī</w:t>
                            </w:r>
                            <w:r w:rsidRPr="004A3F11">
                              <w:rPr>
                                <w:rFonts w:ascii="Calibri"/>
                                <w:b/>
                                <w:color w:val="000000"/>
                                <w:w w:val="110"/>
                                <w:sz w:val="19"/>
                              </w:rPr>
                              <w:t xml:space="preserve">ba </w:t>
                            </w:r>
                            <w:r w:rsidRPr="004A3F11">
                              <w:rPr>
                                <w:rFonts w:ascii="Calibri"/>
                                <w:b/>
                                <w:color w:val="000000"/>
                                <w:spacing w:val="7"/>
                                <w:w w:val="110"/>
                                <w:sz w:val="19"/>
                              </w:rPr>
                              <w:t>apdraud</w:t>
                            </w:r>
                            <w:r w:rsidRPr="004A3F11">
                              <w:rPr>
                                <w:rFonts w:ascii="Calibri"/>
                                <w:b/>
                                <w:color w:val="000000"/>
                                <w:spacing w:val="7"/>
                                <w:w w:val="110"/>
                                <w:sz w:val="19"/>
                              </w:rPr>
                              <w:t>ē</w:t>
                            </w:r>
                            <w:r w:rsidRPr="004A3F11">
                              <w:rPr>
                                <w:rFonts w:ascii="Calibri"/>
                                <w:b/>
                                <w:color w:val="000000"/>
                                <w:spacing w:val="7"/>
                                <w:w w:val="110"/>
                                <w:sz w:val="19"/>
                              </w:rPr>
                              <w:t>ta</w:t>
                            </w:r>
                            <w:r w:rsidRPr="004A3F11">
                              <w:rPr>
                                <w:rFonts w:ascii="Calibri"/>
                                <w:b/>
                                <w:color w:val="000000"/>
                                <w:w w:val="110"/>
                                <w:sz w:val="19"/>
                              </w:rPr>
                              <w:t xml:space="preserve">? </w:t>
                            </w:r>
                            <w:r w:rsidRPr="004A3F11">
                              <w:rPr>
                                <w:rFonts w:ascii="Calibri"/>
                                <w:b/>
                                <w:color w:val="000000"/>
                                <w:w w:val="110"/>
                                <w:sz w:val="19"/>
                              </w:rPr>
                              <w:t xml:space="preserve">Celmera </w:t>
                            </w:r>
                            <w:r w:rsidRPr="004A3F11">
                              <w:rPr>
                                <w:rFonts w:ascii="Calibri"/>
                                <w:b/>
                                <w:color w:val="000000"/>
                                <w:spacing w:val="-4"/>
                                <w:w w:val="110"/>
                                <w:sz w:val="19"/>
                              </w:rPr>
                              <w:t>lieta</w:t>
                            </w:r>
                          </w:p>
                          <w:p w14:paraId="15078075"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EST (virspalāta) 2018. gada 25. jūlija spriedums lietā C-216/18 PPU, ECLI:EU:C:2018:586 (pazīstama kā Celmer lieta).</w:t>
                            </w:r>
                          </w:p>
                          <w:p w14:paraId="5BD7C20C" w14:textId="77777777" w:rsidR="00FE57D8" w:rsidRPr="004A3F11" w:rsidRDefault="00FE57D8">
                            <w:pPr>
                              <w:pStyle w:val="BodyText"/>
                              <w:spacing w:before="11"/>
                              <w:rPr>
                                <w:color w:val="000000"/>
                                <w:lang w:val="lv-LV"/>
                              </w:rPr>
                            </w:pPr>
                          </w:p>
                          <w:p w14:paraId="7F3C3360"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Visbeidzot, ir piemēri, kad tiesneši dažādu tiesas procesu ietvaros ir centušies informēt pasaules juridisko sabiedrību par norisēm Polijā. Vienā no šādām lietām tika pieņemts svarīgs EST prejudiciāls nolēmums, atbildot Īrijas Augstajai tiesai.</w:t>
                            </w:r>
                          </w:p>
                          <w:p w14:paraId="438BF518" w14:textId="77777777" w:rsidR="00FE57D8" w:rsidRPr="004A3F11" w:rsidRDefault="00FE57D8">
                            <w:pPr>
                              <w:pStyle w:val="BodyText"/>
                              <w:spacing w:before="13"/>
                              <w:rPr>
                                <w:color w:val="000000"/>
                                <w:lang w:val="lv-LV"/>
                              </w:rPr>
                            </w:pPr>
                          </w:p>
                          <w:p w14:paraId="6B466013" w14:textId="77777777" w:rsidR="00FE57D8" w:rsidRPr="004A3F11" w:rsidRDefault="00000000">
                            <w:pPr>
                              <w:pStyle w:val="BodyText"/>
                              <w:spacing w:before="1" w:line="249" w:lineRule="auto"/>
                              <w:ind w:left="340" w:right="177"/>
                              <w:jc w:val="both"/>
                              <w:rPr>
                                <w:color w:val="000000"/>
                                <w:lang w:val="lv-LV"/>
                              </w:rPr>
                            </w:pPr>
                            <w:r w:rsidRPr="004A3F11">
                              <w:rPr>
                                <w:color w:val="000000"/>
                                <w:w w:val="110"/>
                                <w:sz w:val="19"/>
                                <w:lang w:val="lv-LV"/>
                              </w:rPr>
                              <w:t>Atbildot uz Īrijas tiesas, kas izšķīrās par Eiropas apcietināšanas ordera lietu, jautājumiem, Polijas tiesas priekšsēdētāja oficiālajā atzinumā nebija apstiprināts.</w:t>
                            </w:r>
                          </w:p>
                          <w:p w14:paraId="05E0A840" w14:textId="77777777" w:rsidR="00FE57D8" w:rsidRPr="004A3F11" w:rsidRDefault="00000000">
                            <w:pPr>
                              <w:pStyle w:val="BodyText"/>
                              <w:spacing w:before="1" w:line="249" w:lineRule="auto"/>
                              <w:ind w:left="340" w:right="630"/>
                              <w:jc w:val="both"/>
                              <w:rPr>
                                <w:color w:val="000000"/>
                                <w:lang w:val="lv-LV"/>
                              </w:rPr>
                            </w:pPr>
                            <w:r w:rsidRPr="004A3F11">
                              <w:rPr>
                                <w:color w:val="000000"/>
                                <w:w w:val="110"/>
                                <w:sz w:val="19"/>
                                <w:lang w:val="lv-LV"/>
                              </w:rPr>
                              <w:t xml:space="preserve">jebkādus draudus tiesu neatkarībai valdības darbībās. Atbildot uz to, tās pašas tiesas tiesnesis Piotr Gąciarek brīvprātīgi sagatavoja un nosūtīja pretēju atzinumu. Pateicoties viņa iniciatīvai, Īrijas tiesa </w:t>
                            </w:r>
                            <w:r w:rsidRPr="004A3F11">
                              <w:rPr>
                                <w:color w:val="000000"/>
                                <w:w w:val="110"/>
                                <w:sz w:val="19"/>
                                <w:lang w:val="lv-LV"/>
                              </w:rPr>
                              <w:t>(un arī tiesa</w:t>
                            </w:r>
                          </w:p>
                          <w:p w14:paraId="16A34FBB" w14:textId="77777777" w:rsidR="00FE57D8" w:rsidRPr="004A3F11" w:rsidRDefault="00000000">
                            <w:pPr>
                              <w:pStyle w:val="BodyText"/>
                              <w:spacing w:before="3" w:line="249" w:lineRule="auto"/>
                              <w:ind w:left="340" w:right="280"/>
                              <w:rPr>
                                <w:color w:val="000000"/>
                                <w:lang w:val="lv-LV"/>
                              </w:rPr>
                            </w:pPr>
                            <w:r w:rsidRPr="004A3F11">
                              <w:rPr>
                                <w:color w:val="000000"/>
                                <w:w w:val="110"/>
                                <w:sz w:val="19"/>
                                <w:lang w:val="lv-LV"/>
                              </w:rPr>
                              <w:t>visa juridiskā pasaule) "saņēma skaidru un precīzu informāciju, kas nāca tieši no tiesneša praktiķa, par draudiem tiesu neatkarībai un tiesnešu neatkarībai, kas izriet no pēdējo gadu laikā Polijas tiesību sistēmā ieviesto izmaiņu analīzes". Tiesneša Piotr Gąciarek Īrijas tribunālam sniegtās informācijas rezultātā pret viņu tika ierosināta disciplinārlieta (Kościerzyński 2020, 32. lpp.).</w:t>
                            </w:r>
                          </w:p>
                        </w:txbxContent>
                      </wps:txbx>
                      <wps:bodyPr wrap="square" lIns="0" tIns="0" rIns="0" bIns="0" rtlCol="0"/>
                    </wps:wsp>
                  </a:graphicData>
                </a:graphic>
              </wp:anchor>
            </w:drawing>
          </mc:Choice>
          <mc:Fallback>
            <w:pict>
              <v:shape w14:anchorId="73AADC8A" id="Textbox 170" o:spid="_x0000_s1053" type="#_x0000_t202" style="position:absolute;margin-left:175.15pt;margin-top:11.25pt;width:391.8pt;height:4in;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" fillcolor="#ffd6ca" stroked="f">
                <v:textbox inset="0,0,0,0">
                  <w:txbxContent>
                    <w:p w14:paraId="18129878" w14:textId="77777777" w:rsidR="00FE57D8" w:rsidRPr="004A3F11" w:rsidRDefault="00FE57D8">
                      <w:pPr>
                        <w:pStyle w:val="BodyText"/>
                        <w:spacing w:before="17"/>
                        <w:rPr>
                          <w:color w:val="000000"/>
                          <w:sz w:val="22"/>
                          <w:lang w:val="lv-LV"/>
                        </w:rPr>
                      </w:pPr>
                    </w:p>
                    <w:p w14:paraId="1C6FF9F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ED4CEA0"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Neatkar</w:t>
                      </w:r>
                      <w:r w:rsidRPr="004A3F11">
                        <w:rPr>
                          <w:rFonts w:ascii="Calibri"/>
                          <w:b/>
                          <w:color w:val="000000"/>
                          <w:w w:val="110"/>
                          <w:sz w:val="19"/>
                        </w:rPr>
                        <w:t>ī</w:t>
                      </w:r>
                      <w:r w:rsidRPr="004A3F11">
                        <w:rPr>
                          <w:rFonts w:ascii="Calibri"/>
                          <w:b/>
                          <w:color w:val="000000"/>
                          <w:w w:val="110"/>
                          <w:sz w:val="19"/>
                        </w:rPr>
                        <w:t xml:space="preserve">ba </w:t>
                      </w:r>
                      <w:r w:rsidRPr="004A3F11">
                        <w:rPr>
                          <w:rFonts w:ascii="Calibri"/>
                          <w:b/>
                          <w:color w:val="000000"/>
                          <w:spacing w:val="7"/>
                          <w:w w:val="110"/>
                          <w:sz w:val="19"/>
                        </w:rPr>
                        <w:t>apdraud</w:t>
                      </w:r>
                      <w:r w:rsidRPr="004A3F11">
                        <w:rPr>
                          <w:rFonts w:ascii="Calibri"/>
                          <w:b/>
                          <w:color w:val="000000"/>
                          <w:spacing w:val="7"/>
                          <w:w w:val="110"/>
                          <w:sz w:val="19"/>
                        </w:rPr>
                        <w:t>ē</w:t>
                      </w:r>
                      <w:r w:rsidRPr="004A3F11">
                        <w:rPr>
                          <w:rFonts w:ascii="Calibri"/>
                          <w:b/>
                          <w:color w:val="000000"/>
                          <w:spacing w:val="7"/>
                          <w:w w:val="110"/>
                          <w:sz w:val="19"/>
                        </w:rPr>
                        <w:t>ta</w:t>
                      </w:r>
                      <w:r w:rsidRPr="004A3F11">
                        <w:rPr>
                          <w:rFonts w:ascii="Calibri"/>
                          <w:b/>
                          <w:color w:val="000000"/>
                          <w:w w:val="110"/>
                          <w:sz w:val="19"/>
                        </w:rPr>
                        <w:t xml:space="preserve">? </w:t>
                      </w:r>
                      <w:r w:rsidRPr="004A3F11">
                        <w:rPr>
                          <w:rFonts w:ascii="Calibri"/>
                          <w:b/>
                          <w:color w:val="000000"/>
                          <w:w w:val="110"/>
                          <w:sz w:val="19"/>
                        </w:rPr>
                        <w:t xml:space="preserve">Celmera </w:t>
                      </w:r>
                      <w:r w:rsidRPr="004A3F11">
                        <w:rPr>
                          <w:rFonts w:ascii="Calibri"/>
                          <w:b/>
                          <w:color w:val="000000"/>
                          <w:spacing w:val="-4"/>
                          <w:w w:val="110"/>
                          <w:sz w:val="19"/>
                        </w:rPr>
                        <w:t>lieta</w:t>
                      </w:r>
                    </w:p>
                    <w:p w14:paraId="15078075"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EST (virspalāta) 2018. gada 25. jūlija spriedums lietā C-216/18 PPU, ECLI:EU:C:2018:586 (pazīstama kā Celmer lieta).</w:t>
                      </w:r>
                    </w:p>
                    <w:p w14:paraId="5BD7C20C" w14:textId="77777777" w:rsidR="00FE57D8" w:rsidRPr="004A3F11" w:rsidRDefault="00FE57D8">
                      <w:pPr>
                        <w:pStyle w:val="BodyText"/>
                        <w:spacing w:before="11"/>
                        <w:rPr>
                          <w:color w:val="000000"/>
                          <w:lang w:val="lv-LV"/>
                        </w:rPr>
                      </w:pPr>
                    </w:p>
                    <w:p w14:paraId="7F3C3360"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Visbeidzot, ir piemēri, kad tiesneši dažādu tiesas procesu ietvaros ir centušies informēt pasaules juridisko sabiedrību par norisēm Polijā. Vienā no šādām lietām tika pieņemts svarīgs EST prejudiciāls nolēmums, atbildot Īrijas Augstajai tiesai.</w:t>
                      </w:r>
                    </w:p>
                    <w:p w14:paraId="438BF518" w14:textId="77777777" w:rsidR="00FE57D8" w:rsidRPr="004A3F11" w:rsidRDefault="00FE57D8">
                      <w:pPr>
                        <w:pStyle w:val="BodyText"/>
                        <w:spacing w:before="13"/>
                        <w:rPr>
                          <w:color w:val="000000"/>
                          <w:lang w:val="lv-LV"/>
                        </w:rPr>
                      </w:pPr>
                    </w:p>
                    <w:p w14:paraId="6B466013" w14:textId="77777777" w:rsidR="00FE57D8" w:rsidRPr="004A3F11" w:rsidRDefault="00000000">
                      <w:pPr>
                        <w:pStyle w:val="BodyText"/>
                        <w:spacing w:before="1" w:line="249" w:lineRule="auto"/>
                        <w:ind w:left="340" w:right="177"/>
                        <w:jc w:val="both"/>
                        <w:rPr>
                          <w:color w:val="000000"/>
                          <w:lang w:val="lv-LV"/>
                        </w:rPr>
                      </w:pPr>
                      <w:r w:rsidRPr="004A3F11">
                        <w:rPr>
                          <w:color w:val="000000"/>
                          <w:w w:val="110"/>
                          <w:sz w:val="19"/>
                          <w:lang w:val="lv-LV"/>
                        </w:rPr>
                        <w:t>Atbildot uz Īrijas tiesas, kas izšķīrās par Eiropas apcietināšanas ordera lietu, jautājumiem, Polijas tiesas priekšsēdētāja oficiālajā atzinumā nebija apstiprināts.</w:t>
                      </w:r>
                    </w:p>
                    <w:p w14:paraId="05E0A840" w14:textId="77777777" w:rsidR="00FE57D8" w:rsidRPr="004A3F11" w:rsidRDefault="00000000">
                      <w:pPr>
                        <w:pStyle w:val="BodyText"/>
                        <w:spacing w:before="1" w:line="249" w:lineRule="auto"/>
                        <w:ind w:left="340" w:right="630"/>
                        <w:jc w:val="both"/>
                        <w:rPr>
                          <w:color w:val="000000"/>
                          <w:lang w:val="lv-LV"/>
                        </w:rPr>
                      </w:pPr>
                      <w:r w:rsidRPr="004A3F11">
                        <w:rPr>
                          <w:color w:val="000000"/>
                          <w:w w:val="110"/>
                          <w:sz w:val="19"/>
                          <w:lang w:val="lv-LV"/>
                        </w:rPr>
                        <w:t xml:space="preserve">jebkādus draudus tiesu neatkarībai valdības darbībās. Atbildot uz to, tās pašas tiesas tiesnesis Piotr Gąciarek brīvprātīgi sagatavoja un nosūtīja pretēju atzinumu. Pateicoties viņa iniciatīvai, Īrijas tiesa </w:t>
                      </w:r>
                      <w:r w:rsidRPr="004A3F11">
                        <w:rPr>
                          <w:color w:val="000000"/>
                          <w:w w:val="110"/>
                          <w:sz w:val="19"/>
                          <w:lang w:val="lv-LV"/>
                        </w:rPr>
                        <w:t>(un arī tiesa</w:t>
                      </w:r>
                    </w:p>
                    <w:p w14:paraId="16A34FBB" w14:textId="77777777" w:rsidR="00FE57D8" w:rsidRPr="004A3F11" w:rsidRDefault="00000000">
                      <w:pPr>
                        <w:pStyle w:val="BodyText"/>
                        <w:spacing w:before="3" w:line="249" w:lineRule="auto"/>
                        <w:ind w:left="340" w:right="280"/>
                        <w:rPr>
                          <w:color w:val="000000"/>
                          <w:lang w:val="lv-LV"/>
                        </w:rPr>
                      </w:pPr>
                      <w:r w:rsidRPr="004A3F11">
                        <w:rPr>
                          <w:color w:val="000000"/>
                          <w:w w:val="110"/>
                          <w:sz w:val="19"/>
                          <w:lang w:val="lv-LV"/>
                        </w:rPr>
                        <w:t>visa juridiskā pasaule) "saņēma skaidru un precīzu informāciju, kas nāca tieši no tiesneša praktiķa, par draudiem tiesu neatkarībai un tiesnešu neatkarībai, kas izriet no pēdējo gadu laikā Polijas tiesību sistēmā ieviesto izmaiņu analīzes". Tiesneša Piotr Gąciarek Īrijas tribunālam sniegtās informācijas rezultātā pret viņu tika ierosināta disciplinārlieta (Kościerzyński 2020, 32. lpp.).</w:t>
                      </w:r>
                    </w:p>
                  </w:txbxContent>
                </v:textbox>
                <w10:wrap type="topAndBottom" anchorx="page"/>
              </v:shape>
            </w:pict>
          </mc:Fallback>
        </mc:AlternateContent>
      </w:r>
    </w:p>
    <w:p w14:paraId="4703C074" w14:textId="77777777" w:rsidR="00FE57D8" w:rsidRPr="004A3F11" w:rsidRDefault="00FE57D8">
      <w:pPr>
        <w:pStyle w:val="BodyText"/>
        <w:spacing w:before="63"/>
        <w:rPr>
          <w:lang w:val="lv-LV"/>
        </w:rPr>
      </w:pPr>
    </w:p>
    <w:p w14:paraId="75FAF3E2" w14:textId="77777777" w:rsidR="00FE57D8" w:rsidRPr="004A3F11" w:rsidRDefault="00000000">
      <w:pPr>
        <w:pStyle w:val="BodyText"/>
        <w:spacing w:line="249" w:lineRule="auto"/>
        <w:ind w:left="2936" w:right="354"/>
        <w:rPr>
          <w:lang w:val="lv-LV"/>
        </w:rPr>
      </w:pPr>
      <w:r w:rsidRPr="004A3F11">
        <w:rPr>
          <w:w w:val="110"/>
          <w:sz w:val="19"/>
          <w:lang w:val="lv-LV"/>
        </w:rPr>
        <w:t>Lai novērtētu prejudiciālu nolēmumu lūgumu efektivitāti, kas ir daļa no tiesiskās pretestības, ir nepieciešama detalizēta analīze. Tomēr kopumā vairākās no šīm lietām pieņemtajiem prejudiciālajiem nolēmumiem ir būtiska nozīme ne tikai attiecībā uz situāciju Polijā, bet plašākā nozīmē tie ir izveidojuši jaunu tiesu prakses virzienu attiecībā uz tiesu iestāžu neatkarību visā ES.</w:t>
      </w:r>
    </w:p>
    <w:p w14:paraId="376B2BD3"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57D07E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75808" behindDoc="1" locked="0" layoutInCell="1" allowOverlap="1" wp14:anchorId="10C51B18" wp14:editId="74AD2648">
                <wp:simplePos x="0" y="0"/>
                <wp:positionH relativeFrom="page">
                  <wp:posOffset>360001</wp:posOffset>
                </wp:positionH>
                <wp:positionV relativeFrom="page">
                  <wp:posOffset>663975</wp:posOffset>
                </wp:positionV>
                <wp:extent cx="6840220" cy="9668510"/>
                <wp:effectExtent l="0" t="0" r="0" b="0"/>
                <wp:wrapNone/>
                <wp:docPr id="171" name="Group 17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72" name="Graphic 17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73" name="Graphic 17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F193832" id="Group 171" o:spid="_x0000_s1026" style="position:absolute;margin-left:28.35pt;margin-top:52.3pt;width:538.6pt;height:761.3pt;z-index:-25174067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0uww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Briw0uwwIAAEIIAAAOAAAAAAAAAAAAAAAAAC4CAABkcnMvZTJvRG9jLnhtbFBLAQIt&#10;ABQABgAIAAAAIQBM10hR4gAAAAwBAAAPAAAAAAAAAAAAAAAAAB0FAABkcnMvZG93bnJldi54bWxQ&#10;SwUGAAAAAAQABADzAAAALAYAAAAA&#10;">
                <v:shape id="Graphic 17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" path="m,9661677l,e" filled="f" strokecolor="#354754" strokeweight=".5pt">
                  <v:path arrowok="t"/>
                </v:shape>
                <v:shape id="Graphic 17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" path="m,l6840004,e" filled="f" strokecolor="#354754" strokeweight=".5pt">
                  <v:path arrowok="t"/>
                </v:shape>
                <w10:wrap anchorx="page" anchory="page"/>
              </v:group>
            </w:pict>
          </mc:Fallback>
        </mc:AlternateContent>
      </w:r>
    </w:p>
    <w:p w14:paraId="48A52958" w14:textId="77777777" w:rsidR="00FE57D8" w:rsidRPr="004A3F11" w:rsidRDefault="00FE57D8">
      <w:pPr>
        <w:pStyle w:val="BodyText"/>
        <w:rPr>
          <w:lang w:val="lv-LV"/>
        </w:rPr>
      </w:pPr>
    </w:p>
    <w:p w14:paraId="032FFB8D" w14:textId="77777777" w:rsidR="00FE57D8" w:rsidRPr="004A3F11" w:rsidRDefault="00FE57D8">
      <w:pPr>
        <w:pStyle w:val="BodyText"/>
        <w:rPr>
          <w:lang w:val="lv-LV"/>
        </w:rPr>
      </w:pPr>
    </w:p>
    <w:p w14:paraId="62D1F6E2" w14:textId="77777777" w:rsidR="00FE57D8" w:rsidRPr="004A3F11" w:rsidRDefault="00FE57D8">
      <w:pPr>
        <w:pStyle w:val="BodyText"/>
        <w:rPr>
          <w:lang w:val="lv-LV"/>
        </w:rPr>
      </w:pPr>
    </w:p>
    <w:p w14:paraId="2BF931D1" w14:textId="77777777" w:rsidR="00FE57D8" w:rsidRPr="004A3F11" w:rsidRDefault="00FE57D8">
      <w:pPr>
        <w:pStyle w:val="BodyText"/>
        <w:rPr>
          <w:lang w:val="lv-LV"/>
        </w:rPr>
      </w:pPr>
    </w:p>
    <w:p w14:paraId="11F8F71F" w14:textId="77777777" w:rsidR="00FE57D8" w:rsidRPr="004A3F11" w:rsidRDefault="00FE57D8">
      <w:pPr>
        <w:pStyle w:val="BodyText"/>
        <w:rPr>
          <w:lang w:val="lv-LV"/>
        </w:rPr>
      </w:pPr>
    </w:p>
    <w:p w14:paraId="172D0BB9" w14:textId="77777777" w:rsidR="00FE57D8" w:rsidRPr="004A3F11" w:rsidRDefault="00FE57D8">
      <w:pPr>
        <w:pStyle w:val="BodyText"/>
        <w:spacing w:before="64" w:after="1"/>
        <w:rPr>
          <w:lang w:val="lv-LV"/>
        </w:rPr>
      </w:pPr>
    </w:p>
    <w:p w14:paraId="3627792C" w14:textId="77777777" w:rsidR="00FE57D8" w:rsidRPr="004A3F11" w:rsidRDefault="00000000">
      <w:pPr>
        <w:ind w:left="2936"/>
        <w:rPr>
          <w:sz w:val="20"/>
        </w:rPr>
      </w:pPr>
      <w:r w:rsidRPr="004A3F11">
        <w:rPr>
          <w:noProof/>
          <w:sz w:val="20"/>
        </w:rPr>
        <mc:AlternateContent>
          <mc:Choice Requires="wps">
            <w:drawing>
              <wp:inline distT="0" distB="0" distL="0" distR="0" wp14:anchorId="31A28BB2" wp14:editId="43D6091A">
                <wp:extent cx="4975860" cy="914400"/>
                <wp:effectExtent l="0" t="0" r="0" b="0"/>
                <wp:docPr id="174" name="Textbox 174"/>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DEE4E8"/>
                        </a:solidFill>
                      </wps:spPr>
                      <wps:txbx>
                        <w:txbxContent>
                          <w:p w14:paraId="4FE94749" w14:textId="77777777" w:rsidR="00FE57D8" w:rsidRPr="004A3F11" w:rsidRDefault="00FE57D8">
                            <w:pPr>
                              <w:pStyle w:val="BodyText"/>
                              <w:spacing w:before="17"/>
                              <w:rPr>
                                <w:color w:val="000000"/>
                                <w:sz w:val="22"/>
                                <w:lang w:val="lv-LV"/>
                              </w:rPr>
                            </w:pPr>
                          </w:p>
                          <w:p w14:paraId="4360A11F"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0"/>
                                <w:sz w:val="21"/>
                              </w:rPr>
                              <w:t>avoti</w:t>
                            </w:r>
                          </w:p>
                          <w:p w14:paraId="6D1207CA"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Laurent Pech, "The European Court of Justice's jurisdiction over national judiciary-related measures", Pilsoņu tiesību un konstitucionālo lietu politikas departaments, Iekšpolitikas ģenerāldirektorāts (2023).</w:t>
                            </w:r>
                          </w:p>
                        </w:txbxContent>
                      </wps:txbx>
                      <wps:bodyPr wrap="square" lIns="0" tIns="0" rIns="0" bIns="0" rtlCol="0"/>
                    </wps:wsp>
                  </a:graphicData>
                </a:graphic>
              </wp:inline>
            </w:drawing>
          </mc:Choice>
          <mc:Fallback>
            <w:pict>
              <v:shape w14:anchorId="31A28BB2" id="Textbox 174" o:spid="_x0000_s1054" type="#_x0000_t202" style="width:391.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" fillcolor="#dee4e8" stroked="f">
                <v:textbox inset="0,0,0,0">
                  <w:txbxContent>
                    <w:p w14:paraId="4FE94749" w14:textId="77777777" w:rsidR="00FE57D8" w:rsidRPr="004A3F11" w:rsidRDefault="00FE57D8">
                      <w:pPr>
                        <w:pStyle w:val="BodyText"/>
                        <w:spacing w:before="17"/>
                        <w:rPr>
                          <w:color w:val="000000"/>
                          <w:sz w:val="22"/>
                          <w:lang w:val="lv-LV"/>
                        </w:rPr>
                      </w:pPr>
                    </w:p>
                    <w:p w14:paraId="4360A11F"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0"/>
                          <w:sz w:val="21"/>
                        </w:rPr>
                        <w:t>avoti</w:t>
                      </w:r>
                    </w:p>
                    <w:p w14:paraId="6D1207CA"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Laurent Pech, "The European Court of Justice's jurisdiction over national judiciary-related measures", Pilsoņu tiesību un konstitucionālo lietu politikas departaments, Iekšpolitikas ģenerāldirektorāts (2023).</w:t>
                      </w:r>
                    </w:p>
                  </w:txbxContent>
                </v:textbox>
                <w10:anchorlock/>
              </v:shape>
            </w:pict>
          </mc:Fallback>
        </mc:AlternateContent>
      </w:r>
    </w:p>
    <w:p w14:paraId="236052F8" w14:textId="77777777" w:rsidR="00FE57D8" w:rsidRPr="004A3F11" w:rsidRDefault="00FE57D8">
      <w:pPr>
        <w:pStyle w:val="BodyText"/>
        <w:spacing w:before="48"/>
        <w:rPr>
          <w:lang w:val="lv-LV"/>
        </w:rPr>
      </w:pPr>
    </w:p>
    <w:p w14:paraId="415BC099" w14:textId="77777777" w:rsidR="00FE57D8" w:rsidRPr="004A3F11" w:rsidRDefault="00000000">
      <w:pPr>
        <w:pStyle w:val="BodyText"/>
        <w:spacing w:line="249" w:lineRule="auto"/>
        <w:ind w:left="2936"/>
        <w:rPr>
          <w:lang w:val="lv-LV"/>
        </w:rPr>
      </w:pPr>
      <w:r w:rsidRPr="004A3F11">
        <w:rPr>
          <w:w w:val="110"/>
          <w:sz w:val="19"/>
          <w:lang w:val="lv-LV"/>
        </w:rPr>
        <w:t>Sniegtie piemēri par tiesnešu dažāda veida nolēmumiem un tiesas lēmumiem liecina par viņu neatkarību, neraugoties uz riskiem. Šie tiesneši tiek atbalstīti dažādos veidos. Starptautisko tiesu nolēmumi uzsver tiesnešu tiesības veikt darbības, kuras mēs esam nosaukuši par "tiesisko pretestību".</w:t>
      </w:r>
    </w:p>
    <w:p w14:paraId="77F87283" w14:textId="77777777" w:rsidR="00FE57D8" w:rsidRPr="004A3F11" w:rsidRDefault="00000000">
      <w:pPr>
        <w:pStyle w:val="BodyText"/>
        <w:spacing w:before="1"/>
        <w:rPr>
          <w:sz w:val="10"/>
          <w:lang w:val="lv-LV"/>
        </w:rPr>
      </w:pPr>
      <w:r w:rsidRPr="004A3F11">
        <w:rPr>
          <w:noProof/>
          <w:sz w:val="10"/>
          <w:lang w:val="lv-LV"/>
        </w:rPr>
        <mc:AlternateContent>
          <mc:Choice Requires="wps">
            <w:drawing>
              <wp:anchor distT="0" distB="0" distL="0" distR="0" simplePos="0" relativeHeight="251726336" behindDoc="1" locked="0" layoutInCell="1" allowOverlap="1" wp14:anchorId="0527F155" wp14:editId="6861F6E9">
                <wp:simplePos x="0" y="0"/>
                <wp:positionH relativeFrom="page">
                  <wp:posOffset>2224290</wp:posOffset>
                </wp:positionH>
                <wp:positionV relativeFrom="paragraph">
                  <wp:posOffset>89040</wp:posOffset>
                </wp:positionV>
                <wp:extent cx="4975860" cy="2133600"/>
                <wp:effectExtent l="0" t="0" r="0" b="0"/>
                <wp:wrapTopAndBottom/>
                <wp:docPr id="175" name="Textbox 175"/>
                <wp:cNvGraphicFramePr/>
                <a:graphic xmlns:a="http://schemas.openxmlformats.org/drawingml/2006/main">
                  <a:graphicData uri="http://schemas.microsoft.com/office/word/2010/wordprocessingShape">
                    <wps:wsp>
                      <wps:cNvSpPr txBox="1"/>
                      <wps:spPr>
                        <a:xfrm>
                          <a:off x="0" y="0"/>
                          <a:ext cx="4975860" cy="2133600"/>
                        </a:xfrm>
                        <a:prstGeom prst="rect">
                          <a:avLst/>
                        </a:prstGeom>
                        <a:solidFill>
                          <a:srgbClr val="E6EDED"/>
                        </a:solidFill>
                      </wps:spPr>
                      <wps:txbx>
                        <w:txbxContent>
                          <w:p w14:paraId="0C613662" w14:textId="77777777" w:rsidR="00FE57D8" w:rsidRPr="004A3F11" w:rsidRDefault="00FE57D8">
                            <w:pPr>
                              <w:pStyle w:val="BodyText"/>
                              <w:spacing w:before="67"/>
                              <w:rPr>
                                <w:color w:val="000000"/>
                                <w:sz w:val="22"/>
                                <w:lang w:val="lv-LV"/>
                              </w:rPr>
                            </w:pPr>
                          </w:p>
                          <w:p w14:paraId="0870177C"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Spriedums</w:t>
                            </w:r>
                          </w:p>
                          <w:p w14:paraId="4F41A745"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"https://eur-lex.europa.eu/legal-content/EN/TXT/?uri=CELEX%3A62019CJ0791%20" \h</w:instrText>
                            </w:r>
                            <w:r>
                              <w:fldChar w:fldCharType="separate"/>
                            </w:r>
                            <w:r w:rsidRPr="004A3F11">
                              <w:rPr>
                                <w:color w:val="000000"/>
                                <w:w w:val="110"/>
                                <w:sz w:val="19"/>
                                <w:u w:val="single"/>
                                <w:lang w:val="lv-LV"/>
                              </w:rPr>
                              <w:t>Eiropas Komisija/Polijas Republika,</w:t>
                            </w:r>
                            <w:r>
                              <w:fldChar w:fldCharType="end"/>
                            </w:r>
                            <w:r w:rsidR="00000000" w:rsidRPr="004A3F11">
                              <w:rPr>
                                <w:color w:val="000000"/>
                                <w:w w:val="110"/>
                                <w:sz w:val="19"/>
                                <w:lang w:val="lv-LV"/>
                              </w:rPr>
                              <w:t xml:space="preserve"> EST (virspalāta), C 791/19, 2021. gada 15. jūlija spriedums.</w:t>
                            </w:r>
                          </w:p>
                          <w:p w14:paraId="24BAD6E3" w14:textId="77777777" w:rsidR="00FE57D8" w:rsidRPr="004A3F11" w:rsidRDefault="00FE57D8">
                            <w:pPr>
                              <w:pStyle w:val="BodyText"/>
                              <w:spacing w:before="9"/>
                              <w:rPr>
                                <w:color w:val="000000"/>
                                <w:lang w:val="lv-LV"/>
                              </w:rPr>
                            </w:pPr>
                          </w:p>
                          <w:p w14:paraId="2ED28D9F"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Saistībā ar disciplinārām sekām, ar kurām saskaras tiesneši, kas lūdz prejudiciālu nolēmumu, EST ir paziņojusi, ka:</w:t>
                            </w:r>
                          </w:p>
                          <w:p w14:paraId="5E8FC75B" w14:textId="77777777" w:rsidR="00FE57D8" w:rsidRPr="004A3F11" w:rsidRDefault="00000000">
                            <w:pPr>
                              <w:spacing w:before="227" w:line="225" w:lineRule="auto"/>
                              <w:ind w:left="340" w:right="173"/>
                              <w:rPr>
                                <w:color w:val="000000"/>
                                <w:sz w:val="20"/>
                              </w:rPr>
                            </w:pPr>
                            <w:r w:rsidRPr="004A3F11">
                              <w:rPr>
                                <w:color w:val="000000"/>
                                <w:sz w:val="19"/>
                              </w:rPr>
                              <w:t xml:space="preserve">pieļaujot, ka </w:t>
                            </w:r>
                            <w:r w:rsidRPr="004A3F11">
                              <w:rPr>
                                <w:rFonts w:ascii="Noto Serif Black" w:hAnsi="Noto Serif Black"/>
                                <w:b/>
                                <w:color w:val="000000"/>
                                <w:sz w:val="19"/>
                              </w:rPr>
                              <w:t xml:space="preserve">tiesu tiesības iesniegt </w:t>
                            </w:r>
                            <w:r w:rsidRPr="004A3F11">
                              <w:rPr>
                                <w:color w:val="000000"/>
                                <w:w w:val="105"/>
                                <w:sz w:val="19"/>
                              </w:rPr>
                              <w:t xml:space="preserve">prejudiciālu nolēmumu Eiropas Savienības Tiesā </w:t>
                            </w:r>
                            <w:r w:rsidRPr="004A3F11">
                              <w:rPr>
                                <w:rFonts w:ascii="Noto Serif Black" w:hAnsi="Noto Serif Black"/>
                                <w:b/>
                                <w:color w:val="000000"/>
                                <w:w w:val="105"/>
                                <w:sz w:val="19"/>
                              </w:rPr>
                              <w:t xml:space="preserve">tiek ierobežotas </w:t>
                            </w:r>
                            <w:r w:rsidRPr="004A3F11">
                              <w:rPr>
                                <w:rFonts w:ascii="Noto Serif Black" w:hAnsi="Noto Serif Black"/>
                                <w:b/>
                                <w:color w:val="000000"/>
                                <w:sz w:val="19"/>
                              </w:rPr>
                              <w:t xml:space="preserve">ar iespēju ierosināt disciplinārlietu, </w:t>
                            </w:r>
                            <w:r w:rsidRPr="004A3F11">
                              <w:rPr>
                                <w:color w:val="000000"/>
                                <w:w w:val="105"/>
                                <w:sz w:val="19"/>
                              </w:rPr>
                              <w:t xml:space="preserve">Polijas </w:t>
                            </w:r>
                            <w:r w:rsidRPr="004A3F11">
                              <w:rPr>
                                <w:color w:val="000000"/>
                                <w:sz w:val="19"/>
                              </w:rPr>
                              <w:t xml:space="preserve">Republika </w:t>
                            </w:r>
                            <w:r w:rsidRPr="004A3F11">
                              <w:rPr>
                                <w:color w:val="000000"/>
                                <w:w w:val="105"/>
                                <w:sz w:val="19"/>
                              </w:rPr>
                              <w:t>nav izpildījusi LESD 267. panta otrajā un trešajā daļā paredzētos pienākumus</w:t>
                            </w:r>
                            <w:r w:rsidRPr="004A3F11">
                              <w:rPr>
                                <w:color w:val="000000"/>
                                <w:sz w:val="19"/>
                              </w:rPr>
                              <w:t>"</w:t>
                            </w:r>
                            <w:r w:rsidRPr="004A3F11">
                              <w:rPr>
                                <w:color w:val="000000"/>
                                <w:w w:val="105"/>
                                <w:sz w:val="19"/>
                              </w:rPr>
                              <w:t>.</w:t>
                            </w:r>
                          </w:p>
                        </w:txbxContent>
                      </wps:txbx>
                      <wps:bodyPr wrap="square" lIns="0" tIns="0" rIns="0" bIns="0" rtlCol="0"/>
                    </wps:wsp>
                  </a:graphicData>
                </a:graphic>
              </wp:anchor>
            </w:drawing>
          </mc:Choice>
          <mc:Fallback>
            <w:pict>
              <v:shape w14:anchorId="0527F155" id="Textbox 175" o:spid="_x0000_s1055" type="#_x0000_t202" style="position:absolute;margin-left:175.15pt;margin-top:7pt;width:391.8pt;height:168pt;z-index:-25159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" fillcolor="#e6eded" stroked="f">
                <v:textbox inset="0,0,0,0">
                  <w:txbxContent>
                    <w:p w14:paraId="0C613662" w14:textId="77777777" w:rsidR="00FE57D8" w:rsidRPr="004A3F11" w:rsidRDefault="00FE57D8">
                      <w:pPr>
                        <w:pStyle w:val="BodyText"/>
                        <w:spacing w:before="67"/>
                        <w:rPr>
                          <w:color w:val="000000"/>
                          <w:sz w:val="22"/>
                          <w:lang w:val="lv-LV"/>
                        </w:rPr>
                      </w:pPr>
                    </w:p>
                    <w:p w14:paraId="0870177C"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Spriedums</w:t>
                      </w:r>
                    </w:p>
                    <w:p w14:paraId="4F41A745"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"https://eur-lex.europa.eu/legal-content/EN/TXT/?uri=CELEX%3A62019CJ0791%20" \h</w:instrText>
                      </w:r>
                      <w:r>
                        <w:fldChar w:fldCharType="separate"/>
                      </w:r>
                      <w:r w:rsidRPr="004A3F11">
                        <w:rPr>
                          <w:color w:val="000000"/>
                          <w:w w:val="110"/>
                          <w:sz w:val="19"/>
                          <w:u w:val="single"/>
                          <w:lang w:val="lv-LV"/>
                        </w:rPr>
                        <w:t>Eiropas Komisija/Polijas Republika,</w:t>
                      </w:r>
                      <w:r>
                        <w:fldChar w:fldCharType="end"/>
                      </w:r>
                      <w:r w:rsidR="00000000" w:rsidRPr="004A3F11">
                        <w:rPr>
                          <w:color w:val="000000"/>
                          <w:w w:val="110"/>
                          <w:sz w:val="19"/>
                          <w:lang w:val="lv-LV"/>
                        </w:rPr>
                        <w:t xml:space="preserve"> EST (virspalāta), C 791/19, 2021. gada 15. jūlija spriedums.</w:t>
                      </w:r>
                    </w:p>
                    <w:p w14:paraId="24BAD6E3" w14:textId="77777777" w:rsidR="00FE57D8" w:rsidRPr="004A3F11" w:rsidRDefault="00FE57D8">
                      <w:pPr>
                        <w:pStyle w:val="BodyText"/>
                        <w:spacing w:before="9"/>
                        <w:rPr>
                          <w:color w:val="000000"/>
                          <w:lang w:val="lv-LV"/>
                        </w:rPr>
                      </w:pPr>
                    </w:p>
                    <w:p w14:paraId="2ED28D9F"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Saistībā ar disciplinārām sekām, ar kurām saskaras tiesneši, kas lūdz prejudiciālu nolēmumu, EST ir paziņojusi, ka:</w:t>
                      </w:r>
                    </w:p>
                    <w:p w14:paraId="5E8FC75B" w14:textId="77777777" w:rsidR="00FE57D8" w:rsidRPr="004A3F11" w:rsidRDefault="00000000">
                      <w:pPr>
                        <w:spacing w:before="227" w:line="225" w:lineRule="auto"/>
                        <w:ind w:left="340" w:right="173"/>
                        <w:rPr>
                          <w:color w:val="000000"/>
                          <w:sz w:val="20"/>
                        </w:rPr>
                      </w:pPr>
                      <w:r w:rsidRPr="004A3F11">
                        <w:rPr>
                          <w:color w:val="000000"/>
                          <w:sz w:val="19"/>
                        </w:rPr>
                        <w:t xml:space="preserve">pieļaujot, ka </w:t>
                      </w:r>
                      <w:r w:rsidRPr="004A3F11">
                        <w:rPr>
                          <w:rFonts w:ascii="Noto Serif Black" w:hAnsi="Noto Serif Black"/>
                          <w:b/>
                          <w:color w:val="000000"/>
                          <w:sz w:val="19"/>
                        </w:rPr>
                        <w:t xml:space="preserve">tiesu tiesības iesniegt </w:t>
                      </w:r>
                      <w:r w:rsidRPr="004A3F11">
                        <w:rPr>
                          <w:color w:val="000000"/>
                          <w:w w:val="105"/>
                          <w:sz w:val="19"/>
                        </w:rPr>
                        <w:t xml:space="preserve">prejudiciālu nolēmumu Eiropas Savienības Tiesā </w:t>
                      </w:r>
                      <w:r w:rsidRPr="004A3F11">
                        <w:rPr>
                          <w:rFonts w:ascii="Noto Serif Black" w:hAnsi="Noto Serif Black"/>
                          <w:b/>
                          <w:color w:val="000000"/>
                          <w:w w:val="105"/>
                          <w:sz w:val="19"/>
                        </w:rPr>
                        <w:t xml:space="preserve">tiek ierobežotas </w:t>
                      </w:r>
                      <w:r w:rsidRPr="004A3F11">
                        <w:rPr>
                          <w:rFonts w:ascii="Noto Serif Black" w:hAnsi="Noto Serif Black"/>
                          <w:b/>
                          <w:color w:val="000000"/>
                          <w:sz w:val="19"/>
                        </w:rPr>
                        <w:t xml:space="preserve">ar iespēju ierosināt disciplinārlietu, </w:t>
                      </w:r>
                      <w:r w:rsidRPr="004A3F11">
                        <w:rPr>
                          <w:color w:val="000000"/>
                          <w:w w:val="105"/>
                          <w:sz w:val="19"/>
                        </w:rPr>
                        <w:t xml:space="preserve">Polijas </w:t>
                      </w:r>
                      <w:r w:rsidRPr="004A3F11">
                        <w:rPr>
                          <w:color w:val="000000"/>
                          <w:sz w:val="19"/>
                        </w:rPr>
                        <w:t xml:space="preserve">Republika </w:t>
                      </w:r>
                      <w:r w:rsidRPr="004A3F11">
                        <w:rPr>
                          <w:color w:val="000000"/>
                          <w:w w:val="105"/>
                          <w:sz w:val="19"/>
                        </w:rPr>
                        <w:t>nav izpildījusi LESD 267. panta otrajā un trešajā daļā paredzētos pienākumus</w:t>
                      </w:r>
                      <w:r w:rsidRPr="004A3F11">
                        <w:rPr>
                          <w:color w:val="000000"/>
                          <w:sz w:val="19"/>
                        </w:rPr>
                        <w:t>"</w:t>
                      </w:r>
                      <w:r w:rsidRPr="004A3F11">
                        <w:rPr>
                          <w:color w:val="000000"/>
                          <w:w w:val="105"/>
                          <w:sz w:val="19"/>
                        </w:rPr>
                        <w:t>.</w:t>
                      </w:r>
                    </w:p>
                  </w:txbxContent>
                </v:textbox>
                <w10:wrap type="topAndBottom" anchorx="page"/>
              </v:shape>
            </w:pict>
          </mc:Fallback>
        </mc:AlternateContent>
      </w:r>
    </w:p>
    <w:p w14:paraId="114E0FFE" w14:textId="77777777" w:rsidR="00FE57D8" w:rsidRPr="004A3F11" w:rsidRDefault="00FE57D8">
      <w:pPr>
        <w:pStyle w:val="BodyText"/>
        <w:spacing w:before="67"/>
        <w:rPr>
          <w:sz w:val="22"/>
          <w:lang w:val="lv-LV"/>
        </w:rPr>
      </w:pPr>
    </w:p>
    <w:p w14:paraId="7AC8353F" w14:textId="77777777" w:rsidR="00FE57D8" w:rsidRPr="004A3F11" w:rsidRDefault="00000000">
      <w:pPr>
        <w:pStyle w:val="Heading4"/>
        <w:rPr>
          <w:lang w:val="lv-LV"/>
        </w:rPr>
      </w:pPr>
      <w:r w:rsidRPr="004A3F11">
        <w:rPr>
          <w:w w:val="115"/>
          <w:sz w:val="21"/>
          <w:lang w:val="lv-LV"/>
        </w:rPr>
        <w:t xml:space="preserve">Atteikumi - </w:t>
      </w:r>
      <w:r w:rsidRPr="004A3F11">
        <w:rPr>
          <w:spacing w:val="-2"/>
          <w:w w:val="115"/>
          <w:sz w:val="21"/>
          <w:lang w:val="lv-LV"/>
        </w:rPr>
        <w:t>boikots</w:t>
      </w:r>
    </w:p>
    <w:p w14:paraId="6DAFB802" w14:textId="77777777" w:rsidR="00FE57D8" w:rsidRPr="004A3F11" w:rsidRDefault="00000000">
      <w:pPr>
        <w:pStyle w:val="BodyText"/>
        <w:spacing w:line="249" w:lineRule="auto"/>
        <w:ind w:left="2936" w:right="201"/>
        <w:rPr>
          <w:lang w:val="lv-LV"/>
        </w:rPr>
      </w:pPr>
      <w:r w:rsidRPr="004A3F11">
        <w:rPr>
          <w:w w:val="115"/>
          <w:sz w:val="19"/>
          <w:lang w:val="lv-LV"/>
        </w:rPr>
        <w:t xml:space="preserve">Vairāki tiesneši atteicās ierasties pēc </w:t>
      </w:r>
      <w:proofErr w:type="spellStart"/>
      <w:r w:rsidRPr="004A3F11">
        <w:rPr>
          <w:w w:val="115"/>
          <w:sz w:val="19"/>
          <w:lang w:val="lv-LV"/>
        </w:rPr>
        <w:t>disciplinārprokurora</w:t>
      </w:r>
      <w:proofErr w:type="spellEnd"/>
      <w:r w:rsidRPr="004A3F11">
        <w:rPr>
          <w:w w:val="115"/>
          <w:sz w:val="19"/>
          <w:lang w:val="lv-LV"/>
        </w:rPr>
        <w:t xml:space="preserve"> pavēstes vai atteicās sniegt rakstiskus paskaidrojumus, atbildot uz prokurora </w:t>
      </w:r>
      <w:r w:rsidRPr="004A3F11">
        <w:rPr>
          <w:w w:val="110"/>
          <w:sz w:val="19"/>
          <w:lang w:val="lv-LV"/>
        </w:rPr>
        <w:t xml:space="preserve">lūgumu. Viņu argumentācija bija daļēji individuāla, daļēji tāda pati kā viņu kolēģu argumentācija, ko iedvesmoja </w:t>
      </w:r>
      <w:proofErr w:type="spellStart"/>
      <w:r w:rsidRPr="004A3F11">
        <w:rPr>
          <w:w w:val="110"/>
          <w:sz w:val="19"/>
          <w:lang w:val="lv-LV"/>
        </w:rPr>
        <w:t>Iustitia</w:t>
      </w:r>
      <w:proofErr w:type="spellEnd"/>
      <w:r w:rsidRPr="004A3F11">
        <w:rPr>
          <w:w w:val="110"/>
          <w:sz w:val="19"/>
          <w:lang w:val="lv-LV"/>
        </w:rPr>
        <w:t xml:space="preserve"> priekšsēdētāja </w:t>
      </w:r>
      <w:proofErr w:type="spellStart"/>
      <w:r w:rsidRPr="004A3F11">
        <w:rPr>
          <w:w w:val="110"/>
          <w:sz w:val="19"/>
          <w:lang w:val="lv-LV"/>
        </w:rPr>
        <w:t>Krystian</w:t>
      </w:r>
      <w:proofErr w:type="spellEnd"/>
      <w:r w:rsidRPr="004A3F11">
        <w:rPr>
          <w:w w:val="110"/>
          <w:sz w:val="19"/>
          <w:lang w:val="lv-LV"/>
        </w:rPr>
        <w:t xml:space="preserve"> </w:t>
      </w:r>
      <w:proofErr w:type="spellStart"/>
      <w:r w:rsidRPr="004A3F11">
        <w:rPr>
          <w:w w:val="110"/>
          <w:sz w:val="19"/>
          <w:lang w:val="lv-LV"/>
        </w:rPr>
        <w:t>Markiewicz</w:t>
      </w:r>
      <w:proofErr w:type="spellEnd"/>
      <w:r w:rsidRPr="004A3F11">
        <w:rPr>
          <w:w w:val="110"/>
          <w:sz w:val="19"/>
          <w:lang w:val="lv-LV"/>
        </w:rPr>
        <w:t xml:space="preserve"> atteikums.</w:t>
      </w:r>
    </w:p>
    <w:p w14:paraId="093303F7" w14:textId="77777777" w:rsidR="00FE57D8" w:rsidRPr="004A3F11" w:rsidRDefault="00000000">
      <w:pPr>
        <w:pStyle w:val="BodyText"/>
        <w:spacing w:before="2"/>
        <w:rPr>
          <w:sz w:val="14"/>
          <w:lang w:val="lv-LV"/>
        </w:rPr>
      </w:pPr>
      <w:r w:rsidRPr="004A3F11">
        <w:rPr>
          <w:noProof/>
          <w:sz w:val="14"/>
          <w:lang w:val="lv-LV"/>
        </w:rPr>
        <mc:AlternateContent>
          <mc:Choice Requires="wps">
            <w:drawing>
              <wp:anchor distT="0" distB="0" distL="0" distR="0" simplePos="0" relativeHeight="251727360" behindDoc="1" locked="0" layoutInCell="1" allowOverlap="1" wp14:anchorId="114A28DB" wp14:editId="650E15B9">
                <wp:simplePos x="0" y="0"/>
                <wp:positionH relativeFrom="page">
                  <wp:posOffset>2224290</wp:posOffset>
                </wp:positionH>
                <wp:positionV relativeFrom="paragraph">
                  <wp:posOffset>119207</wp:posOffset>
                </wp:positionV>
                <wp:extent cx="4975860" cy="3505200"/>
                <wp:effectExtent l="0" t="0" r="0" b="0"/>
                <wp:wrapTopAndBottom/>
                <wp:docPr id="176" name="Textbox 176"/>
                <wp:cNvGraphicFramePr/>
                <a:graphic xmlns:a="http://schemas.openxmlformats.org/drawingml/2006/main">
                  <a:graphicData uri="http://schemas.microsoft.com/office/word/2010/wordprocessingShape">
                    <wps:wsp>
                      <wps:cNvSpPr txBox="1"/>
                      <wps:spPr>
                        <a:xfrm>
                          <a:off x="0" y="0"/>
                          <a:ext cx="4975860" cy="3505200"/>
                        </a:xfrm>
                        <a:prstGeom prst="rect">
                          <a:avLst/>
                        </a:prstGeom>
                        <a:solidFill>
                          <a:srgbClr val="FFD6CA"/>
                        </a:solidFill>
                      </wps:spPr>
                      <wps:txbx>
                        <w:txbxContent>
                          <w:p w14:paraId="4043D162" w14:textId="77777777" w:rsidR="00FE57D8" w:rsidRPr="004A3F11" w:rsidRDefault="00FE57D8">
                            <w:pPr>
                              <w:pStyle w:val="BodyText"/>
                              <w:spacing w:before="17"/>
                              <w:rPr>
                                <w:color w:val="000000"/>
                                <w:sz w:val="22"/>
                                <w:lang w:val="lv-LV"/>
                              </w:rPr>
                            </w:pPr>
                          </w:p>
                          <w:p w14:paraId="04C4680F" w14:textId="77777777" w:rsidR="00FE57D8" w:rsidRPr="004A3F11" w:rsidRDefault="00000000">
                            <w:pPr>
                              <w:ind w:left="340"/>
                              <w:rPr>
                                <w:rFonts w:ascii="Calibri"/>
                                <w:b/>
                                <w:color w:val="000000"/>
                                <w:position w:val="7"/>
                                <w:sz w:val="13"/>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r w:rsidRPr="004A3F11">
                              <w:rPr>
                                <w:rFonts w:ascii="Calibri"/>
                                <w:b/>
                                <w:color w:val="000000"/>
                                <w:spacing w:val="-2"/>
                                <w:w w:val="115"/>
                                <w:position w:val="7"/>
                                <w:sz w:val="12"/>
                              </w:rPr>
                              <w:t>3</w:t>
                            </w:r>
                          </w:p>
                          <w:p w14:paraId="7DD8B78D"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2"/>
                                <w:w w:val="110"/>
                                <w:sz w:val="19"/>
                              </w:rPr>
                              <w:t>Disciplin</w:t>
                            </w:r>
                            <w:r w:rsidRPr="004A3F11">
                              <w:rPr>
                                <w:rFonts w:ascii="Calibri"/>
                                <w:b/>
                                <w:color w:val="000000"/>
                                <w:spacing w:val="-2"/>
                                <w:w w:val="110"/>
                                <w:sz w:val="19"/>
                              </w:rPr>
                              <w:t>ā</w:t>
                            </w:r>
                            <w:r w:rsidRPr="004A3F11">
                              <w:rPr>
                                <w:rFonts w:ascii="Calibri"/>
                                <w:b/>
                                <w:color w:val="000000"/>
                                <w:spacing w:val="-2"/>
                                <w:w w:val="110"/>
                                <w:sz w:val="19"/>
                              </w:rPr>
                              <w:t xml:space="preserve">rprokurora </w:t>
                            </w:r>
                            <w:r w:rsidRPr="004A3F11">
                              <w:rPr>
                                <w:rFonts w:ascii="Calibri"/>
                                <w:b/>
                                <w:color w:val="000000"/>
                                <w:w w:val="110"/>
                                <w:sz w:val="19"/>
                              </w:rPr>
                              <w:t>noraid</w:t>
                            </w:r>
                            <w:r w:rsidRPr="004A3F11">
                              <w:rPr>
                                <w:rFonts w:ascii="Calibri"/>
                                <w:b/>
                                <w:color w:val="000000"/>
                                <w:w w:val="110"/>
                                <w:sz w:val="19"/>
                              </w:rPr>
                              <w:t>ī</w:t>
                            </w:r>
                            <w:r w:rsidRPr="004A3F11">
                              <w:rPr>
                                <w:rFonts w:ascii="Calibri"/>
                                <w:b/>
                                <w:color w:val="000000"/>
                                <w:w w:val="110"/>
                                <w:sz w:val="19"/>
                              </w:rPr>
                              <w:t>jums</w:t>
                            </w:r>
                          </w:p>
                          <w:p w14:paraId="7E068D96"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2019. gada maijā publicētajā paziņojumā Iustitia prezidents Krystian Markiewicz cita starpā norādīja:</w:t>
                            </w:r>
                          </w:p>
                          <w:p w14:paraId="5C72ACF3" w14:textId="77777777" w:rsidR="00FE57D8" w:rsidRPr="004A3F11" w:rsidRDefault="00FE57D8">
                            <w:pPr>
                              <w:pStyle w:val="BodyText"/>
                              <w:spacing w:before="11"/>
                              <w:rPr>
                                <w:color w:val="000000"/>
                                <w:lang w:val="lv-LV"/>
                              </w:rPr>
                            </w:pPr>
                          </w:p>
                          <w:p w14:paraId="3661D10D" w14:textId="77777777" w:rsidR="00FE57D8" w:rsidRPr="004A3F11" w:rsidRDefault="00000000">
                            <w:pPr>
                              <w:pStyle w:val="BodyText"/>
                              <w:spacing w:line="249" w:lineRule="auto"/>
                              <w:ind w:left="340" w:right="325"/>
                              <w:rPr>
                                <w:color w:val="000000"/>
                                <w:lang w:val="lv-LV"/>
                              </w:rPr>
                            </w:pPr>
                            <w:r w:rsidRPr="004A3F11">
                              <w:rPr>
                                <w:color w:val="000000"/>
                                <w:w w:val="110"/>
                                <w:sz w:val="19"/>
                                <w:lang w:val="lv-LV"/>
                              </w:rPr>
                              <w:t xml:space="preserve">Kā tiesnesim un profesoram man ir pienākums aizstāvēt likumu un ievērot visaugstākās ētikas un konstitucionālās normas. Sakarā ar atkārtotiem likuma pārkāpumiem, ko izdarīja politiķa - tieslietu ministra Zbigņeva Ziobro - ieceltie disciplinārprokurori, </w:t>
                            </w:r>
                            <w:r w:rsidRPr="004A3F11">
                              <w:rPr>
                                <w:color w:val="000000"/>
                                <w:w w:val="110"/>
                                <w:sz w:val="19"/>
                                <w:lang w:val="lv-LV"/>
                              </w:rPr>
                              <w:t xml:space="preserve">un ņemot vērā atklāto "naidnieku kampaņas" skandālu pret tiesnešiem, man nācās pieņemt vienu no grūtākajiem lēmumiem savā profesionālajā </w:t>
                            </w:r>
                            <w:r w:rsidRPr="004A3F11">
                              <w:rPr>
                                <w:color w:val="000000"/>
                                <w:spacing w:val="-2"/>
                                <w:w w:val="110"/>
                                <w:sz w:val="19"/>
                                <w:lang w:val="lv-LV"/>
                              </w:rPr>
                              <w:t>karjerā.</w:t>
                            </w:r>
                          </w:p>
                          <w:p w14:paraId="619DB357" w14:textId="77777777" w:rsidR="00FE57D8" w:rsidRPr="004A3F11" w:rsidRDefault="00FE57D8">
                            <w:pPr>
                              <w:pStyle w:val="BodyText"/>
                              <w:spacing w:before="15"/>
                              <w:rPr>
                                <w:color w:val="000000"/>
                                <w:lang w:val="lv-LV"/>
                              </w:rPr>
                            </w:pPr>
                          </w:p>
                          <w:p w14:paraId="79F605B7"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Kā neatkarīgs tiesnesis es nolēmu šodien neierasties, atbildot uz disciplinārprokuroru Šaba, Lasotas un Radzika pavēsti, kā cilvēki, kuri tika izvēlēti politiskā procedūrā un, kā ziņo plašsaziņas līdzekļi, piedalījās grupā, kas vajāja gan mani, gan manu ģimeni.</w:t>
                            </w:r>
                          </w:p>
                          <w:p w14:paraId="6E463A02" w14:textId="77777777" w:rsidR="00FE57D8" w:rsidRPr="004A3F11" w:rsidRDefault="00FE57D8">
                            <w:pPr>
                              <w:pStyle w:val="BodyText"/>
                              <w:spacing w:before="13"/>
                              <w:rPr>
                                <w:color w:val="000000"/>
                                <w:lang w:val="lv-LV"/>
                              </w:rPr>
                            </w:pPr>
                          </w:p>
                          <w:p w14:paraId="172C5ABC"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Markevičs turpināja, ka, kamēr EST nav pieņēmusi lēmumu par apgalvojumiem par represīvu un politisku sistēmu, kas disciplinē tiesnešus, viņš uzstāsies tikai tiesā, nevis tādu personu klātbūtnē, "kuras pilda politiskas </w:t>
                            </w:r>
                            <w:r w:rsidRPr="004A3F11">
                              <w:rPr>
                                <w:color w:val="000000"/>
                                <w:spacing w:val="-2"/>
                                <w:w w:val="110"/>
                                <w:sz w:val="19"/>
                                <w:lang w:val="lv-LV"/>
                              </w:rPr>
                              <w:t xml:space="preserve">lietderības </w:t>
                            </w:r>
                            <w:r w:rsidRPr="004A3F11">
                              <w:rPr>
                                <w:color w:val="000000"/>
                                <w:w w:val="110"/>
                                <w:sz w:val="19"/>
                                <w:lang w:val="lv-LV"/>
                              </w:rPr>
                              <w:t>funkcijas".</w:t>
                            </w:r>
                          </w:p>
                        </w:txbxContent>
                      </wps:txbx>
                      <wps:bodyPr wrap="square" lIns="0" tIns="0" rIns="0" bIns="0" rtlCol="0"/>
                    </wps:wsp>
                  </a:graphicData>
                </a:graphic>
              </wp:anchor>
            </w:drawing>
          </mc:Choice>
          <mc:Fallback>
            <w:pict>
              <v:shape w14:anchorId="114A28DB" id="Textbox 176" o:spid="_x0000_s1056" type="#_x0000_t202" style="position:absolute;margin-left:175.15pt;margin-top:9.4pt;width:391.8pt;height:276pt;z-index:-25158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" fillcolor="#ffd6ca" stroked="f">
                <v:textbox inset="0,0,0,0">
                  <w:txbxContent>
                    <w:p w14:paraId="4043D162" w14:textId="77777777" w:rsidR="00FE57D8" w:rsidRPr="004A3F11" w:rsidRDefault="00FE57D8">
                      <w:pPr>
                        <w:pStyle w:val="BodyText"/>
                        <w:spacing w:before="17"/>
                        <w:rPr>
                          <w:color w:val="000000"/>
                          <w:sz w:val="22"/>
                          <w:lang w:val="lv-LV"/>
                        </w:rPr>
                      </w:pPr>
                    </w:p>
                    <w:p w14:paraId="04C4680F" w14:textId="77777777" w:rsidR="00FE57D8" w:rsidRPr="004A3F11" w:rsidRDefault="00000000">
                      <w:pPr>
                        <w:ind w:left="340"/>
                        <w:rPr>
                          <w:rFonts w:ascii="Calibri"/>
                          <w:b/>
                          <w:color w:val="000000"/>
                          <w:position w:val="7"/>
                          <w:sz w:val="13"/>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r w:rsidRPr="004A3F11">
                        <w:rPr>
                          <w:rFonts w:ascii="Calibri"/>
                          <w:b/>
                          <w:color w:val="000000"/>
                          <w:spacing w:val="-2"/>
                          <w:w w:val="115"/>
                          <w:position w:val="7"/>
                          <w:sz w:val="12"/>
                        </w:rPr>
                        <w:t>3</w:t>
                      </w:r>
                    </w:p>
                    <w:p w14:paraId="7DD8B78D"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2"/>
                          <w:w w:val="110"/>
                          <w:sz w:val="19"/>
                        </w:rPr>
                        <w:t>Disciplin</w:t>
                      </w:r>
                      <w:r w:rsidRPr="004A3F11">
                        <w:rPr>
                          <w:rFonts w:ascii="Calibri"/>
                          <w:b/>
                          <w:color w:val="000000"/>
                          <w:spacing w:val="-2"/>
                          <w:w w:val="110"/>
                          <w:sz w:val="19"/>
                        </w:rPr>
                        <w:t>ā</w:t>
                      </w:r>
                      <w:r w:rsidRPr="004A3F11">
                        <w:rPr>
                          <w:rFonts w:ascii="Calibri"/>
                          <w:b/>
                          <w:color w:val="000000"/>
                          <w:spacing w:val="-2"/>
                          <w:w w:val="110"/>
                          <w:sz w:val="19"/>
                        </w:rPr>
                        <w:t xml:space="preserve">rprokurora </w:t>
                      </w:r>
                      <w:r w:rsidRPr="004A3F11">
                        <w:rPr>
                          <w:rFonts w:ascii="Calibri"/>
                          <w:b/>
                          <w:color w:val="000000"/>
                          <w:w w:val="110"/>
                          <w:sz w:val="19"/>
                        </w:rPr>
                        <w:t>noraid</w:t>
                      </w:r>
                      <w:r w:rsidRPr="004A3F11">
                        <w:rPr>
                          <w:rFonts w:ascii="Calibri"/>
                          <w:b/>
                          <w:color w:val="000000"/>
                          <w:w w:val="110"/>
                          <w:sz w:val="19"/>
                        </w:rPr>
                        <w:t>ī</w:t>
                      </w:r>
                      <w:r w:rsidRPr="004A3F11">
                        <w:rPr>
                          <w:rFonts w:ascii="Calibri"/>
                          <w:b/>
                          <w:color w:val="000000"/>
                          <w:w w:val="110"/>
                          <w:sz w:val="19"/>
                        </w:rPr>
                        <w:t>jums</w:t>
                      </w:r>
                    </w:p>
                    <w:p w14:paraId="7E068D96"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2019. gada maijā publicētajā paziņojumā Iustitia prezidents Krystian Markiewicz cita starpā norādīja:</w:t>
                      </w:r>
                    </w:p>
                    <w:p w14:paraId="5C72ACF3" w14:textId="77777777" w:rsidR="00FE57D8" w:rsidRPr="004A3F11" w:rsidRDefault="00FE57D8">
                      <w:pPr>
                        <w:pStyle w:val="BodyText"/>
                        <w:spacing w:before="11"/>
                        <w:rPr>
                          <w:color w:val="000000"/>
                          <w:lang w:val="lv-LV"/>
                        </w:rPr>
                      </w:pPr>
                    </w:p>
                    <w:p w14:paraId="3661D10D" w14:textId="77777777" w:rsidR="00FE57D8" w:rsidRPr="004A3F11" w:rsidRDefault="00000000">
                      <w:pPr>
                        <w:pStyle w:val="BodyText"/>
                        <w:spacing w:line="249" w:lineRule="auto"/>
                        <w:ind w:left="340" w:right="325"/>
                        <w:rPr>
                          <w:color w:val="000000"/>
                          <w:lang w:val="lv-LV"/>
                        </w:rPr>
                      </w:pPr>
                      <w:r w:rsidRPr="004A3F11">
                        <w:rPr>
                          <w:color w:val="000000"/>
                          <w:w w:val="110"/>
                          <w:sz w:val="19"/>
                          <w:lang w:val="lv-LV"/>
                        </w:rPr>
                        <w:t xml:space="preserve">Kā tiesnesim un profesoram man ir pienākums aizstāvēt likumu un ievērot visaugstākās ētikas un konstitucionālās normas. Sakarā ar atkārtotiem likuma pārkāpumiem, ko izdarīja politiķa - tieslietu ministra Zbigņeva Ziobro - ieceltie disciplinārprokurori, </w:t>
                      </w:r>
                      <w:r w:rsidRPr="004A3F11">
                        <w:rPr>
                          <w:color w:val="000000"/>
                          <w:w w:val="110"/>
                          <w:sz w:val="19"/>
                          <w:lang w:val="lv-LV"/>
                        </w:rPr>
                        <w:t xml:space="preserve">un ņemot vērā atklāto "naidnieku kampaņas" skandālu pret tiesnešiem, man nācās pieņemt vienu no grūtākajiem lēmumiem savā profesionālajā </w:t>
                      </w:r>
                      <w:r w:rsidRPr="004A3F11">
                        <w:rPr>
                          <w:color w:val="000000"/>
                          <w:spacing w:val="-2"/>
                          <w:w w:val="110"/>
                          <w:sz w:val="19"/>
                          <w:lang w:val="lv-LV"/>
                        </w:rPr>
                        <w:t>karjerā.</w:t>
                      </w:r>
                    </w:p>
                    <w:p w14:paraId="619DB357" w14:textId="77777777" w:rsidR="00FE57D8" w:rsidRPr="004A3F11" w:rsidRDefault="00FE57D8">
                      <w:pPr>
                        <w:pStyle w:val="BodyText"/>
                        <w:spacing w:before="15"/>
                        <w:rPr>
                          <w:color w:val="000000"/>
                          <w:lang w:val="lv-LV"/>
                        </w:rPr>
                      </w:pPr>
                    </w:p>
                    <w:p w14:paraId="79F605B7"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Kā neatkarīgs tiesnesis es nolēmu šodien neierasties, atbildot uz disciplinārprokuroru Šaba, Lasotas un Radzika pavēsti, kā cilvēki, kuri tika izvēlēti politiskā procedūrā un, kā ziņo plašsaziņas līdzekļi, piedalījās grupā, kas vajāja gan mani, gan manu ģimeni.</w:t>
                      </w:r>
                    </w:p>
                    <w:p w14:paraId="6E463A02" w14:textId="77777777" w:rsidR="00FE57D8" w:rsidRPr="004A3F11" w:rsidRDefault="00FE57D8">
                      <w:pPr>
                        <w:pStyle w:val="BodyText"/>
                        <w:spacing w:before="13"/>
                        <w:rPr>
                          <w:color w:val="000000"/>
                          <w:lang w:val="lv-LV"/>
                        </w:rPr>
                      </w:pPr>
                    </w:p>
                    <w:p w14:paraId="172C5ABC"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Markevičs turpināja, ka, kamēr EST nav pieņēmusi lēmumu par apgalvojumiem par represīvu un politisku sistēmu, kas disciplinē tiesnešus, viņš uzstāsies tikai tiesā, nevis tādu personu klātbūtnē, "kuras pilda politiskas </w:t>
                      </w:r>
                      <w:r w:rsidRPr="004A3F11">
                        <w:rPr>
                          <w:color w:val="000000"/>
                          <w:spacing w:val="-2"/>
                          <w:w w:val="110"/>
                          <w:sz w:val="19"/>
                          <w:lang w:val="lv-LV"/>
                        </w:rPr>
                        <w:t xml:space="preserve">lietderības </w:t>
                      </w:r>
                      <w:r w:rsidRPr="004A3F11">
                        <w:rPr>
                          <w:color w:val="000000"/>
                          <w:w w:val="110"/>
                          <w:sz w:val="19"/>
                          <w:lang w:val="lv-LV"/>
                        </w:rPr>
                        <w:t>funkcijas".</w:t>
                      </w:r>
                    </w:p>
                  </w:txbxContent>
                </v:textbox>
                <w10:wrap type="topAndBottom" anchorx="page"/>
              </v:shape>
            </w:pict>
          </mc:Fallback>
        </mc:AlternateContent>
      </w:r>
    </w:p>
    <w:p w14:paraId="052BC91D" w14:textId="77777777" w:rsidR="00FE57D8" w:rsidRPr="004A3F11" w:rsidRDefault="00FE57D8">
      <w:pPr>
        <w:pStyle w:val="BodyText"/>
        <w:spacing w:before="28"/>
        <w:rPr>
          <w:sz w:val="16"/>
          <w:lang w:val="lv-LV"/>
        </w:rPr>
      </w:pPr>
    </w:p>
    <w:p w14:paraId="7BCF21B7" w14:textId="77777777" w:rsidR="00FE57D8" w:rsidRPr="004A3F11" w:rsidRDefault="00000000">
      <w:pPr>
        <w:pStyle w:val="ListParagraph"/>
        <w:numPr>
          <w:ilvl w:val="0"/>
          <w:numId w:val="19"/>
        </w:numPr>
        <w:tabs>
          <w:tab w:val="left" w:pos="3656"/>
        </w:tabs>
        <w:rPr>
          <w:rFonts w:ascii="Calibri" w:hAnsi="Calibri"/>
          <w:sz w:val="16"/>
          <w:lang w:val="lv-LV"/>
        </w:rPr>
      </w:pPr>
      <w:r w:rsidRPr="004A3F11">
        <w:rPr>
          <w:rFonts w:ascii="Calibri" w:hAnsi="Calibri"/>
          <w:w w:val="115"/>
          <w:sz w:val="15"/>
          <w:lang w:val="lv-LV"/>
        </w:rPr>
        <w:t xml:space="preserve">Citāti no </w:t>
      </w:r>
      <w:proofErr w:type="spellStart"/>
      <w:r w:rsidRPr="004A3F11">
        <w:rPr>
          <w:rFonts w:ascii="Calibri" w:hAnsi="Calibri"/>
          <w:w w:val="115"/>
          <w:sz w:val="15"/>
          <w:lang w:val="lv-LV"/>
        </w:rPr>
        <w:t>Kościerzyński</w:t>
      </w:r>
      <w:proofErr w:type="spellEnd"/>
      <w:r w:rsidRPr="004A3F11">
        <w:rPr>
          <w:rFonts w:ascii="Calibri" w:hAnsi="Calibri"/>
          <w:w w:val="115"/>
          <w:sz w:val="15"/>
          <w:lang w:val="lv-LV"/>
        </w:rPr>
        <w:t xml:space="preserve"> (2020), lpp. 22-23, 30-31, 40-41, 50, 52, 61-62</w:t>
      </w:r>
      <w:r w:rsidRPr="004A3F11">
        <w:rPr>
          <w:rFonts w:ascii="Calibri" w:hAnsi="Calibri"/>
          <w:spacing w:val="-5"/>
          <w:w w:val="115"/>
          <w:sz w:val="15"/>
          <w:lang w:val="lv-LV"/>
        </w:rPr>
        <w:t>.</w:t>
      </w:r>
    </w:p>
    <w:p w14:paraId="544D74EC" w14:textId="77777777" w:rsidR="00FE57D8" w:rsidRPr="004A3F11" w:rsidRDefault="00FE57D8">
      <w:pPr>
        <w:pStyle w:val="ListParagraph"/>
        <w:rPr>
          <w:rFonts w:ascii="Calibri" w:hAnsi="Calibri"/>
          <w:sz w:val="16"/>
          <w:lang w:val="lv-LV"/>
        </w:rPr>
        <w:sectPr w:rsidR="00FE57D8" w:rsidRPr="004A3F11">
          <w:pgSz w:w="11910" w:h="16840"/>
          <w:pgMar w:top="720" w:right="425" w:bottom="280" w:left="566" w:header="525" w:footer="0" w:gutter="0"/>
          <w:cols w:space="708"/>
        </w:sectPr>
      </w:pPr>
    </w:p>
    <w:p w14:paraId="3A8B5CEC"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76832" behindDoc="1" locked="0" layoutInCell="1" allowOverlap="1" wp14:anchorId="686454F0" wp14:editId="6C1B6941">
                <wp:simplePos x="0" y="0"/>
                <wp:positionH relativeFrom="page">
                  <wp:posOffset>360001</wp:posOffset>
                </wp:positionH>
                <wp:positionV relativeFrom="page">
                  <wp:posOffset>663975</wp:posOffset>
                </wp:positionV>
                <wp:extent cx="6840220" cy="9668510"/>
                <wp:effectExtent l="0" t="0" r="0" b="0"/>
                <wp:wrapNone/>
                <wp:docPr id="177" name="Group 17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78" name="Graphic 17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79" name="Graphic 17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0780C60" id="Group 177" o:spid="_x0000_s1026" style="position:absolute;margin-left:28.35pt;margin-top:52.3pt;width:538.6pt;height:761.3pt;z-index:-25173964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2I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DS3C2IwwIAAEIIAAAOAAAAAAAAAAAAAAAAAC4CAABkcnMvZTJvRG9jLnhtbFBLAQIt&#10;ABQABgAIAAAAIQBM10hR4gAAAAwBAAAPAAAAAAAAAAAAAAAAAB0FAABkcnMvZG93bnJldi54bWxQ&#10;SwUGAAAAAAQABADzAAAALAYAAAAA&#10;">
                <v:shape id="Graphic 17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" path="m,9661677l,e" filled="f" strokecolor="#354754" strokeweight=".5pt">
                  <v:path arrowok="t"/>
                </v:shape>
                <v:shape id="Graphic 17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" path="m,l6840004,e" filled="f" strokecolor="#354754" strokeweight=".5pt">
                  <v:path arrowok="t"/>
                </v:shape>
                <w10:wrap anchorx="page" anchory="page"/>
              </v:group>
            </w:pict>
          </mc:Fallback>
        </mc:AlternateContent>
      </w:r>
    </w:p>
    <w:p w14:paraId="0F78A5C0" w14:textId="77777777" w:rsidR="00FE57D8" w:rsidRPr="004A3F11" w:rsidRDefault="00FE57D8">
      <w:pPr>
        <w:pStyle w:val="BodyText"/>
        <w:rPr>
          <w:rFonts w:ascii="Calibri"/>
          <w:lang w:val="lv-LV"/>
        </w:rPr>
      </w:pPr>
    </w:p>
    <w:p w14:paraId="227B6C53" w14:textId="77777777" w:rsidR="00FE57D8" w:rsidRPr="004A3F11" w:rsidRDefault="00FE57D8">
      <w:pPr>
        <w:pStyle w:val="BodyText"/>
        <w:rPr>
          <w:rFonts w:ascii="Calibri"/>
          <w:lang w:val="lv-LV"/>
        </w:rPr>
      </w:pPr>
    </w:p>
    <w:p w14:paraId="73F7811E" w14:textId="77777777" w:rsidR="00FE57D8" w:rsidRPr="004A3F11" w:rsidRDefault="00FE57D8">
      <w:pPr>
        <w:pStyle w:val="BodyText"/>
        <w:rPr>
          <w:rFonts w:ascii="Calibri"/>
          <w:lang w:val="lv-LV"/>
        </w:rPr>
      </w:pPr>
    </w:p>
    <w:p w14:paraId="79215B59" w14:textId="77777777" w:rsidR="00FE57D8" w:rsidRPr="004A3F11" w:rsidRDefault="00FE57D8">
      <w:pPr>
        <w:pStyle w:val="BodyText"/>
        <w:rPr>
          <w:rFonts w:ascii="Calibri"/>
          <w:lang w:val="lv-LV"/>
        </w:rPr>
      </w:pPr>
    </w:p>
    <w:p w14:paraId="0FBA647D" w14:textId="77777777" w:rsidR="00FE57D8" w:rsidRPr="004A3F11" w:rsidRDefault="00FE57D8">
      <w:pPr>
        <w:pStyle w:val="BodyText"/>
        <w:spacing w:before="209" w:after="1"/>
        <w:rPr>
          <w:rFonts w:ascii="Calibri"/>
          <w:lang w:val="lv-LV"/>
        </w:rPr>
      </w:pPr>
    </w:p>
    <w:p w14:paraId="7CADCC53" w14:textId="77777777" w:rsidR="00FE57D8" w:rsidRPr="004A3F11" w:rsidRDefault="00000000">
      <w:pPr>
        <w:ind w:left="2936"/>
        <w:rPr>
          <w:rFonts w:ascii="Calibri"/>
          <w:sz w:val="20"/>
        </w:rPr>
      </w:pPr>
      <w:r w:rsidRPr="004A3F11">
        <w:rPr>
          <w:rFonts w:ascii="Calibri"/>
          <w:noProof/>
          <w:sz w:val="20"/>
        </w:rPr>
        <mc:AlternateContent>
          <mc:Choice Requires="wps">
            <w:drawing>
              <wp:inline distT="0" distB="0" distL="0" distR="0" wp14:anchorId="72A1DC4B" wp14:editId="468D28D9">
                <wp:extent cx="4975860" cy="762000"/>
                <wp:effectExtent l="0" t="0" r="0" b="0"/>
                <wp:docPr id="180" name="Textbox 180"/>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FFD6CA"/>
                        </a:solidFill>
                      </wps:spPr>
                      <wps:txbx>
                        <w:txbxContent>
                          <w:p w14:paraId="23EE81BD" w14:textId="77777777" w:rsidR="00FE57D8" w:rsidRPr="004A3F11" w:rsidRDefault="00FE57D8">
                            <w:pPr>
                              <w:pStyle w:val="BodyText"/>
                              <w:spacing w:before="49"/>
                              <w:rPr>
                                <w:rFonts w:ascii="Calibri"/>
                                <w:color w:val="000000"/>
                                <w:lang w:val="lv-LV"/>
                              </w:rPr>
                            </w:pPr>
                          </w:p>
                          <w:p w14:paraId="0FF3E4CA" w14:textId="77777777" w:rsidR="00FE57D8" w:rsidRPr="004A3F11" w:rsidRDefault="00000000">
                            <w:pPr>
                              <w:pStyle w:val="BodyText"/>
                              <w:spacing w:line="249" w:lineRule="auto"/>
                              <w:ind w:left="340" w:right="217"/>
                              <w:rPr>
                                <w:color w:val="000000"/>
                                <w:lang w:val="lv-LV"/>
                              </w:rPr>
                            </w:pPr>
                            <w:r w:rsidRPr="004A3F11">
                              <w:rPr>
                                <w:color w:val="000000"/>
                                <w:w w:val="110"/>
                                <w:sz w:val="19"/>
                                <w:lang w:val="lv-LV"/>
                              </w:rPr>
                              <w:t xml:space="preserve">un uzmācas neatkarīgiem tiesnešiem". Savu paziņojumu viņš noslēdza, sakot, ka to iesniedz "izskatīšanai visām personām, kuras izsaukuši iepriekš minētie </w:t>
                            </w:r>
                            <w:r w:rsidRPr="004A3F11">
                              <w:rPr>
                                <w:color w:val="000000"/>
                                <w:spacing w:val="-2"/>
                                <w:w w:val="110"/>
                                <w:sz w:val="19"/>
                                <w:lang w:val="lv-LV"/>
                              </w:rPr>
                              <w:t>prokurori".</w:t>
                            </w:r>
                          </w:p>
                        </w:txbxContent>
                      </wps:txbx>
                      <wps:bodyPr wrap="square" lIns="0" tIns="0" rIns="0" bIns="0" rtlCol="0"/>
                    </wps:wsp>
                  </a:graphicData>
                </a:graphic>
              </wp:inline>
            </w:drawing>
          </mc:Choice>
          <mc:Fallback>
            <w:pict>
              <v:shape w14:anchorId="72A1DC4B" id="Textbox 180" o:spid="_x0000_s1057" type="#_x0000_t202" style="width:391.8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" fillcolor="#ffd6ca" stroked="f">
                <v:textbox inset="0,0,0,0">
                  <w:txbxContent>
                    <w:p w14:paraId="23EE81BD" w14:textId="77777777" w:rsidR="00FE57D8" w:rsidRPr="004A3F11" w:rsidRDefault="00FE57D8">
                      <w:pPr>
                        <w:pStyle w:val="BodyText"/>
                        <w:spacing w:before="49"/>
                        <w:rPr>
                          <w:rFonts w:ascii="Calibri"/>
                          <w:color w:val="000000"/>
                          <w:lang w:val="lv-LV"/>
                        </w:rPr>
                      </w:pPr>
                    </w:p>
                    <w:p w14:paraId="0FF3E4CA" w14:textId="77777777" w:rsidR="00FE57D8" w:rsidRPr="004A3F11" w:rsidRDefault="00000000">
                      <w:pPr>
                        <w:pStyle w:val="BodyText"/>
                        <w:spacing w:line="249" w:lineRule="auto"/>
                        <w:ind w:left="340" w:right="217"/>
                        <w:rPr>
                          <w:color w:val="000000"/>
                          <w:lang w:val="lv-LV"/>
                        </w:rPr>
                      </w:pPr>
                      <w:r w:rsidRPr="004A3F11">
                        <w:rPr>
                          <w:color w:val="000000"/>
                          <w:w w:val="110"/>
                          <w:sz w:val="19"/>
                          <w:lang w:val="lv-LV"/>
                        </w:rPr>
                        <w:t xml:space="preserve">un uzmācas neatkarīgiem tiesnešiem". Savu paziņojumu viņš noslēdza, sakot, ka to iesniedz "izskatīšanai visām personām, kuras izsaukuši iepriekš minētie </w:t>
                      </w:r>
                      <w:r w:rsidRPr="004A3F11">
                        <w:rPr>
                          <w:color w:val="000000"/>
                          <w:spacing w:val="-2"/>
                          <w:w w:val="110"/>
                          <w:sz w:val="19"/>
                          <w:lang w:val="lv-LV"/>
                        </w:rPr>
                        <w:t>prokurori".</w:t>
                      </w:r>
                    </w:p>
                  </w:txbxContent>
                </v:textbox>
                <w10:anchorlock/>
              </v:shape>
            </w:pict>
          </mc:Fallback>
        </mc:AlternateContent>
      </w:r>
    </w:p>
    <w:p w14:paraId="32847FD8" w14:textId="77777777" w:rsidR="00FE57D8" w:rsidRPr="004A3F11" w:rsidRDefault="00FE57D8">
      <w:pPr>
        <w:pStyle w:val="BodyText"/>
        <w:spacing w:before="34"/>
        <w:rPr>
          <w:rFonts w:ascii="Calibri"/>
          <w:lang w:val="lv-LV"/>
        </w:rPr>
      </w:pPr>
    </w:p>
    <w:p w14:paraId="20294655" w14:textId="77777777" w:rsidR="00FE57D8" w:rsidRPr="004A3F11" w:rsidRDefault="00000000">
      <w:pPr>
        <w:pStyle w:val="BodyText"/>
        <w:spacing w:line="249" w:lineRule="auto"/>
        <w:ind w:left="2936" w:right="608"/>
        <w:rPr>
          <w:lang w:val="lv-LV"/>
        </w:rPr>
      </w:pPr>
      <w:r w:rsidRPr="004A3F11">
        <w:rPr>
          <w:w w:val="110"/>
          <w:sz w:val="19"/>
          <w:lang w:val="lv-LV"/>
        </w:rPr>
        <w:t xml:space="preserve">Darbojoties kā </w:t>
      </w:r>
      <w:proofErr w:type="spellStart"/>
      <w:r w:rsidRPr="004A3F11">
        <w:rPr>
          <w:w w:val="110"/>
          <w:sz w:val="19"/>
          <w:lang w:val="lv-LV"/>
        </w:rPr>
        <w:t>Iustitia</w:t>
      </w:r>
      <w:proofErr w:type="spellEnd"/>
      <w:r w:rsidRPr="004A3F11">
        <w:rPr>
          <w:w w:val="110"/>
          <w:sz w:val="19"/>
          <w:lang w:val="lv-LV"/>
        </w:rPr>
        <w:t xml:space="preserve"> priekšsēdētājs, tiesnesis </w:t>
      </w:r>
      <w:proofErr w:type="spellStart"/>
      <w:r w:rsidRPr="004A3F11">
        <w:rPr>
          <w:w w:val="110"/>
          <w:sz w:val="19"/>
          <w:lang w:val="lv-LV"/>
        </w:rPr>
        <w:t>Krystian</w:t>
      </w:r>
      <w:proofErr w:type="spellEnd"/>
      <w:r w:rsidRPr="004A3F11">
        <w:rPr>
          <w:w w:val="110"/>
          <w:sz w:val="19"/>
          <w:lang w:val="lv-LV"/>
        </w:rPr>
        <w:t xml:space="preserve"> </w:t>
      </w:r>
      <w:proofErr w:type="spellStart"/>
      <w:r w:rsidRPr="004A3F11">
        <w:rPr>
          <w:w w:val="110"/>
          <w:sz w:val="19"/>
          <w:lang w:val="lv-LV"/>
        </w:rPr>
        <w:t>Markiewicz</w:t>
      </w:r>
      <w:proofErr w:type="spellEnd"/>
      <w:r w:rsidRPr="004A3F11">
        <w:rPr>
          <w:w w:val="110"/>
          <w:sz w:val="19"/>
          <w:lang w:val="lv-LV"/>
        </w:rPr>
        <w:t xml:space="preserve"> 2019. gada maijā arī nosūtīja vēstuli </w:t>
      </w:r>
      <w:proofErr w:type="spellStart"/>
      <w:r w:rsidRPr="004A3F11">
        <w:rPr>
          <w:w w:val="110"/>
          <w:sz w:val="19"/>
          <w:lang w:val="lv-LV"/>
        </w:rPr>
        <w:t>disciplinārtiesu</w:t>
      </w:r>
      <w:proofErr w:type="spellEnd"/>
      <w:r w:rsidRPr="004A3F11">
        <w:rPr>
          <w:w w:val="110"/>
          <w:sz w:val="19"/>
          <w:lang w:val="lv-LV"/>
        </w:rPr>
        <w:t xml:space="preserve"> tiesnešiem, aicinot viņus atturēties no</w:t>
      </w:r>
    </w:p>
    <w:p w14:paraId="6A7BDB94" w14:textId="77777777" w:rsidR="00FE57D8" w:rsidRPr="004A3F11" w:rsidRDefault="00000000">
      <w:pPr>
        <w:pStyle w:val="BodyText"/>
        <w:spacing w:before="2" w:line="249" w:lineRule="auto"/>
        <w:ind w:left="2936"/>
        <w:rPr>
          <w:lang w:val="lv-LV"/>
        </w:rPr>
      </w:pPr>
      <w:r w:rsidRPr="004A3F11">
        <w:rPr>
          <w:w w:val="110"/>
          <w:sz w:val="19"/>
          <w:lang w:val="lv-LV"/>
        </w:rPr>
        <w:t xml:space="preserve">nolēmumu pieņemšanu, </w:t>
      </w:r>
      <w:proofErr w:type="gramStart"/>
      <w:r w:rsidRPr="004A3F11">
        <w:rPr>
          <w:w w:val="110"/>
          <w:sz w:val="19"/>
          <w:lang w:val="lv-LV"/>
        </w:rPr>
        <w:t>kamēr ESTK nebūs</w:t>
      </w:r>
      <w:proofErr w:type="gramEnd"/>
      <w:r w:rsidRPr="004A3F11">
        <w:rPr>
          <w:w w:val="110"/>
          <w:sz w:val="19"/>
          <w:lang w:val="lv-LV"/>
        </w:rPr>
        <w:t xml:space="preserve"> atrisinājusi šaubas par Augstākās tiesas Disciplinārlietu palātas juridisko statusu un disciplinārlietu procesa organizāciju.</w:t>
      </w:r>
    </w:p>
    <w:p w14:paraId="2CA3BF84" w14:textId="77777777" w:rsidR="00FE57D8" w:rsidRPr="004A3F11" w:rsidRDefault="00FE57D8">
      <w:pPr>
        <w:pStyle w:val="BodyText"/>
        <w:spacing w:before="11"/>
        <w:rPr>
          <w:lang w:val="lv-LV"/>
        </w:rPr>
      </w:pPr>
    </w:p>
    <w:p w14:paraId="20F7035F" w14:textId="77777777" w:rsidR="00FE57D8" w:rsidRPr="004A3F11" w:rsidRDefault="00000000">
      <w:pPr>
        <w:pStyle w:val="BodyText"/>
        <w:spacing w:line="249" w:lineRule="auto"/>
        <w:ind w:left="2936" w:right="292"/>
        <w:rPr>
          <w:lang w:val="lv-LV"/>
        </w:rPr>
      </w:pPr>
      <w:r w:rsidRPr="004A3F11">
        <w:rPr>
          <w:w w:val="110"/>
          <w:sz w:val="19"/>
          <w:lang w:val="lv-LV"/>
        </w:rPr>
        <w:t xml:space="preserve">Tajā pašā vēstulē tika vērsta uzmanība arī uz tiesnešiem, pret kuriem vērsta disciplinārā sistēma. Norādot, ka viņš iesniedz savu paziņojumu "izskatīšanai visām personām, kuras izsaukuši iepriekš minētie prokurori", </w:t>
      </w:r>
      <w:proofErr w:type="spellStart"/>
      <w:r w:rsidRPr="004A3F11">
        <w:rPr>
          <w:w w:val="110"/>
          <w:sz w:val="19"/>
          <w:lang w:val="lv-LV"/>
        </w:rPr>
        <w:t>Markevičs</w:t>
      </w:r>
      <w:proofErr w:type="spellEnd"/>
      <w:r w:rsidRPr="004A3F11">
        <w:rPr>
          <w:w w:val="110"/>
          <w:sz w:val="19"/>
          <w:lang w:val="lv-LV"/>
        </w:rPr>
        <w:t xml:space="preserve"> faktiski mudināja viņus boikotēt disciplinārās izsaukšanas.</w:t>
      </w:r>
    </w:p>
    <w:p w14:paraId="3F4913E0" w14:textId="77777777" w:rsidR="00FE57D8" w:rsidRPr="004A3F11" w:rsidRDefault="00FE57D8">
      <w:pPr>
        <w:pStyle w:val="BodyText"/>
        <w:spacing w:before="13"/>
        <w:rPr>
          <w:lang w:val="lv-LV"/>
        </w:rPr>
      </w:pPr>
    </w:p>
    <w:p w14:paraId="718C5356" w14:textId="77777777" w:rsidR="00FE57D8" w:rsidRPr="004A3F11" w:rsidRDefault="00000000">
      <w:pPr>
        <w:pStyle w:val="BodyText"/>
        <w:spacing w:line="249" w:lineRule="auto"/>
        <w:ind w:left="2936" w:right="354"/>
        <w:rPr>
          <w:lang w:val="lv-LV"/>
        </w:rPr>
      </w:pPr>
      <w:r w:rsidRPr="004A3F11">
        <w:rPr>
          <w:w w:val="110"/>
          <w:sz w:val="19"/>
          <w:lang w:val="lv-LV"/>
        </w:rPr>
        <w:t xml:space="preserve">Tas bija pirmais šāda veida paziņojums, un tam sekoja vairāki citu tiesnešu, kuri pieņēma līdzīgus lēmumus, paziņojumi, kuros pausta solidaritāte ar tiesnesi </w:t>
      </w:r>
      <w:proofErr w:type="spellStart"/>
      <w:r w:rsidRPr="004A3F11">
        <w:rPr>
          <w:w w:val="110"/>
          <w:sz w:val="19"/>
          <w:lang w:val="lv-LV"/>
        </w:rPr>
        <w:t>Markiewicz</w:t>
      </w:r>
      <w:proofErr w:type="spellEnd"/>
      <w:r w:rsidRPr="004A3F11">
        <w:rPr>
          <w:w w:val="110"/>
          <w:sz w:val="19"/>
          <w:lang w:val="lv-LV"/>
        </w:rPr>
        <w:t>. Viņi norādīja, ka viņiem ir kopīgas vērtības, argumenti un juridiskais novērtējums, un dažos gadījumos viņi sniedza papildu argumentāciju, vēršoties pie tiesneša:</w:t>
      </w:r>
    </w:p>
    <w:p w14:paraId="2F65F7B7" w14:textId="77777777" w:rsidR="00FE57D8" w:rsidRPr="004A3F11" w:rsidRDefault="00000000">
      <w:pPr>
        <w:pStyle w:val="ListParagraph"/>
        <w:numPr>
          <w:ilvl w:val="0"/>
          <w:numId w:val="15"/>
        </w:numPr>
        <w:tabs>
          <w:tab w:val="left" w:pos="3163"/>
        </w:tabs>
        <w:spacing w:before="4" w:line="249" w:lineRule="auto"/>
        <w:ind w:right="346"/>
        <w:rPr>
          <w:sz w:val="20"/>
          <w:lang w:val="lv-LV"/>
        </w:rPr>
      </w:pPr>
      <w:r w:rsidRPr="004A3F11">
        <w:rPr>
          <w:w w:val="110"/>
          <w:sz w:val="19"/>
          <w:lang w:val="lv-LV"/>
        </w:rPr>
        <w:t>to, ka disciplinārlietu sistēmā iesaistītās personas bija oficiāli atkarīgas no tieslietu ministra;</w:t>
      </w:r>
    </w:p>
    <w:p w14:paraId="75DCE97D" w14:textId="77777777" w:rsidR="00FE57D8" w:rsidRPr="004A3F11" w:rsidRDefault="00000000">
      <w:pPr>
        <w:pStyle w:val="ListParagraph"/>
        <w:numPr>
          <w:ilvl w:val="0"/>
          <w:numId w:val="15"/>
        </w:numPr>
        <w:tabs>
          <w:tab w:val="left" w:pos="3162"/>
        </w:tabs>
        <w:spacing w:before="1"/>
        <w:ind w:left="3162" w:hanging="226"/>
        <w:rPr>
          <w:sz w:val="20"/>
          <w:lang w:val="lv-LV"/>
        </w:rPr>
      </w:pPr>
      <w:r w:rsidRPr="004A3F11">
        <w:rPr>
          <w:w w:val="110"/>
          <w:sz w:val="19"/>
          <w:lang w:val="lv-LV"/>
        </w:rPr>
        <w:t xml:space="preserve">disciplināro </w:t>
      </w:r>
      <w:r w:rsidRPr="004A3F11">
        <w:rPr>
          <w:spacing w:val="-2"/>
          <w:w w:val="110"/>
          <w:sz w:val="19"/>
          <w:lang w:val="lv-LV"/>
        </w:rPr>
        <w:t xml:space="preserve">funkciju </w:t>
      </w:r>
      <w:r w:rsidRPr="004A3F11">
        <w:rPr>
          <w:w w:val="110"/>
          <w:sz w:val="19"/>
          <w:lang w:val="lv-LV"/>
        </w:rPr>
        <w:t>politizāciju</w:t>
      </w:r>
      <w:r w:rsidRPr="004A3F11">
        <w:rPr>
          <w:spacing w:val="-2"/>
          <w:w w:val="110"/>
          <w:sz w:val="19"/>
          <w:lang w:val="lv-LV"/>
        </w:rPr>
        <w:t>;</w:t>
      </w:r>
    </w:p>
    <w:p w14:paraId="36F66196" w14:textId="77777777" w:rsidR="00FE57D8" w:rsidRPr="004A3F11" w:rsidRDefault="00000000">
      <w:pPr>
        <w:pStyle w:val="ListParagraph"/>
        <w:numPr>
          <w:ilvl w:val="0"/>
          <w:numId w:val="15"/>
        </w:numPr>
        <w:tabs>
          <w:tab w:val="left" w:pos="3163"/>
        </w:tabs>
        <w:spacing w:before="10" w:line="249" w:lineRule="auto"/>
        <w:ind w:right="261"/>
        <w:rPr>
          <w:sz w:val="20"/>
          <w:lang w:val="lv-LV"/>
        </w:rPr>
      </w:pPr>
      <w:proofErr w:type="spellStart"/>
      <w:r w:rsidRPr="004A3F11">
        <w:rPr>
          <w:w w:val="110"/>
          <w:sz w:val="19"/>
          <w:lang w:val="lv-LV"/>
        </w:rPr>
        <w:t>disciplinārprokuroru</w:t>
      </w:r>
      <w:proofErr w:type="spellEnd"/>
      <w:r w:rsidRPr="004A3F11">
        <w:rPr>
          <w:w w:val="110"/>
          <w:sz w:val="19"/>
          <w:lang w:val="lv-LV"/>
        </w:rPr>
        <w:t xml:space="preserve"> nevēlēšanos izmeklēt reālus skandālus un to praksi tā vietā pastiprināt "izmeklēšanas" darbības attiecībā uz tiesnešiem, kuri iebilst pret tiesu pakļautību izpildvarai;</w:t>
      </w:r>
    </w:p>
    <w:p w14:paraId="250A9707" w14:textId="77777777" w:rsidR="00FE57D8" w:rsidRPr="004A3F11" w:rsidRDefault="00000000">
      <w:pPr>
        <w:pStyle w:val="ListParagraph"/>
        <w:numPr>
          <w:ilvl w:val="0"/>
          <w:numId w:val="15"/>
        </w:numPr>
        <w:tabs>
          <w:tab w:val="left" w:pos="3163"/>
        </w:tabs>
        <w:spacing w:before="3" w:line="249" w:lineRule="auto"/>
        <w:ind w:right="437"/>
        <w:rPr>
          <w:sz w:val="20"/>
          <w:lang w:val="lv-LV"/>
        </w:rPr>
      </w:pPr>
      <w:proofErr w:type="spellStart"/>
      <w:r w:rsidRPr="004A3F11">
        <w:rPr>
          <w:w w:val="110"/>
          <w:sz w:val="19"/>
          <w:lang w:val="lv-LV"/>
        </w:rPr>
        <w:t>disciplinārprokurori</w:t>
      </w:r>
      <w:proofErr w:type="spellEnd"/>
      <w:r w:rsidRPr="004A3F11">
        <w:rPr>
          <w:w w:val="110"/>
          <w:sz w:val="19"/>
          <w:lang w:val="lv-LV"/>
        </w:rPr>
        <w:t xml:space="preserve"> pārsniedza savas pilnvaras, jo nebija pilnvaroti uzsākt tiesvedību pret rajona un apgabaltiesu tiesnešiem;</w:t>
      </w:r>
    </w:p>
    <w:p w14:paraId="2250B1B9" w14:textId="77777777" w:rsidR="00FE57D8" w:rsidRPr="004A3F11" w:rsidRDefault="00000000">
      <w:pPr>
        <w:pStyle w:val="ListParagraph"/>
        <w:numPr>
          <w:ilvl w:val="0"/>
          <w:numId w:val="15"/>
        </w:numPr>
        <w:tabs>
          <w:tab w:val="left" w:pos="3163"/>
        </w:tabs>
        <w:spacing w:before="2" w:line="249" w:lineRule="auto"/>
        <w:ind w:right="607"/>
        <w:rPr>
          <w:sz w:val="20"/>
          <w:lang w:val="lv-LV"/>
        </w:rPr>
      </w:pPr>
      <w:r w:rsidRPr="004A3F11">
        <w:rPr>
          <w:w w:val="110"/>
          <w:sz w:val="19"/>
          <w:lang w:val="lv-LV"/>
        </w:rPr>
        <w:t xml:space="preserve">pašu </w:t>
      </w:r>
      <w:proofErr w:type="spellStart"/>
      <w:r w:rsidRPr="004A3F11">
        <w:rPr>
          <w:w w:val="110"/>
          <w:sz w:val="19"/>
          <w:lang w:val="lv-LV"/>
        </w:rPr>
        <w:t>disciplinārprokuroru</w:t>
      </w:r>
      <w:proofErr w:type="spellEnd"/>
      <w:r w:rsidRPr="004A3F11">
        <w:rPr>
          <w:w w:val="110"/>
          <w:sz w:val="19"/>
          <w:lang w:val="lv-LV"/>
        </w:rPr>
        <w:t xml:space="preserve"> iesaistīšanos sistemātiskā </w:t>
      </w:r>
      <w:r w:rsidRPr="004A3F11">
        <w:rPr>
          <w:spacing w:val="-2"/>
          <w:w w:val="110"/>
          <w:sz w:val="19"/>
          <w:lang w:val="lv-LV"/>
        </w:rPr>
        <w:t xml:space="preserve">tiesnešu </w:t>
      </w:r>
      <w:r w:rsidRPr="004A3F11">
        <w:rPr>
          <w:w w:val="110"/>
          <w:sz w:val="19"/>
          <w:lang w:val="lv-LV"/>
        </w:rPr>
        <w:t>nomelnošanā</w:t>
      </w:r>
      <w:r w:rsidRPr="004A3F11">
        <w:rPr>
          <w:spacing w:val="-2"/>
          <w:w w:val="110"/>
          <w:sz w:val="19"/>
          <w:lang w:val="lv-LV"/>
        </w:rPr>
        <w:t>;</w:t>
      </w:r>
    </w:p>
    <w:p w14:paraId="0CBED94E" w14:textId="77777777" w:rsidR="00FE57D8" w:rsidRPr="004A3F11" w:rsidRDefault="00000000">
      <w:pPr>
        <w:pStyle w:val="ListParagraph"/>
        <w:numPr>
          <w:ilvl w:val="0"/>
          <w:numId w:val="15"/>
        </w:numPr>
        <w:tabs>
          <w:tab w:val="left" w:pos="3163"/>
        </w:tabs>
        <w:spacing w:before="1" w:line="249" w:lineRule="auto"/>
        <w:ind w:right="436"/>
        <w:rPr>
          <w:sz w:val="20"/>
          <w:lang w:val="lv-LV"/>
        </w:rPr>
      </w:pPr>
      <w:proofErr w:type="spellStart"/>
      <w:r w:rsidRPr="004A3F11">
        <w:rPr>
          <w:w w:val="110"/>
          <w:sz w:val="19"/>
          <w:lang w:val="lv-LV"/>
        </w:rPr>
        <w:t>disciplinārprokurori</w:t>
      </w:r>
      <w:proofErr w:type="spellEnd"/>
      <w:r w:rsidRPr="004A3F11">
        <w:rPr>
          <w:w w:val="110"/>
          <w:sz w:val="19"/>
          <w:lang w:val="lv-LV"/>
        </w:rPr>
        <w:t xml:space="preserve"> ignorē likumā noteiktos termiņus un pārkāpj tiesības uz aizstāvību; un</w:t>
      </w:r>
    </w:p>
    <w:p w14:paraId="10A349AC" w14:textId="77777777" w:rsidR="00FE57D8" w:rsidRPr="004A3F11" w:rsidRDefault="00000000">
      <w:pPr>
        <w:pStyle w:val="ListParagraph"/>
        <w:numPr>
          <w:ilvl w:val="0"/>
          <w:numId w:val="15"/>
        </w:numPr>
        <w:tabs>
          <w:tab w:val="left" w:pos="3162"/>
        </w:tabs>
        <w:spacing w:before="2"/>
        <w:ind w:left="3162" w:hanging="226"/>
        <w:rPr>
          <w:sz w:val="20"/>
          <w:lang w:val="lv-LV"/>
        </w:rPr>
      </w:pPr>
      <w:proofErr w:type="spellStart"/>
      <w:r w:rsidRPr="004A3F11">
        <w:rPr>
          <w:w w:val="110"/>
          <w:sz w:val="19"/>
          <w:lang w:val="lv-LV"/>
        </w:rPr>
        <w:t>disciplinārprokuroru</w:t>
      </w:r>
      <w:proofErr w:type="spellEnd"/>
      <w:r w:rsidRPr="004A3F11">
        <w:rPr>
          <w:w w:val="110"/>
          <w:sz w:val="19"/>
          <w:lang w:val="lv-LV"/>
        </w:rPr>
        <w:t xml:space="preserve"> manipulācijas ar faktiem oficiālos </w:t>
      </w:r>
      <w:r w:rsidRPr="004A3F11">
        <w:rPr>
          <w:spacing w:val="-2"/>
          <w:w w:val="110"/>
          <w:sz w:val="19"/>
          <w:lang w:val="lv-LV"/>
        </w:rPr>
        <w:t>paziņojumos.</w:t>
      </w:r>
    </w:p>
    <w:p w14:paraId="634E1822" w14:textId="77777777" w:rsidR="00FE57D8" w:rsidRPr="004A3F11" w:rsidRDefault="00000000">
      <w:pPr>
        <w:pStyle w:val="BodyText"/>
        <w:rPr>
          <w:sz w:val="15"/>
          <w:lang w:val="lv-LV"/>
        </w:rPr>
      </w:pPr>
      <w:r w:rsidRPr="004A3F11">
        <w:rPr>
          <w:noProof/>
          <w:sz w:val="15"/>
          <w:lang w:val="lv-LV"/>
        </w:rPr>
        <mc:AlternateContent>
          <mc:Choice Requires="wps">
            <w:drawing>
              <wp:anchor distT="0" distB="0" distL="0" distR="0" simplePos="0" relativeHeight="251728384" behindDoc="1" locked="0" layoutInCell="1" allowOverlap="1" wp14:anchorId="3064F38F" wp14:editId="2BE08FEA">
                <wp:simplePos x="0" y="0"/>
                <wp:positionH relativeFrom="page">
                  <wp:posOffset>2223947</wp:posOffset>
                </wp:positionH>
                <wp:positionV relativeFrom="paragraph">
                  <wp:posOffset>124768</wp:posOffset>
                </wp:positionV>
                <wp:extent cx="4975860" cy="2895600"/>
                <wp:effectExtent l="0" t="0" r="0" b="0"/>
                <wp:wrapTopAndBottom/>
                <wp:docPr id="181" name="Textbox 181"/>
                <wp:cNvGraphicFramePr/>
                <a:graphic xmlns:a="http://schemas.openxmlformats.org/drawingml/2006/main">
                  <a:graphicData uri="http://schemas.microsoft.com/office/word/2010/wordprocessingShape">
                    <wps:wsp>
                      <wps:cNvSpPr txBox="1"/>
                      <wps:spPr>
                        <a:xfrm>
                          <a:off x="0" y="0"/>
                          <a:ext cx="4975860" cy="2895600"/>
                        </a:xfrm>
                        <a:prstGeom prst="rect">
                          <a:avLst/>
                        </a:prstGeom>
                        <a:solidFill>
                          <a:srgbClr val="FFD6CA"/>
                        </a:solidFill>
                      </wps:spPr>
                      <wps:txbx>
                        <w:txbxContent>
                          <w:p w14:paraId="0B2CD3F4" w14:textId="77777777" w:rsidR="00FE57D8" w:rsidRPr="004A3F11" w:rsidRDefault="00FE57D8">
                            <w:pPr>
                              <w:pStyle w:val="BodyText"/>
                              <w:spacing w:before="17"/>
                              <w:rPr>
                                <w:color w:val="000000"/>
                                <w:sz w:val="22"/>
                                <w:lang w:val="lv-LV"/>
                              </w:rPr>
                            </w:pPr>
                          </w:p>
                          <w:p w14:paraId="51CBE7BE"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6865565"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5"/>
                                <w:sz w:val="19"/>
                              </w:rPr>
                              <w:t>Tiesne</w:t>
                            </w:r>
                            <w:r w:rsidRPr="004A3F11">
                              <w:rPr>
                                <w:rFonts w:ascii="Calibri"/>
                                <w:b/>
                                <w:color w:val="000000"/>
                                <w:w w:val="115"/>
                                <w:sz w:val="19"/>
                              </w:rPr>
                              <w:t>š</w:t>
                            </w:r>
                            <w:r w:rsidRPr="004A3F11">
                              <w:rPr>
                                <w:rFonts w:ascii="Calibri"/>
                                <w:b/>
                                <w:color w:val="000000"/>
                                <w:w w:val="115"/>
                                <w:sz w:val="19"/>
                              </w:rPr>
                              <w:t>u uzm</w:t>
                            </w:r>
                            <w:r w:rsidRPr="004A3F11">
                              <w:rPr>
                                <w:rFonts w:ascii="Calibri"/>
                                <w:b/>
                                <w:color w:val="000000"/>
                                <w:w w:val="115"/>
                                <w:sz w:val="19"/>
                              </w:rPr>
                              <w:t>ā</w:t>
                            </w:r>
                            <w:r w:rsidRPr="004A3F11">
                              <w:rPr>
                                <w:rFonts w:ascii="Calibri"/>
                                <w:b/>
                                <w:color w:val="000000"/>
                                <w:w w:val="115"/>
                                <w:sz w:val="19"/>
                              </w:rPr>
                              <w:t>k</w:t>
                            </w:r>
                            <w:r w:rsidRPr="004A3F11">
                              <w:rPr>
                                <w:rFonts w:ascii="Calibri"/>
                                <w:b/>
                                <w:color w:val="000000"/>
                                <w:w w:val="115"/>
                                <w:sz w:val="19"/>
                              </w:rPr>
                              <w:t>š</w:t>
                            </w:r>
                            <w:r w:rsidRPr="004A3F11">
                              <w:rPr>
                                <w:rFonts w:ascii="Calibri"/>
                                <w:b/>
                                <w:color w:val="000000"/>
                                <w:w w:val="115"/>
                                <w:sz w:val="19"/>
                              </w:rPr>
                              <w:t>an</w:t>
                            </w:r>
                            <w:r w:rsidRPr="004A3F11">
                              <w:rPr>
                                <w:rFonts w:ascii="Calibri"/>
                                <w:b/>
                                <w:color w:val="000000"/>
                                <w:w w:val="115"/>
                                <w:sz w:val="19"/>
                              </w:rPr>
                              <w:t>ā</w:t>
                            </w:r>
                            <w:r w:rsidRPr="004A3F11">
                              <w:rPr>
                                <w:rFonts w:ascii="Calibri"/>
                                <w:b/>
                                <w:color w:val="000000"/>
                                <w:w w:val="115"/>
                                <w:sz w:val="19"/>
                              </w:rPr>
                              <w:t xml:space="preserve">s pret </w:t>
                            </w:r>
                            <w:r w:rsidRPr="004A3F11">
                              <w:rPr>
                                <w:rFonts w:ascii="Calibri"/>
                                <w:b/>
                                <w:color w:val="000000"/>
                                <w:spacing w:val="-2"/>
                                <w:w w:val="115"/>
                                <w:sz w:val="19"/>
                              </w:rPr>
                              <w:t>tiesne</w:t>
                            </w:r>
                            <w:r w:rsidRPr="004A3F11">
                              <w:rPr>
                                <w:rFonts w:ascii="Calibri"/>
                                <w:b/>
                                <w:color w:val="000000"/>
                                <w:spacing w:val="-2"/>
                                <w:w w:val="115"/>
                                <w:sz w:val="19"/>
                              </w:rPr>
                              <w:t>š</w:t>
                            </w:r>
                            <w:r w:rsidRPr="004A3F11">
                              <w:rPr>
                                <w:rFonts w:ascii="Calibri"/>
                                <w:b/>
                                <w:color w:val="000000"/>
                                <w:spacing w:val="-2"/>
                                <w:w w:val="115"/>
                                <w:sz w:val="19"/>
                              </w:rPr>
                              <w:t>iem</w:t>
                            </w:r>
                          </w:p>
                          <w:p w14:paraId="3A86B059"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Dažu </w:t>
                            </w:r>
                            <w:r w:rsidRPr="004A3F11">
                              <w:rPr>
                                <w:color w:val="000000"/>
                                <w:w w:val="110"/>
                                <w:sz w:val="19"/>
                                <w:lang w:val="lv-LV"/>
                              </w:rPr>
                              <w:t>disciplinārprokuroru darbību absurdumu labi ilustrē tiesneša Bartłomiej Starosta paziņojums:</w:t>
                            </w:r>
                          </w:p>
                          <w:p w14:paraId="5C282A0F" w14:textId="77777777" w:rsidR="00FE57D8" w:rsidRPr="004A3F11" w:rsidRDefault="00FE57D8">
                            <w:pPr>
                              <w:pStyle w:val="BodyText"/>
                              <w:spacing w:before="11"/>
                              <w:rPr>
                                <w:color w:val="000000"/>
                                <w:lang w:val="lv-LV"/>
                              </w:rPr>
                            </w:pPr>
                          </w:p>
                          <w:p w14:paraId="0BE27897" w14:textId="77777777" w:rsidR="00FE57D8" w:rsidRPr="004A3F11" w:rsidRDefault="00000000">
                            <w:pPr>
                              <w:pStyle w:val="BodyText"/>
                              <w:spacing w:line="249" w:lineRule="auto"/>
                              <w:ind w:left="340" w:right="214"/>
                              <w:rPr>
                                <w:color w:val="000000"/>
                                <w:lang w:val="lv-LV"/>
                              </w:rPr>
                            </w:pPr>
                            <w:r w:rsidRPr="004A3F11">
                              <w:rPr>
                                <w:color w:val="000000"/>
                                <w:w w:val="110"/>
                                <w:sz w:val="19"/>
                                <w:lang w:val="lv-LV"/>
                              </w:rPr>
                              <w:t>Es iebilstu pret uzmākšanos, kas izpaužas kā tiesnešu izsaukšana, nosūtot viņiem steigā, pārkāpjot procedūru, uzreiz pirms atvaļinājuma vai pat atvaļinājuma laikā uzrakstītas pavēstes, pieprasot viņu ierašanos uz nopratināšanu neracionālu iemeslu dēļ, piemēram, apmeklējot mūzikas festivālu, piedaloties jauniešiem domātās simulētās tiesas sēdēs vai publicējot internetā tekstus, kuros kritizēta Tieslietu ministrijas darbība. Manuprāt, tas viss ir paredzēts, lai ierobežotu tiesnešu tiesības izteikties un publiski pazemotu viņus, nemaz nerunājot par viņu kā tiesnešu pienākumu traucēšanu. Mans iebildums attiecas arī uz cenu, kas būs jāmaksā pilsoņiem par iepriekš minēto disciplinārprokuroru rīcību, jo viņu lietas būs jāatliek uz ilgu laiku.".</w:t>
                            </w:r>
                          </w:p>
                        </w:txbxContent>
                      </wps:txbx>
                      <wps:bodyPr wrap="square" lIns="0" tIns="0" rIns="0" bIns="0" rtlCol="0"/>
                    </wps:wsp>
                  </a:graphicData>
                </a:graphic>
              </wp:anchor>
            </w:drawing>
          </mc:Choice>
          <mc:Fallback>
            <w:pict>
              <v:shape w14:anchorId="3064F38F" id="Textbox 181" o:spid="_x0000_s1058" type="#_x0000_t202" style="position:absolute;margin-left:175.1pt;margin-top:9.8pt;width:391.8pt;height:228pt;z-index:-25158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" fillcolor="#ffd6ca" stroked="f">
                <v:textbox inset="0,0,0,0">
                  <w:txbxContent>
                    <w:p w14:paraId="0B2CD3F4" w14:textId="77777777" w:rsidR="00FE57D8" w:rsidRPr="004A3F11" w:rsidRDefault="00FE57D8">
                      <w:pPr>
                        <w:pStyle w:val="BodyText"/>
                        <w:spacing w:before="17"/>
                        <w:rPr>
                          <w:color w:val="000000"/>
                          <w:sz w:val="22"/>
                          <w:lang w:val="lv-LV"/>
                        </w:rPr>
                      </w:pPr>
                    </w:p>
                    <w:p w14:paraId="51CBE7BE"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6865565"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5"/>
                          <w:sz w:val="19"/>
                        </w:rPr>
                        <w:t>Tiesne</w:t>
                      </w:r>
                      <w:r w:rsidRPr="004A3F11">
                        <w:rPr>
                          <w:rFonts w:ascii="Calibri"/>
                          <w:b/>
                          <w:color w:val="000000"/>
                          <w:w w:val="115"/>
                          <w:sz w:val="19"/>
                        </w:rPr>
                        <w:t>š</w:t>
                      </w:r>
                      <w:r w:rsidRPr="004A3F11">
                        <w:rPr>
                          <w:rFonts w:ascii="Calibri"/>
                          <w:b/>
                          <w:color w:val="000000"/>
                          <w:w w:val="115"/>
                          <w:sz w:val="19"/>
                        </w:rPr>
                        <w:t>u uzm</w:t>
                      </w:r>
                      <w:r w:rsidRPr="004A3F11">
                        <w:rPr>
                          <w:rFonts w:ascii="Calibri"/>
                          <w:b/>
                          <w:color w:val="000000"/>
                          <w:w w:val="115"/>
                          <w:sz w:val="19"/>
                        </w:rPr>
                        <w:t>ā</w:t>
                      </w:r>
                      <w:r w:rsidRPr="004A3F11">
                        <w:rPr>
                          <w:rFonts w:ascii="Calibri"/>
                          <w:b/>
                          <w:color w:val="000000"/>
                          <w:w w:val="115"/>
                          <w:sz w:val="19"/>
                        </w:rPr>
                        <w:t>k</w:t>
                      </w:r>
                      <w:r w:rsidRPr="004A3F11">
                        <w:rPr>
                          <w:rFonts w:ascii="Calibri"/>
                          <w:b/>
                          <w:color w:val="000000"/>
                          <w:w w:val="115"/>
                          <w:sz w:val="19"/>
                        </w:rPr>
                        <w:t>š</w:t>
                      </w:r>
                      <w:r w:rsidRPr="004A3F11">
                        <w:rPr>
                          <w:rFonts w:ascii="Calibri"/>
                          <w:b/>
                          <w:color w:val="000000"/>
                          <w:w w:val="115"/>
                          <w:sz w:val="19"/>
                        </w:rPr>
                        <w:t>an</w:t>
                      </w:r>
                      <w:r w:rsidRPr="004A3F11">
                        <w:rPr>
                          <w:rFonts w:ascii="Calibri"/>
                          <w:b/>
                          <w:color w:val="000000"/>
                          <w:w w:val="115"/>
                          <w:sz w:val="19"/>
                        </w:rPr>
                        <w:t>ā</w:t>
                      </w:r>
                      <w:r w:rsidRPr="004A3F11">
                        <w:rPr>
                          <w:rFonts w:ascii="Calibri"/>
                          <w:b/>
                          <w:color w:val="000000"/>
                          <w:w w:val="115"/>
                          <w:sz w:val="19"/>
                        </w:rPr>
                        <w:t xml:space="preserve">s pret </w:t>
                      </w:r>
                      <w:r w:rsidRPr="004A3F11">
                        <w:rPr>
                          <w:rFonts w:ascii="Calibri"/>
                          <w:b/>
                          <w:color w:val="000000"/>
                          <w:spacing w:val="-2"/>
                          <w:w w:val="115"/>
                          <w:sz w:val="19"/>
                        </w:rPr>
                        <w:t>tiesne</w:t>
                      </w:r>
                      <w:r w:rsidRPr="004A3F11">
                        <w:rPr>
                          <w:rFonts w:ascii="Calibri"/>
                          <w:b/>
                          <w:color w:val="000000"/>
                          <w:spacing w:val="-2"/>
                          <w:w w:val="115"/>
                          <w:sz w:val="19"/>
                        </w:rPr>
                        <w:t>š</w:t>
                      </w:r>
                      <w:r w:rsidRPr="004A3F11">
                        <w:rPr>
                          <w:rFonts w:ascii="Calibri"/>
                          <w:b/>
                          <w:color w:val="000000"/>
                          <w:spacing w:val="-2"/>
                          <w:w w:val="115"/>
                          <w:sz w:val="19"/>
                        </w:rPr>
                        <w:t>iem</w:t>
                      </w:r>
                    </w:p>
                    <w:p w14:paraId="3A86B059"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Dažu </w:t>
                      </w:r>
                      <w:r w:rsidRPr="004A3F11">
                        <w:rPr>
                          <w:color w:val="000000"/>
                          <w:w w:val="110"/>
                          <w:sz w:val="19"/>
                          <w:lang w:val="lv-LV"/>
                        </w:rPr>
                        <w:t>disciplinārprokuroru darbību absurdumu labi ilustrē tiesneša Bartłomiej Starosta paziņojums:</w:t>
                      </w:r>
                    </w:p>
                    <w:p w14:paraId="5C282A0F" w14:textId="77777777" w:rsidR="00FE57D8" w:rsidRPr="004A3F11" w:rsidRDefault="00FE57D8">
                      <w:pPr>
                        <w:pStyle w:val="BodyText"/>
                        <w:spacing w:before="11"/>
                        <w:rPr>
                          <w:color w:val="000000"/>
                          <w:lang w:val="lv-LV"/>
                        </w:rPr>
                      </w:pPr>
                    </w:p>
                    <w:p w14:paraId="0BE27897" w14:textId="77777777" w:rsidR="00FE57D8" w:rsidRPr="004A3F11" w:rsidRDefault="00000000">
                      <w:pPr>
                        <w:pStyle w:val="BodyText"/>
                        <w:spacing w:line="249" w:lineRule="auto"/>
                        <w:ind w:left="340" w:right="214"/>
                        <w:rPr>
                          <w:color w:val="000000"/>
                          <w:lang w:val="lv-LV"/>
                        </w:rPr>
                      </w:pPr>
                      <w:r w:rsidRPr="004A3F11">
                        <w:rPr>
                          <w:color w:val="000000"/>
                          <w:w w:val="110"/>
                          <w:sz w:val="19"/>
                          <w:lang w:val="lv-LV"/>
                        </w:rPr>
                        <w:t>Es iebilstu pret uzmākšanos, kas izpaužas kā tiesnešu izsaukšana, nosūtot viņiem steigā, pārkāpjot procedūru, uzreiz pirms atvaļinājuma vai pat atvaļinājuma laikā uzrakstītas pavēstes, pieprasot viņu ierašanos uz nopratināšanu neracionālu iemeslu dēļ, piemēram, apmeklējot mūzikas festivālu, piedaloties jauniešiem domātās simulētās tiesas sēdēs vai publicējot internetā tekstus, kuros kritizēta Tieslietu ministrijas darbība. Manuprāt, tas viss ir paredzēts, lai ierobežotu tiesnešu tiesības izteikties un publiski pazemotu viņus, nemaz nerunājot par viņu kā tiesnešu pienākumu traucēšanu. Mans iebildums attiecas arī uz cenu, kas būs jāmaksā pilsoņiem par iepriekš minēto disciplinārprokuroru rīcību, jo viņu lietas būs jāatliek uz ilgu laiku.".</w:t>
                      </w:r>
                    </w:p>
                  </w:txbxContent>
                </v:textbox>
                <w10:wrap type="topAndBottom" anchorx="page"/>
              </v:shape>
            </w:pict>
          </mc:Fallback>
        </mc:AlternateContent>
      </w:r>
    </w:p>
    <w:p w14:paraId="4600C996" w14:textId="77777777" w:rsidR="00FE57D8" w:rsidRPr="004A3F11" w:rsidRDefault="00FE57D8">
      <w:pPr>
        <w:pStyle w:val="BodyText"/>
        <w:rPr>
          <w:sz w:val="15"/>
          <w:lang w:val="lv-LV"/>
        </w:rPr>
        <w:sectPr w:rsidR="00FE57D8" w:rsidRPr="004A3F11">
          <w:pgSz w:w="11910" w:h="16840"/>
          <w:pgMar w:top="720" w:right="425" w:bottom="280" w:left="566" w:header="525" w:footer="0" w:gutter="0"/>
          <w:cols w:space="708"/>
        </w:sectPr>
      </w:pPr>
    </w:p>
    <w:p w14:paraId="2742554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77856" behindDoc="1" locked="0" layoutInCell="1" allowOverlap="1" wp14:anchorId="60FDCB1D" wp14:editId="0365FFD7">
                <wp:simplePos x="0" y="0"/>
                <wp:positionH relativeFrom="page">
                  <wp:posOffset>360001</wp:posOffset>
                </wp:positionH>
                <wp:positionV relativeFrom="page">
                  <wp:posOffset>663975</wp:posOffset>
                </wp:positionV>
                <wp:extent cx="6840220" cy="9668510"/>
                <wp:effectExtent l="0" t="0" r="0" b="0"/>
                <wp:wrapNone/>
                <wp:docPr id="182" name="Group 18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83" name="Graphic 18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84" name="Graphic 18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C038172" id="Group 182" o:spid="_x0000_s1026" style="position:absolute;margin-left:28.35pt;margin-top:52.3pt;width:538.6pt;height:761.3pt;z-index:-25173862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fLuw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MAKny7sCAABCCAAADgAAAAAAAAAAAAAAAAAuAgAAZHJzL2Uyb0RvYy54bWxQSwECLQAUAAYACAAA&#10;ACEATNdIUeIAAAAMAQAADwAAAAAAAAAAAAAAAAAVBQAAZHJzL2Rvd25yZXYueG1sUEsFBgAAAAAE&#10;AAQA8wAAACQGAAAAAA==&#10;">
                <v:shape id="Graphic 18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" path="m,9661677l,e" filled="f" strokecolor="#354754" strokeweight=".5pt">
                  <v:path arrowok="t"/>
                </v:shape>
                <v:shape id="Graphic 18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" path="m,l6840004,e" filled="f" strokecolor="#354754" strokeweight=".5pt">
                  <v:path arrowok="t"/>
                </v:shape>
                <w10:wrap anchorx="page" anchory="page"/>
              </v:group>
            </w:pict>
          </mc:Fallback>
        </mc:AlternateContent>
      </w:r>
    </w:p>
    <w:p w14:paraId="36CEAA89" w14:textId="77777777" w:rsidR="00FE57D8" w:rsidRPr="004A3F11" w:rsidRDefault="00FE57D8">
      <w:pPr>
        <w:pStyle w:val="BodyText"/>
        <w:rPr>
          <w:lang w:val="lv-LV"/>
        </w:rPr>
      </w:pPr>
    </w:p>
    <w:p w14:paraId="31711B84" w14:textId="77777777" w:rsidR="00FE57D8" w:rsidRPr="004A3F11" w:rsidRDefault="00FE57D8">
      <w:pPr>
        <w:pStyle w:val="BodyText"/>
        <w:rPr>
          <w:lang w:val="lv-LV"/>
        </w:rPr>
      </w:pPr>
    </w:p>
    <w:p w14:paraId="5B39774F" w14:textId="77777777" w:rsidR="00FE57D8" w:rsidRPr="004A3F11" w:rsidRDefault="00FE57D8">
      <w:pPr>
        <w:pStyle w:val="BodyText"/>
        <w:rPr>
          <w:lang w:val="lv-LV"/>
        </w:rPr>
      </w:pPr>
    </w:p>
    <w:p w14:paraId="46A3022B" w14:textId="77777777" w:rsidR="00FE57D8" w:rsidRPr="004A3F11" w:rsidRDefault="00FE57D8">
      <w:pPr>
        <w:pStyle w:val="BodyText"/>
        <w:rPr>
          <w:lang w:val="lv-LV"/>
        </w:rPr>
      </w:pPr>
    </w:p>
    <w:p w14:paraId="7696F7BF" w14:textId="77777777" w:rsidR="00FE57D8" w:rsidRPr="004A3F11" w:rsidRDefault="00FE57D8">
      <w:pPr>
        <w:pStyle w:val="BodyText"/>
        <w:rPr>
          <w:lang w:val="lv-LV"/>
        </w:rPr>
      </w:pPr>
    </w:p>
    <w:p w14:paraId="18AB4935" w14:textId="77777777" w:rsidR="00FE57D8" w:rsidRPr="004A3F11" w:rsidRDefault="00FE57D8">
      <w:pPr>
        <w:pStyle w:val="BodyText"/>
        <w:spacing w:before="64" w:after="1"/>
        <w:rPr>
          <w:lang w:val="lv-LV"/>
        </w:rPr>
      </w:pPr>
    </w:p>
    <w:p w14:paraId="7E24429A" w14:textId="77777777" w:rsidR="00FE57D8" w:rsidRPr="004A3F11" w:rsidRDefault="00000000">
      <w:pPr>
        <w:ind w:left="2936"/>
        <w:rPr>
          <w:sz w:val="20"/>
        </w:rPr>
      </w:pPr>
      <w:r w:rsidRPr="004A3F11">
        <w:rPr>
          <w:noProof/>
          <w:sz w:val="20"/>
        </w:rPr>
        <mc:AlternateContent>
          <mc:Choice Requires="wps">
            <w:drawing>
              <wp:inline distT="0" distB="0" distL="0" distR="0" wp14:anchorId="7B148895" wp14:editId="5DC8C625">
                <wp:extent cx="4975860" cy="1828800"/>
                <wp:effectExtent l="0" t="0" r="0" b="0"/>
                <wp:docPr id="185" name="Textbox 185"/>
                <wp:cNvGraphicFramePr/>
                <a:graphic xmlns:a="http://schemas.openxmlformats.org/drawingml/2006/main">
                  <a:graphicData uri="http://schemas.microsoft.com/office/word/2010/wordprocessingShape">
                    <wps:wsp>
                      <wps:cNvSpPr txBox="1"/>
                      <wps:spPr>
                        <a:xfrm>
                          <a:off x="0" y="0"/>
                          <a:ext cx="4975860" cy="1828800"/>
                        </a:xfrm>
                        <a:prstGeom prst="rect">
                          <a:avLst/>
                        </a:prstGeom>
                        <a:solidFill>
                          <a:srgbClr val="FFD6CA"/>
                        </a:solidFill>
                      </wps:spPr>
                      <wps:txbx>
                        <w:txbxContent>
                          <w:p w14:paraId="43B5973A" w14:textId="77777777" w:rsidR="00FE57D8" w:rsidRPr="004A3F11" w:rsidRDefault="00FE57D8">
                            <w:pPr>
                              <w:pStyle w:val="BodyText"/>
                              <w:spacing w:before="17"/>
                              <w:rPr>
                                <w:color w:val="000000"/>
                                <w:sz w:val="22"/>
                                <w:lang w:val="lv-LV"/>
                              </w:rPr>
                            </w:pPr>
                          </w:p>
                          <w:p w14:paraId="2877535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4C48D65"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Attur</w:t>
                            </w:r>
                            <w:r w:rsidRPr="004A3F11">
                              <w:rPr>
                                <w:rFonts w:ascii="Calibri"/>
                                <w:b/>
                                <w:color w:val="000000"/>
                                <w:w w:val="110"/>
                                <w:sz w:val="19"/>
                              </w:rPr>
                              <w:t>ēš</w:t>
                            </w:r>
                            <w:r w:rsidRPr="004A3F11">
                              <w:rPr>
                                <w:rFonts w:ascii="Calibri"/>
                                <w:b/>
                                <w:color w:val="000000"/>
                                <w:w w:val="110"/>
                                <w:sz w:val="19"/>
                              </w:rPr>
                              <w:t>an</w:t>
                            </w:r>
                            <w:r w:rsidRPr="004A3F11">
                              <w:rPr>
                                <w:rFonts w:ascii="Calibri"/>
                                <w:b/>
                                <w:color w:val="000000"/>
                                <w:w w:val="110"/>
                                <w:sz w:val="19"/>
                              </w:rPr>
                              <w:t>ā</w:t>
                            </w:r>
                            <w:r w:rsidRPr="004A3F11">
                              <w:rPr>
                                <w:rFonts w:ascii="Calibri"/>
                                <w:b/>
                                <w:color w:val="000000"/>
                                <w:w w:val="110"/>
                                <w:sz w:val="19"/>
                              </w:rPr>
                              <w:t>s no dal</w:t>
                            </w:r>
                            <w:r w:rsidRPr="004A3F11">
                              <w:rPr>
                                <w:rFonts w:ascii="Calibri"/>
                                <w:b/>
                                <w:color w:val="000000"/>
                                <w:w w:val="110"/>
                                <w:sz w:val="19"/>
                              </w:rPr>
                              <w:t>ī</w:t>
                            </w:r>
                            <w:r w:rsidRPr="004A3F11">
                              <w:rPr>
                                <w:rFonts w:ascii="Calibri"/>
                                <w:b/>
                                <w:color w:val="000000"/>
                                <w:w w:val="110"/>
                                <w:sz w:val="19"/>
                              </w:rPr>
                              <w:t>bas Augst</w:t>
                            </w:r>
                            <w:r w:rsidRPr="004A3F11">
                              <w:rPr>
                                <w:rFonts w:ascii="Calibri"/>
                                <w:b/>
                                <w:color w:val="000000"/>
                                <w:w w:val="110"/>
                                <w:sz w:val="19"/>
                              </w:rPr>
                              <w:t>ā</w:t>
                            </w:r>
                            <w:r w:rsidRPr="004A3F11">
                              <w:rPr>
                                <w:rFonts w:ascii="Calibri"/>
                                <w:b/>
                                <w:color w:val="000000"/>
                                <w:w w:val="110"/>
                                <w:sz w:val="19"/>
                              </w:rPr>
                              <w:t>k</w:t>
                            </w:r>
                            <w:r w:rsidRPr="004A3F11">
                              <w:rPr>
                                <w:rFonts w:ascii="Calibri"/>
                                <w:b/>
                                <w:color w:val="000000"/>
                                <w:w w:val="110"/>
                                <w:sz w:val="19"/>
                              </w:rPr>
                              <w:t>ā</w:t>
                            </w:r>
                            <w:r w:rsidRPr="004A3F11">
                              <w:rPr>
                                <w:rFonts w:ascii="Calibri"/>
                                <w:b/>
                                <w:color w:val="000000"/>
                                <w:w w:val="110"/>
                                <w:sz w:val="19"/>
                              </w:rPr>
                              <w:t xml:space="preserve">s tiesas </w:t>
                            </w:r>
                            <w:r w:rsidRPr="004A3F11">
                              <w:rPr>
                                <w:rFonts w:ascii="Calibri"/>
                                <w:b/>
                                <w:color w:val="000000"/>
                                <w:spacing w:val="-2"/>
                                <w:w w:val="110"/>
                                <w:sz w:val="19"/>
                              </w:rPr>
                              <w:t>kol</w:t>
                            </w:r>
                            <w:r w:rsidRPr="004A3F11">
                              <w:rPr>
                                <w:rFonts w:ascii="Calibri"/>
                                <w:b/>
                                <w:color w:val="000000"/>
                                <w:spacing w:val="-2"/>
                                <w:w w:val="110"/>
                                <w:sz w:val="19"/>
                              </w:rPr>
                              <w:t>ēģ</w:t>
                            </w:r>
                            <w:r w:rsidRPr="004A3F11">
                              <w:rPr>
                                <w:rFonts w:ascii="Calibri"/>
                                <w:b/>
                                <w:color w:val="000000"/>
                                <w:spacing w:val="-2"/>
                                <w:w w:val="110"/>
                                <w:sz w:val="19"/>
                              </w:rPr>
                              <w:t>ij</w:t>
                            </w:r>
                            <w:r w:rsidRPr="004A3F11">
                              <w:rPr>
                                <w:rFonts w:ascii="Calibri"/>
                                <w:b/>
                                <w:color w:val="000000"/>
                                <w:spacing w:val="-2"/>
                                <w:w w:val="110"/>
                                <w:sz w:val="19"/>
                              </w:rPr>
                              <w:t>ā</w:t>
                            </w:r>
                          </w:p>
                          <w:p w14:paraId="037100EF" w14:textId="77777777" w:rsidR="00FE57D8" w:rsidRPr="004A3F11" w:rsidRDefault="00000000">
                            <w:pPr>
                              <w:pStyle w:val="BodyText"/>
                              <w:spacing w:line="249" w:lineRule="auto"/>
                              <w:ind w:left="340" w:right="438"/>
                              <w:rPr>
                                <w:color w:val="000000"/>
                                <w:lang w:val="lv-LV"/>
                              </w:rPr>
                            </w:pPr>
                            <w:r w:rsidRPr="004A3F11">
                              <w:rPr>
                                <w:color w:val="000000"/>
                                <w:w w:val="110"/>
                                <w:sz w:val="19"/>
                                <w:lang w:val="lv-LV"/>
                              </w:rPr>
                              <w:t xml:space="preserve">Vēl viens piemērs, kad tiesneši atsakās piedalīties oficiālās darbībās, bija Augstākās tiesas kolēģijas, tās prezidējošās iestādes </w:t>
                            </w:r>
                            <w:r w:rsidRPr="004A3F11">
                              <w:rPr>
                                <w:i/>
                                <w:color w:val="000000"/>
                                <w:w w:val="110"/>
                                <w:sz w:val="19"/>
                                <w:lang w:val="lv-LV"/>
                              </w:rPr>
                              <w:t>(</w:t>
                            </w:r>
                            <w:r w:rsidRPr="004A3F11">
                              <w:rPr>
                                <w:i/>
                                <w:color w:val="000000"/>
                                <w:w w:val="110"/>
                                <w:sz w:val="19"/>
                                <w:lang w:val="lv-LV"/>
                              </w:rPr>
                              <w:t>Kolegium Sąd Najwyższego</w:t>
                            </w:r>
                            <w:r w:rsidRPr="004A3F11">
                              <w:rPr>
                                <w:color w:val="000000"/>
                                <w:w w:val="110"/>
                                <w:sz w:val="19"/>
                                <w:lang w:val="lv-LV"/>
                              </w:rPr>
                              <w:t>), locekļu lēmums. Kopumā astoņi tiesneši no trim Augstākās tiesas palātām paziņoja, ka atturēsies no dalības Augstākās tiesas kolēģijas sanāksmēs.</w:t>
                            </w:r>
                          </w:p>
                          <w:p w14:paraId="213D8EDE" w14:textId="77777777" w:rsidR="00FE57D8" w:rsidRPr="004A3F11" w:rsidRDefault="00000000">
                            <w:pPr>
                              <w:pStyle w:val="BodyText"/>
                              <w:spacing w:before="3" w:line="249" w:lineRule="auto"/>
                              <w:ind w:left="340"/>
                              <w:rPr>
                                <w:color w:val="000000"/>
                                <w:lang w:val="lv-LV"/>
                              </w:rPr>
                            </w:pPr>
                            <w:r w:rsidRPr="004A3F11">
                              <w:rPr>
                                <w:color w:val="000000"/>
                                <w:w w:val="110"/>
                                <w:sz w:val="19"/>
                                <w:lang w:val="lv-LV"/>
                              </w:rPr>
                              <w:t>Augstākās tiesas kolēģijas darbā līdz brīdim, kad Disciplinārlietu palātas darbība tiks pilnībā pārtraukta un tādējādi faktiski tiks īstenoti EST nolēmumi (paziņojums, Varšava, 2021. gada 30. septembris).</w:t>
                            </w:r>
                          </w:p>
                        </w:txbxContent>
                      </wps:txbx>
                      <wps:bodyPr wrap="square" lIns="0" tIns="0" rIns="0" bIns="0" rtlCol="0"/>
                    </wps:wsp>
                  </a:graphicData>
                </a:graphic>
              </wp:inline>
            </w:drawing>
          </mc:Choice>
          <mc:Fallback>
            <w:pict>
              <v:shape w14:anchorId="7B148895" id="Textbox 185" o:spid="_x0000_s1059" type="#_x0000_t202" style="width:391.8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" fillcolor="#ffd6ca" stroked="f">
                <v:textbox inset="0,0,0,0">
                  <w:txbxContent>
                    <w:p w14:paraId="43B5973A" w14:textId="77777777" w:rsidR="00FE57D8" w:rsidRPr="004A3F11" w:rsidRDefault="00FE57D8">
                      <w:pPr>
                        <w:pStyle w:val="BodyText"/>
                        <w:spacing w:before="17"/>
                        <w:rPr>
                          <w:color w:val="000000"/>
                          <w:sz w:val="22"/>
                          <w:lang w:val="lv-LV"/>
                        </w:rPr>
                      </w:pPr>
                    </w:p>
                    <w:p w14:paraId="28775354"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4C48D65"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Attur</w:t>
                      </w:r>
                      <w:r w:rsidRPr="004A3F11">
                        <w:rPr>
                          <w:rFonts w:ascii="Calibri"/>
                          <w:b/>
                          <w:color w:val="000000"/>
                          <w:w w:val="110"/>
                          <w:sz w:val="19"/>
                        </w:rPr>
                        <w:t>ēš</w:t>
                      </w:r>
                      <w:r w:rsidRPr="004A3F11">
                        <w:rPr>
                          <w:rFonts w:ascii="Calibri"/>
                          <w:b/>
                          <w:color w:val="000000"/>
                          <w:w w:val="110"/>
                          <w:sz w:val="19"/>
                        </w:rPr>
                        <w:t>an</w:t>
                      </w:r>
                      <w:r w:rsidRPr="004A3F11">
                        <w:rPr>
                          <w:rFonts w:ascii="Calibri"/>
                          <w:b/>
                          <w:color w:val="000000"/>
                          <w:w w:val="110"/>
                          <w:sz w:val="19"/>
                        </w:rPr>
                        <w:t>ā</w:t>
                      </w:r>
                      <w:r w:rsidRPr="004A3F11">
                        <w:rPr>
                          <w:rFonts w:ascii="Calibri"/>
                          <w:b/>
                          <w:color w:val="000000"/>
                          <w:w w:val="110"/>
                          <w:sz w:val="19"/>
                        </w:rPr>
                        <w:t>s no dal</w:t>
                      </w:r>
                      <w:r w:rsidRPr="004A3F11">
                        <w:rPr>
                          <w:rFonts w:ascii="Calibri"/>
                          <w:b/>
                          <w:color w:val="000000"/>
                          <w:w w:val="110"/>
                          <w:sz w:val="19"/>
                        </w:rPr>
                        <w:t>ī</w:t>
                      </w:r>
                      <w:r w:rsidRPr="004A3F11">
                        <w:rPr>
                          <w:rFonts w:ascii="Calibri"/>
                          <w:b/>
                          <w:color w:val="000000"/>
                          <w:w w:val="110"/>
                          <w:sz w:val="19"/>
                        </w:rPr>
                        <w:t>bas Augst</w:t>
                      </w:r>
                      <w:r w:rsidRPr="004A3F11">
                        <w:rPr>
                          <w:rFonts w:ascii="Calibri"/>
                          <w:b/>
                          <w:color w:val="000000"/>
                          <w:w w:val="110"/>
                          <w:sz w:val="19"/>
                        </w:rPr>
                        <w:t>ā</w:t>
                      </w:r>
                      <w:r w:rsidRPr="004A3F11">
                        <w:rPr>
                          <w:rFonts w:ascii="Calibri"/>
                          <w:b/>
                          <w:color w:val="000000"/>
                          <w:w w:val="110"/>
                          <w:sz w:val="19"/>
                        </w:rPr>
                        <w:t>k</w:t>
                      </w:r>
                      <w:r w:rsidRPr="004A3F11">
                        <w:rPr>
                          <w:rFonts w:ascii="Calibri"/>
                          <w:b/>
                          <w:color w:val="000000"/>
                          <w:w w:val="110"/>
                          <w:sz w:val="19"/>
                        </w:rPr>
                        <w:t>ā</w:t>
                      </w:r>
                      <w:r w:rsidRPr="004A3F11">
                        <w:rPr>
                          <w:rFonts w:ascii="Calibri"/>
                          <w:b/>
                          <w:color w:val="000000"/>
                          <w:w w:val="110"/>
                          <w:sz w:val="19"/>
                        </w:rPr>
                        <w:t xml:space="preserve">s tiesas </w:t>
                      </w:r>
                      <w:r w:rsidRPr="004A3F11">
                        <w:rPr>
                          <w:rFonts w:ascii="Calibri"/>
                          <w:b/>
                          <w:color w:val="000000"/>
                          <w:spacing w:val="-2"/>
                          <w:w w:val="110"/>
                          <w:sz w:val="19"/>
                        </w:rPr>
                        <w:t>kol</w:t>
                      </w:r>
                      <w:r w:rsidRPr="004A3F11">
                        <w:rPr>
                          <w:rFonts w:ascii="Calibri"/>
                          <w:b/>
                          <w:color w:val="000000"/>
                          <w:spacing w:val="-2"/>
                          <w:w w:val="110"/>
                          <w:sz w:val="19"/>
                        </w:rPr>
                        <w:t>ēģ</w:t>
                      </w:r>
                      <w:r w:rsidRPr="004A3F11">
                        <w:rPr>
                          <w:rFonts w:ascii="Calibri"/>
                          <w:b/>
                          <w:color w:val="000000"/>
                          <w:spacing w:val="-2"/>
                          <w:w w:val="110"/>
                          <w:sz w:val="19"/>
                        </w:rPr>
                        <w:t>ij</w:t>
                      </w:r>
                      <w:r w:rsidRPr="004A3F11">
                        <w:rPr>
                          <w:rFonts w:ascii="Calibri"/>
                          <w:b/>
                          <w:color w:val="000000"/>
                          <w:spacing w:val="-2"/>
                          <w:w w:val="110"/>
                          <w:sz w:val="19"/>
                        </w:rPr>
                        <w:t>ā</w:t>
                      </w:r>
                    </w:p>
                    <w:p w14:paraId="037100EF" w14:textId="77777777" w:rsidR="00FE57D8" w:rsidRPr="004A3F11" w:rsidRDefault="00000000">
                      <w:pPr>
                        <w:pStyle w:val="BodyText"/>
                        <w:spacing w:line="249" w:lineRule="auto"/>
                        <w:ind w:left="340" w:right="438"/>
                        <w:rPr>
                          <w:color w:val="000000"/>
                          <w:lang w:val="lv-LV"/>
                        </w:rPr>
                      </w:pPr>
                      <w:r w:rsidRPr="004A3F11">
                        <w:rPr>
                          <w:color w:val="000000"/>
                          <w:w w:val="110"/>
                          <w:sz w:val="19"/>
                          <w:lang w:val="lv-LV"/>
                        </w:rPr>
                        <w:t xml:space="preserve">Vēl viens piemērs, kad tiesneši atsakās piedalīties oficiālās darbībās, bija Augstākās tiesas kolēģijas, tās prezidējošās iestādes </w:t>
                      </w:r>
                      <w:r w:rsidRPr="004A3F11">
                        <w:rPr>
                          <w:i/>
                          <w:color w:val="000000"/>
                          <w:w w:val="110"/>
                          <w:sz w:val="19"/>
                          <w:lang w:val="lv-LV"/>
                        </w:rPr>
                        <w:t>(</w:t>
                      </w:r>
                      <w:r w:rsidRPr="004A3F11">
                        <w:rPr>
                          <w:i/>
                          <w:color w:val="000000"/>
                          <w:w w:val="110"/>
                          <w:sz w:val="19"/>
                          <w:lang w:val="lv-LV"/>
                        </w:rPr>
                        <w:t>Kolegium Sąd Najwyższego</w:t>
                      </w:r>
                      <w:r w:rsidRPr="004A3F11">
                        <w:rPr>
                          <w:color w:val="000000"/>
                          <w:w w:val="110"/>
                          <w:sz w:val="19"/>
                          <w:lang w:val="lv-LV"/>
                        </w:rPr>
                        <w:t>), locekļu lēmums. Kopumā astoņi tiesneši no trim Augstākās tiesas palātām paziņoja, ka atturēsies no dalības Augstākās tiesas kolēģijas sanāksmēs.</w:t>
                      </w:r>
                    </w:p>
                    <w:p w14:paraId="213D8EDE" w14:textId="77777777" w:rsidR="00FE57D8" w:rsidRPr="004A3F11" w:rsidRDefault="00000000">
                      <w:pPr>
                        <w:pStyle w:val="BodyText"/>
                        <w:spacing w:before="3" w:line="249" w:lineRule="auto"/>
                        <w:ind w:left="340"/>
                        <w:rPr>
                          <w:color w:val="000000"/>
                          <w:lang w:val="lv-LV"/>
                        </w:rPr>
                      </w:pPr>
                      <w:r w:rsidRPr="004A3F11">
                        <w:rPr>
                          <w:color w:val="000000"/>
                          <w:w w:val="110"/>
                          <w:sz w:val="19"/>
                          <w:lang w:val="lv-LV"/>
                        </w:rPr>
                        <w:t>Augstākās tiesas kolēģijas darbā līdz brīdim, kad Disciplinārlietu palātas darbība tiks pilnībā pārtraukta un tādējādi faktiski tiks īstenoti EST nolēmumi (paziņojums, Varšava, 2021. gada 30. septembris).</w:t>
                      </w:r>
                    </w:p>
                  </w:txbxContent>
                </v:textbox>
                <w10:anchorlock/>
              </v:shape>
            </w:pict>
          </mc:Fallback>
        </mc:AlternateContent>
      </w:r>
    </w:p>
    <w:p w14:paraId="501C11AB" w14:textId="77777777" w:rsidR="00FE57D8" w:rsidRPr="004A3F11" w:rsidRDefault="00000000">
      <w:pPr>
        <w:pStyle w:val="BodyText"/>
        <w:spacing w:before="5"/>
        <w:rPr>
          <w:sz w:val="17"/>
          <w:lang w:val="lv-LV"/>
        </w:rPr>
      </w:pPr>
      <w:r w:rsidRPr="004A3F11">
        <w:rPr>
          <w:noProof/>
          <w:sz w:val="17"/>
          <w:lang w:val="lv-LV"/>
        </w:rPr>
        <mc:AlternateContent>
          <mc:Choice Requires="wps">
            <w:drawing>
              <wp:anchor distT="0" distB="0" distL="0" distR="0" simplePos="0" relativeHeight="251729408" behindDoc="1" locked="0" layoutInCell="1" allowOverlap="1" wp14:anchorId="7A6669C1" wp14:editId="45F41C08">
                <wp:simplePos x="0" y="0"/>
                <wp:positionH relativeFrom="page">
                  <wp:posOffset>2223947</wp:posOffset>
                </wp:positionH>
                <wp:positionV relativeFrom="paragraph">
                  <wp:posOffset>142875</wp:posOffset>
                </wp:positionV>
                <wp:extent cx="4975860" cy="4572000"/>
                <wp:effectExtent l="0" t="0" r="0" b="0"/>
                <wp:wrapTopAndBottom/>
                <wp:docPr id="186" name="Textbox 186"/>
                <wp:cNvGraphicFramePr/>
                <a:graphic xmlns:a="http://schemas.openxmlformats.org/drawingml/2006/main">
                  <a:graphicData uri="http://schemas.microsoft.com/office/word/2010/wordprocessingShape">
                    <wps:wsp>
                      <wps:cNvSpPr txBox="1"/>
                      <wps:spPr>
                        <a:xfrm>
                          <a:off x="0" y="0"/>
                          <a:ext cx="4975860" cy="4572000"/>
                        </a:xfrm>
                        <a:prstGeom prst="rect">
                          <a:avLst/>
                        </a:prstGeom>
                        <a:solidFill>
                          <a:srgbClr val="FFD6CA"/>
                        </a:solidFill>
                      </wps:spPr>
                      <wps:txbx>
                        <w:txbxContent>
                          <w:p w14:paraId="4D0998EA" w14:textId="77777777" w:rsidR="00FE57D8" w:rsidRPr="004A3F11" w:rsidRDefault="00FE57D8">
                            <w:pPr>
                              <w:pStyle w:val="BodyText"/>
                              <w:spacing w:before="17"/>
                              <w:rPr>
                                <w:color w:val="000000"/>
                                <w:sz w:val="22"/>
                                <w:lang w:val="lv-LV"/>
                              </w:rPr>
                            </w:pPr>
                          </w:p>
                          <w:p w14:paraId="043C25B3" w14:textId="77777777" w:rsidR="00FE57D8" w:rsidRPr="004A3F11" w:rsidRDefault="00000000">
                            <w:pPr>
                              <w:ind w:left="340"/>
                              <w:rPr>
                                <w:rFonts w:ascii="Calibri"/>
                                <w:b/>
                                <w:color w:val="000000"/>
                              </w:rPr>
                            </w:pPr>
                            <w:r w:rsidRPr="004A3F11">
                              <w:rPr>
                                <w:rFonts w:ascii="Calibri"/>
                                <w:b/>
                                <w:color w:val="000000"/>
                                <w:w w:val="115"/>
                                <w:sz w:val="21"/>
                              </w:rPr>
                              <w:t xml:space="preserve">Lieta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27EEB98"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5"/>
                                <w:w w:val="110"/>
                                <w:sz w:val="19"/>
                              </w:rPr>
                              <w:t>Neokonstitucion</w:t>
                            </w:r>
                            <w:r w:rsidRPr="004A3F11">
                              <w:rPr>
                                <w:rFonts w:ascii="Calibri"/>
                                <w:b/>
                                <w:color w:val="000000"/>
                                <w:spacing w:val="-5"/>
                                <w:w w:val="110"/>
                                <w:sz w:val="19"/>
                              </w:rPr>
                              <w:t>ā</w:t>
                            </w:r>
                            <w:r w:rsidRPr="004A3F11">
                              <w:rPr>
                                <w:rFonts w:ascii="Calibri"/>
                                <w:b/>
                                <w:color w:val="000000"/>
                                <w:spacing w:val="-5"/>
                                <w:w w:val="110"/>
                                <w:sz w:val="19"/>
                              </w:rPr>
                              <w:t>l</w:t>
                            </w:r>
                            <w:r w:rsidRPr="004A3F11">
                              <w:rPr>
                                <w:rFonts w:ascii="Calibri"/>
                                <w:b/>
                                <w:color w:val="000000"/>
                                <w:spacing w:val="-5"/>
                                <w:w w:val="110"/>
                                <w:sz w:val="19"/>
                              </w:rPr>
                              <w:t>ā</w:t>
                            </w:r>
                            <w:r w:rsidRPr="004A3F11">
                              <w:rPr>
                                <w:rFonts w:ascii="Calibri"/>
                                <w:b/>
                                <w:color w:val="000000"/>
                                <w:spacing w:val="-5"/>
                                <w:w w:val="110"/>
                                <w:sz w:val="19"/>
                              </w:rPr>
                              <w:t>s</w:t>
                            </w:r>
                            <w:r w:rsidRPr="004A3F11">
                              <w:rPr>
                                <w:rFonts w:ascii="Calibri"/>
                                <w:b/>
                                <w:color w:val="000000"/>
                                <w:w w:val="110"/>
                                <w:sz w:val="19"/>
                              </w:rPr>
                              <w:t xml:space="preserve"> tiesas v</w:t>
                            </w:r>
                            <w:r w:rsidRPr="004A3F11">
                              <w:rPr>
                                <w:rFonts w:ascii="Calibri"/>
                                <w:b/>
                                <w:color w:val="000000"/>
                                <w:w w:val="110"/>
                                <w:sz w:val="19"/>
                              </w:rPr>
                              <w:t>ē</w:t>
                            </w:r>
                            <w:r w:rsidRPr="004A3F11">
                              <w:rPr>
                                <w:rFonts w:ascii="Calibri"/>
                                <w:b/>
                                <w:color w:val="000000"/>
                                <w:w w:val="110"/>
                                <w:sz w:val="19"/>
                              </w:rPr>
                              <w:t>l</w:t>
                            </w:r>
                            <w:r w:rsidRPr="004A3F11">
                              <w:rPr>
                                <w:rFonts w:ascii="Calibri"/>
                                <w:b/>
                                <w:color w:val="000000"/>
                                <w:w w:val="110"/>
                                <w:sz w:val="19"/>
                              </w:rPr>
                              <w:t>ēš</w:t>
                            </w:r>
                            <w:r w:rsidRPr="004A3F11">
                              <w:rPr>
                                <w:rFonts w:ascii="Calibri"/>
                                <w:b/>
                                <w:color w:val="000000"/>
                                <w:w w:val="110"/>
                                <w:sz w:val="19"/>
                              </w:rPr>
                              <w:t>anu boikot</w:t>
                            </w:r>
                            <w:r w:rsidRPr="004A3F11">
                              <w:rPr>
                                <w:rFonts w:ascii="Calibri"/>
                                <w:b/>
                                <w:color w:val="000000"/>
                                <w:w w:val="110"/>
                                <w:sz w:val="19"/>
                              </w:rPr>
                              <w:t>ēš</w:t>
                            </w:r>
                            <w:r w:rsidRPr="004A3F11">
                              <w:rPr>
                                <w:rFonts w:ascii="Calibri"/>
                                <w:b/>
                                <w:color w:val="000000"/>
                                <w:w w:val="110"/>
                                <w:sz w:val="19"/>
                              </w:rPr>
                              <w:t>ana</w:t>
                            </w:r>
                          </w:p>
                          <w:p w14:paraId="2A20D619"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Ievērojams boikota piemērs, ņemot vērā tā mērogu un sekas, bija situācija ar tiesnešu locekļu vēlēšanām neonkomisijā. Tā kā neo-NCJ jau no paša sākuma juridiskajās un akadēmiskajās aprindās tika uzskatīta par neleģitīmu (sakarā ar likuma pieņemšanu, kas saīsināja konstitucionāli aizsargāto iepriekšējo locekļu pilnvaru termiņu un mainīja vēlēšanu procedūru), tiesnešu asociācijas un vairākas iesaistītās pilsoniskās sabiedrības organizācijas lūdza tiesnešus nepiedalīties vēlēšanu procedūrā </w:t>
                            </w:r>
                            <w:r w:rsidRPr="004A3F11">
                              <w:rPr>
                                <w:color w:val="000000"/>
                                <w:w w:val="110"/>
                                <w:sz w:val="19"/>
                                <w:lang w:val="lv-LV"/>
                              </w:rPr>
                              <w:t xml:space="preserve">(ne kā kandidātiem, ne arī parakstot prasītos kandidātu atbalsta </w:t>
                            </w:r>
                            <w:r w:rsidRPr="004A3F11">
                              <w:rPr>
                                <w:color w:val="000000"/>
                                <w:spacing w:val="-2"/>
                                <w:w w:val="110"/>
                                <w:sz w:val="19"/>
                                <w:lang w:val="lv-LV"/>
                              </w:rPr>
                              <w:t>sarakstus).</w:t>
                            </w:r>
                          </w:p>
                          <w:p w14:paraId="48C2598B" w14:textId="77777777" w:rsidR="00FE57D8" w:rsidRPr="004A3F11" w:rsidRDefault="00FE57D8">
                            <w:pPr>
                              <w:pStyle w:val="BodyText"/>
                              <w:spacing w:before="16"/>
                              <w:rPr>
                                <w:color w:val="000000"/>
                                <w:lang w:val="lv-LV"/>
                              </w:rPr>
                            </w:pPr>
                          </w:p>
                          <w:p w14:paraId="62F208E1"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 xml:space="preserve">Rezultātā 2018. gada martā notikušajās pirmajās vēlēšanās uz 15 amata vietām nolēma kandidēt tikai 18 personas (no aptuveni 10 000 tiesnešu). Lielākā daļa no galu galā ievēlētajiem tiesnešiem (12 no 15) bija saistīti ar Tieslietu ministriju. Pēc četru gadu pilnvaru termiņa </w:t>
                            </w:r>
                            <w:r w:rsidRPr="004A3F11">
                              <w:rPr>
                                <w:color w:val="000000"/>
                                <w:spacing w:val="-1"/>
                                <w:w w:val="110"/>
                                <w:sz w:val="19"/>
                                <w:lang w:val="lv-LV"/>
                              </w:rPr>
                              <w:t xml:space="preserve">beigām </w:t>
                            </w:r>
                            <w:r w:rsidRPr="004A3F11">
                              <w:rPr>
                                <w:color w:val="000000"/>
                                <w:w w:val="110"/>
                                <w:sz w:val="19"/>
                                <w:lang w:val="lv-LV"/>
                              </w:rPr>
                              <w:t>2021. gada decembrī pirms otrajām vēlēšanām neoNKJS Iustitia aicināja boikotēt. Šoreiz uz šiem amatiem nolēma kandidēt 19 tiesneši. No 15 ievēlētajiem tiesnešiem 11 tika ievēlēti uz otro termiņu.</w:t>
                            </w:r>
                          </w:p>
                          <w:p w14:paraId="7A4B8257" w14:textId="77777777" w:rsidR="00FE57D8" w:rsidRPr="004A3F11" w:rsidRDefault="00FE57D8">
                            <w:pPr>
                              <w:pStyle w:val="BodyText"/>
                              <w:spacing w:before="15"/>
                              <w:rPr>
                                <w:color w:val="000000"/>
                                <w:lang w:val="lv-LV"/>
                              </w:rPr>
                            </w:pPr>
                          </w:p>
                          <w:p w14:paraId="3DD4454F"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Boikots apliecināja solidaritātes spēku tiesnešu korpusā. Ziņojumi liecina, ka lielākā daļa no tiem, kas nolēma pieteikties, un tie, kas viņus atbalstīja, bija saistīti ar ministriju un politiķiem un paši bija "ieguvēji" no pārmaiņām (iecelti vai paaugstināti amatā reformas laikā). Samērā nelielais tiesnešu skaits, kas piedalījās procedūrā, skaidri parāda, ka pastāv skaidri definēta reformas atbalstītāju grupa. Viņus var skaitīt desmitos, ja runa ir par neonacionālās tiesas vēlēšanām, vai dažos simtos, ja pieskaitām tiesnešus, kuri piekrita ieņemt administratīvos amatus pēc priekšsēdētāju atlaišanas un tamlīdzīgi.</w:t>
                            </w:r>
                          </w:p>
                        </w:txbxContent>
                      </wps:txbx>
                      <wps:bodyPr wrap="square" lIns="0" tIns="0" rIns="0" bIns="0" rtlCol="0"/>
                    </wps:wsp>
                  </a:graphicData>
                </a:graphic>
              </wp:anchor>
            </w:drawing>
          </mc:Choice>
          <mc:Fallback>
            <w:pict>
              <v:shape w14:anchorId="7A6669C1" id="Textbox 186" o:spid="_x0000_s1060" type="#_x0000_t202" style="position:absolute;margin-left:175.1pt;margin-top:11.25pt;width:391.8pt;height:5in;z-index:-25158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" fillcolor="#ffd6ca" stroked="f">
                <v:textbox inset="0,0,0,0">
                  <w:txbxContent>
                    <w:p w14:paraId="4D0998EA" w14:textId="77777777" w:rsidR="00FE57D8" w:rsidRPr="004A3F11" w:rsidRDefault="00FE57D8">
                      <w:pPr>
                        <w:pStyle w:val="BodyText"/>
                        <w:spacing w:before="17"/>
                        <w:rPr>
                          <w:color w:val="000000"/>
                          <w:sz w:val="22"/>
                          <w:lang w:val="lv-LV"/>
                        </w:rPr>
                      </w:pPr>
                    </w:p>
                    <w:p w14:paraId="043C25B3" w14:textId="77777777" w:rsidR="00FE57D8" w:rsidRPr="004A3F11" w:rsidRDefault="00000000">
                      <w:pPr>
                        <w:ind w:left="340"/>
                        <w:rPr>
                          <w:rFonts w:ascii="Calibri"/>
                          <w:b/>
                          <w:color w:val="000000"/>
                        </w:rPr>
                      </w:pPr>
                      <w:r w:rsidRPr="004A3F11">
                        <w:rPr>
                          <w:rFonts w:ascii="Calibri"/>
                          <w:b/>
                          <w:color w:val="000000"/>
                          <w:w w:val="115"/>
                          <w:sz w:val="21"/>
                        </w:rPr>
                        <w:t xml:space="preserve">Lieta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127EEB98"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5"/>
                          <w:w w:val="110"/>
                          <w:sz w:val="19"/>
                        </w:rPr>
                        <w:t>Neokonstitucion</w:t>
                      </w:r>
                      <w:r w:rsidRPr="004A3F11">
                        <w:rPr>
                          <w:rFonts w:ascii="Calibri"/>
                          <w:b/>
                          <w:color w:val="000000"/>
                          <w:spacing w:val="-5"/>
                          <w:w w:val="110"/>
                          <w:sz w:val="19"/>
                        </w:rPr>
                        <w:t>ā</w:t>
                      </w:r>
                      <w:r w:rsidRPr="004A3F11">
                        <w:rPr>
                          <w:rFonts w:ascii="Calibri"/>
                          <w:b/>
                          <w:color w:val="000000"/>
                          <w:spacing w:val="-5"/>
                          <w:w w:val="110"/>
                          <w:sz w:val="19"/>
                        </w:rPr>
                        <w:t>l</w:t>
                      </w:r>
                      <w:r w:rsidRPr="004A3F11">
                        <w:rPr>
                          <w:rFonts w:ascii="Calibri"/>
                          <w:b/>
                          <w:color w:val="000000"/>
                          <w:spacing w:val="-5"/>
                          <w:w w:val="110"/>
                          <w:sz w:val="19"/>
                        </w:rPr>
                        <w:t>ā</w:t>
                      </w:r>
                      <w:r w:rsidRPr="004A3F11">
                        <w:rPr>
                          <w:rFonts w:ascii="Calibri"/>
                          <w:b/>
                          <w:color w:val="000000"/>
                          <w:spacing w:val="-5"/>
                          <w:w w:val="110"/>
                          <w:sz w:val="19"/>
                        </w:rPr>
                        <w:t>s</w:t>
                      </w:r>
                      <w:r w:rsidRPr="004A3F11">
                        <w:rPr>
                          <w:rFonts w:ascii="Calibri"/>
                          <w:b/>
                          <w:color w:val="000000"/>
                          <w:w w:val="110"/>
                          <w:sz w:val="19"/>
                        </w:rPr>
                        <w:t xml:space="preserve"> tiesas v</w:t>
                      </w:r>
                      <w:r w:rsidRPr="004A3F11">
                        <w:rPr>
                          <w:rFonts w:ascii="Calibri"/>
                          <w:b/>
                          <w:color w:val="000000"/>
                          <w:w w:val="110"/>
                          <w:sz w:val="19"/>
                        </w:rPr>
                        <w:t>ē</w:t>
                      </w:r>
                      <w:r w:rsidRPr="004A3F11">
                        <w:rPr>
                          <w:rFonts w:ascii="Calibri"/>
                          <w:b/>
                          <w:color w:val="000000"/>
                          <w:w w:val="110"/>
                          <w:sz w:val="19"/>
                        </w:rPr>
                        <w:t>l</w:t>
                      </w:r>
                      <w:r w:rsidRPr="004A3F11">
                        <w:rPr>
                          <w:rFonts w:ascii="Calibri"/>
                          <w:b/>
                          <w:color w:val="000000"/>
                          <w:w w:val="110"/>
                          <w:sz w:val="19"/>
                        </w:rPr>
                        <w:t>ēš</w:t>
                      </w:r>
                      <w:r w:rsidRPr="004A3F11">
                        <w:rPr>
                          <w:rFonts w:ascii="Calibri"/>
                          <w:b/>
                          <w:color w:val="000000"/>
                          <w:w w:val="110"/>
                          <w:sz w:val="19"/>
                        </w:rPr>
                        <w:t>anu boikot</w:t>
                      </w:r>
                      <w:r w:rsidRPr="004A3F11">
                        <w:rPr>
                          <w:rFonts w:ascii="Calibri"/>
                          <w:b/>
                          <w:color w:val="000000"/>
                          <w:w w:val="110"/>
                          <w:sz w:val="19"/>
                        </w:rPr>
                        <w:t>ēš</w:t>
                      </w:r>
                      <w:r w:rsidRPr="004A3F11">
                        <w:rPr>
                          <w:rFonts w:ascii="Calibri"/>
                          <w:b/>
                          <w:color w:val="000000"/>
                          <w:w w:val="110"/>
                          <w:sz w:val="19"/>
                        </w:rPr>
                        <w:t>ana</w:t>
                      </w:r>
                    </w:p>
                    <w:p w14:paraId="2A20D619"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Ievērojams boikota piemērs, ņemot vērā tā mērogu un sekas, bija situācija ar tiesnešu locekļu vēlēšanām neonkomisijā. Tā kā neo-NCJ jau no paša sākuma juridiskajās un akadēmiskajās aprindās tika uzskatīta par neleģitīmu (sakarā ar likuma pieņemšanu, kas saīsināja konstitucionāli aizsargāto iepriekšējo locekļu pilnvaru termiņu un mainīja vēlēšanu procedūru), tiesnešu asociācijas un vairākas iesaistītās pilsoniskās sabiedrības organizācijas lūdza tiesnešus nepiedalīties vēlēšanu procedūrā </w:t>
                      </w:r>
                      <w:r w:rsidRPr="004A3F11">
                        <w:rPr>
                          <w:color w:val="000000"/>
                          <w:w w:val="110"/>
                          <w:sz w:val="19"/>
                          <w:lang w:val="lv-LV"/>
                        </w:rPr>
                        <w:t xml:space="preserve">(ne kā kandidātiem, ne arī parakstot prasītos kandidātu atbalsta </w:t>
                      </w:r>
                      <w:r w:rsidRPr="004A3F11">
                        <w:rPr>
                          <w:color w:val="000000"/>
                          <w:spacing w:val="-2"/>
                          <w:w w:val="110"/>
                          <w:sz w:val="19"/>
                          <w:lang w:val="lv-LV"/>
                        </w:rPr>
                        <w:t>sarakstus).</w:t>
                      </w:r>
                    </w:p>
                    <w:p w14:paraId="48C2598B" w14:textId="77777777" w:rsidR="00FE57D8" w:rsidRPr="004A3F11" w:rsidRDefault="00FE57D8">
                      <w:pPr>
                        <w:pStyle w:val="BodyText"/>
                        <w:spacing w:before="16"/>
                        <w:rPr>
                          <w:color w:val="000000"/>
                          <w:lang w:val="lv-LV"/>
                        </w:rPr>
                      </w:pPr>
                    </w:p>
                    <w:p w14:paraId="62F208E1"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 xml:space="preserve">Rezultātā 2018. gada martā notikušajās pirmajās vēlēšanās uz 15 amata vietām nolēma kandidēt tikai 18 personas (no aptuveni 10 000 tiesnešu). Lielākā daļa no galu galā ievēlētajiem tiesnešiem (12 no 15) bija saistīti ar Tieslietu ministriju. Pēc četru gadu pilnvaru termiņa </w:t>
                      </w:r>
                      <w:r w:rsidRPr="004A3F11">
                        <w:rPr>
                          <w:color w:val="000000"/>
                          <w:spacing w:val="-1"/>
                          <w:w w:val="110"/>
                          <w:sz w:val="19"/>
                          <w:lang w:val="lv-LV"/>
                        </w:rPr>
                        <w:t xml:space="preserve">beigām </w:t>
                      </w:r>
                      <w:r w:rsidRPr="004A3F11">
                        <w:rPr>
                          <w:color w:val="000000"/>
                          <w:w w:val="110"/>
                          <w:sz w:val="19"/>
                          <w:lang w:val="lv-LV"/>
                        </w:rPr>
                        <w:t>2021. gada decembrī pirms otrajām vēlēšanām neoNKJS Iustitia aicināja boikotēt. Šoreiz uz šiem amatiem nolēma kandidēt 19 tiesneši. No 15 ievēlētajiem tiesnešiem 11 tika ievēlēti uz otro termiņu.</w:t>
                      </w:r>
                    </w:p>
                    <w:p w14:paraId="7A4B8257" w14:textId="77777777" w:rsidR="00FE57D8" w:rsidRPr="004A3F11" w:rsidRDefault="00FE57D8">
                      <w:pPr>
                        <w:pStyle w:val="BodyText"/>
                        <w:spacing w:before="15"/>
                        <w:rPr>
                          <w:color w:val="000000"/>
                          <w:lang w:val="lv-LV"/>
                        </w:rPr>
                      </w:pPr>
                    </w:p>
                    <w:p w14:paraId="3DD4454F"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Boikots apliecināja solidaritātes spēku tiesnešu korpusā. Ziņojumi liecina, ka lielākā daļa no tiem, kas nolēma pieteikties, un tie, kas viņus atbalstīja, bija saistīti ar ministriju un politiķiem un paši bija "ieguvēji" no pārmaiņām (iecelti vai paaugstināti amatā reformas laikā). Samērā nelielais tiesnešu skaits, kas piedalījās procedūrā, skaidri parāda, ka pastāv skaidri definēta reformas atbalstītāju grupa. Viņus var skaitīt desmitos, ja runa ir par neonacionālās tiesas vēlēšanām, vai dažos simtos, ja pieskaitām tiesnešus, kuri piekrita ieņemt administratīvos amatus pēc priekšsēdētāju atlaišanas un tamlīdzīgi.</w:t>
                      </w:r>
                    </w:p>
                  </w:txbxContent>
                </v:textbox>
                <w10:wrap type="topAndBottom" anchorx="page"/>
              </v:shape>
            </w:pict>
          </mc:Fallback>
        </mc:AlternateContent>
      </w:r>
    </w:p>
    <w:p w14:paraId="5FDEB38C" w14:textId="77777777" w:rsidR="00FE57D8" w:rsidRPr="004A3F11" w:rsidRDefault="00FE57D8">
      <w:pPr>
        <w:pStyle w:val="BodyText"/>
        <w:spacing w:before="17"/>
        <w:rPr>
          <w:sz w:val="22"/>
          <w:lang w:val="lv-LV"/>
        </w:rPr>
      </w:pPr>
    </w:p>
    <w:p w14:paraId="7D9AE74F" w14:textId="77777777" w:rsidR="00FE57D8" w:rsidRPr="004A3F11" w:rsidRDefault="00000000">
      <w:pPr>
        <w:pStyle w:val="Heading4"/>
        <w:rPr>
          <w:lang w:val="lv-LV"/>
        </w:rPr>
      </w:pPr>
      <w:r w:rsidRPr="004A3F11">
        <w:rPr>
          <w:spacing w:val="-2"/>
          <w:w w:val="115"/>
          <w:sz w:val="21"/>
          <w:lang w:val="lv-LV"/>
        </w:rPr>
        <w:t>Pārbaudes procedūras (tiesneši kamikadzes)</w:t>
      </w:r>
    </w:p>
    <w:p w14:paraId="3AA8BFA8" w14:textId="77777777" w:rsidR="00FE57D8" w:rsidRPr="004A3F11" w:rsidRDefault="00000000">
      <w:pPr>
        <w:pStyle w:val="BodyText"/>
        <w:spacing w:line="249" w:lineRule="auto"/>
        <w:ind w:left="2936" w:right="149"/>
        <w:rPr>
          <w:lang w:val="lv-LV"/>
        </w:rPr>
      </w:pPr>
      <w:r w:rsidRPr="004A3F11">
        <w:rPr>
          <w:w w:val="110"/>
          <w:sz w:val="19"/>
          <w:lang w:val="lv-LV"/>
        </w:rPr>
        <w:t xml:space="preserve">Izņēmums no boikotēšanas politikas ir pretošanās metode, ko izmanto tiesneši, kuri apzināti piedalās strīdīgās procedūrās, lai gan uzskata tās par juridiski kļūdainām, piemēram, konkursā uz tiesneša amatu augstākā tiesā. Šeit pastāv acīmredzama pretruna. No vienas puses, konkrēts tiesnesis uzskata, ka tiesnešiem nevajadzētu piedalīties konkursā uz tiesneša amatu Augstākās tiesas palātā. Tas ir vai nu tāpēc, ka jaunizveidotās palātas, pēc tiesneša domām, ir nelikumīgas, vai arī tāpēc, ka konkursu rīko </w:t>
      </w:r>
      <w:proofErr w:type="spellStart"/>
      <w:r w:rsidRPr="004A3F11">
        <w:rPr>
          <w:w w:val="110"/>
          <w:sz w:val="19"/>
          <w:lang w:val="lv-LV"/>
        </w:rPr>
        <w:t>neonacionālā</w:t>
      </w:r>
      <w:proofErr w:type="spellEnd"/>
      <w:r w:rsidRPr="004A3F11">
        <w:rPr>
          <w:w w:val="110"/>
          <w:sz w:val="19"/>
          <w:lang w:val="lv-LV"/>
        </w:rPr>
        <w:t xml:space="preserve"> Tieslietu padome, kas tika iecelta, pārkāpjot Konstitūciju. Taču, no otras puses, tas pats tiesnesis piedalās citā konkursā.</w:t>
      </w:r>
    </w:p>
    <w:p w14:paraId="76CD508B" w14:textId="77777777" w:rsidR="00FE57D8" w:rsidRPr="004A3F11" w:rsidRDefault="00FE57D8">
      <w:pPr>
        <w:pStyle w:val="BodyText"/>
        <w:spacing w:before="15"/>
        <w:rPr>
          <w:lang w:val="lv-LV"/>
        </w:rPr>
      </w:pPr>
    </w:p>
    <w:p w14:paraId="3D97CD65" w14:textId="77777777" w:rsidR="00FE57D8" w:rsidRPr="004A3F11" w:rsidRDefault="00000000">
      <w:pPr>
        <w:pStyle w:val="BodyText"/>
        <w:spacing w:line="249" w:lineRule="auto"/>
        <w:ind w:left="2936"/>
        <w:rPr>
          <w:lang w:val="lv-LV"/>
        </w:rPr>
      </w:pPr>
      <w:r w:rsidRPr="004A3F11">
        <w:rPr>
          <w:w w:val="110"/>
          <w:sz w:val="19"/>
          <w:lang w:val="lv-LV"/>
        </w:rPr>
        <w:t>Šie kandidāti ne vienmēr ir publiski atklājuši savu motivāciju pirms konkursa (lai gan ir arī izņēmumi). Tomēr vairāki no viņiem ir</w:t>
      </w:r>
    </w:p>
    <w:p w14:paraId="03AF80EC"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EF1A06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78880" behindDoc="1" locked="0" layoutInCell="1" allowOverlap="1" wp14:anchorId="40E42FC1" wp14:editId="0D08D895">
                <wp:simplePos x="0" y="0"/>
                <wp:positionH relativeFrom="page">
                  <wp:posOffset>360001</wp:posOffset>
                </wp:positionH>
                <wp:positionV relativeFrom="page">
                  <wp:posOffset>663975</wp:posOffset>
                </wp:positionV>
                <wp:extent cx="6840220" cy="9668510"/>
                <wp:effectExtent l="0" t="0" r="0" b="0"/>
                <wp:wrapNone/>
                <wp:docPr id="187" name="Group 18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88" name="Graphic 18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89" name="Graphic 18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CC3AF48" id="Group 187" o:spid="_x0000_s1026" style="position:absolute;margin-left:28.35pt;margin-top:52.3pt;width:538.6pt;height:761.3pt;z-index:-25173760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YOO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Ay4YOOwwIAAEIIAAAOAAAAAAAAAAAAAAAAAC4CAABkcnMvZTJvRG9jLnhtbFBLAQIt&#10;ABQABgAIAAAAIQBM10hR4gAAAAwBAAAPAAAAAAAAAAAAAAAAAB0FAABkcnMvZG93bnJldi54bWxQ&#10;SwUGAAAAAAQABADzAAAALAYAAAAA&#10;">
                <v:shape id="Graphic 18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" path="m,9661677l,e" filled="f" strokecolor="#354754" strokeweight=".5pt">
                  <v:path arrowok="t"/>
                </v:shape>
                <v:shape id="Graphic 18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" path="m,l6840004,e" filled="f" strokecolor="#354754" strokeweight=".5pt">
                  <v:path arrowok="t"/>
                </v:shape>
                <w10:wrap anchorx="page" anchory="page"/>
              </v:group>
            </w:pict>
          </mc:Fallback>
        </mc:AlternateContent>
      </w:r>
    </w:p>
    <w:p w14:paraId="16A41C0A" w14:textId="77777777" w:rsidR="00FE57D8" w:rsidRPr="004A3F11" w:rsidRDefault="00FE57D8">
      <w:pPr>
        <w:pStyle w:val="BodyText"/>
        <w:rPr>
          <w:lang w:val="lv-LV"/>
        </w:rPr>
      </w:pPr>
    </w:p>
    <w:p w14:paraId="30D46627" w14:textId="77777777" w:rsidR="00FE57D8" w:rsidRPr="004A3F11" w:rsidRDefault="00FE57D8">
      <w:pPr>
        <w:pStyle w:val="BodyText"/>
        <w:rPr>
          <w:lang w:val="lv-LV"/>
        </w:rPr>
      </w:pPr>
    </w:p>
    <w:p w14:paraId="5F5FBAAF" w14:textId="77777777" w:rsidR="00FE57D8" w:rsidRPr="004A3F11" w:rsidRDefault="00FE57D8">
      <w:pPr>
        <w:pStyle w:val="BodyText"/>
        <w:rPr>
          <w:lang w:val="lv-LV"/>
        </w:rPr>
      </w:pPr>
    </w:p>
    <w:p w14:paraId="7689C794" w14:textId="77777777" w:rsidR="00FE57D8" w:rsidRPr="004A3F11" w:rsidRDefault="00FE57D8">
      <w:pPr>
        <w:pStyle w:val="BodyText"/>
        <w:rPr>
          <w:lang w:val="lv-LV"/>
        </w:rPr>
      </w:pPr>
    </w:p>
    <w:p w14:paraId="1EBA6A36" w14:textId="77777777" w:rsidR="00FE57D8" w:rsidRPr="004A3F11" w:rsidRDefault="00FE57D8">
      <w:pPr>
        <w:pStyle w:val="BodyText"/>
        <w:rPr>
          <w:lang w:val="lv-LV"/>
        </w:rPr>
      </w:pPr>
    </w:p>
    <w:p w14:paraId="70894D64" w14:textId="77777777" w:rsidR="00FE57D8" w:rsidRPr="004A3F11" w:rsidRDefault="00FE57D8">
      <w:pPr>
        <w:pStyle w:val="BodyText"/>
        <w:rPr>
          <w:lang w:val="lv-LV"/>
        </w:rPr>
      </w:pPr>
    </w:p>
    <w:p w14:paraId="5E6AE2DF" w14:textId="77777777" w:rsidR="00FE57D8" w:rsidRPr="004A3F11" w:rsidRDefault="00FE57D8">
      <w:pPr>
        <w:pStyle w:val="BodyText"/>
        <w:spacing w:before="128"/>
        <w:rPr>
          <w:lang w:val="lv-LV"/>
        </w:rPr>
      </w:pPr>
    </w:p>
    <w:p w14:paraId="458E746E" w14:textId="77777777" w:rsidR="00FE57D8" w:rsidRPr="004A3F11" w:rsidRDefault="00000000">
      <w:pPr>
        <w:pStyle w:val="BodyText"/>
        <w:spacing w:line="249" w:lineRule="auto"/>
        <w:ind w:left="2936"/>
        <w:rPr>
          <w:lang w:val="lv-LV"/>
        </w:rPr>
      </w:pPr>
      <w:r w:rsidRPr="004A3F11">
        <w:rPr>
          <w:w w:val="110"/>
          <w:sz w:val="19"/>
          <w:lang w:val="lv-LV"/>
        </w:rPr>
        <w:t>identificēti, vai nu analizējot viņu uzvedību, vai arī privātās sarunās ar viņiem. Šos tiesnešus sarunvalodā dēvē par "kamikadzēm", jo viņi uzskata, ka viņu centieni iegūt amatu ir lemti neveiksmei. Tomēr viņi nepiedalās konkursos ar mērķi tikt izraudzīti amatam.</w:t>
      </w:r>
    </w:p>
    <w:p w14:paraId="05157DA0"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30432" behindDoc="1" locked="0" layoutInCell="1" allowOverlap="1" wp14:anchorId="27697AF6" wp14:editId="149EF700">
                <wp:simplePos x="0" y="0"/>
                <wp:positionH relativeFrom="page">
                  <wp:posOffset>2223947</wp:posOffset>
                </wp:positionH>
                <wp:positionV relativeFrom="paragraph">
                  <wp:posOffset>120799</wp:posOffset>
                </wp:positionV>
                <wp:extent cx="4975860" cy="1981200"/>
                <wp:effectExtent l="0" t="0" r="0" b="0"/>
                <wp:wrapTopAndBottom/>
                <wp:docPr id="190" name="Textbox 190"/>
                <wp:cNvGraphicFramePr/>
                <a:graphic xmlns:a="http://schemas.openxmlformats.org/drawingml/2006/main">
                  <a:graphicData uri="http://schemas.microsoft.com/office/word/2010/wordprocessingShape">
                    <wps:wsp>
                      <wps:cNvSpPr txBox="1"/>
                      <wps:spPr>
                        <a:xfrm>
                          <a:off x="0" y="0"/>
                          <a:ext cx="4975860" cy="1981200"/>
                        </a:xfrm>
                        <a:prstGeom prst="rect">
                          <a:avLst/>
                        </a:prstGeom>
                        <a:solidFill>
                          <a:srgbClr val="FFD6CA"/>
                        </a:solidFill>
                      </wps:spPr>
                      <wps:txbx>
                        <w:txbxContent>
                          <w:p w14:paraId="5781C316" w14:textId="77777777" w:rsidR="00FE57D8" w:rsidRPr="004A3F11" w:rsidRDefault="00FE57D8">
                            <w:pPr>
                              <w:pStyle w:val="BodyText"/>
                              <w:spacing w:before="17"/>
                              <w:rPr>
                                <w:color w:val="000000"/>
                                <w:sz w:val="22"/>
                                <w:lang w:val="lv-LV"/>
                              </w:rPr>
                            </w:pPr>
                          </w:p>
                          <w:p w14:paraId="2825F497"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53251747" w14:textId="77777777" w:rsidR="00FE57D8" w:rsidRPr="004A3F11" w:rsidRDefault="00000000">
                            <w:pPr>
                              <w:pStyle w:val="BodyText"/>
                              <w:spacing w:before="234" w:line="249" w:lineRule="auto"/>
                              <w:ind w:left="340" w:right="213"/>
                              <w:rPr>
                                <w:color w:val="000000"/>
                                <w:lang w:val="lv-LV"/>
                              </w:rPr>
                            </w:pPr>
                            <w:r w:rsidRPr="004A3F11">
                              <w:rPr>
                                <w:color w:val="000000"/>
                                <w:w w:val="105"/>
                                <w:sz w:val="19"/>
                                <w:lang w:val="lv-LV"/>
                              </w:rPr>
                              <w:t xml:space="preserve">"Tad kāpēc es aptraipu savu vārdu, piesakoties </w:t>
                            </w:r>
                            <w:r w:rsidRPr="004A3F11">
                              <w:rPr>
                                <w:color w:val="000000"/>
                                <w:w w:val="105"/>
                                <w:sz w:val="19"/>
                                <w:lang w:val="lv-LV"/>
                              </w:rPr>
                              <w:t>pseidonozinātajā Ntiesā, lai kļūtu par pseidonozinātnes Augstākās tiesas tiesnesi? Tāpēc, ka es uzskatu, ka ikvienam, kas piesakās Augstākajā tiesā, vajadzētu izmantot šo iespēju, lai apstrīdētu pašreizējās tiesnešu iecelšanas procedūras likumību... Šo nostāju paudu es un grupa apņēmīgu un apzinīgu kandidātu uz Augstākās tiesas tiesnešiem. Viņi riskē ar savu reputāciju, lai neļautu valdošajai partijai barbariski pārņemt Augstāko tiesu, galu galā apslāpējot neatkarīgu trešo varu Polijā. Mēs ceram, ka mums pievienosies arī citi kandidāti. Nelikumīgās procedūras ir asi jānosoda. (Kościerzyński 2020, 164. lpp.)</w:t>
                            </w:r>
                          </w:p>
                        </w:txbxContent>
                      </wps:txbx>
                      <wps:bodyPr wrap="square" lIns="0" tIns="0" rIns="0" bIns="0" rtlCol="0"/>
                    </wps:wsp>
                  </a:graphicData>
                </a:graphic>
              </wp:anchor>
            </w:drawing>
          </mc:Choice>
          <mc:Fallback>
            <w:pict>
              <v:shape w14:anchorId="27697AF6" id="Textbox 190" o:spid="_x0000_s1061" type="#_x0000_t202" style="position:absolute;margin-left:175.1pt;margin-top:9.5pt;width:391.8pt;height:156pt;z-index:-25158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" fillcolor="#ffd6ca" stroked="f">
                <v:textbox inset="0,0,0,0">
                  <w:txbxContent>
                    <w:p w14:paraId="5781C316" w14:textId="77777777" w:rsidR="00FE57D8" w:rsidRPr="004A3F11" w:rsidRDefault="00FE57D8">
                      <w:pPr>
                        <w:pStyle w:val="BodyText"/>
                        <w:spacing w:before="17"/>
                        <w:rPr>
                          <w:color w:val="000000"/>
                          <w:sz w:val="22"/>
                          <w:lang w:val="lv-LV"/>
                        </w:rPr>
                      </w:pPr>
                    </w:p>
                    <w:p w14:paraId="2825F497"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53251747" w14:textId="77777777" w:rsidR="00FE57D8" w:rsidRPr="004A3F11" w:rsidRDefault="00000000">
                      <w:pPr>
                        <w:pStyle w:val="BodyText"/>
                        <w:spacing w:before="234" w:line="249" w:lineRule="auto"/>
                        <w:ind w:left="340" w:right="213"/>
                        <w:rPr>
                          <w:color w:val="000000"/>
                          <w:lang w:val="lv-LV"/>
                        </w:rPr>
                      </w:pPr>
                      <w:r w:rsidRPr="004A3F11">
                        <w:rPr>
                          <w:color w:val="000000"/>
                          <w:w w:val="105"/>
                          <w:sz w:val="19"/>
                          <w:lang w:val="lv-LV"/>
                        </w:rPr>
                        <w:t xml:space="preserve">"Tad kāpēc es aptraipu savu vārdu, piesakoties </w:t>
                      </w:r>
                      <w:r w:rsidRPr="004A3F11">
                        <w:rPr>
                          <w:color w:val="000000"/>
                          <w:w w:val="105"/>
                          <w:sz w:val="19"/>
                          <w:lang w:val="lv-LV"/>
                        </w:rPr>
                        <w:t>pseidonozinātajā Ntiesā, lai kļūtu par pseidonozinātnes Augstākās tiesas tiesnesi? Tāpēc, ka es uzskatu, ka ikvienam, kas piesakās Augstākajā tiesā, vajadzētu izmantot šo iespēju, lai apstrīdētu pašreizējās tiesnešu iecelšanas procedūras likumību... Šo nostāju paudu es un grupa apņēmīgu un apzinīgu kandidātu uz Augstākās tiesas tiesnešiem. Viņi riskē ar savu reputāciju, lai neļautu valdošajai partijai barbariski pārņemt Augstāko tiesu, galu galā apslāpējot neatkarīgu trešo varu Polijā. Mēs ceram, ka mums pievienosies arī citi kandidāti. Nelikumīgās procedūras ir asi jānosoda. (Kościerzyński 2020, 164. lpp.)</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31456" behindDoc="1" locked="0" layoutInCell="1" allowOverlap="1" wp14:anchorId="3176875A" wp14:editId="2B33650F">
                <wp:simplePos x="0" y="0"/>
                <wp:positionH relativeFrom="page">
                  <wp:posOffset>2224290</wp:posOffset>
                </wp:positionH>
                <wp:positionV relativeFrom="paragraph">
                  <wp:posOffset>2254424</wp:posOffset>
                </wp:positionV>
                <wp:extent cx="4975860" cy="609600"/>
                <wp:effectExtent l="0" t="0" r="0" b="0"/>
                <wp:wrapTopAndBottom/>
                <wp:docPr id="191" name="Textbox 191"/>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41361D75" w14:textId="77777777" w:rsidR="00FE57D8" w:rsidRPr="004A3F11" w:rsidRDefault="00FE57D8">
                            <w:pPr>
                              <w:pStyle w:val="BodyText"/>
                              <w:spacing w:before="59"/>
                              <w:rPr>
                                <w:color w:val="000000"/>
                                <w:lang w:val="lv-LV"/>
                              </w:rPr>
                            </w:pPr>
                          </w:p>
                          <w:p w14:paraId="352BB4D7"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4008B27D"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Vai tiesne</w:t>
                            </w:r>
                            <w:r w:rsidRPr="004A3F11">
                              <w:rPr>
                                <w:rFonts w:ascii="Calibri"/>
                                <w:i/>
                                <w:color w:val="FFFFFF"/>
                                <w:w w:val="110"/>
                                <w:sz w:val="19"/>
                              </w:rPr>
                              <w:t>š</w:t>
                            </w:r>
                            <w:r w:rsidRPr="004A3F11">
                              <w:rPr>
                                <w:rFonts w:ascii="Calibri"/>
                                <w:i/>
                                <w:color w:val="FFFFFF"/>
                                <w:w w:val="110"/>
                                <w:sz w:val="19"/>
                              </w:rPr>
                              <w:t>iem b</w:t>
                            </w:r>
                            <w:r w:rsidRPr="004A3F11">
                              <w:rPr>
                                <w:rFonts w:ascii="Calibri"/>
                                <w:i/>
                                <w:color w:val="FFFFFF"/>
                                <w:w w:val="110"/>
                                <w:sz w:val="19"/>
                              </w:rPr>
                              <w:t>ū</w:t>
                            </w:r>
                            <w:r w:rsidRPr="004A3F11">
                              <w:rPr>
                                <w:rFonts w:ascii="Calibri"/>
                                <w:i/>
                                <w:color w:val="FFFFFF"/>
                                <w:w w:val="110"/>
                                <w:sz w:val="19"/>
                              </w:rPr>
                              <w:t>tu j</w:t>
                            </w:r>
                            <w:r w:rsidRPr="004A3F11">
                              <w:rPr>
                                <w:rFonts w:ascii="Calibri"/>
                                <w:i/>
                                <w:color w:val="FFFFFF"/>
                                <w:w w:val="110"/>
                                <w:sz w:val="19"/>
                              </w:rPr>
                              <w:t>ā</w:t>
                            </w:r>
                            <w:r w:rsidRPr="004A3F11">
                              <w:rPr>
                                <w:rFonts w:ascii="Calibri"/>
                                <w:i/>
                                <w:color w:val="FFFFFF"/>
                                <w:w w:val="110"/>
                                <w:sz w:val="19"/>
                              </w:rPr>
                              <w:t>iesaist</w:t>
                            </w:r>
                            <w:r w:rsidRPr="004A3F11">
                              <w:rPr>
                                <w:rFonts w:ascii="Calibri"/>
                                <w:i/>
                                <w:color w:val="FFFFFF"/>
                                <w:w w:val="110"/>
                                <w:sz w:val="19"/>
                              </w:rPr>
                              <w:t>ā</w:t>
                            </w:r>
                            <w:r w:rsidRPr="004A3F11">
                              <w:rPr>
                                <w:rFonts w:ascii="Calibri"/>
                                <w:i/>
                                <w:color w:val="FFFFFF"/>
                                <w:w w:val="110"/>
                                <w:sz w:val="19"/>
                              </w:rPr>
                              <w:t>s kamikadzes tipa strat</w:t>
                            </w:r>
                            <w:r w:rsidRPr="004A3F11">
                              <w:rPr>
                                <w:rFonts w:ascii="Calibri"/>
                                <w:i/>
                                <w:color w:val="FFFFFF"/>
                                <w:w w:val="110"/>
                                <w:sz w:val="19"/>
                              </w:rPr>
                              <w:t>ēģ</w:t>
                            </w:r>
                            <w:r w:rsidRPr="004A3F11">
                              <w:rPr>
                                <w:rFonts w:ascii="Calibri"/>
                                <w:i/>
                                <w:color w:val="FFFFFF"/>
                                <w:w w:val="110"/>
                                <w:sz w:val="19"/>
                              </w:rPr>
                              <w:t>isk</w:t>
                            </w:r>
                            <w:r w:rsidRPr="004A3F11">
                              <w:rPr>
                                <w:rFonts w:ascii="Calibri"/>
                                <w:i/>
                                <w:color w:val="FFFFFF"/>
                                <w:w w:val="110"/>
                                <w:sz w:val="19"/>
                              </w:rPr>
                              <w:t>ā</w:t>
                            </w:r>
                            <w:r w:rsidRPr="004A3F11">
                              <w:rPr>
                                <w:rFonts w:ascii="Calibri"/>
                                <w:i/>
                                <w:color w:val="FFFFFF"/>
                                <w:w w:val="110"/>
                                <w:sz w:val="19"/>
                              </w:rPr>
                              <w:t xml:space="preserve">s </w:t>
                            </w:r>
                            <w:r w:rsidRPr="004A3F11">
                              <w:rPr>
                                <w:rFonts w:ascii="Calibri"/>
                                <w:i/>
                                <w:color w:val="FFFFFF"/>
                                <w:spacing w:val="-2"/>
                                <w:w w:val="110"/>
                                <w:sz w:val="19"/>
                              </w:rPr>
                              <w:t>tiesved</w:t>
                            </w:r>
                            <w:r w:rsidRPr="004A3F11">
                              <w:rPr>
                                <w:rFonts w:ascii="Calibri"/>
                                <w:i/>
                                <w:color w:val="FFFFFF"/>
                                <w:spacing w:val="-2"/>
                                <w:w w:val="110"/>
                                <w:sz w:val="19"/>
                              </w:rPr>
                              <w:t>ī</w:t>
                            </w:r>
                            <w:r w:rsidRPr="004A3F11">
                              <w:rPr>
                                <w:rFonts w:ascii="Calibri"/>
                                <w:i/>
                                <w:color w:val="FFFFFF"/>
                                <w:spacing w:val="-2"/>
                                <w:w w:val="110"/>
                                <w:sz w:val="19"/>
                              </w:rPr>
                              <w:t>b</w:t>
                            </w:r>
                            <w:r w:rsidRPr="004A3F11">
                              <w:rPr>
                                <w:rFonts w:ascii="Calibri"/>
                                <w:i/>
                                <w:color w:val="FFFFFF"/>
                                <w:spacing w:val="-2"/>
                                <w:w w:val="110"/>
                                <w:sz w:val="19"/>
                              </w:rPr>
                              <w:t>ā</w:t>
                            </w:r>
                            <w:r w:rsidRPr="004A3F11">
                              <w:rPr>
                                <w:rFonts w:ascii="Calibri"/>
                                <w:i/>
                                <w:color w:val="FFFFFF"/>
                                <w:spacing w:val="-2"/>
                                <w:w w:val="110"/>
                                <w:sz w:val="19"/>
                              </w:rPr>
                              <w:t>s?</w:t>
                            </w:r>
                          </w:p>
                        </w:txbxContent>
                      </wps:txbx>
                      <wps:bodyPr wrap="square" lIns="0" tIns="0" rIns="0" bIns="0" rtlCol="0"/>
                    </wps:wsp>
                  </a:graphicData>
                </a:graphic>
              </wp:anchor>
            </w:drawing>
          </mc:Choice>
          <mc:Fallback>
            <w:pict>
              <v:shape w14:anchorId="3176875A" id="Textbox 191" o:spid="_x0000_s1062" type="#_x0000_t202" style="position:absolute;margin-left:175.15pt;margin-top:177.5pt;width:391.8pt;height:48pt;z-index:-25158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" fillcolor="#4d6463" stroked="f">
                <v:textbox inset="0,0,0,0">
                  <w:txbxContent>
                    <w:p w14:paraId="41361D75" w14:textId="77777777" w:rsidR="00FE57D8" w:rsidRPr="004A3F11" w:rsidRDefault="00FE57D8">
                      <w:pPr>
                        <w:pStyle w:val="BodyText"/>
                        <w:spacing w:before="59"/>
                        <w:rPr>
                          <w:color w:val="000000"/>
                          <w:lang w:val="lv-LV"/>
                        </w:rPr>
                      </w:pPr>
                    </w:p>
                    <w:p w14:paraId="352BB4D7"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4008B27D"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Vai tiesne</w:t>
                      </w:r>
                      <w:r w:rsidRPr="004A3F11">
                        <w:rPr>
                          <w:rFonts w:ascii="Calibri"/>
                          <w:i/>
                          <w:color w:val="FFFFFF"/>
                          <w:w w:val="110"/>
                          <w:sz w:val="19"/>
                        </w:rPr>
                        <w:t>š</w:t>
                      </w:r>
                      <w:r w:rsidRPr="004A3F11">
                        <w:rPr>
                          <w:rFonts w:ascii="Calibri"/>
                          <w:i/>
                          <w:color w:val="FFFFFF"/>
                          <w:w w:val="110"/>
                          <w:sz w:val="19"/>
                        </w:rPr>
                        <w:t>iem b</w:t>
                      </w:r>
                      <w:r w:rsidRPr="004A3F11">
                        <w:rPr>
                          <w:rFonts w:ascii="Calibri"/>
                          <w:i/>
                          <w:color w:val="FFFFFF"/>
                          <w:w w:val="110"/>
                          <w:sz w:val="19"/>
                        </w:rPr>
                        <w:t>ū</w:t>
                      </w:r>
                      <w:r w:rsidRPr="004A3F11">
                        <w:rPr>
                          <w:rFonts w:ascii="Calibri"/>
                          <w:i/>
                          <w:color w:val="FFFFFF"/>
                          <w:w w:val="110"/>
                          <w:sz w:val="19"/>
                        </w:rPr>
                        <w:t>tu j</w:t>
                      </w:r>
                      <w:r w:rsidRPr="004A3F11">
                        <w:rPr>
                          <w:rFonts w:ascii="Calibri"/>
                          <w:i/>
                          <w:color w:val="FFFFFF"/>
                          <w:w w:val="110"/>
                          <w:sz w:val="19"/>
                        </w:rPr>
                        <w:t>ā</w:t>
                      </w:r>
                      <w:r w:rsidRPr="004A3F11">
                        <w:rPr>
                          <w:rFonts w:ascii="Calibri"/>
                          <w:i/>
                          <w:color w:val="FFFFFF"/>
                          <w:w w:val="110"/>
                          <w:sz w:val="19"/>
                        </w:rPr>
                        <w:t>iesaist</w:t>
                      </w:r>
                      <w:r w:rsidRPr="004A3F11">
                        <w:rPr>
                          <w:rFonts w:ascii="Calibri"/>
                          <w:i/>
                          <w:color w:val="FFFFFF"/>
                          <w:w w:val="110"/>
                          <w:sz w:val="19"/>
                        </w:rPr>
                        <w:t>ā</w:t>
                      </w:r>
                      <w:r w:rsidRPr="004A3F11">
                        <w:rPr>
                          <w:rFonts w:ascii="Calibri"/>
                          <w:i/>
                          <w:color w:val="FFFFFF"/>
                          <w:w w:val="110"/>
                          <w:sz w:val="19"/>
                        </w:rPr>
                        <w:t>s kamikadzes tipa strat</w:t>
                      </w:r>
                      <w:r w:rsidRPr="004A3F11">
                        <w:rPr>
                          <w:rFonts w:ascii="Calibri"/>
                          <w:i/>
                          <w:color w:val="FFFFFF"/>
                          <w:w w:val="110"/>
                          <w:sz w:val="19"/>
                        </w:rPr>
                        <w:t>ēģ</w:t>
                      </w:r>
                      <w:r w:rsidRPr="004A3F11">
                        <w:rPr>
                          <w:rFonts w:ascii="Calibri"/>
                          <w:i/>
                          <w:color w:val="FFFFFF"/>
                          <w:w w:val="110"/>
                          <w:sz w:val="19"/>
                        </w:rPr>
                        <w:t>isk</w:t>
                      </w:r>
                      <w:r w:rsidRPr="004A3F11">
                        <w:rPr>
                          <w:rFonts w:ascii="Calibri"/>
                          <w:i/>
                          <w:color w:val="FFFFFF"/>
                          <w:w w:val="110"/>
                          <w:sz w:val="19"/>
                        </w:rPr>
                        <w:t>ā</w:t>
                      </w:r>
                      <w:r w:rsidRPr="004A3F11">
                        <w:rPr>
                          <w:rFonts w:ascii="Calibri"/>
                          <w:i/>
                          <w:color w:val="FFFFFF"/>
                          <w:w w:val="110"/>
                          <w:sz w:val="19"/>
                        </w:rPr>
                        <w:t xml:space="preserve">s </w:t>
                      </w:r>
                      <w:r w:rsidRPr="004A3F11">
                        <w:rPr>
                          <w:rFonts w:ascii="Calibri"/>
                          <w:i/>
                          <w:color w:val="FFFFFF"/>
                          <w:spacing w:val="-2"/>
                          <w:w w:val="110"/>
                          <w:sz w:val="19"/>
                        </w:rPr>
                        <w:t>tiesved</w:t>
                      </w:r>
                      <w:r w:rsidRPr="004A3F11">
                        <w:rPr>
                          <w:rFonts w:ascii="Calibri"/>
                          <w:i/>
                          <w:color w:val="FFFFFF"/>
                          <w:spacing w:val="-2"/>
                          <w:w w:val="110"/>
                          <w:sz w:val="19"/>
                        </w:rPr>
                        <w:t>ī</w:t>
                      </w:r>
                      <w:r w:rsidRPr="004A3F11">
                        <w:rPr>
                          <w:rFonts w:ascii="Calibri"/>
                          <w:i/>
                          <w:color w:val="FFFFFF"/>
                          <w:spacing w:val="-2"/>
                          <w:w w:val="110"/>
                          <w:sz w:val="19"/>
                        </w:rPr>
                        <w:t>b</w:t>
                      </w:r>
                      <w:r w:rsidRPr="004A3F11">
                        <w:rPr>
                          <w:rFonts w:ascii="Calibri"/>
                          <w:i/>
                          <w:color w:val="FFFFFF"/>
                          <w:spacing w:val="-2"/>
                          <w:w w:val="110"/>
                          <w:sz w:val="19"/>
                        </w:rPr>
                        <w:t>ā</w:t>
                      </w:r>
                      <w:r w:rsidRPr="004A3F11">
                        <w:rPr>
                          <w:rFonts w:ascii="Calibri"/>
                          <w:i/>
                          <w:color w:val="FFFFFF"/>
                          <w:spacing w:val="-2"/>
                          <w:w w:val="110"/>
                          <w:sz w:val="19"/>
                        </w:rPr>
                        <w:t>s?</w:t>
                      </w:r>
                    </w:p>
                  </w:txbxContent>
                </v:textbox>
                <w10:wrap type="topAndBottom" anchorx="page"/>
              </v:shape>
            </w:pict>
          </mc:Fallback>
        </mc:AlternateContent>
      </w:r>
    </w:p>
    <w:p w14:paraId="2481188D" w14:textId="77777777" w:rsidR="00FE57D8" w:rsidRPr="004A3F11" w:rsidRDefault="00FE57D8">
      <w:pPr>
        <w:pStyle w:val="BodyText"/>
        <w:spacing w:before="9"/>
        <w:rPr>
          <w:sz w:val="18"/>
          <w:lang w:val="lv-LV"/>
        </w:rPr>
      </w:pPr>
    </w:p>
    <w:p w14:paraId="0797A042" w14:textId="77777777" w:rsidR="00FE57D8" w:rsidRPr="004A3F11" w:rsidRDefault="00FE57D8">
      <w:pPr>
        <w:pStyle w:val="BodyText"/>
        <w:spacing w:before="63"/>
        <w:rPr>
          <w:lang w:val="lv-LV"/>
        </w:rPr>
      </w:pPr>
    </w:p>
    <w:p w14:paraId="5EEBBEF2" w14:textId="77777777" w:rsidR="00FE57D8" w:rsidRPr="004A3F11" w:rsidRDefault="00000000">
      <w:pPr>
        <w:pStyle w:val="BodyText"/>
        <w:spacing w:line="249" w:lineRule="auto"/>
        <w:ind w:left="2936"/>
        <w:rPr>
          <w:lang w:val="lv-LV"/>
        </w:rPr>
      </w:pPr>
      <w:r w:rsidRPr="004A3F11">
        <w:rPr>
          <w:w w:val="110"/>
          <w:sz w:val="19"/>
          <w:lang w:val="lv-LV"/>
        </w:rPr>
        <w:t xml:space="preserve">Tiesnešu tā sauktā kamikadzes darbība, </w:t>
      </w:r>
      <w:proofErr w:type="spellStart"/>
      <w:r w:rsidRPr="004A3F11">
        <w:rPr>
          <w:w w:val="110"/>
          <w:sz w:val="19"/>
          <w:lang w:val="lv-LV"/>
        </w:rPr>
        <w:t>de</w:t>
      </w:r>
      <w:proofErr w:type="spellEnd"/>
      <w:r w:rsidRPr="004A3F11">
        <w:rPr>
          <w:w w:val="110"/>
          <w:sz w:val="19"/>
          <w:lang w:val="lv-LV"/>
        </w:rPr>
        <w:t xml:space="preserve"> facto klasiskā stratēģiskā tiesvedība, ir oriģināla metode, kad runa ir par tiesu varas pārstāvjiem. Neraugoties uz aicinājumiem boikotēt konkursu uz Augstāko tiesu, viņi tajā piedalījās (2018. gadā). Kādi ir šādas rīcības praktiskie rezultāti? Es saskatu šādus iespējamos mērķus:</w:t>
      </w:r>
    </w:p>
    <w:p w14:paraId="150921E2" w14:textId="77777777" w:rsidR="00FE57D8" w:rsidRPr="004A3F11" w:rsidRDefault="00FE57D8">
      <w:pPr>
        <w:pStyle w:val="BodyText"/>
        <w:spacing w:before="13"/>
        <w:rPr>
          <w:lang w:val="lv-LV"/>
        </w:rPr>
      </w:pPr>
    </w:p>
    <w:p w14:paraId="1A659805" w14:textId="77777777" w:rsidR="00FE57D8" w:rsidRPr="004A3F11" w:rsidRDefault="00000000">
      <w:pPr>
        <w:pStyle w:val="ListParagraph"/>
        <w:numPr>
          <w:ilvl w:val="0"/>
          <w:numId w:val="15"/>
        </w:numPr>
        <w:tabs>
          <w:tab w:val="left" w:pos="3163"/>
        </w:tabs>
        <w:spacing w:line="249" w:lineRule="auto"/>
        <w:ind w:right="283"/>
        <w:rPr>
          <w:sz w:val="20"/>
          <w:lang w:val="lv-LV"/>
        </w:rPr>
      </w:pPr>
      <w:r w:rsidRPr="004A3F11">
        <w:rPr>
          <w:w w:val="110"/>
          <w:sz w:val="19"/>
          <w:lang w:val="lv-LV"/>
        </w:rPr>
        <w:t xml:space="preserve">Veikt stratēģiskas tiesvedības rakstura juridiskas darbības, lai pagarinātu, apturētu vai bloķētu konkursa procedūru un apstrīdētu tās likumību. Darbības ietver sūdzību iesniegšanu </w:t>
      </w:r>
      <w:proofErr w:type="gramStart"/>
      <w:r w:rsidRPr="004A3F11">
        <w:rPr>
          <w:w w:val="110"/>
          <w:sz w:val="19"/>
          <w:lang w:val="lv-LV"/>
        </w:rPr>
        <w:t>gan Polijas, gan starptautiskajām tiesām</w:t>
      </w:r>
      <w:proofErr w:type="gramEnd"/>
      <w:r w:rsidRPr="004A3F11">
        <w:rPr>
          <w:w w:val="110"/>
          <w:sz w:val="19"/>
          <w:lang w:val="lv-LV"/>
        </w:rPr>
        <w:t>. Tiesnešu "kamikadzes" dalība konkursā ļauj viņiem izmantot dažādus tiesiskās aizsardzības līdzekļus.</w:t>
      </w:r>
    </w:p>
    <w:p w14:paraId="4685C524" w14:textId="77777777" w:rsidR="00FE57D8" w:rsidRPr="004A3F11" w:rsidRDefault="00000000">
      <w:pPr>
        <w:pStyle w:val="ListParagraph"/>
        <w:numPr>
          <w:ilvl w:val="0"/>
          <w:numId w:val="15"/>
        </w:numPr>
        <w:tabs>
          <w:tab w:val="left" w:pos="3163"/>
        </w:tabs>
        <w:spacing w:before="4" w:line="249" w:lineRule="auto"/>
        <w:ind w:right="260"/>
        <w:rPr>
          <w:sz w:val="20"/>
          <w:lang w:val="lv-LV"/>
        </w:rPr>
      </w:pPr>
      <w:r w:rsidRPr="004A3F11">
        <w:rPr>
          <w:w w:val="110"/>
          <w:sz w:val="19"/>
          <w:lang w:val="lv-LV"/>
        </w:rPr>
        <w:t xml:space="preserve">Lai iegūtu informāciju, kas ir pieejama tikai procesa dalībniekiem (vai kas tiem ir daudz vieglāk pieejama). Šādu informāciju tiesneši izmanto, lai virzītu turpmāko rīcību, kā arī lai sabiedrība uzzinātu, kā izskatījās </w:t>
      </w:r>
      <w:proofErr w:type="spellStart"/>
      <w:r w:rsidRPr="004A3F11">
        <w:rPr>
          <w:w w:val="110"/>
          <w:sz w:val="19"/>
          <w:lang w:val="lv-LV"/>
        </w:rPr>
        <w:t>neonkriminālprocess</w:t>
      </w:r>
      <w:proofErr w:type="spellEnd"/>
      <w:r w:rsidRPr="004A3F11">
        <w:rPr>
          <w:w w:val="110"/>
          <w:sz w:val="19"/>
          <w:lang w:val="lv-LV"/>
        </w:rPr>
        <w:t xml:space="preserve">, ko </w:t>
      </w:r>
      <w:r w:rsidRPr="004A3F11">
        <w:rPr>
          <w:spacing w:val="-2"/>
          <w:w w:val="110"/>
          <w:sz w:val="19"/>
          <w:lang w:val="lv-LV"/>
        </w:rPr>
        <w:t xml:space="preserve">veica </w:t>
      </w:r>
      <w:proofErr w:type="spellStart"/>
      <w:r w:rsidRPr="004A3F11">
        <w:rPr>
          <w:w w:val="110"/>
          <w:sz w:val="19"/>
          <w:lang w:val="lv-LV"/>
        </w:rPr>
        <w:t>neonkrimināltiesa</w:t>
      </w:r>
      <w:proofErr w:type="spellEnd"/>
      <w:r w:rsidRPr="004A3F11">
        <w:rPr>
          <w:w w:val="110"/>
          <w:sz w:val="19"/>
          <w:lang w:val="lv-LV"/>
        </w:rPr>
        <w:t>.</w:t>
      </w:r>
    </w:p>
    <w:p w14:paraId="14E8E14E" w14:textId="77777777" w:rsidR="00FE57D8" w:rsidRPr="004A3F11" w:rsidRDefault="00000000">
      <w:pPr>
        <w:pStyle w:val="ListParagraph"/>
        <w:numPr>
          <w:ilvl w:val="0"/>
          <w:numId w:val="15"/>
        </w:numPr>
        <w:tabs>
          <w:tab w:val="left" w:pos="3163"/>
        </w:tabs>
        <w:spacing w:before="3" w:line="249" w:lineRule="auto"/>
        <w:ind w:right="372"/>
        <w:rPr>
          <w:sz w:val="20"/>
          <w:lang w:val="lv-LV"/>
        </w:rPr>
      </w:pPr>
      <w:r w:rsidRPr="004A3F11">
        <w:rPr>
          <w:w w:val="110"/>
          <w:sz w:val="19"/>
          <w:lang w:val="lv-LV"/>
        </w:rPr>
        <w:t xml:space="preserve">Lai salīdzinātu dažādu konkursā iesaistīto kandidātu kompetenci. Ja konkursā piedalās augsti kvalificēts "kamikadzes" tiesnesis, bet </w:t>
      </w:r>
      <w:proofErr w:type="spellStart"/>
      <w:r w:rsidRPr="004A3F11">
        <w:rPr>
          <w:w w:val="110"/>
          <w:sz w:val="19"/>
          <w:lang w:val="lv-LV"/>
        </w:rPr>
        <w:t>neo-NKVD</w:t>
      </w:r>
      <w:proofErr w:type="spellEnd"/>
      <w:r w:rsidRPr="004A3F11">
        <w:rPr>
          <w:w w:val="110"/>
          <w:sz w:val="19"/>
          <w:lang w:val="lv-LV"/>
        </w:rPr>
        <w:t xml:space="preserve"> atlasa cilvēkus ar daudz zemāku kvalifikāciju (kā tas ir daudzos gadījumos), ir vieglāk vizualizēt atlases iemeslus, kas nav balstīti uz kompetenci (un tā vietā ir, piemēram, politiski).</w:t>
      </w:r>
    </w:p>
    <w:p w14:paraId="45181E0A" w14:textId="77777777" w:rsidR="00FE57D8" w:rsidRPr="004A3F11" w:rsidRDefault="00FE57D8">
      <w:pPr>
        <w:pStyle w:val="BodyText"/>
        <w:spacing w:before="14"/>
        <w:rPr>
          <w:lang w:val="lv-LV"/>
        </w:rPr>
      </w:pPr>
    </w:p>
    <w:p w14:paraId="49454205" w14:textId="77777777" w:rsidR="00FE57D8" w:rsidRPr="004A3F11" w:rsidRDefault="00000000">
      <w:pPr>
        <w:pStyle w:val="BodyText"/>
        <w:spacing w:line="249" w:lineRule="auto"/>
        <w:ind w:left="2936" w:right="220"/>
        <w:rPr>
          <w:lang w:val="lv-LV"/>
        </w:rPr>
      </w:pPr>
      <w:r w:rsidRPr="004A3F11">
        <w:rPr>
          <w:w w:val="110"/>
          <w:sz w:val="19"/>
          <w:lang w:val="lv-LV"/>
        </w:rPr>
        <w:t>Apkopojot var secināt, ka šāda pretestības forma izraisa ātru reakciju no izpildvaras un likumdevējvaras puses, kas zina vai nojauš kamikadzes rīcības patieso iemeslu, un viss process pārvēršas par cīņu ar "ienaidnieku" un sacensību ar laiku. Lēmumu pieņēmēji steidzami groza likumus, ierobežojot tiesiskos līdzekļus, kas pieejami "kamikadzes" kandidātiem, kuri</w:t>
      </w:r>
      <w:proofErr w:type="gramStart"/>
      <w:r w:rsidRPr="004A3F11">
        <w:rPr>
          <w:w w:val="110"/>
          <w:sz w:val="19"/>
          <w:lang w:val="lv-LV"/>
        </w:rPr>
        <w:t>, savukārt,</w:t>
      </w:r>
      <w:proofErr w:type="gramEnd"/>
      <w:r w:rsidRPr="004A3F11">
        <w:rPr>
          <w:w w:val="110"/>
          <w:sz w:val="19"/>
          <w:lang w:val="lv-LV"/>
        </w:rPr>
        <w:t xml:space="preserve"> cenšas apstrīdēt šos jaunos noteikumus.</w:t>
      </w:r>
    </w:p>
    <w:p w14:paraId="0102923C" w14:textId="77777777" w:rsidR="00FE57D8" w:rsidRPr="004A3F11" w:rsidRDefault="00000000">
      <w:pPr>
        <w:pStyle w:val="Heading3"/>
        <w:spacing w:before="202"/>
        <w:rPr>
          <w:lang w:val="lv-LV"/>
        </w:rPr>
      </w:pPr>
      <w:r w:rsidRPr="004A3F11">
        <w:rPr>
          <w:w w:val="110"/>
          <w:sz w:val="23"/>
          <w:lang w:val="lv-LV"/>
        </w:rPr>
        <w:t xml:space="preserve">Individuāla pretestība ārpus </w:t>
      </w:r>
      <w:r w:rsidRPr="004A3F11">
        <w:rPr>
          <w:spacing w:val="-2"/>
          <w:w w:val="110"/>
          <w:sz w:val="23"/>
          <w:lang w:val="lv-LV"/>
        </w:rPr>
        <w:t>tiesām</w:t>
      </w:r>
    </w:p>
    <w:p w14:paraId="5AB0C829" w14:textId="77777777" w:rsidR="00FE57D8" w:rsidRPr="004A3F11" w:rsidRDefault="00000000">
      <w:pPr>
        <w:pStyle w:val="BodyText"/>
        <w:spacing w:line="249" w:lineRule="auto"/>
        <w:ind w:left="2936" w:right="160"/>
        <w:rPr>
          <w:lang w:val="lv-LV"/>
        </w:rPr>
      </w:pPr>
      <w:r w:rsidRPr="004A3F11">
        <w:rPr>
          <w:w w:val="110"/>
          <w:sz w:val="19"/>
          <w:lang w:val="lv-LV"/>
        </w:rPr>
        <w:t>Individuāla tiesiskā pretošanās ārpus tiesas aptver situācijas, kad tiesnesis rīkojas privāti, pat ja tas notiek tiesas procesa ietvaros, īstenojot savu pilsoņu tiesības. Tas var notikt gan situācijās, kad viņu tiesneša profesija ir zināma, gan situācijās, kad viņi uzstājas kā anonīmi pilsoņi.</w:t>
      </w:r>
    </w:p>
    <w:p w14:paraId="4AFBA7DC"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363757E" w14:textId="77777777" w:rsidR="00FE57D8" w:rsidRPr="004A3F11" w:rsidRDefault="00000000">
      <w:pPr>
        <w:pStyle w:val="BodyText"/>
        <w:rPr>
          <w:sz w:val="22"/>
          <w:lang w:val="lv-LV"/>
        </w:rPr>
      </w:pPr>
      <w:r w:rsidRPr="004A3F11">
        <w:rPr>
          <w:noProof/>
          <w:sz w:val="22"/>
          <w:lang w:val="lv-LV"/>
        </w:rPr>
        <w:lastRenderedPageBreak/>
        <mc:AlternateContent>
          <mc:Choice Requires="wpg">
            <w:drawing>
              <wp:anchor distT="0" distB="0" distL="0" distR="0" simplePos="0" relativeHeight="251579904" behindDoc="1" locked="0" layoutInCell="1" allowOverlap="1" wp14:anchorId="6DB8B05C" wp14:editId="6152B74D">
                <wp:simplePos x="0" y="0"/>
                <wp:positionH relativeFrom="page">
                  <wp:posOffset>360001</wp:posOffset>
                </wp:positionH>
                <wp:positionV relativeFrom="page">
                  <wp:posOffset>663975</wp:posOffset>
                </wp:positionV>
                <wp:extent cx="6840220" cy="9668510"/>
                <wp:effectExtent l="0" t="0" r="0" b="0"/>
                <wp:wrapNone/>
                <wp:docPr id="192" name="Group 19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93" name="Graphic 19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194" name="Graphic 19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CA45E8B" id="Group 192" o:spid="_x0000_s1026" style="position:absolute;margin-left:28.35pt;margin-top:52.3pt;width:538.6pt;height:761.3pt;z-index:-25173657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41OD77sCAABCCAAADgAAAAAAAAAAAAAAAAAuAgAAZHJzL2Uyb0RvYy54bWxQSwECLQAUAAYACAAA&#10;ACEATNdIUeIAAAAMAQAADwAAAAAAAAAAAAAAAAAVBQAAZHJzL2Rvd25yZXYueG1sUEsFBgAAAAAE&#10;AAQA8wAAACQGAAAAAA==&#10;">
                <v:shape id="Graphic 19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" path="m,9661677l,e" filled="f" strokecolor="#354754" strokeweight=".5pt">
                  <v:path arrowok="t"/>
                </v:shape>
                <v:shape id="Graphic 19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" path="m,l6840004,e" filled="f" strokecolor="#354754" strokeweight=".5pt">
                  <v:path arrowok="t"/>
                </v:shape>
                <w10:wrap anchorx="page" anchory="page"/>
              </v:group>
            </w:pict>
          </mc:Fallback>
        </mc:AlternateContent>
      </w:r>
    </w:p>
    <w:p w14:paraId="099F430F" w14:textId="77777777" w:rsidR="00FE57D8" w:rsidRPr="004A3F11" w:rsidRDefault="00FE57D8">
      <w:pPr>
        <w:pStyle w:val="BodyText"/>
        <w:rPr>
          <w:sz w:val="22"/>
          <w:lang w:val="lv-LV"/>
        </w:rPr>
      </w:pPr>
    </w:p>
    <w:p w14:paraId="3DDC5996" w14:textId="77777777" w:rsidR="00FE57D8" w:rsidRPr="004A3F11" w:rsidRDefault="00FE57D8">
      <w:pPr>
        <w:pStyle w:val="BodyText"/>
        <w:rPr>
          <w:sz w:val="22"/>
          <w:lang w:val="lv-LV"/>
        </w:rPr>
      </w:pPr>
    </w:p>
    <w:p w14:paraId="49659FBD" w14:textId="77777777" w:rsidR="00FE57D8" w:rsidRPr="004A3F11" w:rsidRDefault="00FE57D8">
      <w:pPr>
        <w:pStyle w:val="BodyText"/>
        <w:rPr>
          <w:sz w:val="22"/>
          <w:lang w:val="lv-LV"/>
        </w:rPr>
      </w:pPr>
    </w:p>
    <w:p w14:paraId="5AAE041A" w14:textId="77777777" w:rsidR="00FE57D8" w:rsidRPr="004A3F11" w:rsidRDefault="00FE57D8">
      <w:pPr>
        <w:pStyle w:val="BodyText"/>
        <w:rPr>
          <w:sz w:val="22"/>
          <w:lang w:val="lv-LV"/>
        </w:rPr>
      </w:pPr>
    </w:p>
    <w:p w14:paraId="60E04F9B" w14:textId="77777777" w:rsidR="00FE57D8" w:rsidRPr="004A3F11" w:rsidRDefault="00FE57D8">
      <w:pPr>
        <w:pStyle w:val="BodyText"/>
        <w:rPr>
          <w:sz w:val="22"/>
          <w:lang w:val="lv-LV"/>
        </w:rPr>
      </w:pPr>
    </w:p>
    <w:p w14:paraId="185AD84F" w14:textId="77777777" w:rsidR="00FE57D8" w:rsidRPr="004A3F11" w:rsidRDefault="00FE57D8">
      <w:pPr>
        <w:pStyle w:val="BodyText"/>
        <w:spacing w:before="174"/>
        <w:rPr>
          <w:sz w:val="22"/>
          <w:lang w:val="lv-LV"/>
        </w:rPr>
      </w:pPr>
    </w:p>
    <w:p w14:paraId="702910DC" w14:textId="77777777" w:rsidR="00FE57D8" w:rsidRPr="004A3F11" w:rsidRDefault="00000000">
      <w:pPr>
        <w:pStyle w:val="Heading4"/>
        <w:rPr>
          <w:lang w:val="lv-LV"/>
        </w:rPr>
      </w:pPr>
      <w:r w:rsidRPr="004A3F11">
        <w:rPr>
          <w:w w:val="115"/>
          <w:sz w:val="21"/>
          <w:lang w:val="lv-LV"/>
        </w:rPr>
        <w:t>Tiesnešu prasības pret "</w:t>
      </w:r>
      <w:r w:rsidRPr="004A3F11">
        <w:rPr>
          <w:spacing w:val="-2"/>
          <w:w w:val="115"/>
          <w:sz w:val="21"/>
          <w:lang w:val="lv-LV"/>
        </w:rPr>
        <w:t>valsti</w:t>
      </w:r>
    </w:p>
    <w:p w14:paraId="7278B0AB" w14:textId="77777777" w:rsidR="00FE57D8" w:rsidRPr="004A3F11" w:rsidRDefault="00000000">
      <w:pPr>
        <w:pStyle w:val="BodyText"/>
        <w:spacing w:line="249" w:lineRule="auto"/>
        <w:ind w:left="2936" w:right="197"/>
        <w:rPr>
          <w:lang w:val="lv-LV"/>
        </w:rPr>
      </w:pPr>
      <w:r w:rsidRPr="004A3F11">
        <w:rPr>
          <w:w w:val="110"/>
          <w:sz w:val="19"/>
          <w:lang w:val="lv-LV"/>
        </w:rPr>
        <w:t>EST lietās tiesneši, kas formulē prejudiciālos jautājumus, darbojas savā oficiālajā lomā - kā valsts tiesas tiesneši. Turpmāk aprakstītajās lietās tiesneši parādās arī kā dažāda veida sūdzību iesniedzēji, taču viņi to dara, izmantojot savas individuālās tiesības vērsties tiesā. Tāpēc es klasificēju šīs pretošanās darbības kā "ārpus tiesas", lai gan tās ir saistītas ar tiesas lietām un tiesu jautājumiem, tostarp tiem, kas tieši saistīti ar tiesnešu profesionālo statusu. Turpmāk sniegtajos piemēros ir parādīti galvenie tiesiskie ceļi, ko izmanto tiesneši, bet ne visi no tiem.</w:t>
      </w:r>
    </w:p>
    <w:p w14:paraId="1B1E8DEE" w14:textId="77777777" w:rsidR="00FE57D8" w:rsidRPr="004A3F11" w:rsidRDefault="00FE57D8">
      <w:pPr>
        <w:pStyle w:val="BodyText"/>
        <w:spacing w:before="13"/>
        <w:rPr>
          <w:lang w:val="lv-LV"/>
        </w:rPr>
      </w:pPr>
    </w:p>
    <w:p w14:paraId="7E379609" w14:textId="77777777" w:rsidR="00FE57D8" w:rsidRPr="004A3F11" w:rsidRDefault="00000000">
      <w:pPr>
        <w:pStyle w:val="BodyText"/>
        <w:spacing w:line="249" w:lineRule="auto"/>
        <w:ind w:left="2936"/>
        <w:rPr>
          <w:lang w:val="lv-LV"/>
        </w:rPr>
      </w:pPr>
      <w:r w:rsidRPr="004A3F11">
        <w:rPr>
          <w:w w:val="110"/>
          <w:sz w:val="19"/>
          <w:lang w:val="lv-LV"/>
        </w:rPr>
        <w:t>Viena no lietu kategorijām ir prasības par personas tiesību aizsardzību. Tiesneši tās ir iesnieguši pret dažādām personām un organizācijām, tostarp tieslietu ministru un sabiedriskās televīzijas tīkliem.</w:t>
      </w:r>
    </w:p>
    <w:p w14:paraId="3583C86A"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32480" behindDoc="1" locked="0" layoutInCell="1" allowOverlap="1" wp14:anchorId="3D4EE4CE" wp14:editId="16AC98E4">
                <wp:simplePos x="0" y="0"/>
                <wp:positionH relativeFrom="page">
                  <wp:posOffset>2224290</wp:posOffset>
                </wp:positionH>
                <wp:positionV relativeFrom="paragraph">
                  <wp:posOffset>120343</wp:posOffset>
                </wp:positionV>
                <wp:extent cx="4975860" cy="914400"/>
                <wp:effectExtent l="0" t="0" r="0" b="0"/>
                <wp:wrapTopAndBottom/>
                <wp:docPr id="195" name="Textbox 195"/>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ACBBC6"/>
                        </a:solidFill>
                      </wps:spPr>
                      <wps:txbx>
                        <w:txbxContent>
                          <w:p w14:paraId="24D75857" w14:textId="77777777" w:rsidR="00FE57D8" w:rsidRPr="004A3F11" w:rsidRDefault="00FE57D8">
                            <w:pPr>
                              <w:pStyle w:val="BodyText"/>
                              <w:spacing w:before="17"/>
                              <w:rPr>
                                <w:color w:val="000000"/>
                                <w:sz w:val="22"/>
                                <w:lang w:val="lv-LV"/>
                              </w:rPr>
                            </w:pPr>
                          </w:p>
                          <w:p w14:paraId="7464C09E"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83E6462"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Barbara </w:t>
                            </w:r>
                            <w:r w:rsidRPr="004A3F11">
                              <w:rPr>
                                <w:color w:val="000000"/>
                                <w:w w:val="110"/>
                                <w:sz w:val="19"/>
                                <w:lang w:val="lv-LV"/>
                              </w:rPr>
                              <w:t>Grabowska-Moroz &amp; Małgorzata Szuleka, "Viss sākas ar personālu. Vispārējo tiesu priekšsēdētāju un priekšsēdētāja vietnieku nomaiņa no 2017. gada augusta līdz 2018. gada februārim" (Helsinki Foundation for Human Rights 2018).</w:t>
                            </w:r>
                          </w:p>
                        </w:txbxContent>
                      </wps:txbx>
                      <wps:bodyPr wrap="square" lIns="0" tIns="0" rIns="0" bIns="0" rtlCol="0"/>
                    </wps:wsp>
                  </a:graphicData>
                </a:graphic>
              </wp:anchor>
            </w:drawing>
          </mc:Choice>
          <mc:Fallback>
            <w:pict>
              <v:shape w14:anchorId="3D4EE4CE" id="Textbox 195" o:spid="_x0000_s1063" type="#_x0000_t202" style="position:absolute;margin-left:175.15pt;margin-top:9.5pt;width:391.8pt;height:1in;z-index:-25158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" fillcolor="#acbbc6" stroked="f">
                <v:textbox inset="0,0,0,0">
                  <w:txbxContent>
                    <w:p w14:paraId="24D75857" w14:textId="77777777" w:rsidR="00FE57D8" w:rsidRPr="004A3F11" w:rsidRDefault="00FE57D8">
                      <w:pPr>
                        <w:pStyle w:val="BodyText"/>
                        <w:spacing w:before="17"/>
                        <w:rPr>
                          <w:color w:val="000000"/>
                          <w:sz w:val="22"/>
                          <w:lang w:val="lv-LV"/>
                        </w:rPr>
                      </w:pPr>
                    </w:p>
                    <w:p w14:paraId="7464C09E"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83E6462"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Barbara </w:t>
                      </w:r>
                      <w:r w:rsidRPr="004A3F11">
                        <w:rPr>
                          <w:color w:val="000000"/>
                          <w:w w:val="110"/>
                          <w:sz w:val="19"/>
                          <w:lang w:val="lv-LV"/>
                        </w:rPr>
                        <w:t>Grabowska-Moroz &amp; Małgorzata Szuleka, "Viss sākas ar personālu. Vispārējo tiesu priekšsēdētāju un priekšsēdētāja vietnieku nomaiņa no 2017. gada augusta līdz 2018. gada februārim" (Helsinki Foundation for Human Rights 2018).</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33504" behindDoc="1" locked="0" layoutInCell="1" allowOverlap="1" wp14:anchorId="76722570" wp14:editId="141325E3">
                <wp:simplePos x="0" y="0"/>
                <wp:positionH relativeFrom="page">
                  <wp:posOffset>2224290</wp:posOffset>
                </wp:positionH>
                <wp:positionV relativeFrom="paragraph">
                  <wp:posOffset>1187143</wp:posOffset>
                </wp:positionV>
                <wp:extent cx="4975860" cy="3505200"/>
                <wp:effectExtent l="0" t="0" r="0" b="0"/>
                <wp:wrapTopAndBottom/>
                <wp:docPr id="196" name="Textbox 196"/>
                <wp:cNvGraphicFramePr/>
                <a:graphic xmlns:a="http://schemas.openxmlformats.org/drawingml/2006/main">
                  <a:graphicData uri="http://schemas.microsoft.com/office/word/2010/wordprocessingShape">
                    <wps:wsp>
                      <wps:cNvSpPr txBox="1"/>
                      <wps:spPr>
                        <a:xfrm>
                          <a:off x="0" y="0"/>
                          <a:ext cx="4975860" cy="3505200"/>
                        </a:xfrm>
                        <a:prstGeom prst="rect">
                          <a:avLst/>
                        </a:prstGeom>
                        <a:solidFill>
                          <a:srgbClr val="FFD6CA"/>
                        </a:solidFill>
                      </wps:spPr>
                      <wps:txbx>
                        <w:txbxContent>
                          <w:p w14:paraId="01D46C3E" w14:textId="77777777" w:rsidR="00FE57D8" w:rsidRPr="004A3F11" w:rsidRDefault="00FE57D8">
                            <w:pPr>
                              <w:pStyle w:val="BodyText"/>
                              <w:spacing w:before="17"/>
                              <w:rPr>
                                <w:color w:val="000000"/>
                                <w:sz w:val="22"/>
                                <w:lang w:val="lv-LV"/>
                              </w:rPr>
                            </w:pPr>
                          </w:p>
                          <w:p w14:paraId="4D4926D1" w14:textId="77777777" w:rsidR="00FE57D8" w:rsidRPr="004A3F11" w:rsidRDefault="00000000">
                            <w:pPr>
                              <w:ind w:left="340"/>
                              <w:rPr>
                                <w:rFonts w:ascii="Calibri"/>
                                <w:b/>
                                <w:color w:val="000000"/>
                              </w:rPr>
                            </w:pPr>
                            <w:r w:rsidRPr="004A3F11">
                              <w:rPr>
                                <w:rFonts w:ascii="Calibri"/>
                                <w:b/>
                                <w:color w:val="000000"/>
                                <w:w w:val="115"/>
                                <w:sz w:val="21"/>
                              </w:rPr>
                              <w:t>Konkr</w:t>
                            </w:r>
                            <w:r w:rsidRPr="004A3F11">
                              <w:rPr>
                                <w:rFonts w:ascii="Calibri"/>
                                <w:b/>
                                <w:color w:val="000000"/>
                                <w:w w:val="115"/>
                                <w:sz w:val="21"/>
                              </w:rPr>
                              <w:t>ē</w:t>
                            </w:r>
                            <w:r w:rsidRPr="004A3F11">
                              <w:rPr>
                                <w:rFonts w:ascii="Calibri"/>
                                <w:b/>
                                <w:color w:val="000000"/>
                                <w:w w:val="115"/>
                                <w:sz w:val="21"/>
                              </w:rPr>
                              <w:t>ta 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A6304C9"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 xml:space="preserve">Ministrs, kas nomelno </w:t>
                            </w:r>
                            <w:r w:rsidRPr="004A3F11">
                              <w:rPr>
                                <w:rFonts w:ascii="Calibri"/>
                                <w:b/>
                                <w:color w:val="000000"/>
                                <w:spacing w:val="-4"/>
                                <w:w w:val="110"/>
                                <w:sz w:val="19"/>
                              </w:rPr>
                              <w:t>tiesnesi</w:t>
                            </w:r>
                          </w:p>
                          <w:p w14:paraId="13BB49DF"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Tiesnese </w:t>
                            </w:r>
                            <w:r w:rsidRPr="004A3F11">
                              <w:rPr>
                                <w:color w:val="000000"/>
                                <w:w w:val="110"/>
                                <w:sz w:val="19"/>
                                <w:lang w:val="lv-LV"/>
                              </w:rPr>
                              <w:t>Beata Morawiec, labi pazīstama kā "tiesu sistēmas reformas" kritiķe, būdama tiesnešu asociācijas "Temīda" priekšsēdētāja, bija arī Krakovas apgabaltiesas priekšsēdētāja.</w:t>
                            </w:r>
                          </w:p>
                          <w:p w14:paraId="130DA1FE" w14:textId="77777777" w:rsidR="00FE57D8" w:rsidRPr="004A3F11" w:rsidRDefault="00000000">
                            <w:pPr>
                              <w:pStyle w:val="BodyText"/>
                              <w:spacing w:before="1" w:line="249" w:lineRule="auto"/>
                              <w:ind w:left="340" w:right="221"/>
                              <w:rPr>
                                <w:color w:val="000000"/>
                                <w:lang w:val="lv-LV"/>
                              </w:rPr>
                            </w:pPr>
                            <w:r w:rsidRPr="004A3F11">
                              <w:rPr>
                                <w:color w:val="000000"/>
                                <w:w w:val="110"/>
                                <w:sz w:val="19"/>
                                <w:lang w:val="lv-LV"/>
                              </w:rPr>
                              <w:t>Viņa bija viena no daudzajiem priekšsēdētājiem, kuri tika atlaisti (ar faksa starpniecību) pirms pilnvaru termiņa beigām. Informācija par viņas atlaišanu bija pieejama Tieslietu ministrijas tīmekļa vietnē. Ministrijas paziņojumā bija izteikts pieņēmums, ka tiesnese Morawiec kā tiesas priekšsēdētāja bija nolaidīgi vai neveica tiesas finanšu direktora uzraudzību, un tādējādi viņas atlaišana bija saistīta ar korupcijas izmeklēšanu (kas ietvēra arestus), par ko arī ziņoja ministrija.</w:t>
                            </w:r>
                          </w:p>
                          <w:p w14:paraId="0D0C46AC" w14:textId="77777777" w:rsidR="00FE57D8" w:rsidRPr="004A3F11" w:rsidRDefault="00FE57D8">
                            <w:pPr>
                              <w:pStyle w:val="BodyText"/>
                              <w:spacing w:before="15"/>
                              <w:rPr>
                                <w:color w:val="000000"/>
                                <w:lang w:val="lv-LV"/>
                              </w:rPr>
                            </w:pPr>
                          </w:p>
                          <w:p w14:paraId="2AFFED35" w14:textId="77777777" w:rsidR="00FE57D8" w:rsidRPr="004A3F11" w:rsidRDefault="00000000">
                            <w:pPr>
                              <w:pStyle w:val="BodyText"/>
                              <w:spacing w:line="249" w:lineRule="auto"/>
                              <w:ind w:left="340" w:right="300"/>
                              <w:rPr>
                                <w:color w:val="000000"/>
                                <w:lang w:val="lv-LV"/>
                              </w:rPr>
                            </w:pPr>
                            <w:r w:rsidRPr="004A3F11">
                              <w:rPr>
                                <w:color w:val="000000"/>
                                <w:w w:val="110"/>
                                <w:sz w:val="19"/>
                                <w:lang w:val="lv-LV"/>
                              </w:rPr>
                              <w:t>Varšavas apgabaltiesa 2019. gada janvārī konstatēja, ka Tieslietu ministrija ir apzināti rīkojusies ar nolūku kaitēt tiesneša Morawieca labajam vārdam, apzināti pretstatot informāciju par viņu vienā vietā ar informāciju par aizturētajām personām. Patiesībā nevis tiesas priekšsēdētājs, bet gan Tieslietu ministrija ir tā, kas ieceļ, uzrauga un atbrīvo no amata finanšu direktorus. Apgabaltiesa uzdeva ministrei publicēt atvainošanos ministrijas tīmekļa vietnē un samaksāt PLN 12 000 sociālajam mērķim, kā to pieprasīja tiesnesis. Varšavas Apelācijas tiesa 2021. gada janvārī apstiprināja spriedumu un noraidīja ministra apelāciju.</w:t>
                            </w:r>
                          </w:p>
                        </w:txbxContent>
                      </wps:txbx>
                      <wps:bodyPr wrap="square" lIns="0" tIns="0" rIns="0" bIns="0" rtlCol="0"/>
                    </wps:wsp>
                  </a:graphicData>
                </a:graphic>
              </wp:anchor>
            </w:drawing>
          </mc:Choice>
          <mc:Fallback>
            <w:pict>
              <v:shape w14:anchorId="76722570" id="Textbox 196" o:spid="_x0000_s1064" type="#_x0000_t202" style="position:absolute;margin-left:175.15pt;margin-top:93.5pt;width:391.8pt;height:276pt;z-index:-25158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" fillcolor="#ffd6ca" stroked="f">
                <v:textbox inset="0,0,0,0">
                  <w:txbxContent>
                    <w:p w14:paraId="01D46C3E" w14:textId="77777777" w:rsidR="00FE57D8" w:rsidRPr="004A3F11" w:rsidRDefault="00FE57D8">
                      <w:pPr>
                        <w:pStyle w:val="BodyText"/>
                        <w:spacing w:before="17"/>
                        <w:rPr>
                          <w:color w:val="000000"/>
                          <w:sz w:val="22"/>
                          <w:lang w:val="lv-LV"/>
                        </w:rPr>
                      </w:pPr>
                    </w:p>
                    <w:p w14:paraId="4D4926D1" w14:textId="77777777" w:rsidR="00FE57D8" w:rsidRPr="004A3F11" w:rsidRDefault="00000000">
                      <w:pPr>
                        <w:ind w:left="340"/>
                        <w:rPr>
                          <w:rFonts w:ascii="Calibri"/>
                          <w:b/>
                          <w:color w:val="000000"/>
                        </w:rPr>
                      </w:pPr>
                      <w:r w:rsidRPr="004A3F11">
                        <w:rPr>
                          <w:rFonts w:ascii="Calibri"/>
                          <w:b/>
                          <w:color w:val="000000"/>
                          <w:w w:val="115"/>
                          <w:sz w:val="21"/>
                        </w:rPr>
                        <w:t>Konkr</w:t>
                      </w:r>
                      <w:r w:rsidRPr="004A3F11">
                        <w:rPr>
                          <w:rFonts w:ascii="Calibri"/>
                          <w:b/>
                          <w:color w:val="000000"/>
                          <w:w w:val="115"/>
                          <w:sz w:val="21"/>
                        </w:rPr>
                        <w:t>ē</w:t>
                      </w:r>
                      <w:r w:rsidRPr="004A3F11">
                        <w:rPr>
                          <w:rFonts w:ascii="Calibri"/>
                          <w:b/>
                          <w:color w:val="000000"/>
                          <w:w w:val="115"/>
                          <w:sz w:val="21"/>
                        </w:rPr>
                        <w:t>ta 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A6304C9"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 xml:space="preserve">Ministrs, kas nomelno </w:t>
                      </w:r>
                      <w:r w:rsidRPr="004A3F11">
                        <w:rPr>
                          <w:rFonts w:ascii="Calibri"/>
                          <w:b/>
                          <w:color w:val="000000"/>
                          <w:spacing w:val="-4"/>
                          <w:w w:val="110"/>
                          <w:sz w:val="19"/>
                        </w:rPr>
                        <w:t>tiesnesi</w:t>
                      </w:r>
                    </w:p>
                    <w:p w14:paraId="13BB49DF"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Tiesnese </w:t>
                      </w:r>
                      <w:r w:rsidRPr="004A3F11">
                        <w:rPr>
                          <w:color w:val="000000"/>
                          <w:w w:val="110"/>
                          <w:sz w:val="19"/>
                          <w:lang w:val="lv-LV"/>
                        </w:rPr>
                        <w:t>Beata Morawiec, labi pazīstama kā "tiesu sistēmas reformas" kritiķe, būdama tiesnešu asociācijas "Temīda" priekšsēdētāja, bija arī Krakovas apgabaltiesas priekšsēdētāja.</w:t>
                      </w:r>
                    </w:p>
                    <w:p w14:paraId="130DA1FE" w14:textId="77777777" w:rsidR="00FE57D8" w:rsidRPr="004A3F11" w:rsidRDefault="00000000">
                      <w:pPr>
                        <w:pStyle w:val="BodyText"/>
                        <w:spacing w:before="1" w:line="249" w:lineRule="auto"/>
                        <w:ind w:left="340" w:right="221"/>
                        <w:rPr>
                          <w:color w:val="000000"/>
                          <w:lang w:val="lv-LV"/>
                        </w:rPr>
                      </w:pPr>
                      <w:r w:rsidRPr="004A3F11">
                        <w:rPr>
                          <w:color w:val="000000"/>
                          <w:w w:val="110"/>
                          <w:sz w:val="19"/>
                          <w:lang w:val="lv-LV"/>
                        </w:rPr>
                        <w:t>Viņa bija viena no daudzajiem priekšsēdētājiem, kuri tika atlaisti (ar faksa starpniecību) pirms pilnvaru termiņa beigām. Informācija par viņas atlaišanu bija pieejama Tieslietu ministrijas tīmekļa vietnē. Ministrijas paziņojumā bija izteikts pieņēmums, ka tiesnese Morawiec kā tiesas priekšsēdētāja bija nolaidīgi vai neveica tiesas finanšu direktora uzraudzību, un tādējādi viņas atlaišana bija saistīta ar korupcijas izmeklēšanu (kas ietvēra arestus), par ko arī ziņoja ministrija.</w:t>
                      </w:r>
                    </w:p>
                    <w:p w14:paraId="0D0C46AC" w14:textId="77777777" w:rsidR="00FE57D8" w:rsidRPr="004A3F11" w:rsidRDefault="00FE57D8">
                      <w:pPr>
                        <w:pStyle w:val="BodyText"/>
                        <w:spacing w:before="15"/>
                        <w:rPr>
                          <w:color w:val="000000"/>
                          <w:lang w:val="lv-LV"/>
                        </w:rPr>
                      </w:pPr>
                    </w:p>
                    <w:p w14:paraId="2AFFED35" w14:textId="77777777" w:rsidR="00FE57D8" w:rsidRPr="004A3F11" w:rsidRDefault="00000000">
                      <w:pPr>
                        <w:pStyle w:val="BodyText"/>
                        <w:spacing w:line="249" w:lineRule="auto"/>
                        <w:ind w:left="340" w:right="300"/>
                        <w:rPr>
                          <w:color w:val="000000"/>
                          <w:lang w:val="lv-LV"/>
                        </w:rPr>
                      </w:pPr>
                      <w:r w:rsidRPr="004A3F11">
                        <w:rPr>
                          <w:color w:val="000000"/>
                          <w:w w:val="110"/>
                          <w:sz w:val="19"/>
                          <w:lang w:val="lv-LV"/>
                        </w:rPr>
                        <w:t>Varšavas apgabaltiesa 2019. gada janvārī konstatēja, ka Tieslietu ministrija ir apzināti rīkojusies ar nolūku kaitēt tiesneša Morawieca labajam vārdam, apzināti pretstatot informāciju par viņu vienā vietā ar informāciju par aizturētajām personām. Patiesībā nevis tiesas priekšsēdētājs, bet gan Tieslietu ministrija ir tā, kas ieceļ, uzrauga un atbrīvo no amata finanšu direktorus. Apgabaltiesa uzdeva ministrei publicēt atvainošanos ministrijas tīmekļa vietnē un samaksāt PLN 12 000 sociālajam mērķim, kā to pieprasīja tiesnesis. Varšavas Apelācijas tiesa 2021. gada janvārī apstiprināja spriedumu un noraidīja ministra apelāciju.</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34528" behindDoc="1" locked="0" layoutInCell="1" allowOverlap="1" wp14:anchorId="3DA13408" wp14:editId="6C55E414">
                <wp:simplePos x="0" y="0"/>
                <wp:positionH relativeFrom="page">
                  <wp:posOffset>2224290</wp:posOffset>
                </wp:positionH>
                <wp:positionV relativeFrom="paragraph">
                  <wp:posOffset>4844743</wp:posOffset>
                </wp:positionV>
                <wp:extent cx="4975860" cy="1676400"/>
                <wp:effectExtent l="0" t="0" r="0" b="0"/>
                <wp:wrapTopAndBottom/>
                <wp:docPr id="197" name="Textbox 197"/>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FFD6CA"/>
                        </a:solidFill>
                      </wps:spPr>
                      <wps:txbx>
                        <w:txbxContent>
                          <w:p w14:paraId="0CCD3F5F" w14:textId="77777777" w:rsidR="00FE57D8" w:rsidRPr="004A3F11" w:rsidRDefault="00FE57D8">
                            <w:pPr>
                              <w:pStyle w:val="BodyText"/>
                              <w:spacing w:before="17"/>
                              <w:rPr>
                                <w:color w:val="000000"/>
                                <w:sz w:val="22"/>
                                <w:lang w:val="lv-LV"/>
                              </w:rPr>
                            </w:pPr>
                          </w:p>
                          <w:p w14:paraId="3904E199"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B4F8C5E"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Sabiedriskie pla</w:t>
                            </w:r>
                            <w:r w:rsidRPr="004A3F11">
                              <w:rPr>
                                <w:rFonts w:ascii="Calibri"/>
                                <w:b/>
                                <w:color w:val="000000"/>
                                <w:w w:val="110"/>
                                <w:sz w:val="19"/>
                              </w:rPr>
                              <w:t>š</w:t>
                            </w:r>
                            <w:r w:rsidRPr="004A3F11">
                              <w:rPr>
                                <w:rFonts w:ascii="Calibri"/>
                                <w:b/>
                                <w:color w:val="000000"/>
                                <w:w w:val="110"/>
                                <w:sz w:val="19"/>
                              </w:rPr>
                              <w:t>sazi</w:t>
                            </w:r>
                            <w:r w:rsidRPr="004A3F11">
                              <w:rPr>
                                <w:rFonts w:ascii="Calibri"/>
                                <w:b/>
                                <w:color w:val="000000"/>
                                <w:w w:val="110"/>
                                <w:sz w:val="19"/>
                              </w:rPr>
                              <w:t>ņ</w:t>
                            </w:r>
                            <w:r w:rsidRPr="004A3F11">
                              <w:rPr>
                                <w:rFonts w:ascii="Calibri"/>
                                <w:b/>
                                <w:color w:val="000000"/>
                                <w:w w:val="110"/>
                                <w:sz w:val="19"/>
                              </w:rPr>
                              <w:t>as l</w:t>
                            </w:r>
                            <w:r w:rsidRPr="004A3F11">
                              <w:rPr>
                                <w:rFonts w:ascii="Calibri"/>
                                <w:b/>
                                <w:color w:val="000000"/>
                                <w:w w:val="110"/>
                                <w:sz w:val="19"/>
                              </w:rPr>
                              <w:t>ī</w:t>
                            </w:r>
                            <w:r w:rsidRPr="004A3F11">
                              <w:rPr>
                                <w:rFonts w:ascii="Calibri"/>
                                <w:b/>
                                <w:color w:val="000000"/>
                                <w:w w:val="110"/>
                                <w:sz w:val="19"/>
                              </w:rPr>
                              <w:t>dzek</w:t>
                            </w:r>
                            <w:r w:rsidRPr="004A3F11">
                              <w:rPr>
                                <w:rFonts w:ascii="Calibri"/>
                                <w:b/>
                                <w:color w:val="000000"/>
                                <w:w w:val="110"/>
                                <w:sz w:val="19"/>
                              </w:rPr>
                              <w:t>ļ</w:t>
                            </w:r>
                            <w:r w:rsidRPr="004A3F11">
                              <w:rPr>
                                <w:rFonts w:ascii="Calibri"/>
                                <w:b/>
                                <w:color w:val="000000"/>
                                <w:w w:val="110"/>
                                <w:sz w:val="19"/>
                              </w:rPr>
                              <w:t xml:space="preserve">i </w:t>
                            </w:r>
                            <w:r w:rsidRPr="004A3F11">
                              <w:rPr>
                                <w:rFonts w:ascii="Calibri"/>
                                <w:b/>
                                <w:color w:val="000000"/>
                                <w:spacing w:val="-4"/>
                                <w:w w:val="110"/>
                                <w:sz w:val="19"/>
                              </w:rPr>
                              <w:t xml:space="preserve">naida </w:t>
                            </w:r>
                            <w:r w:rsidRPr="004A3F11">
                              <w:rPr>
                                <w:rFonts w:ascii="Calibri"/>
                                <w:b/>
                                <w:color w:val="000000"/>
                                <w:w w:val="110"/>
                                <w:sz w:val="19"/>
                              </w:rPr>
                              <w:t>apkaro</w:t>
                            </w:r>
                            <w:r w:rsidRPr="004A3F11">
                              <w:rPr>
                                <w:rFonts w:ascii="Calibri"/>
                                <w:b/>
                                <w:color w:val="000000"/>
                                <w:w w:val="110"/>
                                <w:sz w:val="19"/>
                              </w:rPr>
                              <w:t>š</w:t>
                            </w:r>
                            <w:r w:rsidRPr="004A3F11">
                              <w:rPr>
                                <w:rFonts w:ascii="Calibri"/>
                                <w:b/>
                                <w:color w:val="000000"/>
                                <w:w w:val="110"/>
                                <w:sz w:val="19"/>
                              </w:rPr>
                              <w:t>anas dienest</w:t>
                            </w:r>
                            <w:r w:rsidRPr="004A3F11">
                              <w:rPr>
                                <w:rFonts w:ascii="Calibri"/>
                                <w:b/>
                                <w:color w:val="000000"/>
                                <w:w w:val="110"/>
                                <w:sz w:val="19"/>
                              </w:rPr>
                              <w:t>ā</w:t>
                            </w:r>
                          </w:p>
                          <w:p w14:paraId="05C8A734"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Tiesnesis </w:t>
                            </w:r>
                            <w:r w:rsidRPr="004A3F11">
                              <w:rPr>
                                <w:color w:val="000000"/>
                                <w:w w:val="110"/>
                                <w:sz w:val="19"/>
                                <w:lang w:val="lv-LV"/>
                              </w:rPr>
                              <w:t xml:space="preserve">Piotr Gąciarek (Varšavas apgabaltiesa) iesūdzēja tiesā sabiedrisko televīziju TVP par to, ka tā pārraidīja viņam pilnībā veltītu televīzijas raidījumu. Viņa darbība tiesu aizstāvībā tika atspoguļota kopā ar nepatiesu informāciju, kuras mērķis bija viņu parādīt sliktā gaismā. Saskaņā ar ziņojumiem televīzijas sižets esot tapis, reaģējot uz politisku pasūtījumu </w:t>
                            </w:r>
                            <w:r w:rsidRPr="004A3F11">
                              <w:rPr>
                                <w:color w:val="000000"/>
                                <w:spacing w:val="-2"/>
                                <w:w w:val="110"/>
                                <w:sz w:val="19"/>
                                <w:lang w:val="lv-LV"/>
                              </w:rPr>
                              <w:t xml:space="preserve">no Tieslietu </w:t>
                            </w:r>
                            <w:r w:rsidRPr="004A3F11">
                              <w:rPr>
                                <w:color w:val="000000"/>
                                <w:w w:val="110"/>
                                <w:sz w:val="19"/>
                                <w:lang w:val="lv-LV"/>
                              </w:rPr>
                              <w:t>ministrijas.</w:t>
                            </w:r>
                          </w:p>
                        </w:txbxContent>
                      </wps:txbx>
                      <wps:bodyPr wrap="square" lIns="0" tIns="0" rIns="0" bIns="0" rtlCol="0"/>
                    </wps:wsp>
                  </a:graphicData>
                </a:graphic>
              </wp:anchor>
            </w:drawing>
          </mc:Choice>
          <mc:Fallback>
            <w:pict>
              <v:shape w14:anchorId="3DA13408" id="Textbox 197" o:spid="_x0000_s1065" type="#_x0000_t202" style="position:absolute;margin-left:175.15pt;margin-top:381.5pt;width:391.8pt;height:132pt;z-index:-25158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" fillcolor="#ffd6ca" stroked="f">
                <v:textbox inset="0,0,0,0">
                  <w:txbxContent>
                    <w:p w14:paraId="0CCD3F5F" w14:textId="77777777" w:rsidR="00FE57D8" w:rsidRPr="004A3F11" w:rsidRDefault="00FE57D8">
                      <w:pPr>
                        <w:pStyle w:val="BodyText"/>
                        <w:spacing w:before="17"/>
                        <w:rPr>
                          <w:color w:val="000000"/>
                          <w:sz w:val="22"/>
                          <w:lang w:val="lv-LV"/>
                        </w:rPr>
                      </w:pPr>
                    </w:p>
                    <w:p w14:paraId="3904E199"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B4F8C5E"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Sabiedriskie pla</w:t>
                      </w:r>
                      <w:r w:rsidRPr="004A3F11">
                        <w:rPr>
                          <w:rFonts w:ascii="Calibri"/>
                          <w:b/>
                          <w:color w:val="000000"/>
                          <w:w w:val="110"/>
                          <w:sz w:val="19"/>
                        </w:rPr>
                        <w:t>š</w:t>
                      </w:r>
                      <w:r w:rsidRPr="004A3F11">
                        <w:rPr>
                          <w:rFonts w:ascii="Calibri"/>
                          <w:b/>
                          <w:color w:val="000000"/>
                          <w:w w:val="110"/>
                          <w:sz w:val="19"/>
                        </w:rPr>
                        <w:t>sazi</w:t>
                      </w:r>
                      <w:r w:rsidRPr="004A3F11">
                        <w:rPr>
                          <w:rFonts w:ascii="Calibri"/>
                          <w:b/>
                          <w:color w:val="000000"/>
                          <w:w w:val="110"/>
                          <w:sz w:val="19"/>
                        </w:rPr>
                        <w:t>ņ</w:t>
                      </w:r>
                      <w:r w:rsidRPr="004A3F11">
                        <w:rPr>
                          <w:rFonts w:ascii="Calibri"/>
                          <w:b/>
                          <w:color w:val="000000"/>
                          <w:w w:val="110"/>
                          <w:sz w:val="19"/>
                        </w:rPr>
                        <w:t>as l</w:t>
                      </w:r>
                      <w:r w:rsidRPr="004A3F11">
                        <w:rPr>
                          <w:rFonts w:ascii="Calibri"/>
                          <w:b/>
                          <w:color w:val="000000"/>
                          <w:w w:val="110"/>
                          <w:sz w:val="19"/>
                        </w:rPr>
                        <w:t>ī</w:t>
                      </w:r>
                      <w:r w:rsidRPr="004A3F11">
                        <w:rPr>
                          <w:rFonts w:ascii="Calibri"/>
                          <w:b/>
                          <w:color w:val="000000"/>
                          <w:w w:val="110"/>
                          <w:sz w:val="19"/>
                        </w:rPr>
                        <w:t>dzek</w:t>
                      </w:r>
                      <w:r w:rsidRPr="004A3F11">
                        <w:rPr>
                          <w:rFonts w:ascii="Calibri"/>
                          <w:b/>
                          <w:color w:val="000000"/>
                          <w:w w:val="110"/>
                          <w:sz w:val="19"/>
                        </w:rPr>
                        <w:t>ļ</w:t>
                      </w:r>
                      <w:r w:rsidRPr="004A3F11">
                        <w:rPr>
                          <w:rFonts w:ascii="Calibri"/>
                          <w:b/>
                          <w:color w:val="000000"/>
                          <w:w w:val="110"/>
                          <w:sz w:val="19"/>
                        </w:rPr>
                        <w:t xml:space="preserve">i </w:t>
                      </w:r>
                      <w:r w:rsidRPr="004A3F11">
                        <w:rPr>
                          <w:rFonts w:ascii="Calibri"/>
                          <w:b/>
                          <w:color w:val="000000"/>
                          <w:spacing w:val="-4"/>
                          <w:w w:val="110"/>
                          <w:sz w:val="19"/>
                        </w:rPr>
                        <w:t xml:space="preserve">naida </w:t>
                      </w:r>
                      <w:r w:rsidRPr="004A3F11">
                        <w:rPr>
                          <w:rFonts w:ascii="Calibri"/>
                          <w:b/>
                          <w:color w:val="000000"/>
                          <w:w w:val="110"/>
                          <w:sz w:val="19"/>
                        </w:rPr>
                        <w:t>apkaro</w:t>
                      </w:r>
                      <w:r w:rsidRPr="004A3F11">
                        <w:rPr>
                          <w:rFonts w:ascii="Calibri"/>
                          <w:b/>
                          <w:color w:val="000000"/>
                          <w:w w:val="110"/>
                          <w:sz w:val="19"/>
                        </w:rPr>
                        <w:t>š</w:t>
                      </w:r>
                      <w:r w:rsidRPr="004A3F11">
                        <w:rPr>
                          <w:rFonts w:ascii="Calibri"/>
                          <w:b/>
                          <w:color w:val="000000"/>
                          <w:w w:val="110"/>
                          <w:sz w:val="19"/>
                        </w:rPr>
                        <w:t>anas dienest</w:t>
                      </w:r>
                      <w:r w:rsidRPr="004A3F11">
                        <w:rPr>
                          <w:rFonts w:ascii="Calibri"/>
                          <w:b/>
                          <w:color w:val="000000"/>
                          <w:w w:val="110"/>
                          <w:sz w:val="19"/>
                        </w:rPr>
                        <w:t>ā</w:t>
                      </w:r>
                    </w:p>
                    <w:p w14:paraId="05C8A734"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Tiesnesis </w:t>
                      </w:r>
                      <w:r w:rsidRPr="004A3F11">
                        <w:rPr>
                          <w:color w:val="000000"/>
                          <w:w w:val="110"/>
                          <w:sz w:val="19"/>
                          <w:lang w:val="lv-LV"/>
                        </w:rPr>
                        <w:t xml:space="preserve">Piotr Gąciarek (Varšavas apgabaltiesa) iesūdzēja tiesā sabiedrisko televīziju TVP par to, ka tā pārraidīja viņam pilnībā veltītu televīzijas raidījumu. Viņa darbība tiesu aizstāvībā tika atspoguļota kopā ar nepatiesu informāciju, kuras mērķis bija viņu parādīt sliktā gaismā. Saskaņā ar ziņojumiem televīzijas sižets esot tapis, reaģējot uz politisku pasūtījumu </w:t>
                      </w:r>
                      <w:r w:rsidRPr="004A3F11">
                        <w:rPr>
                          <w:color w:val="000000"/>
                          <w:spacing w:val="-2"/>
                          <w:w w:val="110"/>
                          <w:sz w:val="19"/>
                          <w:lang w:val="lv-LV"/>
                        </w:rPr>
                        <w:t xml:space="preserve">no Tieslietu </w:t>
                      </w:r>
                      <w:r w:rsidRPr="004A3F11">
                        <w:rPr>
                          <w:color w:val="000000"/>
                          <w:w w:val="110"/>
                          <w:sz w:val="19"/>
                          <w:lang w:val="lv-LV"/>
                        </w:rPr>
                        <w:t>ministrijas.</w:t>
                      </w:r>
                    </w:p>
                  </w:txbxContent>
                </v:textbox>
                <w10:wrap type="topAndBottom" anchorx="page"/>
              </v:shape>
            </w:pict>
          </mc:Fallback>
        </mc:AlternateContent>
      </w:r>
    </w:p>
    <w:p w14:paraId="1BAC48C7" w14:textId="77777777" w:rsidR="00FE57D8" w:rsidRPr="004A3F11" w:rsidRDefault="00FE57D8">
      <w:pPr>
        <w:pStyle w:val="BodyText"/>
        <w:spacing w:before="9"/>
        <w:rPr>
          <w:sz w:val="18"/>
          <w:lang w:val="lv-LV"/>
        </w:rPr>
      </w:pPr>
    </w:p>
    <w:p w14:paraId="3B70AB99" w14:textId="77777777" w:rsidR="00FE57D8" w:rsidRPr="004A3F11" w:rsidRDefault="00FE57D8">
      <w:pPr>
        <w:pStyle w:val="BodyText"/>
        <w:spacing w:before="9"/>
        <w:rPr>
          <w:sz w:val="18"/>
          <w:lang w:val="lv-LV"/>
        </w:rPr>
      </w:pPr>
    </w:p>
    <w:p w14:paraId="6C73D3FC" w14:textId="77777777" w:rsidR="00FE57D8" w:rsidRPr="004A3F11" w:rsidRDefault="00FE57D8">
      <w:pPr>
        <w:pStyle w:val="BodyText"/>
        <w:rPr>
          <w:sz w:val="18"/>
          <w:lang w:val="lv-LV"/>
        </w:rPr>
        <w:sectPr w:rsidR="00FE57D8" w:rsidRPr="004A3F11">
          <w:pgSz w:w="11910" w:h="16840"/>
          <w:pgMar w:top="720" w:right="425" w:bottom="280" w:left="566" w:header="525" w:footer="0" w:gutter="0"/>
          <w:cols w:space="708"/>
        </w:sectPr>
      </w:pPr>
    </w:p>
    <w:p w14:paraId="32986EB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80928" behindDoc="1" locked="0" layoutInCell="1" allowOverlap="1" wp14:anchorId="361BD6EA" wp14:editId="6510AE64">
                <wp:simplePos x="0" y="0"/>
                <wp:positionH relativeFrom="page">
                  <wp:posOffset>360001</wp:posOffset>
                </wp:positionH>
                <wp:positionV relativeFrom="page">
                  <wp:posOffset>663975</wp:posOffset>
                </wp:positionV>
                <wp:extent cx="6840220" cy="9668510"/>
                <wp:effectExtent l="0" t="0" r="0" b="0"/>
                <wp:wrapNone/>
                <wp:docPr id="198" name="Group 19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199" name="Graphic 19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00" name="Graphic 20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201" name="Graphic 201"/>
                        <wps:cNvSpPr/>
                        <wps:spPr>
                          <a:xfrm>
                            <a:off x="1864288" y="2841212"/>
                            <a:ext cx="4975860" cy="5334000"/>
                          </a:xfrm>
                          <a:custGeom>
                            <a:avLst/>
                            <a:gdLst/>
                            <a:ahLst/>
                            <a:cxnLst/>
                            <a:rect l="l" t="t" r="r" b="b"/>
                            <a:pathLst>
                              <a:path w="4975860" h="5334000">
                                <a:moveTo>
                                  <a:pt x="4975720" y="0"/>
                                </a:moveTo>
                                <a:lnTo>
                                  <a:pt x="0" y="0"/>
                                </a:lnTo>
                                <a:lnTo>
                                  <a:pt x="0" y="5334000"/>
                                </a:lnTo>
                                <a:lnTo>
                                  <a:pt x="4975720" y="5334000"/>
                                </a:lnTo>
                                <a:lnTo>
                                  <a:pt x="4975720" y="0"/>
                                </a:lnTo>
                                <a:close/>
                              </a:path>
                            </a:pathLst>
                          </a:custGeom>
                          <a:solidFill>
                            <a:srgbClr val="FFD6CA"/>
                          </a:solidFill>
                        </wps:spPr>
                        <wps:bodyPr wrap="square" lIns="0" tIns="0" rIns="0" bIns="0" rtlCol="0">
                          <a:prstTxWarp prst="textNoShape">
                            <a:avLst/>
                          </a:prstTxWarp>
                        </wps:bodyPr>
                      </wps:wsp>
                    </wpg:wgp>
                  </a:graphicData>
                </a:graphic>
              </wp:anchor>
            </w:drawing>
          </mc:Choice>
          <mc:Fallback>
            <w:pict>
              <v:group w14:anchorId="62676E9E" id="Group 198" o:spid="_x0000_s1026" style="position:absolute;margin-left:28.35pt;margin-top:52.3pt;width:538.6pt;height:761.3pt;z-index:-25173555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">
                <v:shape id="Graphic 19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" path="m,9661677l,e" filled="f" strokecolor="#354754" strokeweight=".5pt">
                  <v:path arrowok="t"/>
                </v:shape>
                <v:shape id="Graphic 20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" path="m,l6840004,e" filled="f" strokecolor="#354754" strokeweight=".5pt">
                  <v:path arrowok="t"/>
                </v:shape>
                <v:shape id="Graphic 201" o:spid="_x0000_s1029" style="position:absolute;left:18642;top:28412;width:49759;height:53340;visibility:visible;mso-wrap-style:square;v-text-anchor:top" coordsize="4975860,53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" path="m4975720,l,,,5334000r4975720,l4975720,xe" fillcolor="#ffd6ca" stroked="f">
                  <v:path arrowok="t"/>
                </v:shape>
                <w10:wrap anchorx="page" anchory="page"/>
              </v:group>
            </w:pict>
          </mc:Fallback>
        </mc:AlternateContent>
      </w:r>
    </w:p>
    <w:p w14:paraId="1CDC7292" w14:textId="77777777" w:rsidR="00FE57D8" w:rsidRPr="004A3F11" w:rsidRDefault="00FE57D8">
      <w:pPr>
        <w:pStyle w:val="BodyText"/>
        <w:rPr>
          <w:lang w:val="lv-LV"/>
        </w:rPr>
      </w:pPr>
    </w:p>
    <w:p w14:paraId="502409D4" w14:textId="77777777" w:rsidR="00FE57D8" w:rsidRPr="004A3F11" w:rsidRDefault="00FE57D8">
      <w:pPr>
        <w:pStyle w:val="BodyText"/>
        <w:rPr>
          <w:lang w:val="lv-LV"/>
        </w:rPr>
      </w:pPr>
    </w:p>
    <w:p w14:paraId="1199EC1A" w14:textId="77777777" w:rsidR="00FE57D8" w:rsidRPr="004A3F11" w:rsidRDefault="00FE57D8">
      <w:pPr>
        <w:pStyle w:val="BodyText"/>
        <w:rPr>
          <w:lang w:val="lv-LV"/>
        </w:rPr>
      </w:pPr>
    </w:p>
    <w:p w14:paraId="59034C01" w14:textId="77777777" w:rsidR="00FE57D8" w:rsidRPr="004A3F11" w:rsidRDefault="00FE57D8">
      <w:pPr>
        <w:pStyle w:val="BodyText"/>
        <w:rPr>
          <w:lang w:val="lv-LV"/>
        </w:rPr>
      </w:pPr>
    </w:p>
    <w:p w14:paraId="6E87A2CB" w14:textId="77777777" w:rsidR="00FE57D8" w:rsidRPr="004A3F11" w:rsidRDefault="00FE57D8">
      <w:pPr>
        <w:pStyle w:val="BodyText"/>
        <w:rPr>
          <w:lang w:val="lv-LV"/>
        </w:rPr>
      </w:pPr>
    </w:p>
    <w:p w14:paraId="647D3D2E" w14:textId="77777777" w:rsidR="00FE57D8" w:rsidRPr="004A3F11" w:rsidRDefault="00FE57D8">
      <w:pPr>
        <w:pStyle w:val="BodyText"/>
        <w:spacing w:before="64" w:after="1"/>
        <w:rPr>
          <w:lang w:val="lv-LV"/>
        </w:rPr>
      </w:pPr>
    </w:p>
    <w:p w14:paraId="33A0FC3B" w14:textId="77777777" w:rsidR="00FE57D8" w:rsidRPr="004A3F11" w:rsidRDefault="00000000">
      <w:pPr>
        <w:ind w:left="2936"/>
        <w:rPr>
          <w:sz w:val="20"/>
        </w:rPr>
      </w:pPr>
      <w:r w:rsidRPr="004A3F11">
        <w:rPr>
          <w:noProof/>
          <w:sz w:val="20"/>
        </w:rPr>
        <mc:AlternateContent>
          <mc:Choice Requires="wps">
            <w:drawing>
              <wp:inline distT="0" distB="0" distL="0" distR="0" wp14:anchorId="4BFF14EF" wp14:editId="13D2F02A">
                <wp:extent cx="4975860" cy="1371600"/>
                <wp:effectExtent l="0" t="0" r="0" b="0"/>
                <wp:docPr id="202" name="Textbox 202"/>
                <wp:cNvGraphicFramePr/>
                <a:graphic xmlns:a="http://schemas.openxmlformats.org/drawingml/2006/main">
                  <a:graphicData uri="http://schemas.microsoft.com/office/word/2010/wordprocessingShape">
                    <wps:wsp>
                      <wps:cNvSpPr txBox="1"/>
                      <wps:spPr>
                        <a:xfrm>
                          <a:off x="0" y="0"/>
                          <a:ext cx="4975860" cy="1371600"/>
                        </a:xfrm>
                        <a:prstGeom prst="rect">
                          <a:avLst/>
                        </a:prstGeom>
                        <a:solidFill>
                          <a:srgbClr val="FFD6CA"/>
                        </a:solidFill>
                      </wps:spPr>
                      <wps:txbx>
                        <w:txbxContent>
                          <w:p w14:paraId="40CC6734" w14:textId="77777777" w:rsidR="00FE57D8" w:rsidRPr="004A3F11" w:rsidRDefault="00FE57D8">
                            <w:pPr>
                              <w:pStyle w:val="BodyText"/>
                              <w:spacing w:before="63"/>
                              <w:rPr>
                                <w:color w:val="000000"/>
                                <w:lang w:val="lv-LV"/>
                              </w:rPr>
                            </w:pPr>
                          </w:p>
                          <w:p w14:paraId="7CA00C21"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2021. gada jūlijā apgabaltiesa nolēma, ka televīzijas uzņēmums ir aizskāris tiesneša personiskās tiesības - viņa labo vārdu un cieņu. Pēc tam Lodzas Apelācijas tiesa 2022. gada maijā apstiprināja spriedumu un noraidīja TVP apelāciju. Tiesa lika atvainoties un no TVP tīmekļa vietnes izņemt materiālus par šo tēmu. Tiesa piesprieda tiesnesei PLN 40 000 zaudējumu atlīdzību (Lodzas Apelācijas tiesa, 2022. gada 12. maijs, I </w:t>
                            </w:r>
                            <w:r w:rsidRPr="004A3F11">
                              <w:rPr>
                                <w:color w:val="000000"/>
                                <w:w w:val="110"/>
                                <w:sz w:val="19"/>
                                <w:lang w:val="lv-LV"/>
                              </w:rPr>
                              <w:t xml:space="preserve">Aca 1461/21; Lodzas apgabaltiesa, 2021. gada 29. jūlijs, XII C 436/20). Spriedumi tika izpildīti. Plašāku </w:t>
                            </w:r>
                            <w:hyperlink r:id="rId121">
                              <w:r w:rsidR="00FE57D8" w:rsidRPr="004A3F11">
                                <w:rPr>
                                  <w:color w:val="000000"/>
                                  <w:w w:val="110"/>
                                  <w:sz w:val="19"/>
                                  <w:lang w:val="lv-LV"/>
                                </w:rPr>
                                <w:t xml:space="preserve">informāciju skatīt </w:t>
                              </w:r>
                              <w:r w:rsidR="00FE57D8" w:rsidRPr="004A3F11">
                                <w:rPr>
                                  <w:color w:val="000000"/>
                                  <w:w w:val="110"/>
                                  <w:sz w:val="19"/>
                                  <w:u w:val="single"/>
                                  <w:lang w:val="lv-LV"/>
                                </w:rPr>
                                <w:t>šeit.</w:t>
                              </w:r>
                            </w:hyperlink>
                          </w:p>
                        </w:txbxContent>
                      </wps:txbx>
                      <wps:bodyPr wrap="square" lIns="0" tIns="0" rIns="0" bIns="0" rtlCol="0"/>
                    </wps:wsp>
                  </a:graphicData>
                </a:graphic>
              </wp:inline>
            </w:drawing>
          </mc:Choice>
          <mc:Fallback>
            <w:pict>
              <v:shape w14:anchorId="4BFF14EF" id="Textbox 202" o:spid="_x0000_s1066" type="#_x0000_t202" style="width:391.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" fillcolor="#ffd6ca" stroked="f">
                <v:textbox inset="0,0,0,0">
                  <w:txbxContent>
                    <w:p w14:paraId="40CC6734" w14:textId="77777777" w:rsidR="00FE57D8" w:rsidRPr="004A3F11" w:rsidRDefault="00FE57D8">
                      <w:pPr>
                        <w:pStyle w:val="BodyText"/>
                        <w:spacing w:before="63"/>
                        <w:rPr>
                          <w:color w:val="000000"/>
                          <w:lang w:val="lv-LV"/>
                        </w:rPr>
                      </w:pPr>
                    </w:p>
                    <w:p w14:paraId="7CA00C21"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2021. gada jūlijā apgabaltiesa nolēma, ka televīzijas uzņēmums ir aizskāris tiesneša personiskās tiesības - viņa labo vārdu un cieņu. Pēc tam Lodzas Apelācijas tiesa 2022. gada maijā apstiprināja spriedumu un noraidīja TVP apelāciju. Tiesa lika atvainoties un no TVP tīmekļa vietnes izņemt materiālus par šo tēmu. Tiesa piesprieda tiesnesei PLN 40 000 zaudējumu atlīdzību (Lodzas Apelācijas tiesa, 2022. gada 12. maijs, I </w:t>
                      </w:r>
                      <w:r w:rsidRPr="004A3F11">
                        <w:rPr>
                          <w:color w:val="000000"/>
                          <w:w w:val="110"/>
                          <w:sz w:val="19"/>
                          <w:lang w:val="lv-LV"/>
                        </w:rPr>
                        <w:t xml:space="preserve">Aca 1461/21; Lodzas apgabaltiesa, 2021. gada 29. jūlijs, XII C 436/20). Spriedumi tika izpildīti. Plašāku </w:t>
                      </w:r>
                      <w:hyperlink r:id="rId122">
                        <w:r w:rsidR="00FE57D8" w:rsidRPr="004A3F11">
                          <w:rPr>
                            <w:color w:val="000000"/>
                            <w:w w:val="110"/>
                            <w:sz w:val="19"/>
                            <w:lang w:val="lv-LV"/>
                          </w:rPr>
                          <w:t xml:space="preserve">informāciju skatīt </w:t>
                        </w:r>
                        <w:r w:rsidR="00FE57D8" w:rsidRPr="004A3F11">
                          <w:rPr>
                            <w:color w:val="000000"/>
                            <w:w w:val="110"/>
                            <w:sz w:val="19"/>
                            <w:u w:val="single"/>
                            <w:lang w:val="lv-LV"/>
                          </w:rPr>
                          <w:t>šeit.</w:t>
                        </w:r>
                      </w:hyperlink>
                    </w:p>
                  </w:txbxContent>
                </v:textbox>
                <w10:anchorlock/>
              </v:shape>
            </w:pict>
          </mc:Fallback>
        </mc:AlternateContent>
      </w:r>
    </w:p>
    <w:p w14:paraId="41F93A33" w14:textId="77777777" w:rsidR="00FE57D8" w:rsidRPr="004A3F11" w:rsidRDefault="00FE57D8">
      <w:pPr>
        <w:pStyle w:val="BodyText"/>
        <w:spacing w:before="48"/>
        <w:rPr>
          <w:lang w:val="lv-LV"/>
        </w:rPr>
      </w:pPr>
    </w:p>
    <w:p w14:paraId="113A9D68" w14:textId="77777777" w:rsidR="00FE57D8" w:rsidRPr="004A3F11" w:rsidRDefault="00000000">
      <w:pPr>
        <w:pStyle w:val="BodyText"/>
        <w:spacing w:line="249" w:lineRule="auto"/>
        <w:ind w:left="2936"/>
        <w:rPr>
          <w:lang w:val="lv-LV"/>
        </w:rPr>
      </w:pPr>
      <w:r w:rsidRPr="004A3F11">
        <w:rPr>
          <w:w w:val="110"/>
          <w:sz w:val="19"/>
          <w:lang w:val="lv-LV"/>
        </w:rPr>
        <w:t xml:space="preserve">Atsevišķa lietu kategorija ir saistīta ar atstādināto tiesnešu atjaunošanu amatā un </w:t>
      </w:r>
      <w:r w:rsidRPr="004A3F11">
        <w:rPr>
          <w:w w:val="115"/>
          <w:sz w:val="19"/>
          <w:lang w:val="lv-LV"/>
        </w:rPr>
        <w:t>Augstākās tiesas Disciplinārkolēģijas likumību.</w:t>
      </w:r>
    </w:p>
    <w:p w14:paraId="10B56152" w14:textId="77777777" w:rsidR="00FE57D8" w:rsidRPr="004A3F11" w:rsidRDefault="00FE57D8">
      <w:pPr>
        <w:pStyle w:val="BodyText"/>
        <w:spacing w:before="229"/>
        <w:rPr>
          <w:lang w:val="lv-LV"/>
        </w:rPr>
      </w:pPr>
    </w:p>
    <w:p w14:paraId="196345A8" w14:textId="77777777" w:rsidR="00FE57D8" w:rsidRPr="004A3F11" w:rsidRDefault="00000000">
      <w:pPr>
        <w:pStyle w:val="Heading4"/>
        <w:spacing w:line="240" w:lineRule="auto"/>
        <w:ind w:left="3276"/>
        <w:rPr>
          <w:lang w:val="lv-LV"/>
        </w:rPr>
      </w:pPr>
      <w:r w:rsidRPr="004A3F11">
        <w:rPr>
          <w:w w:val="115"/>
          <w:sz w:val="21"/>
          <w:lang w:val="lv-LV"/>
        </w:rPr>
        <w:t xml:space="preserve">Lietas </w:t>
      </w:r>
      <w:r w:rsidRPr="004A3F11">
        <w:rPr>
          <w:spacing w:val="-2"/>
          <w:w w:val="115"/>
          <w:sz w:val="21"/>
          <w:lang w:val="lv-LV"/>
        </w:rPr>
        <w:t>izpēte</w:t>
      </w:r>
    </w:p>
    <w:p w14:paraId="107400B8" w14:textId="77777777" w:rsidR="00FE57D8" w:rsidRPr="004A3F11" w:rsidRDefault="00000000">
      <w:pPr>
        <w:pStyle w:val="Heading5"/>
        <w:spacing w:before="230" w:line="244" w:lineRule="exact"/>
        <w:ind w:left="3276"/>
        <w:rPr>
          <w:rFonts w:ascii="Calibri"/>
          <w:position w:val="7"/>
          <w:sz w:val="11"/>
          <w:lang w:val="lv-LV"/>
        </w:rPr>
      </w:pPr>
      <w:r w:rsidRPr="004A3F11">
        <w:rPr>
          <w:rFonts w:ascii="Calibri"/>
          <w:w w:val="110"/>
          <w:sz w:val="19"/>
          <w:lang w:val="lv-LV"/>
        </w:rPr>
        <w:t>Pret</w:t>
      </w:r>
      <w:r w:rsidRPr="004A3F11">
        <w:rPr>
          <w:rFonts w:ascii="Calibri"/>
          <w:w w:val="110"/>
          <w:sz w:val="19"/>
          <w:lang w:val="lv-LV"/>
        </w:rPr>
        <w:t>ē</w:t>
      </w:r>
      <w:r w:rsidRPr="004A3F11">
        <w:rPr>
          <w:rFonts w:ascii="Calibri"/>
          <w:w w:val="110"/>
          <w:sz w:val="19"/>
          <w:lang w:val="lv-LV"/>
        </w:rPr>
        <w:t>ji vis</w:t>
      </w:r>
      <w:r w:rsidRPr="004A3F11">
        <w:rPr>
          <w:rFonts w:ascii="Calibri"/>
          <w:w w:val="110"/>
          <w:sz w:val="19"/>
          <w:lang w:val="lv-LV"/>
        </w:rPr>
        <w:t>ā</w:t>
      </w:r>
      <w:r w:rsidRPr="004A3F11">
        <w:rPr>
          <w:rFonts w:ascii="Calibri"/>
          <w:w w:val="110"/>
          <w:sz w:val="19"/>
          <w:lang w:val="lv-LV"/>
        </w:rPr>
        <w:t xml:space="preserve">m </w:t>
      </w:r>
      <w:r w:rsidRPr="004A3F11">
        <w:rPr>
          <w:rFonts w:ascii="Calibri"/>
          <w:spacing w:val="-4"/>
          <w:w w:val="110"/>
          <w:sz w:val="19"/>
          <w:lang w:val="lv-LV"/>
        </w:rPr>
        <w:t>izredz</w:t>
      </w:r>
      <w:r w:rsidRPr="004A3F11">
        <w:rPr>
          <w:rFonts w:ascii="Calibri"/>
          <w:spacing w:val="-4"/>
          <w:w w:val="110"/>
          <w:sz w:val="19"/>
          <w:lang w:val="lv-LV"/>
        </w:rPr>
        <w:t>ē</w:t>
      </w:r>
      <w:r w:rsidRPr="004A3F11">
        <w:rPr>
          <w:rFonts w:ascii="Calibri"/>
          <w:spacing w:val="-4"/>
          <w:w w:val="110"/>
          <w:sz w:val="19"/>
          <w:lang w:val="lv-LV"/>
        </w:rPr>
        <w:t>m</w:t>
      </w:r>
      <w:r w:rsidRPr="004A3F11">
        <w:rPr>
          <w:rFonts w:ascii="Calibri"/>
          <w:spacing w:val="-4"/>
          <w:w w:val="110"/>
          <w:position w:val="7"/>
          <w:sz w:val="10"/>
          <w:lang w:val="lv-LV"/>
        </w:rPr>
        <w:t>4</w:t>
      </w:r>
    </w:p>
    <w:p w14:paraId="4D4C5FA5" w14:textId="77777777" w:rsidR="00FE57D8" w:rsidRPr="004A3F11" w:rsidRDefault="00000000">
      <w:pPr>
        <w:pStyle w:val="BodyText"/>
        <w:spacing w:line="249" w:lineRule="auto"/>
        <w:ind w:left="3277" w:right="546"/>
        <w:rPr>
          <w:lang w:val="lv-LV"/>
        </w:rPr>
      </w:pPr>
      <w:r w:rsidRPr="004A3F11">
        <w:rPr>
          <w:w w:val="110"/>
          <w:sz w:val="19"/>
          <w:lang w:val="lv-LV"/>
        </w:rPr>
        <w:t xml:space="preserve">Tiesnesis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iesniedza civilprasības pieteikumu par pagaidu pasākumu (aizsardzības rīkojumu), lai nodrošinātu viņa tiesības līdz galīgā nolēmuma pieņemšanai. Viņš nolēma iesniegt prasību pret Augstākās tiesas Disciplinārlietu palātu par savu personisko tiesību aizsardzību. Viņš apgalvoja, ka Augstākās tiesas Disciplinārlietu palātas lēmums par viņa atstādināšanu no amata un algas samazināšanu nav likumīgs, jo to nav pieņēmusi likumīga Augstākā </w:t>
      </w:r>
      <w:r w:rsidRPr="004A3F11">
        <w:rPr>
          <w:spacing w:val="-2"/>
          <w:w w:val="110"/>
          <w:sz w:val="19"/>
          <w:lang w:val="lv-LV"/>
        </w:rPr>
        <w:t>tiesa.</w:t>
      </w:r>
    </w:p>
    <w:p w14:paraId="05FE1DC1" w14:textId="77777777" w:rsidR="00FE57D8" w:rsidRPr="004A3F11" w:rsidRDefault="00000000">
      <w:pPr>
        <w:pStyle w:val="BodyText"/>
        <w:spacing w:before="4" w:line="249" w:lineRule="auto"/>
        <w:ind w:left="3277" w:right="354"/>
        <w:rPr>
          <w:lang w:val="lv-LV"/>
        </w:rPr>
      </w:pPr>
      <w:r w:rsidRPr="004A3F11">
        <w:rPr>
          <w:w w:val="110"/>
          <w:sz w:val="19"/>
          <w:lang w:val="lv-LV"/>
        </w:rPr>
        <w:t xml:space="preserve">Pieteikums tika iesniegts visās 46 apgabaltiesās 2021. gada martā ar skaidriem nodomiem: </w:t>
      </w:r>
      <w:r w:rsidRPr="004A3F11">
        <w:rPr>
          <w:w w:val="115"/>
          <w:sz w:val="19"/>
          <w:lang w:val="lv-LV"/>
        </w:rPr>
        <w:t>kā līdzeklis, lai tiesnesis varētu atgriezties darbā, un kā veids, kā iegūt</w:t>
      </w:r>
    </w:p>
    <w:p w14:paraId="00C81C4E" w14:textId="77777777" w:rsidR="00FE57D8" w:rsidRPr="004A3F11" w:rsidRDefault="00000000">
      <w:pPr>
        <w:pStyle w:val="BodyText"/>
        <w:spacing w:before="2" w:line="249" w:lineRule="auto"/>
        <w:ind w:left="3277"/>
        <w:rPr>
          <w:lang w:val="lv-LV"/>
        </w:rPr>
      </w:pPr>
      <w:r w:rsidRPr="004A3F11">
        <w:rPr>
          <w:w w:val="110"/>
          <w:sz w:val="19"/>
          <w:lang w:val="lv-LV"/>
        </w:rPr>
        <w:t xml:space="preserve">tiesām izvērtēt Disciplinārlietu palātas statusu un tās lēmumu likumību, bet arī kā tiesu neatkarības un "atvēsinošā </w:t>
      </w:r>
      <w:r w:rsidRPr="004A3F11">
        <w:rPr>
          <w:spacing w:val="-2"/>
          <w:w w:val="110"/>
          <w:sz w:val="19"/>
          <w:lang w:val="lv-LV"/>
        </w:rPr>
        <w:t>efekta"</w:t>
      </w:r>
      <w:r w:rsidRPr="004A3F11">
        <w:rPr>
          <w:w w:val="110"/>
          <w:sz w:val="19"/>
          <w:lang w:val="lv-LV"/>
        </w:rPr>
        <w:t xml:space="preserve"> mēroga pārbaudi.</w:t>
      </w:r>
    </w:p>
    <w:p w14:paraId="17F28FBD" w14:textId="77777777" w:rsidR="00FE57D8" w:rsidRPr="004A3F11" w:rsidRDefault="00FE57D8">
      <w:pPr>
        <w:pStyle w:val="BodyText"/>
        <w:spacing w:before="12"/>
        <w:rPr>
          <w:lang w:val="lv-LV"/>
        </w:rPr>
      </w:pPr>
    </w:p>
    <w:p w14:paraId="4F81105D" w14:textId="77777777" w:rsidR="00FE57D8" w:rsidRPr="004A3F11" w:rsidRDefault="00000000">
      <w:pPr>
        <w:pStyle w:val="BodyText"/>
        <w:spacing w:line="249" w:lineRule="auto"/>
        <w:ind w:left="3277" w:right="354"/>
        <w:rPr>
          <w:lang w:val="lv-LV"/>
        </w:rPr>
      </w:pPr>
      <w:r w:rsidRPr="004A3F11">
        <w:rPr>
          <w:w w:val="110"/>
          <w:sz w:val="19"/>
          <w:lang w:val="lv-LV"/>
        </w:rPr>
        <w:t>Tiesneša advokāts profesors Romanovskis bija tiešs situācijas vērtējumā: "Polijas tiesnešu un mūsu liktenis ir reģionālo tiesu tiesnešu rokās. Mēs sniedzam viņiem procesuālu iespēju paust savu nostāju. Viņu lēmumus vērtēs vēsture.</w:t>
      </w:r>
    </w:p>
    <w:p w14:paraId="255DA8CD" w14:textId="77777777" w:rsidR="00FE57D8" w:rsidRPr="004A3F11" w:rsidRDefault="00FE57D8">
      <w:pPr>
        <w:pStyle w:val="BodyText"/>
        <w:spacing w:before="14"/>
        <w:rPr>
          <w:lang w:val="lv-LV"/>
        </w:rPr>
      </w:pPr>
    </w:p>
    <w:p w14:paraId="15217693" w14:textId="77777777" w:rsidR="00FE57D8" w:rsidRPr="004A3F11" w:rsidRDefault="00000000">
      <w:pPr>
        <w:pStyle w:val="BodyText"/>
        <w:spacing w:line="249" w:lineRule="auto"/>
        <w:ind w:left="3277" w:right="475"/>
        <w:rPr>
          <w:lang w:val="lv-LV"/>
        </w:rPr>
      </w:pPr>
      <w:r w:rsidRPr="004A3F11">
        <w:rPr>
          <w:w w:val="110"/>
          <w:sz w:val="19"/>
          <w:lang w:val="lv-LV"/>
        </w:rPr>
        <w:t xml:space="preserve">Pieteikuma iesniedzēji nezināja, vai lieta tiks izskatīta </w:t>
      </w:r>
      <w:proofErr w:type="gramStart"/>
      <w:r w:rsidRPr="004A3F11">
        <w:rPr>
          <w:w w:val="110"/>
          <w:sz w:val="19"/>
          <w:lang w:val="lv-LV"/>
        </w:rPr>
        <w:t>un,</w:t>
      </w:r>
      <w:proofErr w:type="gramEnd"/>
      <w:r w:rsidRPr="004A3F11">
        <w:rPr>
          <w:w w:val="110"/>
          <w:sz w:val="19"/>
          <w:lang w:val="lv-LV"/>
        </w:rPr>
        <w:t xml:space="preserve"> ja tā tiks izskatīta, kurā tiesā un kad. </w:t>
      </w:r>
      <w:proofErr w:type="spellStart"/>
      <w:r w:rsidRPr="004A3F11">
        <w:rPr>
          <w:w w:val="110"/>
          <w:sz w:val="19"/>
          <w:lang w:val="lv-LV"/>
        </w:rPr>
        <w:t>Olštinas</w:t>
      </w:r>
      <w:proofErr w:type="spellEnd"/>
      <w:r w:rsidRPr="004A3F11">
        <w:rPr>
          <w:w w:val="110"/>
          <w:sz w:val="19"/>
          <w:lang w:val="lv-LV"/>
        </w:rPr>
        <w:t xml:space="preserve"> apgabaltiesa 2021. gada maijā pieņēma lēmumu lietā, apmierināja pieprasīto drošības rīkojumu un uzdeva apgabaltiesai atjaunot tiesnesi </w:t>
      </w:r>
      <w:proofErr w:type="spellStart"/>
      <w:r w:rsidRPr="004A3F11">
        <w:rPr>
          <w:w w:val="110"/>
          <w:sz w:val="19"/>
          <w:lang w:val="lv-LV"/>
        </w:rPr>
        <w:t>Juščišinu</w:t>
      </w:r>
      <w:proofErr w:type="spellEnd"/>
      <w:r w:rsidRPr="004A3F11">
        <w:rPr>
          <w:w w:val="110"/>
          <w:sz w:val="19"/>
          <w:lang w:val="lv-LV"/>
        </w:rPr>
        <w:t xml:space="preserve"> amatā, bet Augstākajai tiesai paziņot, ka lēmums par </w:t>
      </w:r>
      <w:proofErr w:type="spellStart"/>
      <w:r w:rsidRPr="004A3F11">
        <w:rPr>
          <w:w w:val="110"/>
          <w:sz w:val="19"/>
          <w:lang w:val="lv-LV"/>
        </w:rPr>
        <w:t>Juščišina</w:t>
      </w:r>
      <w:proofErr w:type="spellEnd"/>
      <w:r w:rsidRPr="004A3F11">
        <w:rPr>
          <w:w w:val="110"/>
          <w:sz w:val="19"/>
          <w:lang w:val="lv-LV"/>
        </w:rPr>
        <w:t xml:space="preserve"> atstādināšanu ir atlikts uz laiku, kamēr turpinās process. Tiesas rīkojums bija izpildāms nekavējoties.</w:t>
      </w:r>
    </w:p>
    <w:p w14:paraId="3FCE9E6C" w14:textId="77777777" w:rsidR="00FE57D8" w:rsidRPr="004A3F11" w:rsidRDefault="00FE57D8">
      <w:pPr>
        <w:pStyle w:val="BodyText"/>
        <w:spacing w:before="14"/>
        <w:rPr>
          <w:lang w:val="lv-LV"/>
        </w:rPr>
      </w:pPr>
    </w:p>
    <w:p w14:paraId="74A077D6" w14:textId="77777777" w:rsidR="00FE57D8" w:rsidRPr="004A3F11" w:rsidRDefault="00000000">
      <w:pPr>
        <w:pStyle w:val="BodyText"/>
        <w:spacing w:before="1" w:line="249" w:lineRule="auto"/>
        <w:ind w:left="3277" w:right="354"/>
        <w:rPr>
          <w:lang w:val="lv-LV"/>
        </w:rPr>
      </w:pPr>
      <w:r w:rsidRPr="004A3F11">
        <w:rPr>
          <w:w w:val="110"/>
          <w:sz w:val="19"/>
          <w:lang w:val="lv-LV"/>
        </w:rPr>
        <w:t xml:space="preserve">Tiesa 2021. gada 30. jūlijā pieņēma lēmumu pēc būtības par labu tiesnesei </w:t>
      </w:r>
      <w:proofErr w:type="spellStart"/>
      <w:r w:rsidRPr="004A3F11">
        <w:rPr>
          <w:w w:val="110"/>
          <w:sz w:val="19"/>
          <w:lang w:val="lv-LV"/>
        </w:rPr>
        <w:t>Juszczyszyn</w:t>
      </w:r>
      <w:proofErr w:type="spellEnd"/>
      <w:r w:rsidRPr="004A3F11">
        <w:rPr>
          <w:w w:val="110"/>
          <w:sz w:val="19"/>
          <w:lang w:val="lv-LV"/>
        </w:rPr>
        <w:t xml:space="preserve">. Visbeidzot, 2021. gada 28. decembrī </w:t>
      </w:r>
      <w:proofErr w:type="spellStart"/>
      <w:r w:rsidRPr="004A3F11">
        <w:rPr>
          <w:w w:val="110"/>
          <w:sz w:val="19"/>
          <w:lang w:val="lv-LV"/>
        </w:rPr>
        <w:t>Olštinas</w:t>
      </w:r>
      <w:proofErr w:type="spellEnd"/>
      <w:r w:rsidRPr="004A3F11">
        <w:rPr>
          <w:w w:val="110"/>
          <w:sz w:val="19"/>
          <w:lang w:val="lv-LV"/>
        </w:rPr>
        <w:t xml:space="preserve"> apgabaltiesa izskatīja iebildumu pret jūlijā pieņemto lēmumu un pasludināja Augstākās tiesas Disciplinārlietu palātas lēmumu par tiesneša </w:t>
      </w:r>
      <w:proofErr w:type="spellStart"/>
      <w:r w:rsidRPr="004A3F11">
        <w:rPr>
          <w:w w:val="110"/>
          <w:sz w:val="19"/>
          <w:lang w:val="lv-LV"/>
        </w:rPr>
        <w:t>Juszczyszyn</w:t>
      </w:r>
      <w:proofErr w:type="spellEnd"/>
      <w:r w:rsidRPr="004A3F11">
        <w:rPr>
          <w:w w:val="110"/>
          <w:sz w:val="19"/>
          <w:lang w:val="lv-LV"/>
        </w:rPr>
        <w:t xml:space="preserve"> atstādināšanu par prettiesisku. Tiesa nolēma, ka Augstākās tiesas Disciplinārlietu palāta ir pārsniegusi savas pilnvaras, jo tā nebija likumīgi pilnvarota izskatīt šo lietu</w:t>
      </w:r>
      <w:proofErr w:type="gramStart"/>
      <w:r w:rsidRPr="004A3F11">
        <w:rPr>
          <w:w w:val="110"/>
          <w:sz w:val="19"/>
          <w:lang w:val="lv-LV"/>
        </w:rPr>
        <w:t>, un lika lēmumu no Augstākās tiesas tīmekļa vietnes dzēst</w:t>
      </w:r>
      <w:proofErr w:type="gramEnd"/>
      <w:r w:rsidRPr="004A3F11">
        <w:rPr>
          <w:w w:val="110"/>
          <w:sz w:val="19"/>
          <w:lang w:val="lv-LV"/>
        </w:rPr>
        <w:t>.</w:t>
      </w:r>
    </w:p>
    <w:p w14:paraId="4B224E71" w14:textId="77777777" w:rsidR="00FE57D8" w:rsidRPr="004A3F11" w:rsidRDefault="00000000">
      <w:pPr>
        <w:pStyle w:val="BodyText"/>
        <w:spacing w:before="191"/>
        <w:rPr>
          <w:lang w:val="lv-LV"/>
        </w:rPr>
      </w:pPr>
      <w:r w:rsidRPr="004A3F11">
        <w:rPr>
          <w:noProof/>
          <w:lang w:val="lv-LV"/>
        </w:rPr>
        <mc:AlternateContent>
          <mc:Choice Requires="wps">
            <w:drawing>
              <wp:anchor distT="0" distB="0" distL="0" distR="0" simplePos="0" relativeHeight="251735552" behindDoc="1" locked="0" layoutInCell="1" allowOverlap="1" wp14:anchorId="1E543ED8" wp14:editId="20FBB82A">
                <wp:simplePos x="0" y="0"/>
                <wp:positionH relativeFrom="page">
                  <wp:posOffset>2224290</wp:posOffset>
                </wp:positionH>
                <wp:positionV relativeFrom="paragraph">
                  <wp:posOffset>283010</wp:posOffset>
                </wp:positionV>
                <wp:extent cx="4975860" cy="1058545"/>
                <wp:effectExtent l="0" t="0" r="0" b="0"/>
                <wp:wrapTopAndBottom/>
                <wp:docPr id="203" name="Textbox 203"/>
                <wp:cNvGraphicFramePr/>
                <a:graphic xmlns:a="http://schemas.openxmlformats.org/drawingml/2006/main">
                  <a:graphicData uri="http://schemas.microsoft.com/office/word/2010/wordprocessingShape">
                    <wps:wsp>
                      <wps:cNvSpPr txBox="1"/>
                      <wps:spPr>
                        <a:xfrm>
                          <a:off x="0" y="0"/>
                          <a:ext cx="4975860" cy="1058545"/>
                        </a:xfrm>
                        <a:prstGeom prst="rect">
                          <a:avLst/>
                        </a:prstGeom>
                        <a:solidFill>
                          <a:srgbClr val="ACBBC6"/>
                        </a:solidFill>
                      </wps:spPr>
                      <wps:txbx>
                        <w:txbxContent>
                          <w:p w14:paraId="116F1B19" w14:textId="77777777" w:rsidR="00FE57D8" w:rsidRPr="004A3F11" w:rsidRDefault="00FE57D8">
                            <w:pPr>
                              <w:pStyle w:val="BodyText"/>
                              <w:spacing w:before="4"/>
                              <w:rPr>
                                <w:color w:val="000000"/>
                                <w:sz w:val="22"/>
                                <w:lang w:val="lv-LV"/>
                              </w:rPr>
                            </w:pPr>
                          </w:p>
                          <w:p w14:paraId="6E6F5842"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099D570" w14:textId="77777777" w:rsidR="00FE57D8" w:rsidRPr="004A3F11" w:rsidRDefault="00000000">
                            <w:pPr>
                              <w:pStyle w:val="BodyText"/>
                              <w:spacing w:line="249" w:lineRule="auto"/>
                              <w:ind w:left="340" w:right="280"/>
                              <w:rPr>
                                <w:color w:val="000000"/>
                                <w:lang w:val="lv-LV"/>
                              </w:rPr>
                            </w:pPr>
                            <w:r w:rsidRPr="004A3F11">
                              <w:rPr>
                                <w:color w:val="000000"/>
                                <w:sz w:val="19"/>
                                <w:lang w:val="lv-LV"/>
                              </w:rPr>
                              <w:t>Mariusz Jałoszewski, "</w:t>
                            </w:r>
                            <w:hyperlink r:id="rId123">
                              <w:r w:rsidRPr="004A3F11">
                                <w:rPr>
                                  <w:color w:val="000000"/>
                                  <w:sz w:val="19"/>
                                  <w:u w:val="single"/>
                                  <w:lang w:val="lv-LV"/>
                                </w:rPr>
                                <w:t xml:space="preserve">Szarża sędziego Juszczyszyna. Blisko 200 sędziów zdecyduje, </w:t>
                              </w:r>
                            </w:hyperlink>
                            <w:hyperlink r:id="rId124">
                              <w:r w:rsidR="00FE57D8" w:rsidRPr="004A3F11">
                                <w:rPr>
                                  <w:color w:val="000000"/>
                                  <w:w w:val="110"/>
                                  <w:sz w:val="19"/>
                                  <w:u w:val="single"/>
                                  <w:lang w:val="lv-LV"/>
                                </w:rPr>
                                <w:t>czy uznają Izbę Dyscyplinarną</w:t>
                              </w:r>
                            </w:hyperlink>
                            <w:r w:rsidRPr="004A3F11">
                              <w:rPr>
                                <w:color w:val="000000"/>
                                <w:w w:val="110"/>
                                <w:sz w:val="19"/>
                                <w:lang w:val="lv-LV"/>
                              </w:rPr>
                              <w:t>" [Tiesneša Juszczyszyn apsūdzība. Gandrīz 200 tiesnešu</w:t>
                            </w:r>
                          </w:p>
                          <w:p w14:paraId="689DEE1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lems, vai atzīt Disciplinārlietu palātu], OKO.press, </w:t>
                            </w:r>
                            <w:r w:rsidRPr="004A3F11">
                              <w:rPr>
                                <w:color w:val="000000"/>
                                <w:spacing w:val="-2"/>
                                <w:w w:val="110"/>
                                <w:sz w:val="19"/>
                                <w:lang w:val="lv-LV"/>
                              </w:rPr>
                              <w:t xml:space="preserve">2021. gada </w:t>
                            </w:r>
                            <w:r w:rsidRPr="004A3F11">
                              <w:rPr>
                                <w:color w:val="000000"/>
                                <w:w w:val="110"/>
                                <w:sz w:val="19"/>
                                <w:lang w:val="lv-LV"/>
                              </w:rPr>
                              <w:t>29. marts.</w:t>
                            </w:r>
                          </w:p>
                        </w:txbxContent>
                      </wps:txbx>
                      <wps:bodyPr wrap="square" lIns="0" tIns="0" rIns="0" bIns="0" rtlCol="0"/>
                    </wps:wsp>
                  </a:graphicData>
                </a:graphic>
              </wp:anchor>
            </w:drawing>
          </mc:Choice>
          <mc:Fallback>
            <w:pict>
              <v:shape w14:anchorId="1E543ED8" id="Textbox 203" o:spid="_x0000_s1067" type="#_x0000_t202" style="position:absolute;margin-left:175.15pt;margin-top:22.3pt;width:391.8pt;height:83.35pt;z-index:-25158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" fillcolor="#acbbc6" stroked="f">
                <v:textbox inset="0,0,0,0">
                  <w:txbxContent>
                    <w:p w14:paraId="116F1B19" w14:textId="77777777" w:rsidR="00FE57D8" w:rsidRPr="004A3F11" w:rsidRDefault="00FE57D8">
                      <w:pPr>
                        <w:pStyle w:val="BodyText"/>
                        <w:spacing w:before="4"/>
                        <w:rPr>
                          <w:color w:val="000000"/>
                          <w:sz w:val="22"/>
                          <w:lang w:val="lv-LV"/>
                        </w:rPr>
                      </w:pPr>
                    </w:p>
                    <w:p w14:paraId="6E6F5842"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099D570" w14:textId="77777777" w:rsidR="00FE57D8" w:rsidRPr="004A3F11" w:rsidRDefault="00000000">
                      <w:pPr>
                        <w:pStyle w:val="BodyText"/>
                        <w:spacing w:line="249" w:lineRule="auto"/>
                        <w:ind w:left="340" w:right="280"/>
                        <w:rPr>
                          <w:color w:val="000000"/>
                          <w:lang w:val="lv-LV"/>
                        </w:rPr>
                      </w:pPr>
                      <w:r w:rsidRPr="004A3F11">
                        <w:rPr>
                          <w:color w:val="000000"/>
                          <w:sz w:val="19"/>
                          <w:lang w:val="lv-LV"/>
                        </w:rPr>
                        <w:t>Mariusz Jałoszewski, "</w:t>
                      </w:r>
                      <w:hyperlink r:id="rId125">
                        <w:r w:rsidRPr="004A3F11">
                          <w:rPr>
                            <w:color w:val="000000"/>
                            <w:sz w:val="19"/>
                            <w:u w:val="single"/>
                            <w:lang w:val="lv-LV"/>
                          </w:rPr>
                          <w:t xml:space="preserve">Szarża sędziego Juszczyszyna. Blisko 200 sędziów zdecyduje, </w:t>
                        </w:r>
                      </w:hyperlink>
                      <w:hyperlink r:id="rId126">
                        <w:r w:rsidR="00FE57D8" w:rsidRPr="004A3F11">
                          <w:rPr>
                            <w:color w:val="000000"/>
                            <w:w w:val="110"/>
                            <w:sz w:val="19"/>
                            <w:u w:val="single"/>
                            <w:lang w:val="lv-LV"/>
                          </w:rPr>
                          <w:t>czy uznają Izbę Dyscyplinarną</w:t>
                        </w:r>
                      </w:hyperlink>
                      <w:r w:rsidRPr="004A3F11">
                        <w:rPr>
                          <w:color w:val="000000"/>
                          <w:w w:val="110"/>
                          <w:sz w:val="19"/>
                          <w:lang w:val="lv-LV"/>
                        </w:rPr>
                        <w:t>" [Tiesneša Juszczyszyn apsūdzība. Gandrīz 200 tiesnešu</w:t>
                      </w:r>
                    </w:p>
                    <w:p w14:paraId="689DEE1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lems, vai atzīt Disciplinārlietu palātu], OKO.press, </w:t>
                      </w:r>
                      <w:r w:rsidRPr="004A3F11">
                        <w:rPr>
                          <w:color w:val="000000"/>
                          <w:spacing w:val="-2"/>
                          <w:w w:val="110"/>
                          <w:sz w:val="19"/>
                          <w:lang w:val="lv-LV"/>
                        </w:rPr>
                        <w:t xml:space="preserve">2021. gada </w:t>
                      </w:r>
                      <w:r w:rsidRPr="004A3F11">
                        <w:rPr>
                          <w:color w:val="000000"/>
                          <w:w w:val="110"/>
                          <w:sz w:val="19"/>
                          <w:lang w:val="lv-LV"/>
                        </w:rPr>
                        <w:t>29. marts.</w:t>
                      </w:r>
                    </w:p>
                  </w:txbxContent>
                </v:textbox>
                <w10:wrap type="topAndBottom" anchorx="page"/>
              </v:shape>
            </w:pict>
          </mc:Fallback>
        </mc:AlternateContent>
      </w:r>
    </w:p>
    <w:p w14:paraId="7E282F12" w14:textId="77777777" w:rsidR="00FE57D8" w:rsidRPr="004A3F11" w:rsidRDefault="00FE57D8">
      <w:pPr>
        <w:pStyle w:val="BodyText"/>
        <w:spacing w:before="156"/>
        <w:rPr>
          <w:sz w:val="16"/>
          <w:lang w:val="lv-LV"/>
        </w:rPr>
      </w:pPr>
    </w:p>
    <w:p w14:paraId="66A2C690" w14:textId="77777777" w:rsidR="00FE57D8" w:rsidRPr="004A3F11" w:rsidRDefault="00000000">
      <w:pPr>
        <w:pStyle w:val="ListParagraph"/>
        <w:numPr>
          <w:ilvl w:val="0"/>
          <w:numId w:val="19"/>
        </w:numPr>
        <w:tabs>
          <w:tab w:val="left" w:pos="3656"/>
        </w:tabs>
        <w:spacing w:before="1"/>
        <w:rPr>
          <w:rFonts w:ascii="Calibri" w:hAnsi="Calibri"/>
          <w:sz w:val="16"/>
          <w:lang w:val="lv-LV"/>
        </w:rPr>
      </w:pPr>
      <w:r w:rsidRPr="004A3F11">
        <w:rPr>
          <w:rFonts w:ascii="Calibri" w:hAnsi="Calibri"/>
          <w:w w:val="110"/>
          <w:sz w:val="15"/>
          <w:lang w:val="lv-LV"/>
        </w:rPr>
        <w:t xml:space="preserve">Citāti no </w:t>
      </w:r>
      <w:proofErr w:type="spellStart"/>
      <w:r w:rsidRPr="004A3F11">
        <w:rPr>
          <w:rFonts w:ascii="Calibri" w:hAnsi="Calibri"/>
          <w:w w:val="110"/>
          <w:sz w:val="15"/>
          <w:lang w:val="lv-LV"/>
        </w:rPr>
        <w:t>Mariusz</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Jałoszewski</w:t>
      </w:r>
      <w:proofErr w:type="spellEnd"/>
      <w:r w:rsidRPr="004A3F11">
        <w:rPr>
          <w:rFonts w:ascii="Calibri" w:hAnsi="Calibri"/>
          <w:w w:val="110"/>
          <w:sz w:val="15"/>
          <w:lang w:val="lv-LV"/>
        </w:rPr>
        <w:t xml:space="preserve">, sk. </w:t>
      </w:r>
      <w:r w:rsidRPr="004A3F11">
        <w:rPr>
          <w:rFonts w:ascii="Calibri" w:hAnsi="Calibri"/>
          <w:spacing w:val="-2"/>
          <w:w w:val="110"/>
          <w:sz w:val="15"/>
          <w:lang w:val="lv-LV"/>
        </w:rPr>
        <w:t xml:space="preserve">turpmāk sniegtos </w:t>
      </w:r>
      <w:r w:rsidRPr="004A3F11">
        <w:rPr>
          <w:rFonts w:ascii="Calibri" w:hAnsi="Calibri"/>
          <w:w w:val="110"/>
          <w:sz w:val="15"/>
          <w:lang w:val="lv-LV"/>
        </w:rPr>
        <w:t>resursus</w:t>
      </w:r>
      <w:r w:rsidRPr="004A3F11">
        <w:rPr>
          <w:rFonts w:ascii="Calibri" w:hAnsi="Calibri"/>
          <w:spacing w:val="-2"/>
          <w:w w:val="110"/>
          <w:sz w:val="15"/>
          <w:lang w:val="lv-LV"/>
        </w:rPr>
        <w:t>.</w:t>
      </w:r>
    </w:p>
    <w:p w14:paraId="0DA87A6D" w14:textId="77777777" w:rsidR="00FE57D8" w:rsidRPr="004A3F11" w:rsidRDefault="00FE57D8">
      <w:pPr>
        <w:pStyle w:val="ListParagraph"/>
        <w:rPr>
          <w:rFonts w:ascii="Calibri" w:hAnsi="Calibri"/>
          <w:sz w:val="16"/>
          <w:lang w:val="lv-LV"/>
        </w:rPr>
        <w:sectPr w:rsidR="00FE57D8" w:rsidRPr="004A3F11">
          <w:pgSz w:w="11910" w:h="16840"/>
          <w:pgMar w:top="720" w:right="425" w:bottom="280" w:left="566" w:header="525" w:footer="0" w:gutter="0"/>
          <w:cols w:space="708"/>
        </w:sectPr>
      </w:pPr>
    </w:p>
    <w:p w14:paraId="136D6198"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81952" behindDoc="1" locked="0" layoutInCell="1" allowOverlap="1" wp14:anchorId="73D4F8F9" wp14:editId="4C6060DE">
                <wp:simplePos x="0" y="0"/>
                <wp:positionH relativeFrom="page">
                  <wp:posOffset>360001</wp:posOffset>
                </wp:positionH>
                <wp:positionV relativeFrom="page">
                  <wp:posOffset>663975</wp:posOffset>
                </wp:positionV>
                <wp:extent cx="6840220" cy="9668510"/>
                <wp:effectExtent l="0" t="0" r="0" b="0"/>
                <wp:wrapNone/>
                <wp:docPr id="204" name="Group 20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05" name="Graphic 20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06" name="Graphic 20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57853E2" id="Group 204" o:spid="_x0000_s1026" style="position:absolute;margin-left:28.35pt;margin-top:52.3pt;width:538.6pt;height:761.3pt;z-index:-25173452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OYvQ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BwLWOYvQIAAEIIAAAOAAAAAAAAAAAAAAAAAC4CAABkcnMvZTJvRG9jLnhtbFBLAQItABQABgAI&#10;AAAAIQBM10hR4gAAAAwBAAAPAAAAAAAAAAAAAAAAABcFAABkcnMvZG93bnJldi54bWxQSwUGAAAA&#10;AAQABADzAAAAJgYAAAAA&#10;">
                <v:shape id="Graphic 20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" path="m,9661677l,e" filled="f" strokecolor="#354754" strokeweight=".5pt">
                  <v:path arrowok="t"/>
                </v:shape>
                <v:shape id="Graphic 20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" path="m,l6840004,e" filled="f" strokecolor="#354754" strokeweight=".5pt">
                  <v:path arrowok="t"/>
                </v:shape>
                <w10:wrap anchorx="page" anchory="page"/>
              </v:group>
            </w:pict>
          </mc:Fallback>
        </mc:AlternateContent>
      </w:r>
    </w:p>
    <w:p w14:paraId="6645CE52" w14:textId="77777777" w:rsidR="00FE57D8" w:rsidRPr="004A3F11" w:rsidRDefault="00FE57D8">
      <w:pPr>
        <w:pStyle w:val="BodyText"/>
        <w:rPr>
          <w:rFonts w:ascii="Calibri"/>
          <w:lang w:val="lv-LV"/>
        </w:rPr>
      </w:pPr>
    </w:p>
    <w:p w14:paraId="1F091248" w14:textId="77777777" w:rsidR="00FE57D8" w:rsidRPr="004A3F11" w:rsidRDefault="00FE57D8">
      <w:pPr>
        <w:pStyle w:val="BodyText"/>
        <w:rPr>
          <w:rFonts w:ascii="Calibri"/>
          <w:lang w:val="lv-LV"/>
        </w:rPr>
      </w:pPr>
    </w:p>
    <w:p w14:paraId="3A0F1C9D" w14:textId="77777777" w:rsidR="00FE57D8" w:rsidRPr="004A3F11" w:rsidRDefault="00FE57D8">
      <w:pPr>
        <w:pStyle w:val="BodyText"/>
        <w:rPr>
          <w:rFonts w:ascii="Calibri"/>
          <w:lang w:val="lv-LV"/>
        </w:rPr>
      </w:pPr>
    </w:p>
    <w:p w14:paraId="70C97F4F" w14:textId="77777777" w:rsidR="00FE57D8" w:rsidRPr="004A3F11" w:rsidRDefault="00FE57D8">
      <w:pPr>
        <w:pStyle w:val="BodyText"/>
        <w:rPr>
          <w:rFonts w:ascii="Calibri"/>
          <w:lang w:val="lv-LV"/>
        </w:rPr>
      </w:pPr>
    </w:p>
    <w:p w14:paraId="7D25F674" w14:textId="77777777" w:rsidR="00FE57D8" w:rsidRPr="004A3F11" w:rsidRDefault="00FE57D8">
      <w:pPr>
        <w:pStyle w:val="BodyText"/>
        <w:spacing w:before="209" w:after="1"/>
        <w:rPr>
          <w:rFonts w:ascii="Calibri"/>
          <w:lang w:val="lv-LV"/>
        </w:rPr>
      </w:pPr>
    </w:p>
    <w:p w14:paraId="346CAA9D" w14:textId="77777777" w:rsidR="00FE57D8" w:rsidRPr="004A3F11" w:rsidRDefault="00000000">
      <w:pPr>
        <w:ind w:left="2936"/>
        <w:rPr>
          <w:rFonts w:ascii="Calibri"/>
          <w:sz w:val="20"/>
        </w:rPr>
      </w:pPr>
      <w:r w:rsidRPr="004A3F11">
        <w:rPr>
          <w:rFonts w:ascii="Calibri"/>
          <w:noProof/>
          <w:sz w:val="20"/>
        </w:rPr>
        <mc:AlternateContent>
          <mc:Choice Requires="wps">
            <w:drawing>
              <wp:inline distT="0" distB="0" distL="0" distR="0" wp14:anchorId="2870FA98" wp14:editId="114A59CF">
                <wp:extent cx="4975860" cy="601345"/>
                <wp:effectExtent l="0" t="0" r="0" b="0"/>
                <wp:docPr id="207" name="Textbox 207"/>
                <wp:cNvGraphicFramePr/>
                <a:graphic xmlns:a="http://schemas.openxmlformats.org/drawingml/2006/main">
                  <a:graphicData uri="http://schemas.microsoft.com/office/word/2010/wordprocessingShape">
                    <wps:wsp>
                      <wps:cNvSpPr txBox="1"/>
                      <wps:spPr>
                        <a:xfrm>
                          <a:off x="0" y="0"/>
                          <a:ext cx="4975860" cy="601345"/>
                        </a:xfrm>
                        <a:prstGeom prst="rect">
                          <a:avLst/>
                        </a:prstGeom>
                        <a:solidFill>
                          <a:srgbClr val="ACBBC6"/>
                        </a:solidFill>
                      </wps:spPr>
                      <wps:txbx>
                        <w:txbxContent>
                          <w:p w14:paraId="348EB024" w14:textId="77777777" w:rsidR="00FE57D8" w:rsidRPr="004A3F11" w:rsidRDefault="00FE57D8">
                            <w:pPr>
                              <w:pStyle w:val="BodyText"/>
                              <w:spacing w:before="49"/>
                              <w:rPr>
                                <w:rFonts w:ascii="Calibri"/>
                                <w:color w:val="000000"/>
                                <w:lang w:val="lv-LV"/>
                              </w:rPr>
                            </w:pPr>
                          </w:p>
                          <w:p w14:paraId="61082B3E"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Mariusz Jałoszewski, "</w:t>
                            </w:r>
                            <w:r w:rsidR="00FE57D8">
                              <w:fldChar w:fldCharType="begin"/>
                            </w:r>
                            <w:r w:rsidR="00FE57D8" w:rsidRPr="001F1BB4">
                              <w:rPr>
                                <w:lang w:val="lv-LV"/>
                              </w:rPr>
                              <w:instrText>HYPERLINK "https://ruleoflaw.pl/polish-court-challenges-disciplinary-chamber-order-judge-pawel-juszczyszyn-can-return-to-adjudicating/" \h</w:instrText>
                            </w:r>
                            <w:r w:rsidR="00FE57D8">
                              <w:fldChar w:fldCharType="separate"/>
                            </w:r>
                            <w:r w:rsidR="00FE57D8" w:rsidRPr="004A3F11">
                              <w:rPr>
                                <w:color w:val="000000"/>
                                <w:w w:val="110"/>
                                <w:sz w:val="19"/>
                                <w:u w:val="single"/>
                                <w:lang w:val="lv-LV"/>
                              </w:rPr>
                              <w:t xml:space="preserve">Polijas tiesa apstrīd Disciplinārlietu palātas rīkojumu. Tiesnesis </w:t>
                            </w:r>
                            <w:r w:rsidR="00FE57D8">
                              <w:fldChar w:fldCharType="end"/>
                            </w:r>
                            <w:hyperlink r:id="rId127">
                              <w:r w:rsidR="00FE57D8" w:rsidRPr="004A3F11">
                                <w:rPr>
                                  <w:color w:val="000000"/>
                                  <w:w w:val="110"/>
                                  <w:sz w:val="19"/>
                                  <w:u w:val="single"/>
                                  <w:lang w:val="lv-LV"/>
                                </w:rPr>
                                <w:t>Paweł Juszczyszyn var atgriezties pie spriešanas</w:t>
                              </w:r>
                            </w:hyperlink>
                            <w:r w:rsidRPr="004A3F11">
                              <w:rPr>
                                <w:color w:val="000000"/>
                                <w:w w:val="110"/>
                                <w:sz w:val="19"/>
                                <w:lang w:val="lv-LV"/>
                              </w:rPr>
                              <w:t>", Rule of Law, 2021. gada 12. maijs.</w:t>
                            </w:r>
                          </w:p>
                        </w:txbxContent>
                      </wps:txbx>
                      <wps:bodyPr wrap="square" lIns="0" tIns="0" rIns="0" bIns="0" rtlCol="0"/>
                    </wps:wsp>
                  </a:graphicData>
                </a:graphic>
              </wp:inline>
            </w:drawing>
          </mc:Choice>
          <mc:Fallback>
            <w:pict>
              <v:shape w14:anchorId="2870FA98" id="Textbox 207" o:spid="_x0000_s1068" type="#_x0000_t202" style="width:391.8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" fillcolor="#acbbc6" stroked="f">
                <v:textbox inset="0,0,0,0">
                  <w:txbxContent>
                    <w:p w14:paraId="348EB024" w14:textId="77777777" w:rsidR="00FE57D8" w:rsidRPr="004A3F11" w:rsidRDefault="00FE57D8">
                      <w:pPr>
                        <w:pStyle w:val="BodyText"/>
                        <w:spacing w:before="49"/>
                        <w:rPr>
                          <w:rFonts w:ascii="Calibri"/>
                          <w:color w:val="000000"/>
                          <w:lang w:val="lv-LV"/>
                        </w:rPr>
                      </w:pPr>
                    </w:p>
                    <w:p w14:paraId="61082B3E"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Mariusz Jałoszewski, "</w:t>
                      </w:r>
                      <w:r w:rsidR="00FE57D8">
                        <w:fldChar w:fldCharType="begin"/>
                      </w:r>
                      <w:r w:rsidR="00FE57D8" w:rsidRPr="001F1BB4">
                        <w:rPr>
                          <w:lang w:val="lv-LV"/>
                        </w:rPr>
                        <w:instrText>HYPERLINK "https://ruleoflaw.pl/polish-court-challenges-disciplinary-chamber-order-judge-pawel-juszczyszyn-can-return-to-adjudicating/" \h</w:instrText>
                      </w:r>
                      <w:r w:rsidR="00FE57D8">
                        <w:fldChar w:fldCharType="separate"/>
                      </w:r>
                      <w:r w:rsidR="00FE57D8" w:rsidRPr="004A3F11">
                        <w:rPr>
                          <w:color w:val="000000"/>
                          <w:w w:val="110"/>
                          <w:sz w:val="19"/>
                          <w:u w:val="single"/>
                          <w:lang w:val="lv-LV"/>
                        </w:rPr>
                        <w:t xml:space="preserve">Polijas tiesa apstrīd Disciplinārlietu palātas rīkojumu. Tiesnesis </w:t>
                      </w:r>
                      <w:r w:rsidR="00FE57D8">
                        <w:fldChar w:fldCharType="end"/>
                      </w:r>
                      <w:hyperlink r:id="rId128">
                        <w:r w:rsidR="00FE57D8" w:rsidRPr="004A3F11">
                          <w:rPr>
                            <w:color w:val="000000"/>
                            <w:w w:val="110"/>
                            <w:sz w:val="19"/>
                            <w:u w:val="single"/>
                            <w:lang w:val="lv-LV"/>
                          </w:rPr>
                          <w:t>Paweł Juszczyszyn var atgriezties pie spriešanas</w:t>
                        </w:r>
                      </w:hyperlink>
                      <w:r w:rsidRPr="004A3F11">
                        <w:rPr>
                          <w:color w:val="000000"/>
                          <w:w w:val="110"/>
                          <w:sz w:val="19"/>
                          <w:lang w:val="lv-LV"/>
                        </w:rPr>
                        <w:t>", Rule of Law, 2021. gada 12. maijs.</w:t>
                      </w:r>
                    </w:p>
                  </w:txbxContent>
                </v:textbox>
                <w10:anchorlock/>
              </v:shape>
            </w:pict>
          </mc:Fallback>
        </mc:AlternateContent>
      </w:r>
    </w:p>
    <w:p w14:paraId="47DA2738" w14:textId="77777777" w:rsidR="00FE57D8" w:rsidRPr="004A3F11" w:rsidRDefault="00FE57D8">
      <w:pPr>
        <w:pStyle w:val="BodyText"/>
        <w:spacing w:before="34"/>
        <w:rPr>
          <w:rFonts w:ascii="Calibri"/>
          <w:lang w:val="lv-LV"/>
        </w:rPr>
      </w:pPr>
    </w:p>
    <w:p w14:paraId="171F758C" w14:textId="77777777" w:rsidR="00FE57D8" w:rsidRPr="004A3F11" w:rsidRDefault="00000000">
      <w:pPr>
        <w:pStyle w:val="BodyText"/>
        <w:spacing w:line="249" w:lineRule="auto"/>
        <w:ind w:left="2936" w:right="338"/>
        <w:rPr>
          <w:lang w:val="lv-LV"/>
        </w:rPr>
      </w:pPr>
      <w:r w:rsidRPr="004A3F11">
        <w:rPr>
          <w:w w:val="110"/>
          <w:sz w:val="19"/>
          <w:lang w:val="lv-LV"/>
        </w:rPr>
        <w:t xml:space="preserve">Vēl viena stratēģija, ko izmantoja tiesnesis </w:t>
      </w:r>
      <w:proofErr w:type="spellStart"/>
      <w:r w:rsidRPr="004A3F11">
        <w:rPr>
          <w:w w:val="110"/>
          <w:sz w:val="19"/>
          <w:lang w:val="lv-LV"/>
        </w:rPr>
        <w:t>Juszczyszyn</w:t>
      </w:r>
      <w:proofErr w:type="spellEnd"/>
      <w:r w:rsidRPr="004A3F11">
        <w:rPr>
          <w:w w:val="110"/>
          <w:sz w:val="19"/>
          <w:lang w:val="lv-LV"/>
        </w:rPr>
        <w:t xml:space="preserve"> un viņa advokāts, bija darba lieta par atjaunošanu amatā, ietverot lūgumu par pagaidu pasākumu. Šajā gadījumā 2021. gada aprīlī Bidgoščas rajona tiesas darba nodaļa lēma par labu tiesnesim un uzlika par pienākumu tiesas priekšsēdētājam tiesnesim </w:t>
      </w:r>
      <w:proofErr w:type="spellStart"/>
      <w:r w:rsidRPr="004A3F11">
        <w:rPr>
          <w:w w:val="110"/>
          <w:sz w:val="19"/>
          <w:lang w:val="lv-LV"/>
        </w:rPr>
        <w:t>Maciej</w:t>
      </w:r>
      <w:proofErr w:type="spellEnd"/>
      <w:r w:rsidRPr="004A3F11">
        <w:rPr>
          <w:w w:val="110"/>
          <w:sz w:val="19"/>
          <w:lang w:val="lv-LV"/>
        </w:rPr>
        <w:t xml:space="preserve"> </w:t>
      </w:r>
      <w:proofErr w:type="spellStart"/>
      <w:r w:rsidRPr="004A3F11">
        <w:rPr>
          <w:w w:val="110"/>
          <w:sz w:val="19"/>
          <w:lang w:val="lv-LV"/>
        </w:rPr>
        <w:t>Nawacki</w:t>
      </w:r>
      <w:proofErr w:type="spellEnd"/>
      <w:r w:rsidRPr="004A3F11">
        <w:rPr>
          <w:w w:val="110"/>
          <w:sz w:val="19"/>
          <w:lang w:val="lv-LV"/>
        </w:rPr>
        <w:t xml:space="preserve"> "pilnvarot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kungu izmantot visas tiesības un veikt visus pienākumus, ko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kungs</w:t>
      </w:r>
    </w:p>
    <w:p w14:paraId="2CED4C69" w14:textId="77777777" w:rsidR="00FE57D8" w:rsidRPr="004A3F11" w:rsidRDefault="00000000">
      <w:pPr>
        <w:pStyle w:val="BodyText"/>
        <w:spacing w:before="4" w:line="249" w:lineRule="auto"/>
        <w:ind w:left="2936" w:right="201"/>
        <w:rPr>
          <w:lang w:val="lv-LV"/>
        </w:rPr>
      </w:pPr>
      <w:proofErr w:type="spellStart"/>
      <w:r w:rsidRPr="004A3F11">
        <w:rPr>
          <w:w w:val="110"/>
          <w:sz w:val="19"/>
          <w:lang w:val="lv-LV"/>
        </w:rPr>
        <w:t>Juszczyszyn</w:t>
      </w:r>
      <w:proofErr w:type="spellEnd"/>
      <w:r w:rsidRPr="004A3F11">
        <w:rPr>
          <w:w w:val="110"/>
          <w:sz w:val="19"/>
          <w:lang w:val="lv-LV"/>
        </w:rPr>
        <w:t xml:space="preserve"> ir tiesīgs pildīt savus pienākumus un pienākumus, kas viņam pienākas kā </w:t>
      </w:r>
      <w:proofErr w:type="spellStart"/>
      <w:r w:rsidRPr="004A3F11">
        <w:rPr>
          <w:w w:val="110"/>
          <w:sz w:val="19"/>
          <w:lang w:val="lv-LV"/>
        </w:rPr>
        <w:t>Olštinas</w:t>
      </w:r>
      <w:proofErr w:type="spellEnd"/>
      <w:r w:rsidRPr="004A3F11">
        <w:rPr>
          <w:w w:val="110"/>
          <w:sz w:val="19"/>
          <w:lang w:val="lv-LV"/>
        </w:rPr>
        <w:t xml:space="preserve"> rajona tiesas tiesnesim, jo īpaši pildīt tiesneša funkcijas". Bidgoščas rajona tiesa 2021. gada 17. decembrī izskatīja prasību pēc būtības un nolēma atjaunot tiesnesi amatā.</w:t>
      </w:r>
    </w:p>
    <w:p w14:paraId="269915BD" w14:textId="77777777" w:rsidR="00FE57D8" w:rsidRPr="004A3F11" w:rsidRDefault="00FE57D8">
      <w:pPr>
        <w:pStyle w:val="BodyText"/>
        <w:spacing w:before="13"/>
        <w:rPr>
          <w:lang w:val="lv-LV"/>
        </w:rPr>
      </w:pPr>
    </w:p>
    <w:p w14:paraId="59E3B2F9" w14:textId="77777777" w:rsidR="00FE57D8" w:rsidRPr="004A3F11" w:rsidRDefault="00000000">
      <w:pPr>
        <w:pStyle w:val="BodyText"/>
        <w:spacing w:line="249" w:lineRule="auto"/>
        <w:ind w:left="2936"/>
        <w:rPr>
          <w:lang w:val="lv-LV"/>
        </w:rPr>
      </w:pPr>
      <w:r w:rsidRPr="004A3F11">
        <w:rPr>
          <w:w w:val="110"/>
          <w:sz w:val="19"/>
          <w:lang w:val="lv-LV"/>
        </w:rPr>
        <w:t xml:space="preserve">Tā kā tiesu nolēmumus, tāpat kā iepriekš minētos, neizpildīja ne tiesneša </w:t>
      </w:r>
      <w:proofErr w:type="spellStart"/>
      <w:r w:rsidRPr="004A3F11">
        <w:rPr>
          <w:w w:val="110"/>
          <w:sz w:val="19"/>
          <w:lang w:val="lv-LV"/>
        </w:rPr>
        <w:t>Juszczyszyn</w:t>
      </w:r>
      <w:proofErr w:type="spellEnd"/>
      <w:r w:rsidRPr="004A3F11">
        <w:rPr>
          <w:w w:val="110"/>
          <w:sz w:val="19"/>
          <w:lang w:val="lv-LV"/>
        </w:rPr>
        <w:t xml:space="preserve"> rajona tiesas priekšsēdētājs </w:t>
      </w:r>
      <w:proofErr w:type="spellStart"/>
      <w:r w:rsidRPr="004A3F11">
        <w:rPr>
          <w:w w:val="110"/>
          <w:sz w:val="19"/>
          <w:lang w:val="lv-LV"/>
        </w:rPr>
        <w:t>Maciej</w:t>
      </w:r>
      <w:proofErr w:type="spellEnd"/>
      <w:r w:rsidRPr="004A3F11">
        <w:rPr>
          <w:w w:val="110"/>
          <w:sz w:val="19"/>
          <w:lang w:val="lv-LV"/>
        </w:rPr>
        <w:t xml:space="preserve"> </w:t>
      </w:r>
      <w:proofErr w:type="spellStart"/>
      <w:r w:rsidRPr="004A3F11">
        <w:rPr>
          <w:w w:val="110"/>
          <w:sz w:val="19"/>
          <w:lang w:val="lv-LV"/>
        </w:rPr>
        <w:t>Nawacki</w:t>
      </w:r>
      <w:proofErr w:type="spellEnd"/>
      <w:r w:rsidRPr="004A3F11">
        <w:rPr>
          <w:w w:val="110"/>
          <w:sz w:val="19"/>
          <w:lang w:val="lv-LV"/>
        </w:rPr>
        <w:t xml:space="preserve"> (formāli viņa darba devējs), ne Augstākā tiesa, kas bija atstādinājusi tiesnesi </w:t>
      </w:r>
      <w:proofErr w:type="spellStart"/>
      <w:r w:rsidRPr="004A3F11">
        <w:rPr>
          <w:w w:val="110"/>
          <w:sz w:val="19"/>
          <w:lang w:val="lv-LV"/>
        </w:rPr>
        <w:t>Juszczyszyn</w:t>
      </w:r>
      <w:proofErr w:type="spellEnd"/>
      <w:r w:rsidRPr="004A3F11">
        <w:rPr>
          <w:w w:val="110"/>
          <w:sz w:val="19"/>
          <w:lang w:val="lv-LV"/>
        </w:rPr>
        <w:t>, tika izstrādāta papildu stratēģija, lai izdarītu spiedienu uz atbildīgajām personām (abu tiesu priekšsēdētājiem), iesniedzot pret tām kriminālprocesuālu paziņojumu. Iesniegtie priekšlikumi (paziņojums par iespējamu noziedzīgu nodarījumu) attiecās uz noziegumiem, kas saistīti ar pilnvaru ļaunprātīgu izmantošanu un dienesta pienākumu nepildīšanu (Kriminālkodeksa 231. pants) un pastāvīgu darba pienākumu pārkāpšanu (Kriminālkodeksa 218. pants).</w:t>
      </w:r>
    </w:p>
    <w:p w14:paraId="0F55E6F5" w14:textId="77777777" w:rsidR="00FE57D8" w:rsidRPr="004A3F11" w:rsidRDefault="00FE57D8">
      <w:pPr>
        <w:pStyle w:val="BodyText"/>
        <w:spacing w:before="17"/>
        <w:rPr>
          <w:lang w:val="lv-LV"/>
        </w:rPr>
      </w:pPr>
    </w:p>
    <w:p w14:paraId="6D89F914" w14:textId="77777777" w:rsidR="00FE57D8" w:rsidRPr="004A3F11" w:rsidRDefault="00000000">
      <w:pPr>
        <w:pStyle w:val="BodyText"/>
        <w:spacing w:line="249" w:lineRule="auto"/>
        <w:ind w:left="2936" w:right="544"/>
        <w:jc w:val="both"/>
        <w:rPr>
          <w:lang w:val="lv-LV"/>
        </w:rPr>
      </w:pPr>
      <w:r w:rsidRPr="004A3F11">
        <w:rPr>
          <w:w w:val="110"/>
          <w:sz w:val="19"/>
          <w:lang w:val="lv-LV"/>
        </w:rPr>
        <w:t xml:space="preserve">Attiecībā uz tiesas priekšsēdētāju </w:t>
      </w:r>
      <w:proofErr w:type="spellStart"/>
      <w:r w:rsidRPr="004A3F11">
        <w:rPr>
          <w:w w:val="110"/>
          <w:sz w:val="19"/>
          <w:lang w:val="lv-LV"/>
        </w:rPr>
        <w:t>Nawacki</w:t>
      </w:r>
      <w:proofErr w:type="spellEnd"/>
      <w:r w:rsidRPr="004A3F11">
        <w:rPr>
          <w:w w:val="110"/>
          <w:sz w:val="19"/>
          <w:lang w:val="lv-LV"/>
        </w:rPr>
        <w:t xml:space="preserve"> paziņojums tika iesniegts pēc tam, kad viņš </w:t>
      </w:r>
      <w:r w:rsidRPr="004A3F11">
        <w:rPr>
          <w:spacing w:val="-7"/>
          <w:w w:val="110"/>
          <w:sz w:val="19"/>
          <w:lang w:val="lv-LV"/>
        </w:rPr>
        <w:t xml:space="preserve">neizpildīja </w:t>
      </w:r>
      <w:r w:rsidRPr="004A3F11">
        <w:rPr>
          <w:w w:val="110"/>
          <w:sz w:val="19"/>
          <w:lang w:val="lv-LV"/>
        </w:rPr>
        <w:t xml:space="preserve">divus tiesas nolēmumus, </w:t>
      </w:r>
      <w:proofErr w:type="gramStart"/>
      <w:r w:rsidRPr="004A3F11">
        <w:rPr>
          <w:w w:val="110"/>
          <w:sz w:val="19"/>
          <w:lang w:val="lv-LV"/>
        </w:rPr>
        <w:t xml:space="preserve">kuru rezultātā tiesnesim </w:t>
      </w:r>
      <w:proofErr w:type="spellStart"/>
      <w:r w:rsidRPr="004A3F11">
        <w:rPr>
          <w:w w:val="110"/>
          <w:sz w:val="19"/>
          <w:lang w:val="lv-LV"/>
        </w:rPr>
        <w:t>Juszczyszyn</w:t>
      </w:r>
      <w:proofErr w:type="spellEnd"/>
      <w:r w:rsidRPr="004A3F11">
        <w:rPr>
          <w:w w:val="110"/>
          <w:sz w:val="19"/>
          <w:lang w:val="lv-LV"/>
        </w:rPr>
        <w:t xml:space="preserve"> būtu bijis nekavējoties</w:t>
      </w:r>
      <w:proofErr w:type="gramEnd"/>
      <w:r w:rsidRPr="004A3F11">
        <w:rPr>
          <w:w w:val="110"/>
          <w:sz w:val="19"/>
          <w:lang w:val="lv-LV"/>
        </w:rPr>
        <w:t xml:space="preserve"> jāatjauno tiesnese </w:t>
      </w:r>
      <w:proofErr w:type="spellStart"/>
      <w:r w:rsidRPr="004A3F11">
        <w:rPr>
          <w:w w:val="110"/>
          <w:sz w:val="19"/>
          <w:lang w:val="lv-LV"/>
        </w:rPr>
        <w:t>Juszczyszyn</w:t>
      </w:r>
      <w:proofErr w:type="spellEnd"/>
      <w:r w:rsidRPr="004A3F11">
        <w:rPr>
          <w:w w:val="110"/>
          <w:sz w:val="19"/>
          <w:lang w:val="lv-LV"/>
        </w:rPr>
        <w:t xml:space="preserve"> uz iztiesāšanu. Līdzīgs paziņojums 2021. gada jūnijā tika iesniegts attiecībā uz Augstākās tiesas priekšsēdētāju, profesori </w:t>
      </w:r>
      <w:proofErr w:type="spellStart"/>
      <w:r w:rsidRPr="004A3F11">
        <w:rPr>
          <w:w w:val="110"/>
          <w:sz w:val="19"/>
          <w:lang w:val="lv-LV"/>
        </w:rPr>
        <w:t>Małgorzatu</w:t>
      </w:r>
      <w:proofErr w:type="spellEnd"/>
      <w:r w:rsidRPr="004A3F11">
        <w:rPr>
          <w:w w:val="110"/>
          <w:sz w:val="19"/>
          <w:lang w:val="lv-LV"/>
        </w:rPr>
        <w:t xml:space="preserve"> </w:t>
      </w:r>
      <w:proofErr w:type="spellStart"/>
      <w:r w:rsidRPr="004A3F11">
        <w:rPr>
          <w:w w:val="110"/>
          <w:sz w:val="19"/>
          <w:lang w:val="lv-LV"/>
        </w:rPr>
        <w:t>Manowsku</w:t>
      </w:r>
      <w:proofErr w:type="spellEnd"/>
      <w:r w:rsidRPr="004A3F11">
        <w:rPr>
          <w:w w:val="110"/>
          <w:sz w:val="19"/>
          <w:lang w:val="lv-LV"/>
        </w:rPr>
        <w:t xml:space="preserve">. Tiesnesis </w:t>
      </w:r>
      <w:proofErr w:type="spellStart"/>
      <w:r w:rsidRPr="004A3F11">
        <w:rPr>
          <w:w w:val="110"/>
          <w:sz w:val="19"/>
          <w:lang w:val="lv-LV"/>
        </w:rPr>
        <w:t>Juščišins</w:t>
      </w:r>
      <w:proofErr w:type="spellEnd"/>
      <w:r w:rsidRPr="004A3F11">
        <w:rPr>
          <w:w w:val="110"/>
          <w:sz w:val="19"/>
          <w:lang w:val="lv-LV"/>
        </w:rPr>
        <w:t xml:space="preserve"> arī</w:t>
      </w:r>
    </w:p>
    <w:p w14:paraId="61255752" w14:textId="77777777" w:rsidR="00FE57D8" w:rsidRPr="004A3F11" w:rsidRDefault="00000000">
      <w:pPr>
        <w:pStyle w:val="BodyText"/>
        <w:spacing w:before="3"/>
        <w:ind w:left="2936"/>
        <w:jc w:val="both"/>
        <w:rPr>
          <w:lang w:val="lv-LV"/>
        </w:rPr>
      </w:pPr>
      <w:r w:rsidRPr="004A3F11">
        <w:rPr>
          <w:w w:val="110"/>
          <w:sz w:val="19"/>
          <w:lang w:val="lv-LV"/>
        </w:rPr>
        <w:t xml:space="preserve">pieprasīja abiem priekšsēdētājiem uzlikt naudas sodu PLN 15 000 apmērā par tiesas </w:t>
      </w:r>
      <w:r w:rsidRPr="004A3F11">
        <w:rPr>
          <w:spacing w:val="-2"/>
          <w:w w:val="110"/>
          <w:sz w:val="19"/>
          <w:lang w:val="lv-LV"/>
        </w:rPr>
        <w:t xml:space="preserve">nolēmuma </w:t>
      </w:r>
      <w:r w:rsidRPr="004A3F11">
        <w:rPr>
          <w:w w:val="110"/>
          <w:sz w:val="19"/>
          <w:lang w:val="lv-LV"/>
        </w:rPr>
        <w:t>nepildīšanu</w:t>
      </w:r>
      <w:r w:rsidRPr="004A3F11">
        <w:rPr>
          <w:spacing w:val="-2"/>
          <w:w w:val="110"/>
          <w:sz w:val="19"/>
          <w:lang w:val="lv-LV"/>
        </w:rPr>
        <w:t>.</w:t>
      </w:r>
    </w:p>
    <w:p w14:paraId="7093C3B8" w14:textId="77777777" w:rsidR="00FE57D8" w:rsidRPr="004A3F11" w:rsidRDefault="00000000">
      <w:pPr>
        <w:pStyle w:val="Heading4"/>
        <w:spacing w:before="227"/>
        <w:jc w:val="both"/>
        <w:rPr>
          <w:lang w:val="lv-LV"/>
        </w:rPr>
      </w:pPr>
      <w:r w:rsidRPr="004A3F11">
        <w:rPr>
          <w:w w:val="110"/>
          <w:sz w:val="21"/>
          <w:lang w:val="lv-LV"/>
        </w:rPr>
        <w:t xml:space="preserve">Eiropas </w:t>
      </w:r>
      <w:r w:rsidRPr="004A3F11">
        <w:rPr>
          <w:spacing w:val="-2"/>
          <w:w w:val="110"/>
          <w:sz w:val="21"/>
          <w:lang w:val="lv-LV"/>
        </w:rPr>
        <w:t xml:space="preserve">Cilvēktiesību </w:t>
      </w:r>
      <w:r w:rsidRPr="004A3F11">
        <w:rPr>
          <w:w w:val="110"/>
          <w:sz w:val="21"/>
          <w:lang w:val="lv-LV"/>
        </w:rPr>
        <w:t>tiesa</w:t>
      </w:r>
    </w:p>
    <w:p w14:paraId="6FC86F5D" w14:textId="77777777" w:rsidR="00FE57D8" w:rsidRPr="004A3F11" w:rsidRDefault="00000000">
      <w:pPr>
        <w:pStyle w:val="BodyText"/>
        <w:spacing w:line="249" w:lineRule="auto"/>
        <w:ind w:left="2936"/>
        <w:rPr>
          <w:lang w:val="lv-LV"/>
        </w:rPr>
      </w:pPr>
      <w:r w:rsidRPr="004A3F11">
        <w:rPr>
          <w:w w:val="110"/>
          <w:sz w:val="19"/>
          <w:lang w:val="lv-LV"/>
        </w:rPr>
        <w:t>Cita tiesnešu ierosināto lietu grupa ir sūdzības ECT. Saistībā ar tiesu sistēmas krīzi Polijā tika iesniegtas desmitiem sūdzību, dažas no tām iesniedza tiesneši (lietu sarakstu sk. turpmāk). Saskaņā ar ECT Preses nodaļas sniegto informāciju:</w:t>
      </w:r>
    </w:p>
    <w:p w14:paraId="776536FF" w14:textId="77777777" w:rsidR="00FE57D8" w:rsidRPr="004A3F11" w:rsidRDefault="00FE57D8">
      <w:pPr>
        <w:pStyle w:val="BodyText"/>
        <w:spacing w:before="10"/>
        <w:rPr>
          <w:lang w:val="lv-LV"/>
        </w:rPr>
      </w:pPr>
    </w:p>
    <w:p w14:paraId="00FBCA5A" w14:textId="77777777" w:rsidR="00FE57D8" w:rsidRPr="004A3F11" w:rsidRDefault="00000000">
      <w:pPr>
        <w:pStyle w:val="BodyText"/>
        <w:spacing w:line="249" w:lineRule="auto"/>
        <w:ind w:left="2936" w:right="280"/>
        <w:rPr>
          <w:lang w:val="lv-LV"/>
        </w:rPr>
      </w:pPr>
      <w:r w:rsidRPr="004A3F11">
        <w:rPr>
          <w:w w:val="110"/>
          <w:sz w:val="19"/>
          <w:lang w:val="lv-LV"/>
        </w:rPr>
        <w:t>"Lietas attiecas uz Augstākās tiesas dažādu palātu pieņemtajiem tiesu lēmumiem civillietās, pēc pārsūdzībām saistībā ar pieteikumiem uz vakantajiem tiesnešu amatiem vai saistībā ar disciplinārlietām, kas attiecas uz advokātu</w:t>
      </w:r>
      <w:proofErr w:type="gramStart"/>
      <w:r w:rsidRPr="004A3F11">
        <w:rPr>
          <w:w w:val="110"/>
          <w:sz w:val="19"/>
          <w:lang w:val="lv-LV"/>
        </w:rPr>
        <w:t>, vai Nacionālās tiesu padomes</w:t>
      </w:r>
      <w:proofErr w:type="gramEnd"/>
      <w:r w:rsidRPr="004A3F11">
        <w:rPr>
          <w:w w:val="110"/>
          <w:sz w:val="19"/>
          <w:lang w:val="lv-LV"/>
        </w:rPr>
        <w:t xml:space="preserve"> lēmumiem. Tiek apgalvots, ka tiesu sastāvi, kas izskatīja prasītāju lietas, nebija "neatkarīgas un objektīvas tiesas, kas izveidotas saskaņā ar likumu", jo tajos darbojās tiesneši, kurus bija iecēlusi jaunā Nacionālā </w:t>
      </w:r>
      <w:r w:rsidRPr="004A3F11">
        <w:rPr>
          <w:spacing w:val="-2"/>
          <w:w w:val="110"/>
          <w:sz w:val="19"/>
          <w:lang w:val="lv-LV"/>
        </w:rPr>
        <w:t xml:space="preserve">Tieslietu </w:t>
      </w:r>
      <w:r w:rsidRPr="004A3F11">
        <w:rPr>
          <w:w w:val="110"/>
          <w:sz w:val="19"/>
          <w:lang w:val="lv-LV"/>
        </w:rPr>
        <w:t>padome</w:t>
      </w:r>
      <w:r w:rsidRPr="004A3F11">
        <w:rPr>
          <w:spacing w:val="-2"/>
          <w:w w:val="110"/>
          <w:sz w:val="19"/>
          <w:lang w:val="lv-LV"/>
        </w:rPr>
        <w:t>.".</w:t>
      </w:r>
    </w:p>
    <w:p w14:paraId="568E9FF5" w14:textId="77777777" w:rsidR="00FE57D8" w:rsidRPr="004A3F11" w:rsidRDefault="00FE57D8">
      <w:pPr>
        <w:pStyle w:val="BodyText"/>
        <w:spacing w:before="16"/>
        <w:rPr>
          <w:lang w:val="lv-LV"/>
        </w:rPr>
      </w:pPr>
    </w:p>
    <w:p w14:paraId="389B5BDD" w14:textId="77777777" w:rsidR="00FE57D8" w:rsidRPr="004A3F11" w:rsidRDefault="00000000">
      <w:pPr>
        <w:pStyle w:val="BodyText"/>
        <w:spacing w:line="249" w:lineRule="auto"/>
        <w:ind w:left="2936" w:right="317"/>
        <w:rPr>
          <w:lang w:val="lv-LV"/>
        </w:rPr>
      </w:pPr>
      <w:r w:rsidRPr="004A3F11">
        <w:rPr>
          <w:w w:val="110"/>
          <w:sz w:val="19"/>
          <w:lang w:val="lv-LV"/>
        </w:rPr>
        <w:t xml:space="preserve">Attiecīgajos paziņojumos presei kopumā ir minēti 20 un 37 pieteikumi (sk. turpmāk). Tomēr līdz 2024. gada decembrim ECT bija ziņojusi par 195 lietām saistībā ar "tiesu sistēmas reformu", no kurām lielāko daļu pieteikumu bija iesnieguši tiesneši. Par šo lietu nozīmīgumu liecina fakts, ka Tiesa "ir nolēmusi, ka visiem </w:t>
      </w:r>
      <w:proofErr w:type="gramStart"/>
      <w:r w:rsidRPr="004A3F11">
        <w:rPr>
          <w:w w:val="110"/>
          <w:sz w:val="19"/>
          <w:lang w:val="lv-LV"/>
        </w:rPr>
        <w:t>pašreizējiem un turpmākajiem</w:t>
      </w:r>
      <w:proofErr w:type="gramEnd"/>
      <w:r w:rsidRPr="004A3F11">
        <w:rPr>
          <w:w w:val="110"/>
          <w:sz w:val="19"/>
          <w:lang w:val="lv-LV"/>
        </w:rPr>
        <w:t xml:space="preserve"> pieteikumiem, kas attiecas uz sūdzībām par dažādiem Polijas tiesu sistēmas reformas aspektiem, ir jāpiešķir prioritāte (I kategorija)". Saskaņā ar Tiesas politiku I kategorijas prioritāte ir piešķirta steidzamām lietām.</w:t>
      </w:r>
    </w:p>
    <w:p w14:paraId="3B1FF4C4"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53FDE7F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82976" behindDoc="1" locked="0" layoutInCell="1" allowOverlap="1" wp14:anchorId="6C6423B4" wp14:editId="58BA917F">
                <wp:simplePos x="0" y="0"/>
                <wp:positionH relativeFrom="page">
                  <wp:posOffset>360001</wp:posOffset>
                </wp:positionH>
                <wp:positionV relativeFrom="page">
                  <wp:posOffset>663975</wp:posOffset>
                </wp:positionV>
                <wp:extent cx="6840220" cy="9665335"/>
                <wp:effectExtent l="0" t="0" r="0" b="0"/>
                <wp:wrapNone/>
                <wp:docPr id="208" name="Group 208"/>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209" name="Graphic 209"/>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10" name="Graphic 21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174C373" id="Group 208" o:spid="_x0000_s1026" style="position:absolute;margin-left:28.35pt;margin-top:52.3pt;width:538.6pt;height:761.05pt;z-index:-251733504;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">
                <v:shape id="Graphic 209"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" path="m,9661677l,e" filled="f" strokecolor="#354754" strokeweight=".5pt">
                  <v:path arrowok="t"/>
                </v:shape>
                <v:shape id="Graphic 21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" path="m,l6840004,e" filled="f" strokecolor="#354754" strokeweight=".5pt">
                  <v:path arrowok="t"/>
                </v:shape>
                <w10:wrap anchorx="page" anchory="page"/>
              </v:group>
            </w:pict>
          </mc:Fallback>
        </mc:AlternateContent>
      </w:r>
    </w:p>
    <w:p w14:paraId="4EB96DC9" w14:textId="77777777" w:rsidR="00FE57D8" w:rsidRPr="004A3F11" w:rsidRDefault="00FE57D8">
      <w:pPr>
        <w:pStyle w:val="BodyText"/>
        <w:rPr>
          <w:lang w:val="lv-LV"/>
        </w:rPr>
      </w:pPr>
    </w:p>
    <w:p w14:paraId="3AB59D8C" w14:textId="77777777" w:rsidR="00FE57D8" w:rsidRPr="004A3F11" w:rsidRDefault="00FE57D8">
      <w:pPr>
        <w:pStyle w:val="BodyText"/>
        <w:rPr>
          <w:lang w:val="lv-LV"/>
        </w:rPr>
      </w:pPr>
    </w:p>
    <w:p w14:paraId="6469E26B" w14:textId="77777777" w:rsidR="00FE57D8" w:rsidRPr="004A3F11" w:rsidRDefault="00FE57D8">
      <w:pPr>
        <w:pStyle w:val="BodyText"/>
        <w:rPr>
          <w:lang w:val="lv-LV"/>
        </w:rPr>
      </w:pPr>
    </w:p>
    <w:p w14:paraId="4D20058D" w14:textId="77777777" w:rsidR="00FE57D8" w:rsidRPr="004A3F11" w:rsidRDefault="00FE57D8">
      <w:pPr>
        <w:pStyle w:val="BodyText"/>
        <w:rPr>
          <w:lang w:val="lv-LV"/>
        </w:rPr>
      </w:pPr>
    </w:p>
    <w:p w14:paraId="6081D487" w14:textId="77777777" w:rsidR="00FE57D8" w:rsidRPr="004A3F11" w:rsidRDefault="00FE57D8">
      <w:pPr>
        <w:pStyle w:val="BodyText"/>
        <w:rPr>
          <w:lang w:val="lv-LV"/>
        </w:rPr>
      </w:pPr>
    </w:p>
    <w:p w14:paraId="6FC324DE" w14:textId="77777777" w:rsidR="00FE57D8" w:rsidRPr="004A3F11" w:rsidRDefault="00FE57D8">
      <w:pPr>
        <w:pStyle w:val="BodyText"/>
        <w:spacing w:before="64" w:after="1"/>
        <w:rPr>
          <w:lang w:val="lv-LV"/>
        </w:rPr>
      </w:pPr>
    </w:p>
    <w:p w14:paraId="2C6A5315" w14:textId="77777777" w:rsidR="00FE57D8" w:rsidRPr="004A3F11" w:rsidRDefault="00000000">
      <w:pPr>
        <w:ind w:left="2936"/>
        <w:rPr>
          <w:sz w:val="20"/>
        </w:rPr>
      </w:pPr>
      <w:r w:rsidRPr="004A3F11">
        <w:rPr>
          <w:noProof/>
          <w:sz w:val="20"/>
        </w:rPr>
        <mc:AlternateContent>
          <mc:Choice Requires="wps">
            <w:drawing>
              <wp:inline distT="0" distB="0" distL="0" distR="0" wp14:anchorId="086C9E91" wp14:editId="4A0BC398">
                <wp:extent cx="4975860" cy="2133600"/>
                <wp:effectExtent l="0" t="0" r="0" b="0"/>
                <wp:docPr id="211" name="Textbox 211"/>
                <wp:cNvGraphicFramePr/>
                <a:graphic xmlns:a="http://schemas.openxmlformats.org/drawingml/2006/main">
                  <a:graphicData uri="http://schemas.microsoft.com/office/word/2010/wordprocessingShape">
                    <wps:wsp>
                      <wps:cNvSpPr txBox="1"/>
                      <wps:spPr>
                        <a:xfrm>
                          <a:off x="0" y="0"/>
                          <a:ext cx="4975860" cy="2133600"/>
                        </a:xfrm>
                        <a:prstGeom prst="rect">
                          <a:avLst/>
                        </a:prstGeom>
                        <a:solidFill>
                          <a:srgbClr val="ACBBC6"/>
                        </a:solidFill>
                      </wps:spPr>
                      <wps:txbx>
                        <w:txbxContent>
                          <w:p w14:paraId="0CBF9DBF" w14:textId="77777777" w:rsidR="00FE57D8" w:rsidRPr="004A3F11" w:rsidRDefault="00FE57D8">
                            <w:pPr>
                              <w:pStyle w:val="BodyText"/>
                              <w:spacing w:before="17"/>
                              <w:rPr>
                                <w:color w:val="000000"/>
                                <w:sz w:val="22"/>
                                <w:lang w:val="lv-LV"/>
                              </w:rPr>
                            </w:pPr>
                          </w:p>
                          <w:p w14:paraId="2E136441"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38F9F079"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ECT paziņojums presei, Paziņojums par 20 pieteikumiem saistībā ar tiesu neatkarību Polijā, ECT 136 (2022), 2022. gada 25. aprīlis.</w:t>
                            </w:r>
                          </w:p>
                          <w:p w14:paraId="678B2A25" w14:textId="77777777" w:rsidR="00FE57D8" w:rsidRPr="004A3F11" w:rsidRDefault="00FE57D8">
                            <w:pPr>
                              <w:pStyle w:val="BodyText"/>
                              <w:spacing w:before="9"/>
                              <w:rPr>
                                <w:color w:val="000000"/>
                                <w:lang w:val="lv-LV"/>
                              </w:rPr>
                            </w:pPr>
                          </w:p>
                          <w:p w14:paraId="60DCC5A0" w14:textId="77777777" w:rsidR="00FE57D8" w:rsidRPr="004A3F11" w:rsidRDefault="00000000">
                            <w:pPr>
                              <w:pStyle w:val="BodyText"/>
                              <w:ind w:left="340"/>
                              <w:rPr>
                                <w:color w:val="000000"/>
                                <w:lang w:val="lv-LV"/>
                              </w:rPr>
                            </w:pPr>
                            <w:r w:rsidRPr="004A3F11">
                              <w:rPr>
                                <w:color w:val="000000"/>
                                <w:w w:val="105"/>
                                <w:sz w:val="19"/>
                                <w:lang w:val="lv-LV"/>
                              </w:rPr>
                              <w:t xml:space="preserve">See </w:t>
                            </w:r>
                            <w:r w:rsidRPr="004A3F11">
                              <w:rPr>
                                <w:color w:val="000000"/>
                                <w:spacing w:val="-2"/>
                                <w:w w:val="105"/>
                                <w:sz w:val="19"/>
                                <w:lang w:val="lv-LV"/>
                              </w:rPr>
                              <w:t>also:</w:t>
                            </w:r>
                          </w:p>
                          <w:p w14:paraId="10967274" w14:textId="77777777" w:rsidR="00FE57D8" w:rsidRPr="004A3F11" w:rsidRDefault="00000000">
                            <w:pPr>
                              <w:pStyle w:val="BodyText"/>
                              <w:spacing w:before="10" w:line="249" w:lineRule="auto"/>
                              <w:ind w:left="340"/>
                              <w:rPr>
                                <w:color w:val="000000"/>
                                <w:lang w:val="lv-LV"/>
                              </w:rPr>
                            </w:pPr>
                            <w:r w:rsidRPr="004A3F11">
                              <w:rPr>
                                <w:color w:val="000000"/>
                                <w:w w:val="110"/>
                                <w:sz w:val="19"/>
                                <w:lang w:val="lv-LV"/>
                              </w:rPr>
                              <w:t xml:space="preserve">ECT preses paziņojums, Communication de 37 requêtes relatives à l'indépendance de la justice en Pologne, CEDH 248 (2022), </w:t>
                            </w:r>
                            <w:r w:rsidRPr="004A3F11">
                              <w:rPr>
                                <w:color w:val="000000"/>
                                <w:spacing w:val="-2"/>
                                <w:w w:val="110"/>
                                <w:sz w:val="19"/>
                                <w:lang w:val="lv-LV"/>
                              </w:rPr>
                              <w:t xml:space="preserve">2022. gada </w:t>
                            </w:r>
                            <w:r w:rsidRPr="004A3F11">
                              <w:rPr>
                                <w:color w:val="000000"/>
                                <w:w w:val="110"/>
                                <w:sz w:val="19"/>
                                <w:lang w:val="lv-LV"/>
                              </w:rPr>
                              <w:t>25. jūlijs.</w:t>
                            </w:r>
                          </w:p>
                          <w:p w14:paraId="76B1921F" w14:textId="77777777" w:rsidR="00FE57D8" w:rsidRPr="004A3F11" w:rsidRDefault="00FE57D8">
                            <w:pPr>
                              <w:pStyle w:val="BodyText"/>
                              <w:spacing w:before="12"/>
                              <w:rPr>
                                <w:color w:val="000000"/>
                                <w:lang w:val="lv-LV"/>
                              </w:rPr>
                            </w:pPr>
                          </w:p>
                          <w:p w14:paraId="153FA22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ECT, Polija. </w:t>
                            </w:r>
                            <w:hyperlink r:id="rId129">
                              <w:r w:rsidR="00FE57D8" w:rsidRPr="004A3F11">
                                <w:rPr>
                                  <w:color w:val="000000"/>
                                  <w:w w:val="110"/>
                                  <w:sz w:val="19"/>
                                  <w:u w:val="single"/>
                                  <w:lang w:val="lv-LV"/>
                                </w:rPr>
                                <w:t>Press Country Profile,</w:t>
                              </w:r>
                            </w:hyperlink>
                            <w:r w:rsidRPr="004A3F11">
                              <w:rPr>
                                <w:color w:val="000000"/>
                                <w:w w:val="110"/>
                                <w:sz w:val="19"/>
                                <w:lang w:val="lv-LV"/>
                              </w:rPr>
                              <w:t xml:space="preserve"> 2024. gada decembris. Patlaban Tiesā tiek izskatīti 195 pieteikumi, kuros ir izvirzīti jautājumi par dažādiem Polijas tiesu sistēmas reformas aspektiem saskaņā ar likumiem, kas stājās spēkā 2017. un 2018. gadā.</w:t>
                            </w:r>
                          </w:p>
                        </w:txbxContent>
                      </wps:txbx>
                      <wps:bodyPr wrap="square" lIns="0" tIns="0" rIns="0" bIns="0" rtlCol="0"/>
                    </wps:wsp>
                  </a:graphicData>
                </a:graphic>
              </wp:inline>
            </w:drawing>
          </mc:Choice>
          <mc:Fallback>
            <w:pict>
              <v:shape w14:anchorId="086C9E91" id="Textbox 211" o:spid="_x0000_s1069" type="#_x0000_t202" style="width:391.8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" fillcolor="#acbbc6" stroked="f">
                <v:textbox inset="0,0,0,0">
                  <w:txbxContent>
                    <w:p w14:paraId="0CBF9DBF" w14:textId="77777777" w:rsidR="00FE57D8" w:rsidRPr="004A3F11" w:rsidRDefault="00FE57D8">
                      <w:pPr>
                        <w:pStyle w:val="BodyText"/>
                        <w:spacing w:before="17"/>
                        <w:rPr>
                          <w:color w:val="000000"/>
                          <w:sz w:val="22"/>
                          <w:lang w:val="lv-LV"/>
                        </w:rPr>
                      </w:pPr>
                    </w:p>
                    <w:p w14:paraId="2E136441"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38F9F079"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ECT paziņojums presei, Paziņojums par 20 pieteikumiem saistībā ar tiesu neatkarību Polijā, ECT 136 (2022), 2022. gada 25. aprīlis.</w:t>
                      </w:r>
                    </w:p>
                    <w:p w14:paraId="678B2A25" w14:textId="77777777" w:rsidR="00FE57D8" w:rsidRPr="004A3F11" w:rsidRDefault="00FE57D8">
                      <w:pPr>
                        <w:pStyle w:val="BodyText"/>
                        <w:spacing w:before="9"/>
                        <w:rPr>
                          <w:color w:val="000000"/>
                          <w:lang w:val="lv-LV"/>
                        </w:rPr>
                      </w:pPr>
                    </w:p>
                    <w:p w14:paraId="60DCC5A0" w14:textId="77777777" w:rsidR="00FE57D8" w:rsidRPr="004A3F11" w:rsidRDefault="00000000">
                      <w:pPr>
                        <w:pStyle w:val="BodyText"/>
                        <w:ind w:left="340"/>
                        <w:rPr>
                          <w:color w:val="000000"/>
                          <w:lang w:val="lv-LV"/>
                        </w:rPr>
                      </w:pPr>
                      <w:r w:rsidRPr="004A3F11">
                        <w:rPr>
                          <w:color w:val="000000"/>
                          <w:w w:val="105"/>
                          <w:sz w:val="19"/>
                          <w:lang w:val="lv-LV"/>
                        </w:rPr>
                        <w:t xml:space="preserve">See </w:t>
                      </w:r>
                      <w:r w:rsidRPr="004A3F11">
                        <w:rPr>
                          <w:color w:val="000000"/>
                          <w:spacing w:val="-2"/>
                          <w:w w:val="105"/>
                          <w:sz w:val="19"/>
                          <w:lang w:val="lv-LV"/>
                        </w:rPr>
                        <w:t>also:</w:t>
                      </w:r>
                    </w:p>
                    <w:p w14:paraId="10967274" w14:textId="77777777" w:rsidR="00FE57D8" w:rsidRPr="004A3F11" w:rsidRDefault="00000000">
                      <w:pPr>
                        <w:pStyle w:val="BodyText"/>
                        <w:spacing w:before="10" w:line="249" w:lineRule="auto"/>
                        <w:ind w:left="340"/>
                        <w:rPr>
                          <w:color w:val="000000"/>
                          <w:lang w:val="lv-LV"/>
                        </w:rPr>
                      </w:pPr>
                      <w:r w:rsidRPr="004A3F11">
                        <w:rPr>
                          <w:color w:val="000000"/>
                          <w:w w:val="110"/>
                          <w:sz w:val="19"/>
                          <w:lang w:val="lv-LV"/>
                        </w:rPr>
                        <w:t xml:space="preserve">ECT preses paziņojums, Communication de 37 requêtes relatives à l'indépendance de la justice en Pologne, CEDH 248 (2022), </w:t>
                      </w:r>
                      <w:r w:rsidRPr="004A3F11">
                        <w:rPr>
                          <w:color w:val="000000"/>
                          <w:spacing w:val="-2"/>
                          <w:w w:val="110"/>
                          <w:sz w:val="19"/>
                          <w:lang w:val="lv-LV"/>
                        </w:rPr>
                        <w:t xml:space="preserve">2022. gada </w:t>
                      </w:r>
                      <w:r w:rsidRPr="004A3F11">
                        <w:rPr>
                          <w:color w:val="000000"/>
                          <w:w w:val="110"/>
                          <w:sz w:val="19"/>
                          <w:lang w:val="lv-LV"/>
                        </w:rPr>
                        <w:t>25. jūlijs.</w:t>
                      </w:r>
                    </w:p>
                    <w:p w14:paraId="76B1921F" w14:textId="77777777" w:rsidR="00FE57D8" w:rsidRPr="004A3F11" w:rsidRDefault="00FE57D8">
                      <w:pPr>
                        <w:pStyle w:val="BodyText"/>
                        <w:spacing w:before="12"/>
                        <w:rPr>
                          <w:color w:val="000000"/>
                          <w:lang w:val="lv-LV"/>
                        </w:rPr>
                      </w:pPr>
                    </w:p>
                    <w:p w14:paraId="153FA22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ECT, Polija. </w:t>
                      </w:r>
                      <w:hyperlink r:id="rId130">
                        <w:r w:rsidR="00FE57D8" w:rsidRPr="004A3F11">
                          <w:rPr>
                            <w:color w:val="000000"/>
                            <w:w w:val="110"/>
                            <w:sz w:val="19"/>
                            <w:u w:val="single"/>
                            <w:lang w:val="lv-LV"/>
                          </w:rPr>
                          <w:t>Press Country Profile,</w:t>
                        </w:r>
                      </w:hyperlink>
                      <w:r w:rsidRPr="004A3F11">
                        <w:rPr>
                          <w:color w:val="000000"/>
                          <w:w w:val="110"/>
                          <w:sz w:val="19"/>
                          <w:lang w:val="lv-LV"/>
                        </w:rPr>
                        <w:t xml:space="preserve"> 2024. gada decembris. Patlaban Tiesā tiek izskatīti 195 pieteikumi, kuros ir izvirzīti jautājumi par dažādiem Polijas tiesu sistēmas reformas aspektiem saskaņā ar likumiem, kas stājās spēkā 2017. un 2018. gadā.</w:t>
                      </w:r>
                    </w:p>
                  </w:txbxContent>
                </v:textbox>
                <w10:anchorlock/>
              </v:shape>
            </w:pict>
          </mc:Fallback>
        </mc:AlternateContent>
      </w:r>
    </w:p>
    <w:p w14:paraId="06021EFB" w14:textId="77777777" w:rsidR="00FE57D8" w:rsidRPr="004A3F11" w:rsidRDefault="00000000">
      <w:pPr>
        <w:pStyle w:val="BodyText"/>
        <w:spacing w:before="5"/>
        <w:rPr>
          <w:sz w:val="17"/>
          <w:lang w:val="lv-LV"/>
        </w:rPr>
      </w:pPr>
      <w:r w:rsidRPr="004A3F11">
        <w:rPr>
          <w:noProof/>
          <w:sz w:val="17"/>
          <w:lang w:val="lv-LV"/>
        </w:rPr>
        <mc:AlternateContent>
          <mc:Choice Requires="wps">
            <w:drawing>
              <wp:anchor distT="0" distB="0" distL="0" distR="0" simplePos="0" relativeHeight="251736576" behindDoc="1" locked="0" layoutInCell="1" allowOverlap="1" wp14:anchorId="405B6A6C" wp14:editId="0E0E80A9">
                <wp:simplePos x="0" y="0"/>
                <wp:positionH relativeFrom="page">
                  <wp:posOffset>2224290</wp:posOffset>
                </wp:positionH>
                <wp:positionV relativeFrom="paragraph">
                  <wp:posOffset>142875</wp:posOffset>
                </wp:positionV>
                <wp:extent cx="4975860" cy="609600"/>
                <wp:effectExtent l="0" t="0" r="0" b="0"/>
                <wp:wrapTopAndBottom/>
                <wp:docPr id="212" name="Textbox 212"/>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19366BA5" w14:textId="77777777" w:rsidR="00FE57D8" w:rsidRPr="004A3F11" w:rsidRDefault="00FE57D8">
                            <w:pPr>
                              <w:pStyle w:val="BodyText"/>
                              <w:spacing w:before="59"/>
                              <w:rPr>
                                <w:color w:val="000000"/>
                                <w:lang w:val="lv-LV"/>
                              </w:rPr>
                            </w:pPr>
                          </w:p>
                          <w:p w14:paraId="7A983317"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52C2005F"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 tiesne</w:t>
                            </w:r>
                            <w:r w:rsidRPr="004A3F11">
                              <w:rPr>
                                <w:rFonts w:ascii="Calibri"/>
                                <w:i/>
                                <w:color w:val="FFFFFF"/>
                                <w:w w:val="110"/>
                                <w:sz w:val="19"/>
                              </w:rPr>
                              <w:t>š</w:t>
                            </w:r>
                            <w:r w:rsidRPr="004A3F11">
                              <w:rPr>
                                <w:rFonts w:ascii="Calibri"/>
                                <w:i/>
                                <w:color w:val="FFFFFF"/>
                                <w:w w:val="110"/>
                                <w:sz w:val="19"/>
                              </w:rPr>
                              <w:t>i var veidot strat</w:t>
                            </w:r>
                            <w:r w:rsidRPr="004A3F11">
                              <w:rPr>
                                <w:rFonts w:ascii="Calibri"/>
                                <w:i/>
                                <w:color w:val="FFFFFF"/>
                                <w:w w:val="110"/>
                                <w:sz w:val="19"/>
                              </w:rPr>
                              <w:t>ēģ</w:t>
                            </w:r>
                            <w:r w:rsidRPr="004A3F11">
                              <w:rPr>
                                <w:rFonts w:ascii="Calibri"/>
                                <w:i/>
                                <w:color w:val="FFFFFF"/>
                                <w:w w:val="110"/>
                                <w:sz w:val="19"/>
                              </w:rPr>
                              <w:t>iju attiec</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uz tiesved</w:t>
                            </w:r>
                            <w:r w:rsidRPr="004A3F11">
                              <w:rPr>
                                <w:rFonts w:ascii="Calibri"/>
                                <w:i/>
                                <w:color w:val="FFFFFF"/>
                                <w:w w:val="110"/>
                                <w:sz w:val="19"/>
                              </w:rPr>
                              <w:t>ī</w:t>
                            </w:r>
                            <w:r w:rsidRPr="004A3F11">
                              <w:rPr>
                                <w:rFonts w:ascii="Calibri"/>
                                <w:i/>
                                <w:color w:val="FFFFFF"/>
                                <w:w w:val="110"/>
                                <w:sz w:val="19"/>
                              </w:rPr>
                              <w:t xml:space="preserve">bu pret </w:t>
                            </w:r>
                            <w:r w:rsidRPr="004A3F11">
                              <w:rPr>
                                <w:rFonts w:ascii="Calibri"/>
                                <w:i/>
                                <w:color w:val="FFFFFF"/>
                                <w:spacing w:val="-2"/>
                                <w:w w:val="110"/>
                                <w:sz w:val="19"/>
                              </w:rPr>
                              <w:t>valsti?</w:t>
                            </w:r>
                          </w:p>
                        </w:txbxContent>
                      </wps:txbx>
                      <wps:bodyPr wrap="square" lIns="0" tIns="0" rIns="0" bIns="0" rtlCol="0"/>
                    </wps:wsp>
                  </a:graphicData>
                </a:graphic>
              </wp:anchor>
            </w:drawing>
          </mc:Choice>
          <mc:Fallback>
            <w:pict>
              <v:shape w14:anchorId="405B6A6C" id="Textbox 212" o:spid="_x0000_s1070" type="#_x0000_t202" style="position:absolute;margin-left:175.15pt;margin-top:11.25pt;width:391.8pt;height:48pt;z-index:-25157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" fillcolor="#4d6463" stroked="f">
                <v:textbox inset="0,0,0,0">
                  <w:txbxContent>
                    <w:p w14:paraId="19366BA5" w14:textId="77777777" w:rsidR="00FE57D8" w:rsidRPr="004A3F11" w:rsidRDefault="00FE57D8">
                      <w:pPr>
                        <w:pStyle w:val="BodyText"/>
                        <w:spacing w:before="59"/>
                        <w:rPr>
                          <w:color w:val="000000"/>
                          <w:lang w:val="lv-LV"/>
                        </w:rPr>
                      </w:pPr>
                    </w:p>
                    <w:p w14:paraId="7A983317"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52C2005F"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 tiesne</w:t>
                      </w:r>
                      <w:r w:rsidRPr="004A3F11">
                        <w:rPr>
                          <w:rFonts w:ascii="Calibri"/>
                          <w:i/>
                          <w:color w:val="FFFFFF"/>
                          <w:w w:val="110"/>
                          <w:sz w:val="19"/>
                        </w:rPr>
                        <w:t>š</w:t>
                      </w:r>
                      <w:r w:rsidRPr="004A3F11">
                        <w:rPr>
                          <w:rFonts w:ascii="Calibri"/>
                          <w:i/>
                          <w:color w:val="FFFFFF"/>
                          <w:w w:val="110"/>
                          <w:sz w:val="19"/>
                        </w:rPr>
                        <w:t>i var veidot strat</w:t>
                      </w:r>
                      <w:r w:rsidRPr="004A3F11">
                        <w:rPr>
                          <w:rFonts w:ascii="Calibri"/>
                          <w:i/>
                          <w:color w:val="FFFFFF"/>
                          <w:w w:val="110"/>
                          <w:sz w:val="19"/>
                        </w:rPr>
                        <w:t>ēģ</w:t>
                      </w:r>
                      <w:r w:rsidRPr="004A3F11">
                        <w:rPr>
                          <w:rFonts w:ascii="Calibri"/>
                          <w:i/>
                          <w:color w:val="FFFFFF"/>
                          <w:w w:val="110"/>
                          <w:sz w:val="19"/>
                        </w:rPr>
                        <w:t>iju attiec</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uz tiesved</w:t>
                      </w:r>
                      <w:r w:rsidRPr="004A3F11">
                        <w:rPr>
                          <w:rFonts w:ascii="Calibri"/>
                          <w:i/>
                          <w:color w:val="FFFFFF"/>
                          <w:w w:val="110"/>
                          <w:sz w:val="19"/>
                        </w:rPr>
                        <w:t>ī</w:t>
                      </w:r>
                      <w:r w:rsidRPr="004A3F11">
                        <w:rPr>
                          <w:rFonts w:ascii="Calibri"/>
                          <w:i/>
                          <w:color w:val="FFFFFF"/>
                          <w:w w:val="110"/>
                          <w:sz w:val="19"/>
                        </w:rPr>
                        <w:t xml:space="preserve">bu pret </w:t>
                      </w:r>
                      <w:r w:rsidRPr="004A3F11">
                        <w:rPr>
                          <w:rFonts w:ascii="Calibri"/>
                          <w:i/>
                          <w:color w:val="FFFFFF"/>
                          <w:spacing w:val="-2"/>
                          <w:w w:val="110"/>
                          <w:sz w:val="19"/>
                        </w:rPr>
                        <w:t>valsti?</w:t>
                      </w:r>
                    </w:p>
                  </w:txbxContent>
                </v:textbox>
                <w10:wrap type="topAndBottom" anchorx="page"/>
              </v:shape>
            </w:pict>
          </mc:Fallback>
        </mc:AlternateContent>
      </w:r>
    </w:p>
    <w:p w14:paraId="1A6B2833" w14:textId="77777777" w:rsidR="00FE57D8" w:rsidRPr="004A3F11" w:rsidRDefault="00FE57D8">
      <w:pPr>
        <w:pStyle w:val="BodyText"/>
        <w:spacing w:before="63"/>
        <w:rPr>
          <w:lang w:val="lv-LV"/>
        </w:rPr>
      </w:pPr>
    </w:p>
    <w:p w14:paraId="1BF1FC07" w14:textId="77777777" w:rsidR="00FE57D8" w:rsidRPr="004A3F11" w:rsidRDefault="00000000">
      <w:pPr>
        <w:pStyle w:val="BodyText"/>
        <w:spacing w:line="249" w:lineRule="auto"/>
        <w:ind w:left="2936" w:right="280"/>
        <w:rPr>
          <w:lang w:val="lv-LV"/>
        </w:rPr>
      </w:pPr>
      <w:r w:rsidRPr="004A3F11">
        <w:rPr>
          <w:w w:val="110"/>
          <w:sz w:val="19"/>
          <w:lang w:val="lv-LV"/>
        </w:rPr>
        <w:t>Runājot par tiesnešu tiesvedību pret "valsti", pastāv dažādas stratēģijas konkrētu tiesvedību uzsākšanai. Dažreiz tās ir individuālas iniciatīvas, ko izvērš tiesneši, kuri meklē juridiskus risinājumus. Taču regulāri notiek arī prāta vētras, kurās tiek meklēti jauni juridiskie ceļi. Tiesneši saņem palīdzību un iedvesmu</w:t>
      </w:r>
    </w:p>
    <w:p w14:paraId="2D5E67AB" w14:textId="77777777" w:rsidR="00FE57D8" w:rsidRPr="004A3F11" w:rsidRDefault="00000000">
      <w:pPr>
        <w:pStyle w:val="BodyText"/>
        <w:spacing w:before="3" w:line="249" w:lineRule="auto"/>
        <w:ind w:left="2936" w:right="201"/>
        <w:rPr>
          <w:lang w:val="lv-LV"/>
        </w:rPr>
      </w:pPr>
      <w:r w:rsidRPr="004A3F11">
        <w:rPr>
          <w:w w:val="110"/>
          <w:sz w:val="19"/>
          <w:lang w:val="lv-LV"/>
        </w:rPr>
        <w:t>juristi, kā arī akadēmiķi un pilsoniskās sabiedrības organizācijas. Pašreizējās krīzes apstākļos tiesneši, kurus iepriekš ar stratēģiskās tiesvedības ideju iepazīstināja pilsoniskās sabiedrības organizācijas, mācās domāt šādā veidā un ir atvērtāki dažādām idejām.</w:t>
      </w:r>
    </w:p>
    <w:p w14:paraId="19BBDDC5" w14:textId="77777777" w:rsidR="00FE57D8" w:rsidRPr="004A3F11" w:rsidRDefault="00FE57D8">
      <w:pPr>
        <w:pStyle w:val="BodyText"/>
        <w:spacing w:before="13"/>
        <w:rPr>
          <w:lang w:val="lv-LV"/>
        </w:rPr>
      </w:pPr>
    </w:p>
    <w:p w14:paraId="57378F74" w14:textId="77777777" w:rsidR="00FE57D8" w:rsidRPr="004A3F11" w:rsidRDefault="00000000">
      <w:pPr>
        <w:pStyle w:val="BodyText"/>
        <w:spacing w:line="249" w:lineRule="auto"/>
        <w:ind w:left="2936" w:right="195"/>
        <w:jc w:val="both"/>
        <w:rPr>
          <w:lang w:val="lv-LV"/>
        </w:rPr>
      </w:pPr>
      <w:r w:rsidRPr="004A3F11">
        <w:rPr>
          <w:w w:val="110"/>
          <w:sz w:val="19"/>
          <w:lang w:val="lv-LV"/>
        </w:rPr>
        <w:t xml:space="preserve">Lai gan post </w:t>
      </w:r>
      <w:proofErr w:type="spellStart"/>
      <w:r w:rsidRPr="004A3F11">
        <w:rPr>
          <w:w w:val="110"/>
          <w:sz w:val="19"/>
          <w:lang w:val="lv-LV"/>
        </w:rPr>
        <w:t>factum</w:t>
      </w:r>
      <w:proofErr w:type="spellEnd"/>
      <w:r w:rsidRPr="004A3F11">
        <w:rPr>
          <w:w w:val="110"/>
          <w:sz w:val="19"/>
          <w:lang w:val="lv-LV"/>
        </w:rPr>
        <w:t xml:space="preserve"> tas var izskatīties pēc apzinātas grupas vai organizācijas stratēģijas, tomēr, sekojot notikumiem un runājot ar to dalībniekiem, ir skaidrs, ka tiesnešu veikto juridisko darbību kopainu veido daudzas, dažādas, gan individuālas, gan kolektīvas idejas un lēmumi.</w:t>
      </w:r>
    </w:p>
    <w:p w14:paraId="09873A86" w14:textId="77777777" w:rsidR="00FE57D8" w:rsidRPr="004A3F11" w:rsidRDefault="00000000">
      <w:pPr>
        <w:pStyle w:val="Heading4"/>
        <w:spacing w:before="220"/>
        <w:jc w:val="both"/>
        <w:rPr>
          <w:lang w:val="lv-LV"/>
        </w:rPr>
      </w:pPr>
      <w:r w:rsidRPr="004A3F11">
        <w:rPr>
          <w:spacing w:val="-2"/>
          <w:w w:val="115"/>
          <w:sz w:val="21"/>
          <w:lang w:val="lv-LV"/>
        </w:rPr>
        <w:t>Uzstāšanās plašsaziņas līdzekļos - Izpratnes veicināšana - Izglītība</w:t>
      </w:r>
    </w:p>
    <w:p w14:paraId="23DCD0F1" w14:textId="77777777" w:rsidR="00FE57D8" w:rsidRPr="004A3F11" w:rsidRDefault="00000000">
      <w:pPr>
        <w:pStyle w:val="BodyText"/>
        <w:spacing w:line="249" w:lineRule="auto"/>
        <w:ind w:left="2936" w:right="153"/>
        <w:rPr>
          <w:lang w:val="lv-LV"/>
        </w:rPr>
      </w:pPr>
      <w:r w:rsidRPr="004A3F11">
        <w:rPr>
          <w:w w:val="110"/>
          <w:sz w:val="19"/>
          <w:lang w:val="lv-LV"/>
        </w:rPr>
        <w:t>Autora veiktā tīmekļa vietņu, sociālo plašsaziņas līdzekļu, preses, TV un radio reportāžu ar tiesnešu piedalīšanos medijos pārskatīšana, ko autors veica Polijā 2016.2021. gadā, atklāja tūkstošiem tiesnešu uzstāšanās piemēru medijos (aktīvākie tiesneši šajā periodā kā komentētāji parādās simtiem reižu). Lielākoties tie ir saistīti ar draudiem tiesiskumam un tiesu un tiesnešu neatkarībai. Tie ietver gan vispārīgus paziņojumus, gan konkrētus komentārus, bieži tiešu kritiku par izpildvaras un likumdevējvaras ierosinātajiem un ieviestajiem risinājumiem attiecībā uz tiesu varu vai plašāk - tiesiskumu. Ir arī balsis, kas aizstāv</w:t>
      </w:r>
      <w:proofErr w:type="gramStart"/>
      <w:r w:rsidRPr="004A3F11">
        <w:rPr>
          <w:w w:val="110"/>
          <w:sz w:val="19"/>
          <w:lang w:val="lv-LV"/>
        </w:rPr>
        <w:t xml:space="preserve"> vai pauž solidaritāti ar konkrētiem tiesnešiem</w:t>
      </w:r>
      <w:proofErr w:type="gramEnd"/>
      <w:r w:rsidRPr="004A3F11">
        <w:rPr>
          <w:w w:val="110"/>
          <w:sz w:val="19"/>
          <w:lang w:val="lv-LV"/>
        </w:rPr>
        <w:t>, pret kuriem vērsti uzbrukumi. Tā aptver arī plaši izprastas izglītojoša rakstura izpratnes veicināšanas pasākumus, kas sabiedrībai tuvina tiesu un tiesnešu lomu sabiedrībā. Turpmāk es sniedzu dažus piemērus.</w:t>
      </w:r>
    </w:p>
    <w:p w14:paraId="6948721C" w14:textId="77777777" w:rsidR="00FE57D8" w:rsidRPr="004A3F11" w:rsidRDefault="00FE57D8">
      <w:pPr>
        <w:pStyle w:val="BodyText"/>
        <w:spacing w:before="16"/>
        <w:rPr>
          <w:lang w:val="lv-LV"/>
        </w:rPr>
      </w:pPr>
    </w:p>
    <w:p w14:paraId="1B4E7DBB" w14:textId="77777777" w:rsidR="00FE57D8" w:rsidRPr="004A3F11" w:rsidRDefault="00000000">
      <w:pPr>
        <w:pStyle w:val="BodyText"/>
        <w:spacing w:line="249" w:lineRule="auto"/>
        <w:ind w:left="2936" w:right="158"/>
        <w:rPr>
          <w:lang w:val="lv-LV"/>
        </w:rPr>
      </w:pPr>
      <w:r w:rsidRPr="004A3F11">
        <w:rPr>
          <w:w w:val="110"/>
          <w:sz w:val="19"/>
          <w:lang w:val="lv-LV"/>
        </w:rPr>
        <w:t xml:space="preserve">Gadu gaitā ir notikušas simtiem publiski pieejamu tikšanos ar tiesnešiem, kuras organizēja dažādi dalībnieki (tostarp pilsoniskās sabiedrības organizācijas, akadēmisko aprindu pārstāvji, </w:t>
      </w:r>
      <w:r w:rsidRPr="004A3F11">
        <w:rPr>
          <w:spacing w:val="-10"/>
          <w:w w:val="110"/>
          <w:sz w:val="19"/>
          <w:lang w:val="lv-LV"/>
        </w:rPr>
        <w:t xml:space="preserve">juristi </w:t>
      </w:r>
      <w:r w:rsidRPr="004A3F11">
        <w:rPr>
          <w:w w:val="110"/>
          <w:sz w:val="19"/>
          <w:lang w:val="lv-LV"/>
        </w:rPr>
        <w:t>un paši tiesneši). Daži tiesneši, kas kļuvuši par pretošanās simboliem, ir piedalījušies daudzās šādās sanāksmēs visā valstī un reizēm arī ārvalstīs.</w:t>
      </w:r>
    </w:p>
    <w:p w14:paraId="2D3A3571" w14:textId="77777777" w:rsidR="00FE57D8" w:rsidRPr="004A3F11" w:rsidRDefault="00FE57D8">
      <w:pPr>
        <w:pStyle w:val="BodyText"/>
        <w:spacing w:before="14"/>
        <w:rPr>
          <w:lang w:val="lv-LV"/>
        </w:rPr>
      </w:pPr>
    </w:p>
    <w:p w14:paraId="2D2106F8" w14:textId="77777777" w:rsidR="00FE57D8" w:rsidRPr="004A3F11" w:rsidRDefault="00000000">
      <w:pPr>
        <w:pStyle w:val="BodyText"/>
        <w:spacing w:line="249" w:lineRule="auto"/>
        <w:ind w:left="2936"/>
        <w:rPr>
          <w:lang w:val="lv-LV"/>
        </w:rPr>
      </w:pPr>
      <w:r w:rsidRPr="004A3F11">
        <w:rPr>
          <w:w w:val="110"/>
          <w:sz w:val="19"/>
          <w:lang w:val="lv-LV"/>
        </w:rPr>
        <w:t xml:space="preserve">Daudzos tiesnešu individuālajos paziņojumos jautājumi tiek risināti tieši un bez </w:t>
      </w:r>
      <w:r w:rsidRPr="004A3F11">
        <w:rPr>
          <w:spacing w:val="-2"/>
          <w:w w:val="110"/>
          <w:sz w:val="19"/>
          <w:lang w:val="lv-LV"/>
        </w:rPr>
        <w:t>izvairīšanās.</w:t>
      </w:r>
    </w:p>
    <w:p w14:paraId="6715268B"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1748328"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584000" behindDoc="1" locked="0" layoutInCell="1" allowOverlap="1" wp14:anchorId="5D6A9B8D" wp14:editId="5DDE46FD">
                <wp:simplePos x="0" y="0"/>
                <wp:positionH relativeFrom="page">
                  <wp:posOffset>360001</wp:posOffset>
                </wp:positionH>
                <wp:positionV relativeFrom="page">
                  <wp:posOffset>663975</wp:posOffset>
                </wp:positionV>
                <wp:extent cx="6840220" cy="9668510"/>
                <wp:effectExtent l="0" t="0" r="0" b="0"/>
                <wp:wrapNone/>
                <wp:docPr id="213" name="Group 213"/>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14" name="Graphic 214"/>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15" name="Graphic 21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7541E04" id="Group 213" o:spid="_x0000_s1026" style="position:absolute;margin-left:28.35pt;margin-top:52.3pt;width:538.6pt;height:761.3pt;z-index:-25173248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gCvg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aLYYAr4CAABCCAAADgAAAAAAAAAAAAAAAAAuAgAAZHJzL2Uyb0RvYy54bWxQSwECLQAUAAYA&#10;CAAAACEATNdIUeIAAAAMAQAADwAAAAAAAAAAAAAAAAAYBQAAZHJzL2Rvd25yZXYueG1sUEsFBgAA&#10;AAAEAAQA8wAAACcGAAAAAA==&#10;">
                <v:shape id="Graphic 214"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" path="m,9661677l,e" filled="f" strokecolor="#354754" strokeweight=".5pt">
                  <v:path arrowok="t"/>
                </v:shape>
                <v:shape id="Graphic 21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" path="m,l6840004,e" filled="f" strokecolor="#354754" strokeweight=".5pt">
                  <v:path arrowok="t"/>
                </v:shape>
                <w10:wrap anchorx="page" anchory="page"/>
              </v:group>
            </w:pict>
          </mc:Fallback>
        </mc:AlternateContent>
      </w:r>
    </w:p>
    <w:p w14:paraId="5DD85525" w14:textId="77777777" w:rsidR="00FE57D8" w:rsidRPr="004A3F11" w:rsidRDefault="00FE57D8">
      <w:pPr>
        <w:pStyle w:val="BodyText"/>
        <w:rPr>
          <w:sz w:val="24"/>
          <w:lang w:val="lv-LV"/>
        </w:rPr>
      </w:pPr>
    </w:p>
    <w:p w14:paraId="4F474E72" w14:textId="77777777" w:rsidR="00FE57D8" w:rsidRPr="004A3F11" w:rsidRDefault="00FE57D8">
      <w:pPr>
        <w:pStyle w:val="BodyText"/>
        <w:rPr>
          <w:sz w:val="24"/>
          <w:lang w:val="lv-LV"/>
        </w:rPr>
      </w:pPr>
    </w:p>
    <w:p w14:paraId="7D995BBA" w14:textId="77777777" w:rsidR="00FE57D8" w:rsidRPr="004A3F11" w:rsidRDefault="00FE57D8">
      <w:pPr>
        <w:pStyle w:val="BodyText"/>
        <w:rPr>
          <w:sz w:val="24"/>
          <w:lang w:val="lv-LV"/>
        </w:rPr>
      </w:pPr>
    </w:p>
    <w:p w14:paraId="7F60F97C" w14:textId="77777777" w:rsidR="00FE57D8" w:rsidRPr="004A3F11" w:rsidRDefault="00FE57D8">
      <w:pPr>
        <w:pStyle w:val="BodyText"/>
        <w:rPr>
          <w:sz w:val="24"/>
          <w:lang w:val="lv-LV"/>
        </w:rPr>
      </w:pPr>
    </w:p>
    <w:p w14:paraId="46500142" w14:textId="77777777" w:rsidR="00FE57D8" w:rsidRPr="004A3F11" w:rsidRDefault="00FE57D8">
      <w:pPr>
        <w:pStyle w:val="BodyText"/>
        <w:spacing w:before="270"/>
        <w:rPr>
          <w:sz w:val="24"/>
          <w:lang w:val="lv-LV"/>
        </w:rPr>
      </w:pPr>
    </w:p>
    <w:p w14:paraId="064D1A85" w14:textId="77777777" w:rsidR="00FE57D8" w:rsidRPr="004A3F11" w:rsidRDefault="00000000">
      <w:pPr>
        <w:pStyle w:val="Heading3"/>
        <w:rPr>
          <w:lang w:val="lv-LV"/>
        </w:rPr>
      </w:pPr>
      <w:r w:rsidRPr="004A3F11">
        <w:rPr>
          <w:w w:val="115"/>
          <w:sz w:val="23"/>
          <w:lang w:val="lv-LV"/>
        </w:rPr>
        <w:t xml:space="preserve">Konkrētu gadījumu </w:t>
      </w:r>
      <w:r w:rsidRPr="004A3F11">
        <w:rPr>
          <w:spacing w:val="-2"/>
          <w:w w:val="115"/>
          <w:sz w:val="23"/>
          <w:lang w:val="lv-LV"/>
        </w:rPr>
        <w:t>izpēte</w:t>
      </w:r>
    </w:p>
    <w:p w14:paraId="56FF161D" w14:textId="77777777" w:rsidR="00FE57D8" w:rsidRPr="004A3F11" w:rsidRDefault="00000000">
      <w:pPr>
        <w:pStyle w:val="BodyText"/>
        <w:spacing w:line="249" w:lineRule="auto"/>
        <w:ind w:left="2936"/>
        <w:rPr>
          <w:lang w:val="lv-LV"/>
        </w:rPr>
      </w:pPr>
      <w:r w:rsidRPr="004A3F11">
        <w:rPr>
          <w:w w:val="110"/>
          <w:sz w:val="19"/>
          <w:lang w:val="lv-LV"/>
        </w:rPr>
        <w:t xml:space="preserve">Visi turpmāk minētie piemēri ir noveduši pie </w:t>
      </w:r>
      <w:proofErr w:type="spellStart"/>
      <w:r w:rsidRPr="004A3F11">
        <w:rPr>
          <w:w w:val="110"/>
          <w:sz w:val="19"/>
          <w:lang w:val="lv-LV"/>
        </w:rPr>
        <w:t>disciplināriestāžu</w:t>
      </w:r>
      <w:proofErr w:type="spellEnd"/>
      <w:r w:rsidRPr="004A3F11">
        <w:rPr>
          <w:w w:val="110"/>
          <w:sz w:val="19"/>
          <w:lang w:val="lv-LV"/>
        </w:rPr>
        <w:t xml:space="preserve"> kādas iesaistīšanās</w:t>
      </w:r>
      <w:r w:rsidRPr="004A3F11">
        <w:rPr>
          <w:w w:val="110"/>
          <w:position w:val="7"/>
          <w:sz w:val="10"/>
          <w:lang w:val="lv-LV"/>
        </w:rPr>
        <w:t>(5).</w:t>
      </w:r>
      <w:r w:rsidRPr="004A3F11">
        <w:rPr>
          <w:w w:val="110"/>
          <w:sz w:val="19"/>
          <w:lang w:val="lv-LV"/>
        </w:rPr>
        <w:t>tie ietver komentārus dažādos plašsaziņas līdzekļos, tostarp Twitter, interneta portālos, televīzijā, laikrakstos un runas mītiņos (gads norādīts iekavās).</w:t>
      </w:r>
    </w:p>
    <w:p w14:paraId="13004069" w14:textId="77777777" w:rsidR="00FE57D8" w:rsidRPr="004A3F11" w:rsidRDefault="00000000">
      <w:pPr>
        <w:pStyle w:val="BodyText"/>
        <w:spacing w:before="10"/>
        <w:rPr>
          <w:sz w:val="13"/>
          <w:lang w:val="lv-LV"/>
        </w:rPr>
      </w:pPr>
      <w:r w:rsidRPr="004A3F11">
        <w:rPr>
          <w:noProof/>
          <w:sz w:val="13"/>
          <w:lang w:val="lv-LV"/>
        </w:rPr>
        <mc:AlternateContent>
          <mc:Choice Requires="wps">
            <w:drawing>
              <wp:anchor distT="0" distB="0" distL="0" distR="0" simplePos="0" relativeHeight="251737600" behindDoc="1" locked="0" layoutInCell="1" allowOverlap="1" wp14:anchorId="33563ECA" wp14:editId="0EB38DEC">
                <wp:simplePos x="0" y="0"/>
                <wp:positionH relativeFrom="page">
                  <wp:posOffset>2223947</wp:posOffset>
                </wp:positionH>
                <wp:positionV relativeFrom="paragraph">
                  <wp:posOffset>116850</wp:posOffset>
                </wp:positionV>
                <wp:extent cx="4975860" cy="1524000"/>
                <wp:effectExtent l="0" t="0" r="0" b="0"/>
                <wp:wrapTopAndBottom/>
                <wp:docPr id="216" name="Textbox 216"/>
                <wp:cNvGraphicFramePr/>
                <a:graphic xmlns:a="http://schemas.openxmlformats.org/drawingml/2006/main">
                  <a:graphicData uri="http://schemas.microsoft.com/office/word/2010/wordprocessingShape">
                    <wps:wsp>
                      <wps:cNvSpPr txBox="1"/>
                      <wps:spPr>
                        <a:xfrm>
                          <a:off x="0" y="0"/>
                          <a:ext cx="4975860" cy="1524000"/>
                        </a:xfrm>
                        <a:prstGeom prst="rect">
                          <a:avLst/>
                        </a:prstGeom>
                        <a:solidFill>
                          <a:srgbClr val="FFD6CA"/>
                        </a:solidFill>
                      </wps:spPr>
                      <wps:txbx>
                        <w:txbxContent>
                          <w:p w14:paraId="2E678248" w14:textId="77777777" w:rsidR="00FE57D8" w:rsidRPr="004A3F11" w:rsidRDefault="00FE57D8">
                            <w:pPr>
                              <w:pStyle w:val="BodyText"/>
                              <w:spacing w:before="17"/>
                              <w:rPr>
                                <w:color w:val="000000"/>
                                <w:sz w:val="22"/>
                                <w:lang w:val="lv-LV"/>
                              </w:rPr>
                            </w:pPr>
                          </w:p>
                          <w:p w14:paraId="53FDCF02"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4AFB6B2C"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2"/>
                                <w:w w:val="110"/>
                                <w:sz w:val="19"/>
                              </w:rPr>
                              <w:t>Konstit</w:t>
                            </w:r>
                            <w:r w:rsidRPr="004A3F11">
                              <w:rPr>
                                <w:rFonts w:ascii="Calibri"/>
                                <w:b/>
                                <w:color w:val="000000"/>
                                <w:spacing w:val="-2"/>
                                <w:w w:val="110"/>
                                <w:sz w:val="19"/>
                              </w:rPr>
                              <w:t>ū</w:t>
                            </w:r>
                            <w:r w:rsidRPr="004A3F11">
                              <w:rPr>
                                <w:rFonts w:ascii="Calibri"/>
                                <w:b/>
                                <w:color w:val="000000"/>
                                <w:spacing w:val="-2"/>
                                <w:w w:val="110"/>
                                <w:sz w:val="19"/>
                              </w:rPr>
                              <w:t xml:space="preserve">cijas </w:t>
                            </w:r>
                            <w:r w:rsidRPr="004A3F11">
                              <w:rPr>
                                <w:rFonts w:ascii="Calibri"/>
                                <w:b/>
                                <w:color w:val="000000"/>
                                <w:w w:val="110"/>
                                <w:sz w:val="19"/>
                              </w:rPr>
                              <w:t>pak</w:t>
                            </w:r>
                            <w:r w:rsidRPr="004A3F11">
                              <w:rPr>
                                <w:rFonts w:ascii="Calibri"/>
                                <w:b/>
                                <w:color w:val="000000"/>
                                <w:w w:val="110"/>
                                <w:sz w:val="19"/>
                              </w:rPr>
                              <w:t>ā</w:t>
                            </w:r>
                            <w:r w:rsidRPr="004A3F11">
                              <w:rPr>
                                <w:rFonts w:ascii="Calibri"/>
                                <w:b/>
                                <w:color w:val="000000"/>
                                <w:w w:val="110"/>
                                <w:sz w:val="19"/>
                              </w:rPr>
                              <w:t>r</w:t>
                            </w:r>
                            <w:r w:rsidRPr="004A3F11">
                              <w:rPr>
                                <w:rFonts w:ascii="Calibri"/>
                                <w:b/>
                                <w:color w:val="000000"/>
                                <w:w w:val="110"/>
                                <w:sz w:val="19"/>
                              </w:rPr>
                              <w:t>š</w:t>
                            </w:r>
                            <w:r w:rsidRPr="004A3F11">
                              <w:rPr>
                                <w:rFonts w:ascii="Calibri"/>
                                <w:b/>
                                <w:color w:val="000000"/>
                                <w:w w:val="110"/>
                                <w:sz w:val="19"/>
                              </w:rPr>
                              <w:t>ana</w:t>
                            </w:r>
                          </w:p>
                          <w:p w14:paraId="2A4B62F5"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 xml:space="preserve">(2017) Konstitucionālā tribunāla pensionētais tiesnesis un tā bijušais priekšsēdētājs </w:t>
                            </w:r>
                            <w:r w:rsidRPr="004A3F11">
                              <w:rPr>
                                <w:color w:val="000000"/>
                                <w:w w:val="110"/>
                                <w:sz w:val="19"/>
                                <w:lang w:val="lv-LV"/>
                              </w:rPr>
                              <w:t xml:space="preserve">Ježijs Stępens (Jerzy Stępień) piedalījās 2017. gada 6. maija Brīvības gājienā, kura laikā viņš paziņoja, ka "valdītāji uzlika konstitūciju uz āķa". Viņš tika apsūdzēts par aktīvu dalību politiskā mītiņā un apolitiskuma </w:t>
                            </w:r>
                            <w:r w:rsidRPr="004A3F11">
                              <w:rPr>
                                <w:color w:val="000000"/>
                                <w:spacing w:val="-6"/>
                                <w:w w:val="110"/>
                                <w:sz w:val="19"/>
                                <w:lang w:val="lv-LV"/>
                              </w:rPr>
                              <w:t xml:space="preserve">principa </w:t>
                            </w:r>
                            <w:r w:rsidRPr="004A3F11">
                              <w:rPr>
                                <w:color w:val="000000"/>
                                <w:w w:val="110"/>
                                <w:sz w:val="19"/>
                                <w:lang w:val="lv-LV"/>
                              </w:rPr>
                              <w:t>pārkāpšanu ar saviem vārdiem.</w:t>
                            </w:r>
                          </w:p>
                        </w:txbxContent>
                      </wps:txbx>
                      <wps:bodyPr wrap="square" lIns="0" tIns="0" rIns="0" bIns="0" rtlCol="0"/>
                    </wps:wsp>
                  </a:graphicData>
                </a:graphic>
              </wp:anchor>
            </w:drawing>
          </mc:Choice>
          <mc:Fallback>
            <w:pict>
              <v:shape w14:anchorId="33563ECA" id="Textbox 216" o:spid="_x0000_s1071" type="#_x0000_t202" style="position:absolute;margin-left:175.1pt;margin-top:9.2pt;width:391.8pt;height:120pt;z-index:-25157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" fillcolor="#ffd6ca" stroked="f">
                <v:textbox inset="0,0,0,0">
                  <w:txbxContent>
                    <w:p w14:paraId="2E678248" w14:textId="77777777" w:rsidR="00FE57D8" w:rsidRPr="004A3F11" w:rsidRDefault="00FE57D8">
                      <w:pPr>
                        <w:pStyle w:val="BodyText"/>
                        <w:spacing w:before="17"/>
                        <w:rPr>
                          <w:color w:val="000000"/>
                          <w:sz w:val="22"/>
                          <w:lang w:val="lv-LV"/>
                        </w:rPr>
                      </w:pPr>
                    </w:p>
                    <w:p w14:paraId="53FDCF02"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4AFB6B2C"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2"/>
                          <w:w w:val="110"/>
                          <w:sz w:val="19"/>
                        </w:rPr>
                        <w:t>Konstit</w:t>
                      </w:r>
                      <w:r w:rsidRPr="004A3F11">
                        <w:rPr>
                          <w:rFonts w:ascii="Calibri"/>
                          <w:b/>
                          <w:color w:val="000000"/>
                          <w:spacing w:val="-2"/>
                          <w:w w:val="110"/>
                          <w:sz w:val="19"/>
                        </w:rPr>
                        <w:t>ū</w:t>
                      </w:r>
                      <w:r w:rsidRPr="004A3F11">
                        <w:rPr>
                          <w:rFonts w:ascii="Calibri"/>
                          <w:b/>
                          <w:color w:val="000000"/>
                          <w:spacing w:val="-2"/>
                          <w:w w:val="110"/>
                          <w:sz w:val="19"/>
                        </w:rPr>
                        <w:t xml:space="preserve">cijas </w:t>
                      </w:r>
                      <w:r w:rsidRPr="004A3F11">
                        <w:rPr>
                          <w:rFonts w:ascii="Calibri"/>
                          <w:b/>
                          <w:color w:val="000000"/>
                          <w:w w:val="110"/>
                          <w:sz w:val="19"/>
                        </w:rPr>
                        <w:t>pak</w:t>
                      </w:r>
                      <w:r w:rsidRPr="004A3F11">
                        <w:rPr>
                          <w:rFonts w:ascii="Calibri"/>
                          <w:b/>
                          <w:color w:val="000000"/>
                          <w:w w:val="110"/>
                          <w:sz w:val="19"/>
                        </w:rPr>
                        <w:t>ā</w:t>
                      </w:r>
                      <w:r w:rsidRPr="004A3F11">
                        <w:rPr>
                          <w:rFonts w:ascii="Calibri"/>
                          <w:b/>
                          <w:color w:val="000000"/>
                          <w:w w:val="110"/>
                          <w:sz w:val="19"/>
                        </w:rPr>
                        <w:t>r</w:t>
                      </w:r>
                      <w:r w:rsidRPr="004A3F11">
                        <w:rPr>
                          <w:rFonts w:ascii="Calibri"/>
                          <w:b/>
                          <w:color w:val="000000"/>
                          <w:w w:val="110"/>
                          <w:sz w:val="19"/>
                        </w:rPr>
                        <w:t>š</w:t>
                      </w:r>
                      <w:r w:rsidRPr="004A3F11">
                        <w:rPr>
                          <w:rFonts w:ascii="Calibri"/>
                          <w:b/>
                          <w:color w:val="000000"/>
                          <w:w w:val="110"/>
                          <w:sz w:val="19"/>
                        </w:rPr>
                        <w:t>ana</w:t>
                      </w:r>
                    </w:p>
                    <w:p w14:paraId="2A4B62F5"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 xml:space="preserve">(2017) Konstitucionālā tribunāla pensionētais tiesnesis un tā bijušais priekšsēdētājs </w:t>
                      </w:r>
                      <w:r w:rsidRPr="004A3F11">
                        <w:rPr>
                          <w:color w:val="000000"/>
                          <w:w w:val="110"/>
                          <w:sz w:val="19"/>
                          <w:lang w:val="lv-LV"/>
                        </w:rPr>
                        <w:t xml:space="preserve">Ježijs Stępens (Jerzy Stępień) piedalījās 2017. gada 6. maija Brīvības gājienā, kura laikā viņš paziņoja, ka "valdītāji uzlika konstitūciju uz āķa". Viņš tika apsūdzēts par aktīvu dalību politiskā mītiņā un apolitiskuma </w:t>
                      </w:r>
                      <w:r w:rsidRPr="004A3F11">
                        <w:rPr>
                          <w:color w:val="000000"/>
                          <w:spacing w:val="-6"/>
                          <w:w w:val="110"/>
                          <w:sz w:val="19"/>
                          <w:lang w:val="lv-LV"/>
                        </w:rPr>
                        <w:t xml:space="preserve">principa </w:t>
                      </w:r>
                      <w:r w:rsidRPr="004A3F11">
                        <w:rPr>
                          <w:color w:val="000000"/>
                          <w:w w:val="110"/>
                          <w:sz w:val="19"/>
                          <w:lang w:val="lv-LV"/>
                        </w:rPr>
                        <w:t>pārkāpšanu ar saviem vārdiem.</w:t>
                      </w:r>
                    </w:p>
                  </w:txbxContent>
                </v:textbox>
                <w10:wrap type="topAndBottom" anchorx="page"/>
              </v:shape>
            </w:pict>
          </mc:Fallback>
        </mc:AlternateContent>
      </w:r>
      <w:r w:rsidRPr="004A3F11">
        <w:rPr>
          <w:noProof/>
          <w:sz w:val="13"/>
          <w:lang w:val="lv-LV"/>
        </w:rPr>
        <mc:AlternateContent>
          <mc:Choice Requires="wps">
            <w:drawing>
              <wp:anchor distT="0" distB="0" distL="0" distR="0" simplePos="0" relativeHeight="251738624" behindDoc="1" locked="0" layoutInCell="1" allowOverlap="1" wp14:anchorId="1958559A" wp14:editId="6CD8B7A1">
                <wp:simplePos x="0" y="0"/>
                <wp:positionH relativeFrom="page">
                  <wp:posOffset>2223947</wp:posOffset>
                </wp:positionH>
                <wp:positionV relativeFrom="paragraph">
                  <wp:posOffset>1793250</wp:posOffset>
                </wp:positionV>
                <wp:extent cx="4975860" cy="1676400"/>
                <wp:effectExtent l="0" t="0" r="0" b="0"/>
                <wp:wrapTopAndBottom/>
                <wp:docPr id="217" name="Textbox 217"/>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FFD6CA"/>
                        </a:solidFill>
                      </wps:spPr>
                      <wps:txbx>
                        <w:txbxContent>
                          <w:p w14:paraId="509FE315" w14:textId="77777777" w:rsidR="00FE57D8" w:rsidRPr="004A3F11" w:rsidRDefault="00FE57D8">
                            <w:pPr>
                              <w:pStyle w:val="BodyText"/>
                              <w:spacing w:before="17"/>
                              <w:rPr>
                                <w:color w:val="000000"/>
                                <w:sz w:val="22"/>
                                <w:lang w:val="lv-LV"/>
                              </w:rPr>
                            </w:pPr>
                          </w:p>
                          <w:p w14:paraId="20D778CB"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541C743"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2"/>
                                <w:w w:val="110"/>
                                <w:sz w:val="19"/>
                              </w:rPr>
                              <w:t>Skaistumkonkurss</w:t>
                            </w:r>
                          </w:p>
                          <w:p w14:paraId="4785FBB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(2018) Tiesnesis </w:t>
                            </w:r>
                            <w:r w:rsidRPr="004A3F11">
                              <w:rPr>
                                <w:color w:val="000000"/>
                                <w:w w:val="110"/>
                                <w:sz w:val="19"/>
                                <w:lang w:val="lv-LV"/>
                              </w:rPr>
                              <w:t>Bartłomiej Przymusiński (Poznaņas-Stare Miasto rajona tiesa), Iustitia pārstāvis, kurš lieto saziņai ar sabiedrību pielāgotu valodu, uzstājās televīzijā un kritizēja neo-NCJ atlases procedūru uz Augstākās tiesas tiesnešu amatiem. Viņš to salīdzināja ar "skaistumkonkursu", jo tās pamatā bija īsas tikšanās ar kandidātiem, kas ilga tikai līdz 15 minūtēm un notika aiz slēgtām durvīm.</w:t>
                            </w:r>
                          </w:p>
                        </w:txbxContent>
                      </wps:txbx>
                      <wps:bodyPr wrap="square" lIns="0" tIns="0" rIns="0" bIns="0" rtlCol="0"/>
                    </wps:wsp>
                  </a:graphicData>
                </a:graphic>
              </wp:anchor>
            </w:drawing>
          </mc:Choice>
          <mc:Fallback>
            <w:pict>
              <v:shape w14:anchorId="1958559A" id="Textbox 217" o:spid="_x0000_s1072" type="#_x0000_t202" style="position:absolute;margin-left:175.1pt;margin-top:141.2pt;width:391.8pt;height:132pt;z-index:-25157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" fillcolor="#ffd6ca" stroked="f">
                <v:textbox inset="0,0,0,0">
                  <w:txbxContent>
                    <w:p w14:paraId="509FE315" w14:textId="77777777" w:rsidR="00FE57D8" w:rsidRPr="004A3F11" w:rsidRDefault="00FE57D8">
                      <w:pPr>
                        <w:pStyle w:val="BodyText"/>
                        <w:spacing w:before="17"/>
                        <w:rPr>
                          <w:color w:val="000000"/>
                          <w:sz w:val="22"/>
                          <w:lang w:val="lv-LV"/>
                        </w:rPr>
                      </w:pPr>
                    </w:p>
                    <w:p w14:paraId="20D778CB"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541C743" w14:textId="77777777" w:rsidR="00FE57D8" w:rsidRPr="004A3F11" w:rsidRDefault="00000000">
                      <w:pPr>
                        <w:spacing w:before="231" w:line="244" w:lineRule="exact"/>
                        <w:ind w:left="340"/>
                        <w:rPr>
                          <w:rFonts w:ascii="Calibri"/>
                          <w:b/>
                          <w:color w:val="000000"/>
                          <w:sz w:val="20"/>
                        </w:rPr>
                      </w:pPr>
                      <w:r w:rsidRPr="004A3F11">
                        <w:rPr>
                          <w:rFonts w:ascii="Calibri"/>
                          <w:b/>
                          <w:color w:val="000000"/>
                          <w:spacing w:val="-2"/>
                          <w:w w:val="110"/>
                          <w:sz w:val="19"/>
                        </w:rPr>
                        <w:t>Skaistumkonkurss</w:t>
                      </w:r>
                    </w:p>
                    <w:p w14:paraId="4785FBB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(2018) Tiesnesis </w:t>
                      </w:r>
                      <w:r w:rsidRPr="004A3F11">
                        <w:rPr>
                          <w:color w:val="000000"/>
                          <w:w w:val="110"/>
                          <w:sz w:val="19"/>
                          <w:lang w:val="lv-LV"/>
                        </w:rPr>
                        <w:t>Bartłomiej Przymusiński (Poznaņas-Stare Miasto rajona tiesa), Iustitia pārstāvis, kurš lieto saziņai ar sabiedrību pielāgotu valodu, uzstājās televīzijā un kritizēja neo-NCJ atlases procedūru uz Augstākās tiesas tiesnešu amatiem. Viņš to salīdzināja ar "skaistumkonkursu", jo tās pamatā bija īsas tikšanās ar kandidātiem, kas ilga tikai līdz 15 minūtēm un notika aiz slēgtām durvīm.</w:t>
                      </w:r>
                    </w:p>
                  </w:txbxContent>
                </v:textbox>
                <w10:wrap type="topAndBottom" anchorx="page"/>
              </v:shape>
            </w:pict>
          </mc:Fallback>
        </mc:AlternateContent>
      </w:r>
      <w:r w:rsidRPr="004A3F11">
        <w:rPr>
          <w:noProof/>
          <w:sz w:val="13"/>
          <w:lang w:val="lv-LV"/>
        </w:rPr>
        <mc:AlternateContent>
          <mc:Choice Requires="wps">
            <w:drawing>
              <wp:anchor distT="0" distB="0" distL="0" distR="0" simplePos="0" relativeHeight="251739648" behindDoc="1" locked="0" layoutInCell="1" allowOverlap="1" wp14:anchorId="51098EA7" wp14:editId="76B27D8C">
                <wp:simplePos x="0" y="0"/>
                <wp:positionH relativeFrom="page">
                  <wp:posOffset>2223947</wp:posOffset>
                </wp:positionH>
                <wp:positionV relativeFrom="paragraph">
                  <wp:posOffset>3622050</wp:posOffset>
                </wp:positionV>
                <wp:extent cx="4975860" cy="1676400"/>
                <wp:effectExtent l="0" t="0" r="0" b="0"/>
                <wp:wrapTopAndBottom/>
                <wp:docPr id="218" name="Textbox 218"/>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FFD6CA"/>
                        </a:solidFill>
                      </wps:spPr>
                      <wps:txbx>
                        <w:txbxContent>
                          <w:p w14:paraId="3960631B" w14:textId="77777777" w:rsidR="00FE57D8" w:rsidRPr="004A3F11" w:rsidRDefault="00FE57D8">
                            <w:pPr>
                              <w:pStyle w:val="BodyText"/>
                              <w:spacing w:before="17"/>
                              <w:rPr>
                                <w:color w:val="000000"/>
                                <w:sz w:val="22"/>
                                <w:lang w:val="lv-LV"/>
                              </w:rPr>
                            </w:pPr>
                          </w:p>
                          <w:p w14:paraId="41C6DC59"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5001E7F"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 xml:space="preserve">Politiskais </w:t>
                            </w:r>
                            <w:r w:rsidRPr="004A3F11">
                              <w:rPr>
                                <w:rFonts w:ascii="Calibri"/>
                                <w:b/>
                                <w:color w:val="000000"/>
                                <w:spacing w:val="-2"/>
                                <w:w w:val="110"/>
                                <w:sz w:val="19"/>
                              </w:rPr>
                              <w:t>manifests?</w:t>
                            </w:r>
                          </w:p>
                          <w:p w14:paraId="709EB1A5" w14:textId="77777777" w:rsidR="00FE57D8" w:rsidRPr="004A3F11" w:rsidRDefault="00000000">
                            <w:pPr>
                              <w:pStyle w:val="BodyText"/>
                              <w:spacing w:line="249" w:lineRule="auto"/>
                              <w:ind w:left="340" w:right="211"/>
                              <w:rPr>
                                <w:color w:val="000000"/>
                                <w:lang w:val="lv-LV"/>
                              </w:rPr>
                            </w:pPr>
                            <w:r w:rsidRPr="004A3F11">
                              <w:rPr>
                                <w:color w:val="000000"/>
                                <w:w w:val="110"/>
                                <w:sz w:val="19"/>
                                <w:lang w:val="lv-LV"/>
                              </w:rPr>
                              <w:t xml:space="preserve">(2019) Pret tiesnesi </w:t>
                            </w:r>
                            <w:r w:rsidRPr="004A3F11">
                              <w:rPr>
                                <w:color w:val="000000"/>
                                <w:w w:val="110"/>
                                <w:sz w:val="19"/>
                                <w:lang w:val="lv-LV"/>
                              </w:rPr>
                              <w:t xml:space="preserve">Waldemar Żurek tika ierosinātas vairākas disciplinārlietas, tostarp vairākas saistībā ar viņa izteikumiem, kurus disciplinārprokurors raksturoja kā "politiska manifesta izplatīšanu". Intervijā profesionālajam tiešsaistes portālam prawo.pl viņš dalījās savos uzskatos un vērtējumos par </w:t>
                            </w:r>
                            <w:r w:rsidRPr="004A3F11">
                              <w:rPr>
                                <w:color w:val="000000"/>
                                <w:w w:val="110"/>
                                <w:sz w:val="19"/>
                                <w:lang w:val="lv-LV"/>
                              </w:rPr>
                              <w:t xml:space="preserve">status quo, Konstitucionālā tribunāla un EST darbību, </w:t>
                            </w:r>
                            <w:r w:rsidRPr="004A3F11">
                              <w:rPr>
                                <w:color w:val="000000"/>
                                <w:spacing w:val="-1"/>
                                <w:w w:val="110"/>
                                <w:sz w:val="19"/>
                                <w:lang w:val="lv-LV"/>
                              </w:rPr>
                              <w:t>kā</w:t>
                            </w:r>
                            <w:r w:rsidRPr="004A3F11">
                              <w:rPr>
                                <w:color w:val="000000"/>
                                <w:w w:val="110"/>
                                <w:sz w:val="19"/>
                                <w:lang w:val="lv-LV"/>
                              </w:rPr>
                              <w:t xml:space="preserve"> arī apšaubīja viena konkrēta tiesneša iecelšanu Augstākajā tiesā.</w:t>
                            </w:r>
                          </w:p>
                        </w:txbxContent>
                      </wps:txbx>
                      <wps:bodyPr wrap="square" lIns="0" tIns="0" rIns="0" bIns="0" rtlCol="0"/>
                    </wps:wsp>
                  </a:graphicData>
                </a:graphic>
              </wp:anchor>
            </w:drawing>
          </mc:Choice>
          <mc:Fallback>
            <w:pict>
              <v:shape w14:anchorId="51098EA7" id="Textbox 218" o:spid="_x0000_s1073" type="#_x0000_t202" style="position:absolute;margin-left:175.1pt;margin-top:285.2pt;width:391.8pt;height:132pt;z-index:-25157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" fillcolor="#ffd6ca" stroked="f">
                <v:textbox inset="0,0,0,0">
                  <w:txbxContent>
                    <w:p w14:paraId="3960631B" w14:textId="77777777" w:rsidR="00FE57D8" w:rsidRPr="004A3F11" w:rsidRDefault="00FE57D8">
                      <w:pPr>
                        <w:pStyle w:val="BodyText"/>
                        <w:spacing w:before="17"/>
                        <w:rPr>
                          <w:color w:val="000000"/>
                          <w:sz w:val="22"/>
                          <w:lang w:val="lv-LV"/>
                        </w:rPr>
                      </w:pPr>
                    </w:p>
                    <w:p w14:paraId="41C6DC59"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5001E7F"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0"/>
                          <w:sz w:val="19"/>
                        </w:rPr>
                        <w:t xml:space="preserve">Politiskais </w:t>
                      </w:r>
                      <w:r w:rsidRPr="004A3F11">
                        <w:rPr>
                          <w:rFonts w:ascii="Calibri"/>
                          <w:b/>
                          <w:color w:val="000000"/>
                          <w:spacing w:val="-2"/>
                          <w:w w:val="110"/>
                          <w:sz w:val="19"/>
                        </w:rPr>
                        <w:t>manifests?</w:t>
                      </w:r>
                    </w:p>
                    <w:p w14:paraId="709EB1A5" w14:textId="77777777" w:rsidR="00FE57D8" w:rsidRPr="004A3F11" w:rsidRDefault="00000000">
                      <w:pPr>
                        <w:pStyle w:val="BodyText"/>
                        <w:spacing w:line="249" w:lineRule="auto"/>
                        <w:ind w:left="340" w:right="211"/>
                        <w:rPr>
                          <w:color w:val="000000"/>
                          <w:lang w:val="lv-LV"/>
                        </w:rPr>
                      </w:pPr>
                      <w:r w:rsidRPr="004A3F11">
                        <w:rPr>
                          <w:color w:val="000000"/>
                          <w:w w:val="110"/>
                          <w:sz w:val="19"/>
                          <w:lang w:val="lv-LV"/>
                        </w:rPr>
                        <w:t xml:space="preserve">(2019) Pret tiesnesi </w:t>
                      </w:r>
                      <w:r w:rsidRPr="004A3F11">
                        <w:rPr>
                          <w:color w:val="000000"/>
                          <w:w w:val="110"/>
                          <w:sz w:val="19"/>
                          <w:lang w:val="lv-LV"/>
                        </w:rPr>
                        <w:t xml:space="preserve">Waldemar Żurek tika ierosinātas vairākas disciplinārlietas, tostarp vairākas saistībā ar viņa izteikumiem, kurus disciplinārprokurors raksturoja kā "politiska manifesta izplatīšanu". Intervijā profesionālajam tiešsaistes portālam prawo.pl viņš dalījās savos uzskatos un vērtējumos par </w:t>
                      </w:r>
                      <w:r w:rsidRPr="004A3F11">
                        <w:rPr>
                          <w:color w:val="000000"/>
                          <w:w w:val="110"/>
                          <w:sz w:val="19"/>
                          <w:lang w:val="lv-LV"/>
                        </w:rPr>
                        <w:t xml:space="preserve">status quo, Konstitucionālā tribunāla un EST darbību, </w:t>
                      </w:r>
                      <w:r w:rsidRPr="004A3F11">
                        <w:rPr>
                          <w:color w:val="000000"/>
                          <w:spacing w:val="-1"/>
                          <w:w w:val="110"/>
                          <w:sz w:val="19"/>
                          <w:lang w:val="lv-LV"/>
                        </w:rPr>
                        <w:t>kā</w:t>
                      </w:r>
                      <w:r w:rsidRPr="004A3F11">
                        <w:rPr>
                          <w:color w:val="000000"/>
                          <w:w w:val="110"/>
                          <w:sz w:val="19"/>
                          <w:lang w:val="lv-LV"/>
                        </w:rPr>
                        <w:t xml:space="preserve"> arī apšaubīja viena konkrēta tiesneša iecelšanu Augstākajā tiesā.</w:t>
                      </w:r>
                    </w:p>
                  </w:txbxContent>
                </v:textbox>
                <w10:wrap type="topAndBottom" anchorx="page"/>
              </v:shape>
            </w:pict>
          </mc:Fallback>
        </mc:AlternateContent>
      </w:r>
      <w:r w:rsidRPr="004A3F11">
        <w:rPr>
          <w:noProof/>
          <w:sz w:val="13"/>
          <w:lang w:val="lv-LV"/>
        </w:rPr>
        <mc:AlternateContent>
          <mc:Choice Requires="wps">
            <w:drawing>
              <wp:anchor distT="0" distB="0" distL="0" distR="0" simplePos="0" relativeHeight="251740672" behindDoc="1" locked="0" layoutInCell="1" allowOverlap="1" wp14:anchorId="38875EBE" wp14:editId="3C4A74AB">
                <wp:simplePos x="0" y="0"/>
                <wp:positionH relativeFrom="page">
                  <wp:posOffset>2224290</wp:posOffset>
                </wp:positionH>
                <wp:positionV relativeFrom="paragraph">
                  <wp:posOffset>5450850</wp:posOffset>
                </wp:positionV>
                <wp:extent cx="4975860" cy="1981200"/>
                <wp:effectExtent l="0" t="0" r="0" b="0"/>
                <wp:wrapTopAndBottom/>
                <wp:docPr id="219" name="Textbox 219"/>
                <wp:cNvGraphicFramePr/>
                <a:graphic xmlns:a="http://schemas.openxmlformats.org/drawingml/2006/main">
                  <a:graphicData uri="http://schemas.microsoft.com/office/word/2010/wordprocessingShape">
                    <wps:wsp>
                      <wps:cNvSpPr txBox="1"/>
                      <wps:spPr>
                        <a:xfrm>
                          <a:off x="0" y="0"/>
                          <a:ext cx="4975860" cy="1981200"/>
                        </a:xfrm>
                        <a:prstGeom prst="rect">
                          <a:avLst/>
                        </a:prstGeom>
                        <a:solidFill>
                          <a:srgbClr val="FFD6CA"/>
                        </a:solidFill>
                      </wps:spPr>
                      <wps:txbx>
                        <w:txbxContent>
                          <w:p w14:paraId="33B1DEBF" w14:textId="77777777" w:rsidR="00FE57D8" w:rsidRPr="004A3F11" w:rsidRDefault="00FE57D8">
                            <w:pPr>
                              <w:pStyle w:val="BodyText"/>
                              <w:spacing w:before="17"/>
                              <w:rPr>
                                <w:color w:val="000000"/>
                                <w:sz w:val="22"/>
                                <w:lang w:val="lv-LV"/>
                              </w:rPr>
                            </w:pPr>
                          </w:p>
                          <w:p w14:paraId="49BB170F"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297073D7"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5"/>
                                <w:sz w:val="19"/>
                              </w:rPr>
                              <w:t xml:space="preserve">Skandaloza </w:t>
                            </w:r>
                            <w:r w:rsidRPr="004A3F11">
                              <w:rPr>
                                <w:rFonts w:ascii="Calibri"/>
                                <w:b/>
                                <w:color w:val="000000"/>
                                <w:spacing w:val="-2"/>
                                <w:w w:val="115"/>
                                <w:sz w:val="19"/>
                              </w:rPr>
                              <w:t>sist</w:t>
                            </w:r>
                            <w:r w:rsidRPr="004A3F11">
                              <w:rPr>
                                <w:rFonts w:ascii="Calibri"/>
                                <w:b/>
                                <w:color w:val="000000"/>
                                <w:spacing w:val="-2"/>
                                <w:w w:val="115"/>
                                <w:sz w:val="19"/>
                              </w:rPr>
                              <w:t>ē</w:t>
                            </w:r>
                            <w:r w:rsidRPr="004A3F11">
                              <w:rPr>
                                <w:rFonts w:ascii="Calibri"/>
                                <w:b/>
                                <w:color w:val="000000"/>
                                <w:spacing w:val="-2"/>
                                <w:w w:val="115"/>
                                <w:sz w:val="19"/>
                              </w:rPr>
                              <w:t>ma</w:t>
                            </w:r>
                          </w:p>
                          <w:p w14:paraId="5A18CD54" w14:textId="77777777" w:rsidR="00FE57D8" w:rsidRPr="004A3F11" w:rsidRDefault="00000000">
                            <w:pPr>
                              <w:pStyle w:val="BodyText"/>
                              <w:spacing w:line="249" w:lineRule="auto"/>
                              <w:ind w:left="340" w:right="300"/>
                              <w:rPr>
                                <w:color w:val="000000"/>
                                <w:lang w:val="lv-LV"/>
                              </w:rPr>
                            </w:pPr>
                            <w:r w:rsidRPr="004A3F11">
                              <w:rPr>
                                <w:color w:val="000000"/>
                                <w:w w:val="110"/>
                                <w:sz w:val="19"/>
                                <w:lang w:val="lv-LV"/>
                              </w:rPr>
                              <w:t xml:space="preserve">(2019) Tiesnese </w:t>
                            </w:r>
                            <w:r w:rsidRPr="004A3F11">
                              <w:rPr>
                                <w:color w:val="000000"/>
                                <w:w w:val="110"/>
                                <w:sz w:val="19"/>
                                <w:lang w:val="lv-LV"/>
                              </w:rPr>
                              <w:t xml:space="preserve">Olimpia Barańska-Małuszek (Gorzów Wielkopolski rajona tiesa) plašsaziņas līdzekļos komentēja, ka Augstākās tiesas Disciplinārlietu palātas tiesneša amata kandidātam nav pieredzes un ka viņš ir pieļāvis cilvēktiesību pārkāpumus (šis gadījums </w:t>
                            </w:r>
                            <w:r w:rsidRPr="004A3F11">
                              <w:rPr>
                                <w:color w:val="000000"/>
                                <w:spacing w:val="-4"/>
                                <w:w w:val="110"/>
                                <w:sz w:val="19"/>
                                <w:lang w:val="lv-LV"/>
                              </w:rPr>
                              <w:t xml:space="preserve">tolaik </w:t>
                            </w:r>
                            <w:r w:rsidRPr="004A3F11">
                              <w:rPr>
                                <w:color w:val="000000"/>
                                <w:w w:val="110"/>
                                <w:sz w:val="19"/>
                                <w:lang w:val="lv-LV"/>
                              </w:rPr>
                              <w:t>tika plaši apspriests). Citā reizē viņa sociālajā tīklā Twitter komentēja, ka tieslietu ministra rīcība "radīja skandālu" un ka viņš ir "atbildīgs par koruptīvas sistēmas izveidi tiesās un prokuratūrās, padarot tiesu varu pakļāvīgu politiskajai gribai".</w:t>
                            </w:r>
                          </w:p>
                        </w:txbxContent>
                      </wps:txbx>
                      <wps:bodyPr wrap="square" lIns="0" tIns="0" rIns="0" bIns="0" rtlCol="0"/>
                    </wps:wsp>
                  </a:graphicData>
                </a:graphic>
              </wp:anchor>
            </w:drawing>
          </mc:Choice>
          <mc:Fallback>
            <w:pict>
              <v:shape w14:anchorId="38875EBE" id="Textbox 219" o:spid="_x0000_s1074" type="#_x0000_t202" style="position:absolute;margin-left:175.15pt;margin-top:429.2pt;width:391.8pt;height:156pt;z-index:-25157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" fillcolor="#ffd6ca" stroked="f">
                <v:textbox inset="0,0,0,0">
                  <w:txbxContent>
                    <w:p w14:paraId="33B1DEBF" w14:textId="77777777" w:rsidR="00FE57D8" w:rsidRPr="004A3F11" w:rsidRDefault="00FE57D8">
                      <w:pPr>
                        <w:pStyle w:val="BodyText"/>
                        <w:spacing w:before="17"/>
                        <w:rPr>
                          <w:color w:val="000000"/>
                          <w:sz w:val="22"/>
                          <w:lang w:val="lv-LV"/>
                        </w:rPr>
                      </w:pPr>
                    </w:p>
                    <w:p w14:paraId="49BB170F" w14:textId="77777777" w:rsidR="00FE57D8" w:rsidRPr="004A3F11" w:rsidRDefault="00000000">
                      <w:pPr>
                        <w:ind w:left="340"/>
                        <w:rPr>
                          <w:rFonts w:ascii="Calibri"/>
                          <w:b/>
                          <w:color w:val="000000"/>
                        </w:rPr>
                      </w:pPr>
                      <w:r w:rsidRPr="004A3F11">
                        <w:rPr>
                          <w:rFonts w:ascii="Calibri"/>
                          <w:b/>
                          <w:color w:val="000000"/>
                          <w:w w:val="115"/>
                          <w:sz w:val="21"/>
                        </w:rPr>
                        <w:t xml:space="preserve">Lietas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297073D7" w14:textId="77777777" w:rsidR="00FE57D8" w:rsidRPr="004A3F11" w:rsidRDefault="00000000">
                      <w:pPr>
                        <w:spacing w:before="231" w:line="244" w:lineRule="exact"/>
                        <w:ind w:left="340"/>
                        <w:rPr>
                          <w:rFonts w:ascii="Calibri"/>
                          <w:b/>
                          <w:color w:val="000000"/>
                          <w:sz w:val="20"/>
                        </w:rPr>
                      </w:pPr>
                      <w:r w:rsidRPr="004A3F11">
                        <w:rPr>
                          <w:rFonts w:ascii="Calibri"/>
                          <w:b/>
                          <w:color w:val="000000"/>
                          <w:w w:val="115"/>
                          <w:sz w:val="19"/>
                        </w:rPr>
                        <w:t xml:space="preserve">Skandaloza </w:t>
                      </w:r>
                      <w:r w:rsidRPr="004A3F11">
                        <w:rPr>
                          <w:rFonts w:ascii="Calibri"/>
                          <w:b/>
                          <w:color w:val="000000"/>
                          <w:spacing w:val="-2"/>
                          <w:w w:val="115"/>
                          <w:sz w:val="19"/>
                        </w:rPr>
                        <w:t>sist</w:t>
                      </w:r>
                      <w:r w:rsidRPr="004A3F11">
                        <w:rPr>
                          <w:rFonts w:ascii="Calibri"/>
                          <w:b/>
                          <w:color w:val="000000"/>
                          <w:spacing w:val="-2"/>
                          <w:w w:val="115"/>
                          <w:sz w:val="19"/>
                        </w:rPr>
                        <w:t>ē</w:t>
                      </w:r>
                      <w:r w:rsidRPr="004A3F11">
                        <w:rPr>
                          <w:rFonts w:ascii="Calibri"/>
                          <w:b/>
                          <w:color w:val="000000"/>
                          <w:spacing w:val="-2"/>
                          <w:w w:val="115"/>
                          <w:sz w:val="19"/>
                        </w:rPr>
                        <w:t>ma</w:t>
                      </w:r>
                    </w:p>
                    <w:p w14:paraId="5A18CD54" w14:textId="77777777" w:rsidR="00FE57D8" w:rsidRPr="004A3F11" w:rsidRDefault="00000000">
                      <w:pPr>
                        <w:pStyle w:val="BodyText"/>
                        <w:spacing w:line="249" w:lineRule="auto"/>
                        <w:ind w:left="340" w:right="300"/>
                        <w:rPr>
                          <w:color w:val="000000"/>
                          <w:lang w:val="lv-LV"/>
                        </w:rPr>
                      </w:pPr>
                      <w:r w:rsidRPr="004A3F11">
                        <w:rPr>
                          <w:color w:val="000000"/>
                          <w:w w:val="110"/>
                          <w:sz w:val="19"/>
                          <w:lang w:val="lv-LV"/>
                        </w:rPr>
                        <w:t xml:space="preserve">(2019) Tiesnese </w:t>
                      </w:r>
                      <w:r w:rsidRPr="004A3F11">
                        <w:rPr>
                          <w:color w:val="000000"/>
                          <w:w w:val="110"/>
                          <w:sz w:val="19"/>
                          <w:lang w:val="lv-LV"/>
                        </w:rPr>
                        <w:t xml:space="preserve">Olimpia Barańska-Małuszek (Gorzów Wielkopolski rajona tiesa) plašsaziņas līdzekļos komentēja, ka Augstākās tiesas Disciplinārlietu palātas tiesneša amata kandidātam nav pieredzes un ka viņš ir pieļāvis cilvēktiesību pārkāpumus (šis gadījums </w:t>
                      </w:r>
                      <w:r w:rsidRPr="004A3F11">
                        <w:rPr>
                          <w:color w:val="000000"/>
                          <w:spacing w:val="-4"/>
                          <w:w w:val="110"/>
                          <w:sz w:val="19"/>
                          <w:lang w:val="lv-LV"/>
                        </w:rPr>
                        <w:t xml:space="preserve">tolaik </w:t>
                      </w:r>
                      <w:r w:rsidRPr="004A3F11">
                        <w:rPr>
                          <w:color w:val="000000"/>
                          <w:w w:val="110"/>
                          <w:sz w:val="19"/>
                          <w:lang w:val="lv-LV"/>
                        </w:rPr>
                        <w:t>tika plaši apspriests). Citā reizē viņa sociālajā tīklā Twitter komentēja, ka tieslietu ministra rīcība "radīja skandālu" un ka viņš ir "atbildīgs par koruptīvas sistēmas izveidi tiesās un prokuratūrās, padarot tiesu varu pakļāvīgu politiskajai gribai".</w:t>
                      </w:r>
                    </w:p>
                  </w:txbxContent>
                </v:textbox>
                <w10:wrap type="topAndBottom" anchorx="page"/>
              </v:shape>
            </w:pict>
          </mc:Fallback>
        </mc:AlternateContent>
      </w:r>
    </w:p>
    <w:p w14:paraId="0BB3C8E0" w14:textId="77777777" w:rsidR="00FE57D8" w:rsidRPr="004A3F11" w:rsidRDefault="00FE57D8">
      <w:pPr>
        <w:pStyle w:val="BodyText"/>
        <w:spacing w:before="9"/>
        <w:rPr>
          <w:sz w:val="18"/>
          <w:lang w:val="lv-LV"/>
        </w:rPr>
      </w:pPr>
    </w:p>
    <w:p w14:paraId="0B2DECDB" w14:textId="77777777" w:rsidR="00FE57D8" w:rsidRPr="004A3F11" w:rsidRDefault="00FE57D8">
      <w:pPr>
        <w:pStyle w:val="BodyText"/>
        <w:spacing w:before="9"/>
        <w:rPr>
          <w:sz w:val="18"/>
          <w:lang w:val="lv-LV"/>
        </w:rPr>
      </w:pPr>
    </w:p>
    <w:p w14:paraId="7BE438DD" w14:textId="77777777" w:rsidR="00FE57D8" w:rsidRPr="004A3F11" w:rsidRDefault="00FE57D8">
      <w:pPr>
        <w:pStyle w:val="BodyText"/>
        <w:spacing w:before="9"/>
        <w:rPr>
          <w:sz w:val="18"/>
          <w:lang w:val="lv-LV"/>
        </w:rPr>
      </w:pPr>
    </w:p>
    <w:p w14:paraId="7D667609" w14:textId="77777777" w:rsidR="00FE57D8" w:rsidRPr="004A3F11" w:rsidRDefault="00FE57D8">
      <w:pPr>
        <w:pStyle w:val="BodyText"/>
        <w:rPr>
          <w:sz w:val="16"/>
          <w:lang w:val="lv-LV"/>
        </w:rPr>
      </w:pPr>
    </w:p>
    <w:p w14:paraId="5ECB2BEE" w14:textId="77777777" w:rsidR="00FE57D8" w:rsidRPr="004A3F11" w:rsidRDefault="00FE57D8">
      <w:pPr>
        <w:pStyle w:val="BodyText"/>
        <w:rPr>
          <w:sz w:val="16"/>
          <w:lang w:val="lv-LV"/>
        </w:rPr>
      </w:pPr>
    </w:p>
    <w:p w14:paraId="3361429F" w14:textId="77777777" w:rsidR="00FE57D8" w:rsidRPr="004A3F11" w:rsidRDefault="00FE57D8">
      <w:pPr>
        <w:pStyle w:val="BodyText"/>
        <w:rPr>
          <w:sz w:val="16"/>
          <w:lang w:val="lv-LV"/>
        </w:rPr>
      </w:pPr>
    </w:p>
    <w:p w14:paraId="35459C96" w14:textId="77777777" w:rsidR="00FE57D8" w:rsidRPr="004A3F11" w:rsidRDefault="00FE57D8">
      <w:pPr>
        <w:pStyle w:val="BodyText"/>
        <w:spacing w:before="22"/>
        <w:rPr>
          <w:sz w:val="16"/>
          <w:lang w:val="lv-LV"/>
        </w:rPr>
      </w:pPr>
    </w:p>
    <w:p w14:paraId="4A9503A1" w14:textId="77777777" w:rsidR="00FE57D8" w:rsidRPr="004A3F11" w:rsidRDefault="00000000">
      <w:pPr>
        <w:pStyle w:val="ListParagraph"/>
        <w:numPr>
          <w:ilvl w:val="0"/>
          <w:numId w:val="19"/>
        </w:numPr>
        <w:tabs>
          <w:tab w:val="left" w:pos="3656"/>
        </w:tabs>
        <w:rPr>
          <w:rFonts w:ascii="Calibri" w:hAnsi="Calibri"/>
          <w:sz w:val="16"/>
          <w:lang w:val="lv-LV"/>
        </w:rPr>
      </w:pPr>
      <w:r w:rsidRPr="004A3F11">
        <w:rPr>
          <w:rFonts w:ascii="Calibri" w:hAnsi="Calibri"/>
          <w:w w:val="110"/>
          <w:sz w:val="15"/>
          <w:lang w:val="lv-LV"/>
        </w:rPr>
        <w:t xml:space="preserve">Citāti no </w:t>
      </w:r>
      <w:proofErr w:type="spellStart"/>
      <w:r w:rsidRPr="004A3F11">
        <w:rPr>
          <w:rFonts w:ascii="Calibri" w:hAnsi="Calibri"/>
          <w:w w:val="110"/>
          <w:sz w:val="15"/>
          <w:lang w:val="lv-LV"/>
        </w:rPr>
        <w:t>Kościerzyński</w:t>
      </w:r>
      <w:proofErr w:type="spellEnd"/>
      <w:r w:rsidRPr="004A3F11">
        <w:rPr>
          <w:rFonts w:ascii="Calibri" w:hAnsi="Calibri"/>
          <w:w w:val="110"/>
          <w:sz w:val="15"/>
          <w:lang w:val="lv-LV"/>
        </w:rPr>
        <w:t xml:space="preserve"> (2020), 13., 25., 56., </w:t>
      </w:r>
      <w:r w:rsidRPr="004A3F11">
        <w:rPr>
          <w:rFonts w:ascii="Calibri" w:hAnsi="Calibri"/>
          <w:spacing w:val="-5"/>
          <w:w w:val="110"/>
          <w:sz w:val="15"/>
          <w:lang w:val="lv-LV"/>
        </w:rPr>
        <w:t xml:space="preserve">68. </w:t>
      </w:r>
      <w:r w:rsidRPr="004A3F11">
        <w:rPr>
          <w:rFonts w:ascii="Calibri" w:hAnsi="Calibri"/>
          <w:w w:val="110"/>
          <w:sz w:val="15"/>
          <w:lang w:val="lv-LV"/>
        </w:rPr>
        <w:t>lpp.</w:t>
      </w:r>
    </w:p>
    <w:p w14:paraId="51B908DC" w14:textId="77777777" w:rsidR="00FE57D8" w:rsidRPr="004A3F11" w:rsidRDefault="00FE57D8">
      <w:pPr>
        <w:pStyle w:val="ListParagraph"/>
        <w:rPr>
          <w:rFonts w:ascii="Calibri" w:hAnsi="Calibri"/>
          <w:sz w:val="16"/>
          <w:lang w:val="lv-LV"/>
        </w:rPr>
        <w:sectPr w:rsidR="00FE57D8" w:rsidRPr="004A3F11">
          <w:pgSz w:w="11910" w:h="16840"/>
          <w:pgMar w:top="720" w:right="425" w:bottom="280" w:left="566" w:header="525" w:footer="0" w:gutter="0"/>
          <w:cols w:space="708"/>
        </w:sectPr>
      </w:pPr>
    </w:p>
    <w:p w14:paraId="4295C3CD"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85024" behindDoc="1" locked="0" layoutInCell="1" allowOverlap="1" wp14:anchorId="0F6A8F34" wp14:editId="06047185">
                <wp:simplePos x="0" y="0"/>
                <wp:positionH relativeFrom="page">
                  <wp:posOffset>360001</wp:posOffset>
                </wp:positionH>
                <wp:positionV relativeFrom="page">
                  <wp:posOffset>663975</wp:posOffset>
                </wp:positionV>
                <wp:extent cx="6840220" cy="9665335"/>
                <wp:effectExtent l="0" t="0" r="0" b="0"/>
                <wp:wrapNone/>
                <wp:docPr id="220" name="Group 220"/>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221" name="Graphic 221"/>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22" name="Graphic 22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773FF09" id="Group 220" o:spid="_x0000_s1026" style="position:absolute;margin-left:28.35pt;margin-top:52.3pt;width:538.6pt;height:761.05pt;z-index:-251731456;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ypvA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">
                <v:shape id="Graphic 221"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" path="m,9661677l,e" filled="f" strokecolor="#354754" strokeweight=".5pt">
                  <v:path arrowok="t"/>
                </v:shape>
                <v:shape id="Graphic 22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" path="m,l6840004,e" filled="f" strokecolor="#354754" strokeweight=".5pt">
                  <v:path arrowok="t"/>
                </v:shape>
                <w10:wrap anchorx="page" anchory="page"/>
              </v:group>
            </w:pict>
          </mc:Fallback>
        </mc:AlternateContent>
      </w:r>
    </w:p>
    <w:p w14:paraId="06856E30" w14:textId="77777777" w:rsidR="00FE57D8" w:rsidRPr="004A3F11" w:rsidRDefault="00FE57D8">
      <w:pPr>
        <w:pStyle w:val="BodyText"/>
        <w:rPr>
          <w:rFonts w:ascii="Calibri"/>
          <w:lang w:val="lv-LV"/>
        </w:rPr>
      </w:pPr>
    </w:p>
    <w:p w14:paraId="47E0CB54" w14:textId="77777777" w:rsidR="00FE57D8" w:rsidRPr="004A3F11" w:rsidRDefault="00FE57D8">
      <w:pPr>
        <w:pStyle w:val="BodyText"/>
        <w:rPr>
          <w:rFonts w:ascii="Calibri"/>
          <w:lang w:val="lv-LV"/>
        </w:rPr>
      </w:pPr>
    </w:p>
    <w:p w14:paraId="15E52F95" w14:textId="77777777" w:rsidR="00FE57D8" w:rsidRPr="004A3F11" w:rsidRDefault="00FE57D8">
      <w:pPr>
        <w:pStyle w:val="BodyText"/>
        <w:rPr>
          <w:rFonts w:ascii="Calibri"/>
          <w:lang w:val="lv-LV"/>
        </w:rPr>
      </w:pPr>
    </w:p>
    <w:p w14:paraId="145F2758" w14:textId="77777777" w:rsidR="00FE57D8" w:rsidRPr="004A3F11" w:rsidRDefault="00FE57D8">
      <w:pPr>
        <w:pStyle w:val="BodyText"/>
        <w:rPr>
          <w:rFonts w:ascii="Calibri"/>
          <w:lang w:val="lv-LV"/>
        </w:rPr>
      </w:pPr>
    </w:p>
    <w:p w14:paraId="217527FF" w14:textId="77777777" w:rsidR="00FE57D8" w:rsidRPr="004A3F11" w:rsidRDefault="00FE57D8">
      <w:pPr>
        <w:pStyle w:val="BodyText"/>
        <w:rPr>
          <w:rFonts w:ascii="Calibri"/>
          <w:lang w:val="lv-LV"/>
        </w:rPr>
      </w:pPr>
    </w:p>
    <w:p w14:paraId="268C30FD" w14:textId="77777777" w:rsidR="00FE57D8" w:rsidRPr="004A3F11" w:rsidRDefault="00FE57D8">
      <w:pPr>
        <w:pStyle w:val="BodyText"/>
        <w:rPr>
          <w:rFonts w:ascii="Calibri"/>
          <w:lang w:val="lv-LV"/>
        </w:rPr>
      </w:pPr>
    </w:p>
    <w:p w14:paraId="6B401B18" w14:textId="77777777" w:rsidR="00FE57D8" w:rsidRPr="004A3F11" w:rsidRDefault="00FE57D8">
      <w:pPr>
        <w:pStyle w:val="BodyText"/>
        <w:spacing w:before="14"/>
        <w:rPr>
          <w:rFonts w:ascii="Calibri"/>
          <w:lang w:val="lv-LV"/>
        </w:rPr>
      </w:pPr>
    </w:p>
    <w:p w14:paraId="155C68F9" w14:textId="77777777" w:rsidR="00FE57D8" w:rsidRPr="004A3F11" w:rsidRDefault="00000000">
      <w:pPr>
        <w:pStyle w:val="BodyText"/>
        <w:spacing w:before="1" w:line="249" w:lineRule="auto"/>
        <w:ind w:left="2936"/>
        <w:rPr>
          <w:lang w:val="lv-LV"/>
        </w:rPr>
      </w:pPr>
      <w:r w:rsidRPr="004A3F11">
        <w:rPr>
          <w:w w:val="110"/>
          <w:sz w:val="19"/>
          <w:lang w:val="lv-LV"/>
        </w:rPr>
        <w:t>Lai gan par šo tematu nav detalizētu pētījumu, Polijas tieslietu aprindās un publiskajās debatēs novērotājam ir skaidrs, ka ir vērojams nepārprotams pieaugums.</w:t>
      </w:r>
    </w:p>
    <w:p w14:paraId="1533D8AC" w14:textId="77777777" w:rsidR="00FE57D8" w:rsidRPr="004A3F11" w:rsidRDefault="00000000">
      <w:pPr>
        <w:pStyle w:val="BodyText"/>
        <w:spacing w:before="1" w:line="249" w:lineRule="auto"/>
        <w:ind w:left="2936" w:right="161"/>
        <w:rPr>
          <w:lang w:val="lv-LV"/>
        </w:rPr>
      </w:pPr>
      <w:r w:rsidRPr="004A3F11">
        <w:rPr>
          <w:w w:val="110"/>
          <w:sz w:val="19"/>
          <w:lang w:val="lv-LV"/>
        </w:rPr>
        <w:t>atsevišķu tiesnešu aktivitātes plašsaziņas līdzekļos un publiskajā telpā kopš 2015. gada. Tiesneši ir daudz redzamāki nekā agrāk. Iepriekš minētie piemēri par tiesnešu uzstāšanos plašsaziņas līdzekļos un publisku uzstāšanos, kas izraisīja disciplinārsodus, pierāda, ka tiesneši turpina pastāvīgi komentēt situāciju tiesu sistēmā, neraugoties uz disciplinārsodiem un dažādām valdības darbībām. To vidū ir likuma grozījumi, kas ierobežo tiesnešu vārda brīvību (slavenais "uzpurņa likums"), lai viņus apklusinātu un radītu atvēsinošu efektu.</w:t>
      </w:r>
    </w:p>
    <w:p w14:paraId="010C0B84" w14:textId="77777777" w:rsidR="00FE57D8" w:rsidRPr="004A3F11" w:rsidRDefault="00000000">
      <w:pPr>
        <w:pStyle w:val="BodyText"/>
        <w:spacing w:before="8"/>
        <w:rPr>
          <w:sz w:val="14"/>
          <w:lang w:val="lv-LV"/>
        </w:rPr>
      </w:pPr>
      <w:r w:rsidRPr="004A3F11">
        <w:rPr>
          <w:noProof/>
          <w:sz w:val="14"/>
          <w:lang w:val="lv-LV"/>
        </w:rPr>
        <mc:AlternateContent>
          <mc:Choice Requires="wps">
            <w:drawing>
              <wp:anchor distT="0" distB="0" distL="0" distR="0" simplePos="0" relativeHeight="251741696" behindDoc="1" locked="0" layoutInCell="1" allowOverlap="1" wp14:anchorId="7383B48F" wp14:editId="1EB2C976">
                <wp:simplePos x="0" y="0"/>
                <wp:positionH relativeFrom="page">
                  <wp:posOffset>2224290</wp:posOffset>
                </wp:positionH>
                <wp:positionV relativeFrom="paragraph">
                  <wp:posOffset>122590</wp:posOffset>
                </wp:positionV>
                <wp:extent cx="4975860" cy="914400"/>
                <wp:effectExtent l="0" t="0" r="0" b="0"/>
                <wp:wrapTopAndBottom/>
                <wp:docPr id="223" name="Textbox 223"/>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ACBBC6"/>
                        </a:solidFill>
                      </wps:spPr>
                      <wps:txbx>
                        <w:txbxContent>
                          <w:p w14:paraId="3D6D6FD4" w14:textId="77777777" w:rsidR="00FE57D8" w:rsidRPr="004A3F11" w:rsidRDefault="00FE57D8">
                            <w:pPr>
                              <w:pStyle w:val="BodyText"/>
                              <w:spacing w:before="17"/>
                              <w:rPr>
                                <w:color w:val="000000"/>
                                <w:sz w:val="22"/>
                                <w:lang w:val="lv-LV"/>
                              </w:rPr>
                            </w:pPr>
                          </w:p>
                          <w:p w14:paraId="2A67F8E6"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71C46412" w14:textId="77777777" w:rsidR="00FE57D8" w:rsidRPr="004A3F11" w:rsidRDefault="00000000">
                            <w:pPr>
                              <w:pStyle w:val="BodyText"/>
                              <w:spacing w:line="249" w:lineRule="auto"/>
                              <w:ind w:left="340" w:right="643"/>
                              <w:rPr>
                                <w:color w:val="000000"/>
                                <w:lang w:val="lv-LV"/>
                              </w:rPr>
                            </w:pPr>
                            <w:r w:rsidRPr="004A3F11">
                              <w:rPr>
                                <w:color w:val="000000"/>
                                <w:w w:val="110"/>
                                <w:sz w:val="19"/>
                                <w:lang w:val="lv-LV"/>
                              </w:rPr>
                              <w:t>Laurent Pech, Wojciech Sadurski un Kim Lane Scheppele, "</w:t>
                            </w:r>
                            <w:r w:rsidR="00FE57D8">
                              <w:fldChar w:fldCharType="begin"/>
                            </w:r>
                            <w:r w:rsidR="00FE57D8" w:rsidRPr="001F1BB4">
                              <w:rPr>
                                <w:lang w:val="lv-LV"/>
                              </w:rPr>
                              <w:instrText>HYPERLINK "https://verfassungsblog.de/open-letter-to-the-president-of-the-european-commission-regarding-polands-muzzle-law/" \h</w:instrText>
                            </w:r>
                            <w:r w:rsidR="00FE57D8">
                              <w:fldChar w:fldCharType="separate"/>
                            </w:r>
                            <w:r w:rsidR="00FE57D8" w:rsidRPr="004A3F11">
                              <w:rPr>
                                <w:color w:val="000000"/>
                                <w:w w:val="110"/>
                                <w:sz w:val="19"/>
                                <w:u w:val="single"/>
                                <w:lang w:val="lv-LV"/>
                              </w:rPr>
                              <w:t xml:space="preserve">Atklāta vēstule </w:t>
                            </w:r>
                            <w:r w:rsidR="00FE57D8">
                              <w:fldChar w:fldCharType="end"/>
                            </w:r>
                            <w:hyperlink r:id="rId131">
                              <w:r w:rsidR="00FE57D8" w:rsidRPr="004A3F11">
                                <w:rPr>
                                  <w:color w:val="000000"/>
                                  <w:spacing w:val="-2"/>
                                  <w:w w:val="110"/>
                                  <w:sz w:val="19"/>
                                  <w:u w:val="single"/>
                                  <w:lang w:val="lv-LV"/>
                                </w:rPr>
                                <w:t>Eiropas Komisijas priekšsēdētājam par Polijas "uzpurņa likumu"</w:t>
                              </w:r>
                            </w:hyperlink>
                            <w:r w:rsidRPr="004A3F11">
                              <w:rPr>
                                <w:color w:val="000000"/>
                                <w:w w:val="110"/>
                                <w:sz w:val="19"/>
                                <w:lang w:val="lv-LV"/>
                              </w:rPr>
                              <w:t>, Verfassungsblog, 2020. gada 9. marts.</w:t>
                            </w:r>
                          </w:p>
                        </w:txbxContent>
                      </wps:txbx>
                      <wps:bodyPr wrap="square" lIns="0" tIns="0" rIns="0" bIns="0" rtlCol="0"/>
                    </wps:wsp>
                  </a:graphicData>
                </a:graphic>
              </wp:anchor>
            </w:drawing>
          </mc:Choice>
          <mc:Fallback>
            <w:pict>
              <v:shape w14:anchorId="7383B48F" id="Textbox 223" o:spid="_x0000_s1075" type="#_x0000_t202" style="position:absolute;margin-left:175.15pt;margin-top:9.65pt;width:391.8pt;height:1in;z-index:-25157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" fillcolor="#acbbc6" stroked="f">
                <v:textbox inset="0,0,0,0">
                  <w:txbxContent>
                    <w:p w14:paraId="3D6D6FD4" w14:textId="77777777" w:rsidR="00FE57D8" w:rsidRPr="004A3F11" w:rsidRDefault="00FE57D8">
                      <w:pPr>
                        <w:pStyle w:val="BodyText"/>
                        <w:spacing w:before="17"/>
                        <w:rPr>
                          <w:color w:val="000000"/>
                          <w:sz w:val="22"/>
                          <w:lang w:val="lv-LV"/>
                        </w:rPr>
                      </w:pPr>
                    </w:p>
                    <w:p w14:paraId="2A67F8E6"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71C46412" w14:textId="77777777" w:rsidR="00FE57D8" w:rsidRPr="004A3F11" w:rsidRDefault="00000000">
                      <w:pPr>
                        <w:pStyle w:val="BodyText"/>
                        <w:spacing w:line="249" w:lineRule="auto"/>
                        <w:ind w:left="340" w:right="643"/>
                        <w:rPr>
                          <w:color w:val="000000"/>
                          <w:lang w:val="lv-LV"/>
                        </w:rPr>
                      </w:pPr>
                      <w:r w:rsidRPr="004A3F11">
                        <w:rPr>
                          <w:color w:val="000000"/>
                          <w:w w:val="110"/>
                          <w:sz w:val="19"/>
                          <w:lang w:val="lv-LV"/>
                        </w:rPr>
                        <w:t>Laurent Pech, Wojciech Sadurski un Kim Lane Scheppele, "</w:t>
                      </w:r>
                      <w:r w:rsidR="00FE57D8">
                        <w:fldChar w:fldCharType="begin"/>
                      </w:r>
                      <w:r w:rsidR="00FE57D8" w:rsidRPr="001F1BB4">
                        <w:rPr>
                          <w:lang w:val="lv-LV"/>
                        </w:rPr>
                        <w:instrText>HYPERLINK "https://verfassungsblog.de/open-letter-to-the-president-of-the-european-commission-regarding-polands-muzzle-law/" \h</w:instrText>
                      </w:r>
                      <w:r w:rsidR="00FE57D8">
                        <w:fldChar w:fldCharType="separate"/>
                      </w:r>
                      <w:r w:rsidR="00FE57D8" w:rsidRPr="004A3F11">
                        <w:rPr>
                          <w:color w:val="000000"/>
                          <w:w w:val="110"/>
                          <w:sz w:val="19"/>
                          <w:u w:val="single"/>
                          <w:lang w:val="lv-LV"/>
                        </w:rPr>
                        <w:t xml:space="preserve">Atklāta vēstule </w:t>
                      </w:r>
                      <w:r w:rsidR="00FE57D8">
                        <w:fldChar w:fldCharType="end"/>
                      </w:r>
                      <w:hyperlink r:id="rId132">
                        <w:r w:rsidR="00FE57D8" w:rsidRPr="004A3F11">
                          <w:rPr>
                            <w:color w:val="000000"/>
                            <w:spacing w:val="-2"/>
                            <w:w w:val="110"/>
                            <w:sz w:val="19"/>
                            <w:u w:val="single"/>
                            <w:lang w:val="lv-LV"/>
                          </w:rPr>
                          <w:t>Eiropas Komisijas priekšsēdētājam par Polijas "uzpurņa likumu"</w:t>
                        </w:r>
                      </w:hyperlink>
                      <w:r w:rsidRPr="004A3F11">
                        <w:rPr>
                          <w:color w:val="000000"/>
                          <w:w w:val="110"/>
                          <w:sz w:val="19"/>
                          <w:lang w:val="lv-LV"/>
                        </w:rPr>
                        <w:t>, Verfassungsblog, 2020. gada 9. marts.</w:t>
                      </w:r>
                    </w:p>
                  </w:txbxContent>
                </v:textbox>
                <w10:wrap type="topAndBottom" anchorx="page"/>
              </v:shape>
            </w:pict>
          </mc:Fallback>
        </mc:AlternateContent>
      </w:r>
    </w:p>
    <w:p w14:paraId="46226FF0" w14:textId="77777777" w:rsidR="00FE57D8" w:rsidRPr="004A3F11" w:rsidRDefault="00FE57D8">
      <w:pPr>
        <w:pStyle w:val="BodyText"/>
        <w:spacing w:before="63"/>
        <w:rPr>
          <w:lang w:val="lv-LV"/>
        </w:rPr>
      </w:pPr>
    </w:p>
    <w:p w14:paraId="322D31BE" w14:textId="77777777" w:rsidR="00FE57D8" w:rsidRPr="004A3F11" w:rsidRDefault="00000000">
      <w:pPr>
        <w:pStyle w:val="BodyText"/>
        <w:ind w:left="2936"/>
        <w:rPr>
          <w:lang w:val="lv-LV"/>
        </w:rPr>
      </w:pPr>
      <w:r w:rsidRPr="004A3F11">
        <w:rPr>
          <w:w w:val="110"/>
          <w:sz w:val="19"/>
          <w:lang w:val="lv-LV"/>
        </w:rPr>
        <w:t xml:space="preserve">Tiesneši izmanto arī dažādus saziņas veidus, lai sasniegtu dažādas </w:t>
      </w:r>
      <w:r w:rsidRPr="004A3F11">
        <w:rPr>
          <w:spacing w:val="-2"/>
          <w:w w:val="110"/>
          <w:sz w:val="19"/>
          <w:lang w:val="lv-LV"/>
        </w:rPr>
        <w:t>auditorijas.</w:t>
      </w:r>
    </w:p>
    <w:p w14:paraId="0ADA0604" w14:textId="77777777" w:rsidR="00FE57D8" w:rsidRPr="004A3F11" w:rsidRDefault="00000000">
      <w:pPr>
        <w:pStyle w:val="Heading5"/>
        <w:spacing w:before="223"/>
        <w:rPr>
          <w:lang w:val="lv-LV"/>
        </w:rPr>
      </w:pPr>
      <w:r w:rsidRPr="004A3F11">
        <w:rPr>
          <w:spacing w:val="-6"/>
          <w:sz w:val="19"/>
          <w:lang w:val="lv-LV"/>
        </w:rPr>
        <w:t>Sociālo mediju privātā saziņa</w:t>
      </w:r>
    </w:p>
    <w:p w14:paraId="69257F92" w14:textId="77777777" w:rsidR="00FE57D8" w:rsidRPr="004A3F11" w:rsidRDefault="00000000">
      <w:pPr>
        <w:pStyle w:val="BodyText"/>
        <w:spacing w:line="249" w:lineRule="auto"/>
        <w:ind w:left="2936" w:right="201"/>
        <w:rPr>
          <w:lang w:val="lv-LV"/>
        </w:rPr>
      </w:pPr>
      <w:r w:rsidRPr="004A3F11">
        <w:rPr>
          <w:w w:val="110"/>
          <w:sz w:val="19"/>
          <w:lang w:val="lv-LV"/>
        </w:rPr>
        <w:t xml:space="preserve">Bijušais Augstākās tiesas tiesnesis Staņislavs </w:t>
      </w:r>
      <w:proofErr w:type="spellStart"/>
      <w:r w:rsidRPr="004A3F11">
        <w:rPr>
          <w:w w:val="110"/>
          <w:sz w:val="19"/>
          <w:lang w:val="lv-LV"/>
        </w:rPr>
        <w:t>Zablockis</w:t>
      </w:r>
      <w:proofErr w:type="spellEnd"/>
      <w:r w:rsidRPr="004A3F11">
        <w:rPr>
          <w:w w:val="110"/>
          <w:sz w:val="19"/>
          <w:lang w:val="lv-LV"/>
        </w:rPr>
        <w:t xml:space="preserve"> (</w:t>
      </w:r>
      <w:proofErr w:type="spellStart"/>
      <w:r w:rsidRPr="004A3F11">
        <w:rPr>
          <w:w w:val="110"/>
          <w:sz w:val="19"/>
          <w:lang w:val="lv-LV"/>
        </w:rPr>
        <w:t>Stanisław</w:t>
      </w:r>
      <w:proofErr w:type="spellEnd"/>
      <w:r w:rsidRPr="004A3F11">
        <w:rPr>
          <w:w w:val="110"/>
          <w:sz w:val="19"/>
          <w:lang w:val="lv-LV"/>
        </w:rPr>
        <w:t xml:space="preserve"> </w:t>
      </w:r>
      <w:proofErr w:type="spellStart"/>
      <w:r w:rsidRPr="004A3F11">
        <w:rPr>
          <w:w w:val="110"/>
          <w:sz w:val="19"/>
          <w:lang w:val="lv-LV"/>
        </w:rPr>
        <w:t>Zabłocki</w:t>
      </w:r>
      <w:proofErr w:type="spellEnd"/>
      <w:r w:rsidRPr="004A3F11">
        <w:rPr>
          <w:w w:val="110"/>
          <w:sz w:val="19"/>
          <w:lang w:val="lv-LV"/>
        </w:rPr>
        <w:t xml:space="preserve">), kurš tagad ir pensijā, bija viens no pirmajiem tiesnešiem, kas izmantoja </w:t>
      </w:r>
      <w:hyperlink r:id="rId133">
        <w:r w:rsidR="00FE57D8" w:rsidRPr="004A3F11">
          <w:rPr>
            <w:w w:val="110"/>
            <w:sz w:val="19"/>
            <w:u w:val="single"/>
            <w:lang w:val="lv-LV"/>
          </w:rPr>
          <w:t>savu Facebook lapu</w:t>
        </w:r>
      </w:hyperlink>
      <w:r w:rsidRPr="004A3F11">
        <w:rPr>
          <w:w w:val="110"/>
          <w:sz w:val="19"/>
          <w:lang w:val="lv-LV"/>
        </w:rPr>
        <w:t xml:space="preserve"> ne tikai, lai komentētu notikumus valstī, bet arī kā saziņas līdzekli ar iedzīvotājiem. Viņš publicēja paziņojumus, kuros paskaidroja savu personīgo lēmumu motīvus, piemēram, vai pamest Augstāko tiesu kā protesta formu.</w:t>
      </w:r>
    </w:p>
    <w:p w14:paraId="5E9C061D" w14:textId="77777777" w:rsidR="00FE57D8" w:rsidRPr="004A3F11" w:rsidRDefault="00000000">
      <w:pPr>
        <w:pStyle w:val="Heading5"/>
        <w:spacing w:before="214"/>
        <w:rPr>
          <w:lang w:val="lv-LV"/>
        </w:rPr>
      </w:pPr>
      <w:r w:rsidRPr="004A3F11">
        <w:rPr>
          <w:spacing w:val="-6"/>
          <w:sz w:val="19"/>
          <w:lang w:val="lv-LV"/>
        </w:rPr>
        <w:t xml:space="preserve">Ceļojošais </w:t>
      </w:r>
      <w:r w:rsidRPr="004A3F11">
        <w:rPr>
          <w:spacing w:val="-2"/>
          <w:sz w:val="19"/>
          <w:lang w:val="lv-LV"/>
        </w:rPr>
        <w:t>tiesnesis</w:t>
      </w:r>
    </w:p>
    <w:p w14:paraId="22A36CF7" w14:textId="77777777" w:rsidR="00FE57D8" w:rsidRPr="004A3F11" w:rsidRDefault="00000000">
      <w:pPr>
        <w:pStyle w:val="BodyText"/>
        <w:spacing w:line="249" w:lineRule="auto"/>
        <w:ind w:left="2936" w:right="244"/>
        <w:rPr>
          <w:lang w:val="lv-LV"/>
        </w:rPr>
      </w:pPr>
      <w:r w:rsidRPr="004A3F11">
        <w:rPr>
          <w:w w:val="110"/>
          <w:sz w:val="19"/>
          <w:lang w:val="lv-LV"/>
        </w:rPr>
        <w:t xml:space="preserve">Atstādinātais tiesnesis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w:t>
      </w:r>
      <w:hyperlink r:id="rId134">
        <w:r w:rsidR="00FE57D8" w:rsidRPr="004A3F11">
          <w:rPr>
            <w:w w:val="110"/>
            <w:sz w:val="19"/>
            <w:u w:val="single"/>
            <w:lang w:val="lv-LV"/>
          </w:rPr>
          <w:t>savā Facebook kontā</w:t>
        </w:r>
      </w:hyperlink>
      <w:r w:rsidRPr="004A3F11">
        <w:rPr>
          <w:w w:val="110"/>
          <w:sz w:val="19"/>
          <w:lang w:val="lv-LV"/>
        </w:rPr>
        <w:t xml:space="preserve"> regulāri publicēja informāciju par savām aktivitātēm, jo uzskatīja par savu pienākumu strādāt sabiedrības labā (to pašu apgalvoja arī citi atstādinātie tiesneši). Tāpēc 2,5 gadus ilgās atstādināšanas laikā viņš </w:t>
      </w:r>
      <w:r w:rsidRPr="004A3F11">
        <w:rPr>
          <w:spacing w:val="80"/>
          <w:w w:val="150"/>
          <w:sz w:val="19"/>
          <w:lang w:val="lv-LV"/>
        </w:rPr>
        <w:t xml:space="preserve">piedalījās </w:t>
      </w:r>
      <w:r w:rsidRPr="004A3F11">
        <w:rPr>
          <w:w w:val="110"/>
          <w:sz w:val="19"/>
          <w:lang w:val="lv-LV"/>
        </w:rPr>
        <w:t>desmitos (ja ne simtos) tikšanos ar iedzīvotājiem un daudzos citos pasākumos visā valstī.</w:t>
      </w:r>
    </w:p>
    <w:p w14:paraId="7297FED1" w14:textId="77777777" w:rsidR="00FE57D8" w:rsidRPr="004A3F11" w:rsidRDefault="00000000">
      <w:pPr>
        <w:pStyle w:val="Heading4"/>
        <w:spacing w:before="219"/>
        <w:rPr>
          <w:lang w:val="lv-LV"/>
        </w:rPr>
      </w:pPr>
      <w:r w:rsidRPr="004A3F11">
        <w:rPr>
          <w:w w:val="110"/>
          <w:sz w:val="21"/>
          <w:lang w:val="lv-LV"/>
        </w:rPr>
        <w:t>Nosaukšana un apkaunošana - nosodījums</w:t>
      </w:r>
      <w:proofErr w:type="gramStart"/>
      <w:r w:rsidRPr="004A3F11">
        <w:rPr>
          <w:w w:val="110"/>
          <w:sz w:val="21"/>
          <w:lang w:val="lv-LV"/>
        </w:rPr>
        <w:t xml:space="preserve"> un</w:t>
      </w:r>
      <w:proofErr w:type="gramEnd"/>
      <w:r w:rsidRPr="004A3F11">
        <w:rPr>
          <w:w w:val="110"/>
          <w:sz w:val="21"/>
          <w:lang w:val="lv-LV"/>
        </w:rPr>
        <w:t xml:space="preserve"> </w:t>
      </w:r>
      <w:r w:rsidRPr="004A3F11">
        <w:rPr>
          <w:spacing w:val="-2"/>
          <w:w w:val="110"/>
          <w:sz w:val="21"/>
          <w:lang w:val="lv-LV"/>
        </w:rPr>
        <w:t>ostrakisms</w:t>
      </w:r>
    </w:p>
    <w:p w14:paraId="4C1795E1" w14:textId="77777777" w:rsidR="00FE57D8" w:rsidRPr="004A3F11" w:rsidRDefault="00000000">
      <w:pPr>
        <w:pStyle w:val="BodyText"/>
        <w:spacing w:line="249" w:lineRule="auto"/>
        <w:ind w:left="2936" w:right="201"/>
        <w:rPr>
          <w:lang w:val="lv-LV"/>
        </w:rPr>
      </w:pPr>
      <w:r w:rsidRPr="004A3F11">
        <w:rPr>
          <w:w w:val="110"/>
          <w:sz w:val="19"/>
          <w:lang w:val="lv-LV"/>
        </w:rPr>
        <w:t>Viens no pretestības veidiem, ko tiesneši izmantoja, lai uzsvērtu savu uzticību tiesiskumam, konstitūcijai un tiesu varas neatkarībai, bija (un ir) veids, kā viņi izturas pret tiem saviem kolēģiem, kuri piedalījās vai atbalstīja varas iestāžu darbības, kas tika novērtētas kā uzbrukums tiesiskumam.</w:t>
      </w:r>
    </w:p>
    <w:p w14:paraId="3FDDBF9D" w14:textId="77777777" w:rsidR="00FE57D8" w:rsidRPr="004A3F11" w:rsidRDefault="00FE57D8">
      <w:pPr>
        <w:pStyle w:val="BodyText"/>
        <w:spacing w:before="10"/>
        <w:rPr>
          <w:lang w:val="lv-LV"/>
        </w:rPr>
      </w:pPr>
    </w:p>
    <w:p w14:paraId="390CD2EF" w14:textId="77777777" w:rsidR="00FE57D8" w:rsidRPr="004A3F11" w:rsidRDefault="00000000">
      <w:pPr>
        <w:pStyle w:val="BodyText"/>
        <w:ind w:left="2936"/>
        <w:rPr>
          <w:lang w:val="lv-LV"/>
        </w:rPr>
      </w:pPr>
      <w:r w:rsidRPr="004A3F11">
        <w:rPr>
          <w:w w:val="110"/>
          <w:sz w:val="19"/>
          <w:lang w:val="lv-LV"/>
        </w:rPr>
        <w:t xml:space="preserve">Šajā grupā </w:t>
      </w:r>
      <w:r w:rsidRPr="004A3F11">
        <w:rPr>
          <w:spacing w:val="-2"/>
          <w:w w:val="110"/>
          <w:sz w:val="19"/>
          <w:lang w:val="lv-LV"/>
        </w:rPr>
        <w:t>ietilpst:</w:t>
      </w:r>
    </w:p>
    <w:p w14:paraId="3C05000E" w14:textId="77777777" w:rsidR="00FE57D8" w:rsidRPr="004A3F11" w:rsidRDefault="00000000">
      <w:pPr>
        <w:pStyle w:val="ListParagraph"/>
        <w:numPr>
          <w:ilvl w:val="0"/>
          <w:numId w:val="14"/>
        </w:numPr>
        <w:tabs>
          <w:tab w:val="left" w:pos="3162"/>
        </w:tabs>
        <w:spacing w:before="10"/>
        <w:ind w:left="3162" w:hanging="226"/>
        <w:rPr>
          <w:sz w:val="20"/>
          <w:lang w:val="lv-LV"/>
        </w:rPr>
      </w:pPr>
      <w:r w:rsidRPr="004A3F11">
        <w:rPr>
          <w:w w:val="110"/>
          <w:sz w:val="19"/>
          <w:lang w:val="lv-LV"/>
        </w:rPr>
        <w:t xml:space="preserve">tiesneši, kuri </w:t>
      </w:r>
      <w:r w:rsidRPr="004A3F11">
        <w:rPr>
          <w:spacing w:val="-2"/>
          <w:w w:val="110"/>
          <w:sz w:val="19"/>
          <w:lang w:val="lv-LV"/>
        </w:rPr>
        <w:t xml:space="preserve">strīdā </w:t>
      </w:r>
      <w:r w:rsidRPr="004A3F11">
        <w:rPr>
          <w:w w:val="110"/>
          <w:sz w:val="19"/>
          <w:lang w:val="lv-LV"/>
        </w:rPr>
        <w:t>publiski atbalstīja valdošo vairākumu</w:t>
      </w:r>
      <w:r w:rsidRPr="004A3F11">
        <w:rPr>
          <w:spacing w:val="-2"/>
          <w:w w:val="110"/>
          <w:sz w:val="19"/>
          <w:lang w:val="lv-LV"/>
        </w:rPr>
        <w:t>;</w:t>
      </w:r>
    </w:p>
    <w:p w14:paraId="26DFDBC6" w14:textId="77777777" w:rsidR="00FE57D8" w:rsidRPr="004A3F11" w:rsidRDefault="00000000">
      <w:pPr>
        <w:pStyle w:val="ListParagraph"/>
        <w:numPr>
          <w:ilvl w:val="0"/>
          <w:numId w:val="14"/>
        </w:numPr>
        <w:tabs>
          <w:tab w:val="left" w:pos="3163"/>
        </w:tabs>
        <w:spacing w:before="10" w:line="249" w:lineRule="auto"/>
        <w:ind w:right="461"/>
        <w:rPr>
          <w:sz w:val="20"/>
          <w:lang w:val="lv-LV"/>
        </w:rPr>
      </w:pPr>
      <w:r w:rsidRPr="004A3F11">
        <w:rPr>
          <w:w w:val="110"/>
          <w:sz w:val="19"/>
          <w:lang w:val="lv-LV"/>
        </w:rPr>
        <w:t xml:space="preserve">tiesneši, kuri baudīja dažādas priekšrocības, kas saistītas ar viņu līdzdalību </w:t>
      </w:r>
      <w:r w:rsidRPr="004A3F11">
        <w:rPr>
          <w:spacing w:val="-2"/>
          <w:w w:val="110"/>
          <w:sz w:val="19"/>
          <w:lang w:val="lv-LV"/>
        </w:rPr>
        <w:t>reformā/uzbrukumā;</w:t>
      </w:r>
    </w:p>
    <w:p w14:paraId="74FF07BA" w14:textId="77777777" w:rsidR="00FE57D8" w:rsidRPr="004A3F11" w:rsidRDefault="00000000">
      <w:pPr>
        <w:pStyle w:val="ListParagraph"/>
        <w:numPr>
          <w:ilvl w:val="0"/>
          <w:numId w:val="14"/>
        </w:numPr>
        <w:tabs>
          <w:tab w:val="left" w:pos="3162"/>
        </w:tabs>
        <w:spacing w:before="2"/>
        <w:ind w:left="3162" w:hanging="226"/>
        <w:rPr>
          <w:sz w:val="20"/>
          <w:lang w:val="lv-LV"/>
        </w:rPr>
      </w:pPr>
      <w:r w:rsidRPr="004A3F11">
        <w:rPr>
          <w:sz w:val="19"/>
          <w:lang w:val="lv-LV"/>
        </w:rPr>
        <w:t xml:space="preserve">tiesneši, kuri pieņēma amatus pēc tam, kad kolēģi tika nelikumīgi </w:t>
      </w:r>
      <w:r w:rsidRPr="004A3F11">
        <w:rPr>
          <w:spacing w:val="-2"/>
          <w:sz w:val="19"/>
          <w:lang w:val="lv-LV"/>
        </w:rPr>
        <w:t>atlaisti;</w:t>
      </w:r>
    </w:p>
    <w:p w14:paraId="76D871BD" w14:textId="77777777" w:rsidR="00FE57D8" w:rsidRPr="004A3F11" w:rsidRDefault="00000000">
      <w:pPr>
        <w:pStyle w:val="ListParagraph"/>
        <w:numPr>
          <w:ilvl w:val="0"/>
          <w:numId w:val="14"/>
        </w:numPr>
        <w:tabs>
          <w:tab w:val="left" w:pos="3163"/>
        </w:tabs>
        <w:spacing w:before="10" w:line="249" w:lineRule="auto"/>
        <w:ind w:right="531"/>
        <w:rPr>
          <w:sz w:val="20"/>
          <w:lang w:val="lv-LV"/>
        </w:rPr>
      </w:pPr>
      <w:r w:rsidRPr="004A3F11">
        <w:rPr>
          <w:w w:val="110"/>
          <w:sz w:val="19"/>
          <w:lang w:val="lv-LV"/>
        </w:rPr>
        <w:t>tiesneši, kuri pieņēma dažādus papildu publiskos amatus un ar to saistītās privilēģijas</w:t>
      </w:r>
      <w:r w:rsidRPr="004A3F11">
        <w:rPr>
          <w:spacing w:val="-2"/>
          <w:w w:val="110"/>
          <w:sz w:val="19"/>
          <w:lang w:val="lv-LV"/>
        </w:rPr>
        <w:t>;</w:t>
      </w:r>
    </w:p>
    <w:p w14:paraId="68905392" w14:textId="77777777" w:rsidR="00FE57D8" w:rsidRPr="004A3F11" w:rsidRDefault="00000000">
      <w:pPr>
        <w:pStyle w:val="ListParagraph"/>
        <w:numPr>
          <w:ilvl w:val="0"/>
          <w:numId w:val="14"/>
        </w:numPr>
        <w:tabs>
          <w:tab w:val="left" w:pos="3163"/>
        </w:tabs>
        <w:spacing w:before="2" w:line="249" w:lineRule="auto"/>
        <w:ind w:right="263"/>
        <w:rPr>
          <w:sz w:val="20"/>
          <w:lang w:val="lv-LV"/>
        </w:rPr>
      </w:pPr>
      <w:r w:rsidRPr="004A3F11">
        <w:rPr>
          <w:w w:val="110"/>
          <w:sz w:val="19"/>
          <w:lang w:val="lv-LV"/>
        </w:rPr>
        <w:t xml:space="preserve">tiesneši, kas piedalījās vēlēšanās uz </w:t>
      </w:r>
      <w:proofErr w:type="spellStart"/>
      <w:r w:rsidRPr="004A3F11">
        <w:rPr>
          <w:w w:val="110"/>
          <w:sz w:val="19"/>
          <w:lang w:val="lv-LV"/>
        </w:rPr>
        <w:t>neonkomisijas</w:t>
      </w:r>
      <w:proofErr w:type="spellEnd"/>
      <w:r w:rsidRPr="004A3F11">
        <w:rPr>
          <w:w w:val="110"/>
          <w:sz w:val="19"/>
          <w:lang w:val="lv-LV"/>
        </w:rPr>
        <w:t xml:space="preserve"> un tiesnešu amatiem, neraugoties uz aicinājumiem boikotēt (tas attiecas arī uz tiesnešiem, kas nav tiesneši, bet kļuva par tiesnešiem tikai "saskaņā ar jaunajiem nosacījumiem").</w:t>
      </w:r>
    </w:p>
    <w:p w14:paraId="03E3083F" w14:textId="77777777" w:rsidR="00FE57D8" w:rsidRPr="004A3F11" w:rsidRDefault="00000000">
      <w:pPr>
        <w:pStyle w:val="BodyText"/>
        <w:spacing w:before="215" w:line="247" w:lineRule="auto"/>
        <w:ind w:left="2936" w:right="146"/>
        <w:rPr>
          <w:lang w:val="lv-LV"/>
        </w:rPr>
      </w:pPr>
      <w:r w:rsidRPr="004A3F11">
        <w:rPr>
          <w:rFonts w:ascii="Noto Serif Black" w:hAnsi="Noto Serif Black"/>
          <w:b/>
          <w:w w:val="110"/>
          <w:sz w:val="19"/>
          <w:lang w:val="lv-LV"/>
        </w:rPr>
        <w:t xml:space="preserve">Nosaukšana - </w:t>
      </w:r>
      <w:r w:rsidRPr="004A3F11">
        <w:rPr>
          <w:w w:val="110"/>
          <w:sz w:val="19"/>
          <w:lang w:val="lv-LV"/>
        </w:rPr>
        <w:t xml:space="preserve">visizplatītākais veids, kā paust nosodījumu, ir pret režīma labuma guvējiem un to uzturētajām struktūrām izmantot apzīmējumus, kas netieši norāda uz to prettiesiskumu. Tiesneši tiek dēvēti par kaskadieriem, dublētājiem, viltus tiesnešiem, ne-tiesnešiem vai </w:t>
      </w:r>
      <w:proofErr w:type="spellStart"/>
      <w:r w:rsidRPr="004A3F11">
        <w:rPr>
          <w:w w:val="110"/>
          <w:sz w:val="19"/>
          <w:lang w:val="lv-LV"/>
        </w:rPr>
        <w:t>neo-tiesnešiem,</w:t>
      </w:r>
      <w:proofErr w:type="spellEnd"/>
      <w:r w:rsidRPr="004A3F11">
        <w:rPr>
          <w:w w:val="110"/>
          <w:sz w:val="19"/>
          <w:lang w:val="lv-LV"/>
        </w:rPr>
        <w:t xml:space="preserve"> un iestāžu nosaukumiem tiek pievienoti priedēkļi "</w:t>
      </w:r>
      <w:proofErr w:type="spellStart"/>
      <w:r w:rsidRPr="004A3F11">
        <w:rPr>
          <w:w w:val="110"/>
          <w:sz w:val="19"/>
          <w:lang w:val="lv-LV"/>
        </w:rPr>
        <w:t>neo</w:t>
      </w:r>
      <w:proofErr w:type="spellEnd"/>
      <w:r w:rsidRPr="004A3F11">
        <w:rPr>
          <w:w w:val="110"/>
          <w:sz w:val="19"/>
          <w:lang w:val="lv-LV"/>
        </w:rPr>
        <w:t>" vai "</w:t>
      </w:r>
      <w:proofErr w:type="spellStart"/>
      <w:r w:rsidRPr="004A3F11">
        <w:rPr>
          <w:w w:val="110"/>
          <w:sz w:val="19"/>
          <w:lang w:val="lv-LV"/>
        </w:rPr>
        <w:t>pseido</w:t>
      </w:r>
      <w:proofErr w:type="spellEnd"/>
      <w:r w:rsidRPr="004A3F11">
        <w:rPr>
          <w:w w:val="110"/>
          <w:sz w:val="19"/>
          <w:lang w:val="lv-LV"/>
        </w:rPr>
        <w:t xml:space="preserve">", piemēram, </w:t>
      </w:r>
      <w:proofErr w:type="spellStart"/>
      <w:r w:rsidRPr="004A3F11">
        <w:rPr>
          <w:w w:val="110"/>
          <w:sz w:val="19"/>
          <w:lang w:val="lv-LV"/>
        </w:rPr>
        <w:t>neo-Konstitucionālā</w:t>
      </w:r>
      <w:proofErr w:type="spellEnd"/>
      <w:r w:rsidRPr="004A3F11">
        <w:rPr>
          <w:w w:val="110"/>
          <w:sz w:val="19"/>
          <w:lang w:val="lv-LV"/>
        </w:rPr>
        <w:t xml:space="preserve"> tribunāla vai </w:t>
      </w:r>
      <w:proofErr w:type="spellStart"/>
      <w:r w:rsidRPr="004A3F11">
        <w:rPr>
          <w:w w:val="110"/>
          <w:sz w:val="19"/>
          <w:lang w:val="lv-LV"/>
        </w:rPr>
        <w:t>pseidokonstitucionālā</w:t>
      </w:r>
      <w:proofErr w:type="spellEnd"/>
      <w:r w:rsidRPr="004A3F11">
        <w:rPr>
          <w:w w:val="110"/>
          <w:sz w:val="19"/>
          <w:lang w:val="lv-LV"/>
        </w:rPr>
        <w:t xml:space="preserve"> tribunāla gadījumā.</w:t>
      </w:r>
    </w:p>
    <w:p w14:paraId="37C00432" w14:textId="77777777" w:rsidR="00FE57D8" w:rsidRPr="004A3F11" w:rsidRDefault="00FE57D8">
      <w:pPr>
        <w:pStyle w:val="BodyText"/>
        <w:spacing w:line="247" w:lineRule="auto"/>
        <w:rPr>
          <w:lang w:val="lv-LV"/>
        </w:rPr>
        <w:sectPr w:rsidR="00FE57D8" w:rsidRPr="004A3F11">
          <w:pgSz w:w="11910" w:h="16840"/>
          <w:pgMar w:top="720" w:right="425" w:bottom="280" w:left="566" w:header="525" w:footer="0" w:gutter="0"/>
          <w:cols w:space="708"/>
        </w:sectPr>
      </w:pPr>
    </w:p>
    <w:p w14:paraId="5C6DCB8D"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86048" behindDoc="1" locked="0" layoutInCell="1" allowOverlap="1" wp14:anchorId="4BE782EB" wp14:editId="0B963D0D">
                <wp:simplePos x="0" y="0"/>
                <wp:positionH relativeFrom="page">
                  <wp:posOffset>360001</wp:posOffset>
                </wp:positionH>
                <wp:positionV relativeFrom="page">
                  <wp:posOffset>663975</wp:posOffset>
                </wp:positionV>
                <wp:extent cx="6840220" cy="9665335"/>
                <wp:effectExtent l="0" t="0" r="0" b="0"/>
                <wp:wrapNone/>
                <wp:docPr id="224" name="Group 224"/>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225" name="Graphic 225"/>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26" name="Graphic 22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9410288" id="Group 224" o:spid="_x0000_s1026" style="position:absolute;margin-left:28.35pt;margin-top:52.3pt;width:538.6pt;height:761.05pt;z-index:-251730432;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Huw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">
                <v:shape id="Graphic 225"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" path="m,9661677l,e" filled="f" strokecolor="#354754" strokeweight=".5pt">
                  <v:path arrowok="t"/>
                </v:shape>
                <v:shape id="Graphic 22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" path="m,l6840004,e" filled="f" strokecolor="#354754" strokeweight=".5pt">
                  <v:path arrowok="t"/>
                </v:shape>
                <w10:wrap anchorx="page" anchory="page"/>
              </v:group>
            </w:pict>
          </mc:Fallback>
        </mc:AlternateContent>
      </w:r>
    </w:p>
    <w:p w14:paraId="7B26D4CF" w14:textId="77777777" w:rsidR="00FE57D8" w:rsidRPr="004A3F11" w:rsidRDefault="00FE57D8">
      <w:pPr>
        <w:pStyle w:val="BodyText"/>
        <w:rPr>
          <w:lang w:val="lv-LV"/>
        </w:rPr>
      </w:pPr>
    </w:p>
    <w:p w14:paraId="1BBEFB51" w14:textId="77777777" w:rsidR="00FE57D8" w:rsidRPr="004A3F11" w:rsidRDefault="00FE57D8">
      <w:pPr>
        <w:pStyle w:val="BodyText"/>
        <w:rPr>
          <w:lang w:val="lv-LV"/>
        </w:rPr>
      </w:pPr>
    </w:p>
    <w:p w14:paraId="08BC1E7B" w14:textId="77777777" w:rsidR="00FE57D8" w:rsidRPr="004A3F11" w:rsidRDefault="00FE57D8">
      <w:pPr>
        <w:pStyle w:val="BodyText"/>
        <w:rPr>
          <w:lang w:val="lv-LV"/>
        </w:rPr>
      </w:pPr>
    </w:p>
    <w:p w14:paraId="33EA162C" w14:textId="77777777" w:rsidR="00FE57D8" w:rsidRPr="004A3F11" w:rsidRDefault="00FE57D8">
      <w:pPr>
        <w:pStyle w:val="BodyText"/>
        <w:rPr>
          <w:lang w:val="lv-LV"/>
        </w:rPr>
      </w:pPr>
    </w:p>
    <w:p w14:paraId="36616662" w14:textId="77777777" w:rsidR="00FE57D8" w:rsidRPr="004A3F11" w:rsidRDefault="00FE57D8">
      <w:pPr>
        <w:pStyle w:val="BodyText"/>
        <w:rPr>
          <w:lang w:val="lv-LV"/>
        </w:rPr>
      </w:pPr>
    </w:p>
    <w:p w14:paraId="51A1939E" w14:textId="77777777" w:rsidR="00FE57D8" w:rsidRPr="004A3F11" w:rsidRDefault="00FE57D8">
      <w:pPr>
        <w:pStyle w:val="BodyText"/>
        <w:rPr>
          <w:lang w:val="lv-LV"/>
        </w:rPr>
      </w:pPr>
    </w:p>
    <w:p w14:paraId="3EA90252" w14:textId="77777777" w:rsidR="00FE57D8" w:rsidRPr="004A3F11" w:rsidRDefault="00FE57D8">
      <w:pPr>
        <w:pStyle w:val="BodyText"/>
        <w:spacing w:before="128"/>
        <w:rPr>
          <w:lang w:val="lv-LV"/>
        </w:rPr>
      </w:pPr>
    </w:p>
    <w:p w14:paraId="74CAC92B" w14:textId="77777777" w:rsidR="00FE57D8" w:rsidRPr="004A3F11" w:rsidRDefault="00000000">
      <w:pPr>
        <w:pStyle w:val="BodyText"/>
        <w:spacing w:line="249" w:lineRule="auto"/>
        <w:ind w:left="2936" w:right="201"/>
        <w:rPr>
          <w:lang w:val="lv-LV"/>
        </w:rPr>
      </w:pPr>
      <w:r w:rsidRPr="004A3F11">
        <w:rPr>
          <w:w w:val="110"/>
          <w:sz w:val="19"/>
          <w:lang w:val="lv-LV"/>
        </w:rPr>
        <w:t>Kādus rezultātus varētu sagaidīt, izmantojot "nosaukšanu un kaunināšanu" kā pretošanās metodi? Papildus neapmierinātības vai riebuma izteikšanai ir arī ļoti konkrēts stratēģisks mērķis. Šādu dokumentēšanu tās autori ir iecerējuši izmantot arī kā potenciālu apsūdzību nākotnē, kas likuma pārkāpumu, piemēram, disciplināro deliktu vai noziegumu, gadījumā būtu jāizvirza atbildīgajām personām (kad politiskie apstākļi būs labvēlīgāki).</w:t>
      </w:r>
    </w:p>
    <w:p w14:paraId="22947E78" w14:textId="77777777" w:rsidR="00FE57D8" w:rsidRPr="004A3F11" w:rsidRDefault="00000000">
      <w:pPr>
        <w:pStyle w:val="BodyText"/>
        <w:spacing w:before="218" w:line="247" w:lineRule="auto"/>
        <w:ind w:left="2936" w:right="201"/>
        <w:rPr>
          <w:lang w:val="lv-LV"/>
        </w:rPr>
      </w:pPr>
      <w:r w:rsidRPr="004A3F11">
        <w:rPr>
          <w:rFonts w:ascii="Noto Serif Black" w:hAnsi="Noto Serif Black"/>
          <w:b/>
          <w:w w:val="110"/>
          <w:sz w:val="19"/>
          <w:lang w:val="lv-LV"/>
        </w:rPr>
        <w:t xml:space="preserve">Nosodījums </w:t>
      </w:r>
      <w:r w:rsidRPr="004A3F11">
        <w:rPr>
          <w:w w:val="110"/>
          <w:sz w:val="19"/>
          <w:lang w:val="lv-LV"/>
        </w:rPr>
        <w:t>ir līdzeklis, lai, no vienas puses, dokumentētu pārkāpumus un, no otras puses, atklātu to vainīgos. Tāpēc dažādas organizācijas, kas dokumentē pret tiesnešiem izdarītā spiediena, represiju un vajāšanas gadījumus, norāda ne tikai upurus, bet arī vainīgos. Viens no piemēriem ir "Tiesnešu un personu saraksts, kas aktīvi iesaistījušās pasākumos, atbalstot</w:t>
      </w:r>
      <w:proofErr w:type="gramStart"/>
      <w:r w:rsidRPr="004A3F11">
        <w:rPr>
          <w:w w:val="110"/>
          <w:sz w:val="19"/>
          <w:lang w:val="lv-LV"/>
        </w:rPr>
        <w:t xml:space="preserve"> .</w:t>
      </w:r>
      <w:proofErr w:type="gramEnd"/>
      <w:r w:rsidRPr="004A3F11">
        <w:rPr>
          <w:w w:val="110"/>
          <w:sz w:val="19"/>
          <w:lang w:val="lv-LV"/>
        </w:rPr>
        <w:t>.. tiesu un tribunālu formas maiņu, kas tika uzsākta 2015. gadā". Sarakstā iekļauti gan tiesneši, gan personas, kas pretendē uz šo profesiju.</w:t>
      </w:r>
    </w:p>
    <w:p w14:paraId="35C48135" w14:textId="77777777" w:rsidR="00FE57D8" w:rsidRPr="004A3F11" w:rsidRDefault="00000000">
      <w:pPr>
        <w:pStyle w:val="BodyText"/>
        <w:spacing w:before="2" w:line="249" w:lineRule="auto"/>
        <w:ind w:left="2936" w:right="354"/>
        <w:rPr>
          <w:lang w:val="lv-LV"/>
        </w:rPr>
      </w:pPr>
      <w:r w:rsidRPr="004A3F11">
        <w:rPr>
          <w:w w:val="110"/>
          <w:sz w:val="19"/>
          <w:lang w:val="lv-LV"/>
        </w:rPr>
        <w:t xml:space="preserve">tiesneša statusā un ietver tiesnešus, kuri 2018. gadā paši sevi izvirzīja par </w:t>
      </w:r>
      <w:proofErr w:type="spellStart"/>
      <w:r w:rsidRPr="004A3F11">
        <w:rPr>
          <w:w w:val="110"/>
          <w:sz w:val="19"/>
          <w:lang w:val="lv-LV"/>
        </w:rPr>
        <w:t>neo-NKJS</w:t>
      </w:r>
      <w:proofErr w:type="spellEnd"/>
      <w:r w:rsidRPr="004A3F11">
        <w:rPr>
          <w:w w:val="110"/>
          <w:sz w:val="19"/>
          <w:lang w:val="lv-LV"/>
        </w:rPr>
        <w:t xml:space="preserve"> locekļiem, tiesnešus, kuri bija saistīti ar Konstitucionālā tribunāla un Augstākās tiesas pārņemšanu un piedalījās </w:t>
      </w:r>
      <w:r w:rsidRPr="004A3F11">
        <w:rPr>
          <w:spacing w:val="-4"/>
          <w:w w:val="110"/>
          <w:sz w:val="19"/>
          <w:lang w:val="lv-LV"/>
        </w:rPr>
        <w:t>tās</w:t>
      </w:r>
      <w:r w:rsidRPr="004A3F11">
        <w:rPr>
          <w:w w:val="110"/>
          <w:sz w:val="19"/>
          <w:lang w:val="lv-LV"/>
        </w:rPr>
        <w:t xml:space="preserve"> pārņemšanā, kā arī tiesnešus, kuri piedalījās represijās pret saviem kolēģiem, piemēram, disciplinārlietās.</w:t>
      </w:r>
    </w:p>
    <w:p w14:paraId="4E9DB042"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42720" behindDoc="1" locked="0" layoutInCell="1" allowOverlap="1" wp14:anchorId="1DB0E0BC" wp14:editId="25AA4AF0">
                <wp:simplePos x="0" y="0"/>
                <wp:positionH relativeFrom="page">
                  <wp:posOffset>2224290</wp:posOffset>
                </wp:positionH>
                <wp:positionV relativeFrom="paragraph">
                  <wp:posOffset>120768</wp:posOffset>
                </wp:positionV>
                <wp:extent cx="4975860" cy="1676400"/>
                <wp:effectExtent l="0" t="0" r="0" b="0"/>
                <wp:wrapTopAndBottom/>
                <wp:docPr id="227" name="Textbox 227"/>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ACBBC6"/>
                        </a:solidFill>
                      </wps:spPr>
                      <wps:txbx>
                        <w:txbxContent>
                          <w:p w14:paraId="30AE8004" w14:textId="77777777" w:rsidR="00FE57D8" w:rsidRPr="004A3F11" w:rsidRDefault="00FE57D8">
                            <w:pPr>
                              <w:pStyle w:val="BodyText"/>
                              <w:spacing w:before="17"/>
                              <w:rPr>
                                <w:color w:val="000000"/>
                                <w:sz w:val="22"/>
                                <w:lang w:val="lv-LV"/>
                              </w:rPr>
                            </w:pPr>
                          </w:p>
                          <w:p w14:paraId="3171D40C"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76E0ABD8" w14:textId="77777777" w:rsidR="00FE57D8" w:rsidRPr="004A3F11" w:rsidRDefault="00000000">
                            <w:pPr>
                              <w:pStyle w:val="BodyText"/>
                              <w:spacing w:line="249" w:lineRule="auto"/>
                              <w:ind w:left="340" w:right="574"/>
                              <w:jc w:val="both"/>
                              <w:rPr>
                                <w:color w:val="000000"/>
                                <w:lang w:val="lv-LV"/>
                              </w:rPr>
                            </w:pPr>
                            <w:r w:rsidRPr="004A3F11">
                              <w:rPr>
                                <w:color w:val="000000"/>
                                <w:w w:val="110"/>
                                <w:sz w:val="19"/>
                                <w:lang w:val="lv-LV"/>
                              </w:rPr>
                              <w:t>Jakub Kościerzyński (red.) un citi, "Justice under pressure - Represijas kā veids, kā mēģināt pārņemt kontroli pār tiesu varu un prokuratūru Polijā. 2015.-2019. gads" (2020):</w:t>
                            </w:r>
                          </w:p>
                          <w:p w14:paraId="242D755B" w14:textId="77777777" w:rsidR="00FE57D8" w:rsidRPr="004A3F11" w:rsidRDefault="00FE57D8">
                            <w:pPr>
                              <w:pStyle w:val="BodyText"/>
                              <w:spacing w:before="10"/>
                              <w:rPr>
                                <w:color w:val="000000"/>
                                <w:lang w:val="lv-LV"/>
                              </w:rPr>
                            </w:pPr>
                          </w:p>
                          <w:p w14:paraId="7EFBEF82"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Tiesnešu un personu, kas aktīvi iesaistījušās darbībās, atbalstot valsts konstitucionālo iestāžu formas maiņu, saraksts (III nodaļa, "Tiesnešu un personu, kas aktīvi iesaistījušās darbībās, atbalstot valsts konstitucionālo iestāžu formas maiņu, saraksts").</w:t>
                            </w:r>
                          </w:p>
                          <w:p w14:paraId="22204B0F"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kas uzskaitīti Polijas Republikas Konstitūcijas VIII nodaļā "Tiesas un tribunāli", uzsākts 2015. gadā", 93.-170. lpp.</w:t>
                            </w:r>
                          </w:p>
                        </w:txbxContent>
                      </wps:txbx>
                      <wps:bodyPr wrap="square" lIns="0" tIns="0" rIns="0" bIns="0" rtlCol="0"/>
                    </wps:wsp>
                  </a:graphicData>
                </a:graphic>
              </wp:anchor>
            </w:drawing>
          </mc:Choice>
          <mc:Fallback>
            <w:pict>
              <v:shape w14:anchorId="1DB0E0BC" id="Textbox 227" o:spid="_x0000_s1076" type="#_x0000_t202" style="position:absolute;margin-left:175.15pt;margin-top:9.5pt;width:391.8pt;height:132pt;z-index:-25157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" fillcolor="#acbbc6" stroked="f">
                <v:textbox inset="0,0,0,0">
                  <w:txbxContent>
                    <w:p w14:paraId="30AE8004" w14:textId="77777777" w:rsidR="00FE57D8" w:rsidRPr="004A3F11" w:rsidRDefault="00FE57D8">
                      <w:pPr>
                        <w:pStyle w:val="BodyText"/>
                        <w:spacing w:before="17"/>
                        <w:rPr>
                          <w:color w:val="000000"/>
                          <w:sz w:val="22"/>
                          <w:lang w:val="lv-LV"/>
                        </w:rPr>
                      </w:pPr>
                    </w:p>
                    <w:p w14:paraId="3171D40C"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76E0ABD8" w14:textId="77777777" w:rsidR="00FE57D8" w:rsidRPr="004A3F11" w:rsidRDefault="00000000">
                      <w:pPr>
                        <w:pStyle w:val="BodyText"/>
                        <w:spacing w:line="249" w:lineRule="auto"/>
                        <w:ind w:left="340" w:right="574"/>
                        <w:jc w:val="both"/>
                        <w:rPr>
                          <w:color w:val="000000"/>
                          <w:lang w:val="lv-LV"/>
                        </w:rPr>
                      </w:pPr>
                      <w:r w:rsidRPr="004A3F11">
                        <w:rPr>
                          <w:color w:val="000000"/>
                          <w:w w:val="110"/>
                          <w:sz w:val="19"/>
                          <w:lang w:val="lv-LV"/>
                        </w:rPr>
                        <w:t>Jakub Kościerzyński (red.) un citi, "Justice under pressure - Represijas kā veids, kā mēģināt pārņemt kontroli pār tiesu varu un prokuratūru Polijā. 2015.-2019. gads" (2020):</w:t>
                      </w:r>
                    </w:p>
                    <w:p w14:paraId="242D755B" w14:textId="77777777" w:rsidR="00FE57D8" w:rsidRPr="004A3F11" w:rsidRDefault="00FE57D8">
                      <w:pPr>
                        <w:pStyle w:val="BodyText"/>
                        <w:spacing w:before="10"/>
                        <w:rPr>
                          <w:color w:val="000000"/>
                          <w:lang w:val="lv-LV"/>
                        </w:rPr>
                      </w:pPr>
                    </w:p>
                    <w:p w14:paraId="7EFBEF82"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Tiesnešu un personu, kas aktīvi iesaistījušās darbībās, atbalstot valsts konstitucionālo iestāžu formas maiņu, saraksts (III nodaļa, "Tiesnešu un personu, kas aktīvi iesaistījušās darbībās, atbalstot valsts konstitucionālo iestāžu formas maiņu, saraksts").</w:t>
                      </w:r>
                    </w:p>
                    <w:p w14:paraId="22204B0F"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kas uzskaitīti Polijas Republikas Konstitūcijas VIII nodaļā "Tiesas un tribunāli", uzsākts 2015. gadā", 93.-170. lpp.</w:t>
                      </w:r>
                    </w:p>
                  </w:txbxContent>
                </v:textbox>
                <w10:wrap type="topAndBottom" anchorx="page"/>
              </v:shape>
            </w:pict>
          </mc:Fallback>
        </mc:AlternateContent>
      </w:r>
    </w:p>
    <w:p w14:paraId="127FC44C" w14:textId="77777777" w:rsidR="00FE57D8" w:rsidRPr="004A3F11" w:rsidRDefault="00FE57D8">
      <w:pPr>
        <w:pStyle w:val="BodyText"/>
        <w:spacing w:before="36"/>
        <w:rPr>
          <w:lang w:val="lv-LV"/>
        </w:rPr>
      </w:pPr>
    </w:p>
    <w:p w14:paraId="4A9A55CD" w14:textId="77777777" w:rsidR="00FE57D8" w:rsidRPr="004A3F11" w:rsidRDefault="00000000">
      <w:pPr>
        <w:pStyle w:val="BodyText"/>
        <w:spacing w:line="242" w:lineRule="auto"/>
        <w:ind w:left="2936"/>
        <w:rPr>
          <w:lang w:val="lv-LV"/>
        </w:rPr>
      </w:pPr>
      <w:r w:rsidRPr="004A3F11">
        <w:rPr>
          <w:rFonts w:ascii="Noto Serif Black" w:hAnsi="Noto Serif Black"/>
          <w:b/>
          <w:sz w:val="19"/>
          <w:lang w:val="lv-LV"/>
        </w:rPr>
        <w:t xml:space="preserve">Ostrakisms </w:t>
      </w:r>
      <w:r w:rsidRPr="004A3F11">
        <w:rPr>
          <w:sz w:val="19"/>
          <w:lang w:val="lv-LV"/>
        </w:rPr>
        <w:t xml:space="preserve">ir sastopams gadījumos, kad "vecie" un </w:t>
      </w:r>
      <w:r w:rsidRPr="004A3F11">
        <w:rPr>
          <w:w w:val="110"/>
          <w:sz w:val="19"/>
          <w:lang w:val="lv-LV"/>
        </w:rPr>
        <w:t xml:space="preserve">"jaunie" tiesneši </w:t>
      </w:r>
      <w:r w:rsidRPr="004A3F11">
        <w:rPr>
          <w:sz w:val="19"/>
          <w:lang w:val="lv-LV"/>
        </w:rPr>
        <w:t>savā starpā tieši kontaktējas (vai izvairās no kontaktiem)</w:t>
      </w:r>
      <w:r w:rsidRPr="004A3F11">
        <w:rPr>
          <w:w w:val="110"/>
          <w:sz w:val="19"/>
          <w:lang w:val="lv-LV"/>
        </w:rPr>
        <w:t>. Runājot par attiecībām Augstākajā tiesā, šīs problēmas ir kļuvušas pat par publisku debašu un iestādēm adresētas sarakstes tematu.</w:t>
      </w:r>
    </w:p>
    <w:p w14:paraId="1DDA6A2C" w14:textId="77777777" w:rsidR="00FE57D8" w:rsidRPr="004A3F11" w:rsidRDefault="00000000">
      <w:pPr>
        <w:pStyle w:val="BodyText"/>
        <w:spacing w:before="9"/>
        <w:rPr>
          <w:sz w:val="14"/>
          <w:lang w:val="lv-LV"/>
        </w:rPr>
      </w:pPr>
      <w:r w:rsidRPr="004A3F11">
        <w:rPr>
          <w:noProof/>
          <w:sz w:val="14"/>
          <w:lang w:val="lv-LV"/>
        </w:rPr>
        <mc:AlternateContent>
          <mc:Choice Requires="wps">
            <w:drawing>
              <wp:anchor distT="0" distB="0" distL="0" distR="0" simplePos="0" relativeHeight="251743744" behindDoc="1" locked="0" layoutInCell="1" allowOverlap="1" wp14:anchorId="1109AD56" wp14:editId="3B4B6F0B">
                <wp:simplePos x="0" y="0"/>
                <wp:positionH relativeFrom="page">
                  <wp:posOffset>2224290</wp:posOffset>
                </wp:positionH>
                <wp:positionV relativeFrom="paragraph">
                  <wp:posOffset>123402</wp:posOffset>
                </wp:positionV>
                <wp:extent cx="4975860" cy="2438400"/>
                <wp:effectExtent l="0" t="0" r="0" b="0"/>
                <wp:wrapTopAndBottom/>
                <wp:docPr id="228" name="Textbox 228"/>
                <wp:cNvGraphicFramePr/>
                <a:graphic xmlns:a="http://schemas.openxmlformats.org/drawingml/2006/main">
                  <a:graphicData uri="http://schemas.microsoft.com/office/word/2010/wordprocessingShape">
                    <wps:wsp>
                      <wps:cNvSpPr txBox="1"/>
                      <wps:spPr>
                        <a:xfrm>
                          <a:off x="0" y="0"/>
                          <a:ext cx="4975860" cy="2438400"/>
                        </a:xfrm>
                        <a:prstGeom prst="rect">
                          <a:avLst/>
                        </a:prstGeom>
                        <a:solidFill>
                          <a:srgbClr val="FFD6CA"/>
                        </a:solidFill>
                      </wps:spPr>
                      <wps:txbx>
                        <w:txbxContent>
                          <w:p w14:paraId="42D079E7" w14:textId="77777777" w:rsidR="00FE57D8" w:rsidRPr="004A3F11" w:rsidRDefault="00FE57D8">
                            <w:pPr>
                              <w:pStyle w:val="BodyText"/>
                              <w:spacing w:before="17"/>
                              <w:rPr>
                                <w:color w:val="000000"/>
                                <w:sz w:val="22"/>
                                <w:lang w:val="lv-LV"/>
                              </w:rPr>
                            </w:pPr>
                          </w:p>
                          <w:p w14:paraId="52E16E68" w14:textId="77777777" w:rsidR="00FE57D8" w:rsidRPr="004A3F11" w:rsidRDefault="00000000">
                            <w:pPr>
                              <w:ind w:left="340"/>
                              <w:rPr>
                                <w:rFonts w:ascii="Calibri"/>
                                <w:b/>
                                <w:color w:val="000000"/>
                                <w:position w:val="7"/>
                                <w:sz w:val="13"/>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r w:rsidRPr="004A3F11">
                              <w:rPr>
                                <w:rFonts w:ascii="Calibri"/>
                                <w:b/>
                                <w:color w:val="000000"/>
                                <w:spacing w:val="-2"/>
                                <w:w w:val="115"/>
                                <w:position w:val="7"/>
                                <w:sz w:val="12"/>
                              </w:rPr>
                              <w:t>6</w:t>
                            </w:r>
                          </w:p>
                          <w:p w14:paraId="2D555D4E" w14:textId="77777777" w:rsidR="00FE57D8" w:rsidRPr="004A3F11" w:rsidRDefault="00000000">
                            <w:pPr>
                              <w:pStyle w:val="BodyText"/>
                              <w:spacing w:before="234" w:line="249" w:lineRule="auto"/>
                              <w:ind w:left="340" w:right="438"/>
                              <w:rPr>
                                <w:color w:val="000000"/>
                                <w:lang w:val="lv-LV"/>
                              </w:rPr>
                            </w:pPr>
                            <w:r w:rsidRPr="004A3F11">
                              <w:rPr>
                                <w:color w:val="000000"/>
                                <w:w w:val="110"/>
                                <w:sz w:val="19"/>
                                <w:lang w:val="lv-LV"/>
                              </w:rPr>
                              <w:t xml:space="preserve">Viens no jaunajiem Augstākās tiesas jaunajiem tiesnešiem, profesors Antoni </w:t>
                            </w:r>
                            <w:r w:rsidRPr="004A3F11">
                              <w:rPr>
                                <w:color w:val="000000"/>
                                <w:w w:val="110"/>
                                <w:sz w:val="19"/>
                                <w:lang w:val="lv-LV"/>
                              </w:rPr>
                              <w:t xml:space="preserve">Bojaņčiks (Antoni Bojańczyk), vēstulē Augstākās tiesas pirmajam priekšsēdētājam (kopija cita starpā tika nosūtīta Polijas prezidentam un Neokonstitucionālās tiesas priekšsēdētājam) sūdzējās par "vecāko" tiesnešu sliktu attieksmi pret viņu tiesā. Viņš ziņoja, ka kāds cits Augstākās tiesas </w:t>
                            </w:r>
                            <w:r w:rsidRPr="004A3F11">
                              <w:rPr>
                                <w:color w:val="000000"/>
                                <w:spacing w:val="-2"/>
                                <w:w w:val="110"/>
                                <w:sz w:val="19"/>
                                <w:lang w:val="lv-LV"/>
                              </w:rPr>
                              <w:t xml:space="preserve">tiesnesis </w:t>
                            </w:r>
                            <w:r w:rsidRPr="004A3F11">
                              <w:rPr>
                                <w:color w:val="000000"/>
                                <w:w w:val="110"/>
                                <w:sz w:val="19"/>
                                <w:lang w:val="lv-LV"/>
                              </w:rPr>
                              <w:t>nav gribējis viņam paspiest roku (pieņemtais sveiciena veids).</w:t>
                            </w:r>
                          </w:p>
                          <w:p w14:paraId="3EE944CA" w14:textId="77777777" w:rsidR="00FE57D8" w:rsidRPr="004A3F11" w:rsidRDefault="00000000">
                            <w:pPr>
                              <w:pStyle w:val="BodyText"/>
                              <w:spacing w:before="5" w:line="249" w:lineRule="auto"/>
                              <w:ind w:left="340"/>
                              <w:rPr>
                                <w:color w:val="000000"/>
                                <w:lang w:val="lv-LV"/>
                              </w:rPr>
                            </w:pPr>
                            <w:r w:rsidRPr="004A3F11">
                              <w:rPr>
                                <w:color w:val="000000"/>
                                <w:w w:val="110"/>
                                <w:sz w:val="19"/>
                                <w:lang w:val="lv-LV"/>
                              </w:rPr>
                              <w:t xml:space="preserve">Polijā). </w:t>
                            </w:r>
                            <w:r w:rsidRPr="004A3F11">
                              <w:rPr>
                                <w:color w:val="000000"/>
                                <w:w w:val="110"/>
                                <w:sz w:val="19"/>
                                <w:lang w:val="lv-LV"/>
                              </w:rPr>
                              <w:t>Pēc Bojaņčika domām, pavirša "laba rīta" pasniegšana, nepiedodot roku, bija "poļu kultūras pamatnormu un svēto normu demonstratīvs pārkāpums". Bojańczyk neminēja iespējamos šādas uzvedības iemeslus, pasniedzot to kā pierādījumu konfliktam starp vecumu un jaunību.</w:t>
                            </w:r>
                          </w:p>
                          <w:p w14:paraId="1600CFDA" w14:textId="77777777" w:rsidR="00FE57D8" w:rsidRPr="004A3F11" w:rsidRDefault="00000000">
                            <w:pPr>
                              <w:pStyle w:val="BodyText"/>
                              <w:spacing w:before="3" w:line="249" w:lineRule="auto"/>
                              <w:ind w:left="340" w:right="280"/>
                              <w:rPr>
                                <w:color w:val="000000"/>
                                <w:lang w:val="lv-LV"/>
                              </w:rPr>
                            </w:pPr>
                            <w:r w:rsidRPr="004A3F11">
                              <w:rPr>
                                <w:color w:val="000000"/>
                                <w:w w:val="110"/>
                                <w:sz w:val="19"/>
                                <w:lang w:val="lv-LV"/>
                              </w:rPr>
                              <w:t>Viņš sūdzējās, ka "nekad nav veikti nekādi institucionāli pasākumi, lai nodrošinātu, ka augstākā tiesa rada iekļaujošu un draudzīgu attieksmi pret jaunajiem Augstākās tiesas tiesnešiem no lielās tiesas vecāko tiesnešu grupas puses".</w:t>
                            </w:r>
                          </w:p>
                        </w:txbxContent>
                      </wps:txbx>
                      <wps:bodyPr wrap="square" lIns="0" tIns="0" rIns="0" bIns="0" rtlCol="0"/>
                    </wps:wsp>
                  </a:graphicData>
                </a:graphic>
              </wp:anchor>
            </w:drawing>
          </mc:Choice>
          <mc:Fallback>
            <w:pict>
              <v:shape w14:anchorId="1109AD56" id="Textbox 228" o:spid="_x0000_s1077" type="#_x0000_t202" style="position:absolute;margin-left:175.15pt;margin-top:9.7pt;width:391.8pt;height:192pt;z-index:-25157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" fillcolor="#ffd6ca" stroked="f">
                <v:textbox inset="0,0,0,0">
                  <w:txbxContent>
                    <w:p w14:paraId="42D079E7" w14:textId="77777777" w:rsidR="00FE57D8" w:rsidRPr="004A3F11" w:rsidRDefault="00FE57D8">
                      <w:pPr>
                        <w:pStyle w:val="BodyText"/>
                        <w:spacing w:before="17"/>
                        <w:rPr>
                          <w:color w:val="000000"/>
                          <w:sz w:val="22"/>
                          <w:lang w:val="lv-LV"/>
                        </w:rPr>
                      </w:pPr>
                    </w:p>
                    <w:p w14:paraId="52E16E68" w14:textId="77777777" w:rsidR="00FE57D8" w:rsidRPr="004A3F11" w:rsidRDefault="00000000">
                      <w:pPr>
                        <w:ind w:left="340"/>
                        <w:rPr>
                          <w:rFonts w:ascii="Calibri"/>
                          <w:b/>
                          <w:color w:val="000000"/>
                          <w:position w:val="7"/>
                          <w:sz w:val="13"/>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r w:rsidRPr="004A3F11">
                        <w:rPr>
                          <w:rFonts w:ascii="Calibri"/>
                          <w:b/>
                          <w:color w:val="000000"/>
                          <w:spacing w:val="-2"/>
                          <w:w w:val="115"/>
                          <w:position w:val="7"/>
                          <w:sz w:val="12"/>
                        </w:rPr>
                        <w:t>6</w:t>
                      </w:r>
                    </w:p>
                    <w:p w14:paraId="2D555D4E" w14:textId="77777777" w:rsidR="00FE57D8" w:rsidRPr="004A3F11" w:rsidRDefault="00000000">
                      <w:pPr>
                        <w:pStyle w:val="BodyText"/>
                        <w:spacing w:before="234" w:line="249" w:lineRule="auto"/>
                        <w:ind w:left="340" w:right="438"/>
                        <w:rPr>
                          <w:color w:val="000000"/>
                          <w:lang w:val="lv-LV"/>
                        </w:rPr>
                      </w:pPr>
                      <w:r w:rsidRPr="004A3F11">
                        <w:rPr>
                          <w:color w:val="000000"/>
                          <w:w w:val="110"/>
                          <w:sz w:val="19"/>
                          <w:lang w:val="lv-LV"/>
                        </w:rPr>
                        <w:t xml:space="preserve">Viens no jaunajiem Augstākās tiesas jaunajiem tiesnešiem, profesors Antoni </w:t>
                      </w:r>
                      <w:r w:rsidRPr="004A3F11">
                        <w:rPr>
                          <w:color w:val="000000"/>
                          <w:w w:val="110"/>
                          <w:sz w:val="19"/>
                          <w:lang w:val="lv-LV"/>
                        </w:rPr>
                        <w:t xml:space="preserve">Bojaņčiks (Antoni Bojańczyk), vēstulē Augstākās tiesas pirmajam priekšsēdētājam (kopija cita starpā tika nosūtīta Polijas prezidentam un Neokonstitucionālās tiesas priekšsēdētājam) sūdzējās par "vecāko" tiesnešu sliktu attieksmi pret viņu tiesā. Viņš ziņoja, ka kāds cits Augstākās tiesas </w:t>
                      </w:r>
                      <w:r w:rsidRPr="004A3F11">
                        <w:rPr>
                          <w:color w:val="000000"/>
                          <w:spacing w:val="-2"/>
                          <w:w w:val="110"/>
                          <w:sz w:val="19"/>
                          <w:lang w:val="lv-LV"/>
                        </w:rPr>
                        <w:t xml:space="preserve">tiesnesis </w:t>
                      </w:r>
                      <w:r w:rsidRPr="004A3F11">
                        <w:rPr>
                          <w:color w:val="000000"/>
                          <w:w w:val="110"/>
                          <w:sz w:val="19"/>
                          <w:lang w:val="lv-LV"/>
                        </w:rPr>
                        <w:t>nav gribējis viņam paspiest roku (pieņemtais sveiciena veids).</w:t>
                      </w:r>
                    </w:p>
                    <w:p w14:paraId="3EE944CA" w14:textId="77777777" w:rsidR="00FE57D8" w:rsidRPr="004A3F11" w:rsidRDefault="00000000">
                      <w:pPr>
                        <w:pStyle w:val="BodyText"/>
                        <w:spacing w:before="5" w:line="249" w:lineRule="auto"/>
                        <w:ind w:left="340"/>
                        <w:rPr>
                          <w:color w:val="000000"/>
                          <w:lang w:val="lv-LV"/>
                        </w:rPr>
                      </w:pPr>
                      <w:r w:rsidRPr="004A3F11">
                        <w:rPr>
                          <w:color w:val="000000"/>
                          <w:w w:val="110"/>
                          <w:sz w:val="19"/>
                          <w:lang w:val="lv-LV"/>
                        </w:rPr>
                        <w:t xml:space="preserve">Polijā). </w:t>
                      </w:r>
                      <w:r w:rsidRPr="004A3F11">
                        <w:rPr>
                          <w:color w:val="000000"/>
                          <w:w w:val="110"/>
                          <w:sz w:val="19"/>
                          <w:lang w:val="lv-LV"/>
                        </w:rPr>
                        <w:t>Pēc Bojaņčika domām, pavirša "laba rīta" pasniegšana, nepiedodot roku, bija "poļu kultūras pamatnormu un svēto normu demonstratīvs pārkāpums". Bojańczyk neminēja iespējamos šādas uzvedības iemeslus, pasniedzot to kā pierādījumu konfliktam starp vecumu un jaunību.</w:t>
                      </w:r>
                    </w:p>
                    <w:p w14:paraId="1600CFDA" w14:textId="77777777" w:rsidR="00FE57D8" w:rsidRPr="004A3F11" w:rsidRDefault="00000000">
                      <w:pPr>
                        <w:pStyle w:val="BodyText"/>
                        <w:spacing w:before="3" w:line="249" w:lineRule="auto"/>
                        <w:ind w:left="340" w:right="280"/>
                        <w:rPr>
                          <w:color w:val="000000"/>
                          <w:lang w:val="lv-LV"/>
                        </w:rPr>
                      </w:pPr>
                      <w:r w:rsidRPr="004A3F11">
                        <w:rPr>
                          <w:color w:val="000000"/>
                          <w:w w:val="110"/>
                          <w:sz w:val="19"/>
                          <w:lang w:val="lv-LV"/>
                        </w:rPr>
                        <w:t>Viņš sūdzējās, ka "nekad nav veikti nekādi institucionāli pasākumi, lai nodrošinātu, ka augstākā tiesa rada iekļaujošu un draudzīgu attieksmi pret jaunajiem Augstākās tiesas tiesnešiem no lielās tiesas vecāko tiesnešu grupas puses".</w:t>
                      </w:r>
                    </w:p>
                  </w:txbxContent>
                </v:textbox>
                <w10:wrap type="topAndBottom" anchorx="page"/>
              </v:shape>
            </w:pict>
          </mc:Fallback>
        </mc:AlternateContent>
      </w:r>
    </w:p>
    <w:p w14:paraId="5F27E583" w14:textId="77777777" w:rsidR="00FE57D8" w:rsidRPr="004A3F11" w:rsidRDefault="00FE57D8">
      <w:pPr>
        <w:pStyle w:val="BodyText"/>
        <w:spacing w:before="63"/>
        <w:rPr>
          <w:lang w:val="lv-LV"/>
        </w:rPr>
      </w:pPr>
    </w:p>
    <w:p w14:paraId="189CB007" w14:textId="77777777" w:rsidR="00FE57D8" w:rsidRPr="004A3F11" w:rsidRDefault="00000000">
      <w:pPr>
        <w:pStyle w:val="BodyText"/>
        <w:spacing w:line="249" w:lineRule="auto"/>
        <w:ind w:left="2936"/>
        <w:rPr>
          <w:lang w:val="lv-LV"/>
        </w:rPr>
      </w:pPr>
      <w:r w:rsidRPr="004A3F11">
        <w:rPr>
          <w:w w:val="110"/>
          <w:sz w:val="19"/>
          <w:lang w:val="lv-LV"/>
        </w:rPr>
        <w:t xml:space="preserve">Runājot par </w:t>
      </w:r>
      <w:proofErr w:type="spellStart"/>
      <w:r w:rsidRPr="004A3F11">
        <w:rPr>
          <w:w w:val="110"/>
          <w:sz w:val="19"/>
          <w:lang w:val="lv-LV"/>
        </w:rPr>
        <w:t>starppersonu</w:t>
      </w:r>
      <w:proofErr w:type="spellEnd"/>
      <w:r w:rsidRPr="004A3F11">
        <w:rPr>
          <w:w w:val="110"/>
          <w:sz w:val="19"/>
          <w:lang w:val="lv-LV"/>
        </w:rPr>
        <w:t xml:space="preserve"> attiecībām un ostrakisma kā pretošanās metodes izmantošanu, nav vienkāršu modeļu, un attieksme pret "labās pārmaiņas aģentiem" ir atkarīga no daudziem individuāliem faktoriem </w:t>
      </w:r>
      <w:proofErr w:type="gramStart"/>
      <w:r w:rsidRPr="004A3F11">
        <w:rPr>
          <w:w w:val="110"/>
          <w:sz w:val="19"/>
          <w:lang w:val="lv-LV"/>
        </w:rPr>
        <w:t>(</w:t>
      </w:r>
      <w:proofErr w:type="gramEnd"/>
      <w:r w:rsidRPr="004A3F11">
        <w:rPr>
          <w:w w:val="110"/>
          <w:sz w:val="19"/>
          <w:lang w:val="lv-LV"/>
        </w:rPr>
        <w:t xml:space="preserve">labā pārmaiņa bija politisks </w:t>
      </w:r>
      <w:r w:rsidRPr="004A3F11">
        <w:rPr>
          <w:spacing w:val="-2"/>
          <w:w w:val="110"/>
          <w:sz w:val="19"/>
          <w:lang w:val="lv-LV"/>
        </w:rPr>
        <w:t>sauklis</w:t>
      </w:r>
      <w:r w:rsidRPr="004A3F11">
        <w:rPr>
          <w:w w:val="110"/>
          <w:sz w:val="19"/>
          <w:lang w:val="lv-LV"/>
        </w:rPr>
        <w:t>.</w:t>
      </w:r>
    </w:p>
    <w:p w14:paraId="4E19C36D" w14:textId="77777777" w:rsidR="00FE57D8" w:rsidRPr="004A3F11" w:rsidRDefault="00FE57D8">
      <w:pPr>
        <w:pStyle w:val="BodyText"/>
        <w:spacing w:before="87"/>
        <w:rPr>
          <w:lang w:val="lv-LV"/>
        </w:rPr>
      </w:pPr>
    </w:p>
    <w:p w14:paraId="4D6AFFFE" w14:textId="77777777" w:rsidR="00FE57D8" w:rsidRPr="004A3F11" w:rsidRDefault="00000000">
      <w:pPr>
        <w:pStyle w:val="ListParagraph"/>
        <w:numPr>
          <w:ilvl w:val="0"/>
          <w:numId w:val="19"/>
        </w:numPr>
        <w:tabs>
          <w:tab w:val="left" w:pos="3656"/>
        </w:tabs>
        <w:spacing w:line="244" w:lineRule="auto"/>
        <w:ind w:right="443"/>
        <w:rPr>
          <w:rFonts w:ascii="Calibri" w:hAnsi="Calibri"/>
          <w:sz w:val="16"/>
          <w:lang w:val="lv-LV"/>
        </w:rPr>
      </w:pPr>
      <w:r w:rsidRPr="004A3F11">
        <w:rPr>
          <w:rFonts w:ascii="Calibri" w:hAnsi="Calibri"/>
          <w:w w:val="110"/>
          <w:sz w:val="15"/>
          <w:lang w:val="lv-LV"/>
        </w:rPr>
        <w:t>Citāti no rubrikas "</w:t>
      </w:r>
      <w:proofErr w:type="spellStart"/>
      <w:r w:rsidRPr="004A3F11">
        <w:rPr>
          <w:rFonts w:ascii="Calibri" w:hAnsi="Calibri"/>
          <w:w w:val="110"/>
          <w:sz w:val="15"/>
          <w:lang w:val="lv-LV"/>
        </w:rPr>
        <w:t>Bon</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tons</w:t>
      </w:r>
      <w:proofErr w:type="spellEnd"/>
      <w:r w:rsidRPr="004A3F11">
        <w:rPr>
          <w:rFonts w:ascii="Calibri" w:hAnsi="Calibri"/>
          <w:w w:val="110"/>
          <w:sz w:val="15"/>
          <w:lang w:val="lv-LV"/>
        </w:rPr>
        <w:t xml:space="preserve"> tiesās un tribunālos", kur par šo tēmu rakstu vairāk, </w:t>
      </w:r>
      <w:proofErr w:type="spellStart"/>
      <w:r w:rsidRPr="004A3F11">
        <w:rPr>
          <w:rFonts w:ascii="Calibri" w:hAnsi="Calibri"/>
          <w:w w:val="110"/>
          <w:sz w:val="15"/>
          <w:lang w:val="lv-LV"/>
        </w:rPr>
        <w:t>sk</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Łukasz</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Bojarski</w:t>
      </w:r>
      <w:proofErr w:type="spellEnd"/>
      <w:r w:rsidRPr="004A3F11">
        <w:rPr>
          <w:rFonts w:ascii="Calibri" w:hAnsi="Calibri"/>
          <w:w w:val="110"/>
          <w:sz w:val="15"/>
          <w:lang w:val="lv-LV"/>
        </w:rPr>
        <w:t>, "</w:t>
      </w:r>
      <w:proofErr w:type="spellStart"/>
      <w:r w:rsidRPr="004A3F11">
        <w:rPr>
          <w:rFonts w:ascii="Calibri" w:hAnsi="Calibri"/>
          <w:w w:val="110"/>
          <w:sz w:val="15"/>
          <w:lang w:val="lv-LV"/>
        </w:rPr>
        <w:t>Bon</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ton</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sądowy</w:t>
      </w:r>
      <w:proofErr w:type="spellEnd"/>
      <w:r w:rsidRPr="004A3F11">
        <w:rPr>
          <w:rFonts w:ascii="Calibri" w:hAnsi="Calibri"/>
          <w:w w:val="110"/>
          <w:sz w:val="15"/>
          <w:lang w:val="lv-LV"/>
        </w:rPr>
        <w:t xml:space="preserve"> i </w:t>
      </w:r>
      <w:proofErr w:type="spellStart"/>
      <w:r w:rsidRPr="004A3F11">
        <w:rPr>
          <w:rFonts w:ascii="Calibri" w:hAnsi="Calibri"/>
          <w:w w:val="110"/>
          <w:sz w:val="15"/>
          <w:lang w:val="lv-LV"/>
        </w:rPr>
        <w:t>trybunalski</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Prawnik</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Dziennik</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Gazeta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Prawna</w:t>
      </w:r>
      <w:proofErr w:type="spellEnd"/>
      <w:r w:rsidRPr="004A3F11">
        <w:rPr>
          <w:rFonts w:ascii="Calibri" w:hAnsi="Calibri"/>
          <w:w w:val="110"/>
          <w:sz w:val="15"/>
          <w:lang w:val="lv-LV"/>
        </w:rPr>
        <w:t xml:space="preserve"> (2019).</w:t>
      </w:r>
    </w:p>
    <w:p w14:paraId="1CEB937C" w14:textId="77777777" w:rsidR="00FE57D8" w:rsidRPr="004A3F11" w:rsidRDefault="00FE57D8">
      <w:pPr>
        <w:pStyle w:val="ListParagraph"/>
        <w:spacing w:line="244" w:lineRule="auto"/>
        <w:rPr>
          <w:rFonts w:ascii="Calibri" w:hAnsi="Calibri"/>
          <w:sz w:val="16"/>
          <w:lang w:val="lv-LV"/>
        </w:rPr>
        <w:sectPr w:rsidR="00FE57D8" w:rsidRPr="004A3F11">
          <w:pgSz w:w="11910" w:h="16840"/>
          <w:pgMar w:top="720" w:right="425" w:bottom="280" w:left="566" w:header="525" w:footer="0" w:gutter="0"/>
          <w:cols w:space="708"/>
        </w:sectPr>
      </w:pPr>
    </w:p>
    <w:p w14:paraId="1485B838"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87072" behindDoc="1" locked="0" layoutInCell="1" allowOverlap="1" wp14:anchorId="57EFD8AE" wp14:editId="27586354">
                <wp:simplePos x="0" y="0"/>
                <wp:positionH relativeFrom="page">
                  <wp:posOffset>360001</wp:posOffset>
                </wp:positionH>
                <wp:positionV relativeFrom="page">
                  <wp:posOffset>663975</wp:posOffset>
                </wp:positionV>
                <wp:extent cx="6840220" cy="9664065"/>
                <wp:effectExtent l="0" t="0" r="0" b="0"/>
                <wp:wrapNone/>
                <wp:docPr id="229" name="Group 229"/>
                <wp:cNvGraphicFramePr/>
                <a:graphic xmlns:a="http://schemas.openxmlformats.org/drawingml/2006/main">
                  <a:graphicData uri="http://schemas.microsoft.com/office/word/2010/wordprocessingGroup">
                    <wpg:wgp>
                      <wpg:cNvGrpSpPr/>
                      <wpg:grpSpPr>
                        <a:xfrm>
                          <a:off x="0" y="0"/>
                          <a:ext cx="6840220" cy="9664065"/>
                          <a:chOff x="0" y="0"/>
                          <a:chExt cx="6840220" cy="9664065"/>
                        </a:xfrm>
                      </wpg:grpSpPr>
                      <wps:wsp>
                        <wps:cNvPr id="230" name="Graphic 230"/>
                        <wps:cNvSpPr/>
                        <wps:spPr>
                          <a:xfrm>
                            <a:off x="1432887" y="2028"/>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31" name="Graphic 23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3101185" id="Group 229" o:spid="_x0000_s1026" style="position:absolute;margin-left:28.35pt;margin-top:52.3pt;width:538.6pt;height:760.95pt;z-index:-251729408;mso-wrap-distance-left:0;mso-wrap-distance-right:0;mso-position-horizontal-relative:page;mso-position-vertical-relative:page" coordsize="68402,9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">
                <v:shape id="Graphic 230" o:spid="_x0000_s1027" style="position:absolute;left:14328;top:20;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" path="m,9661677l,e" filled="f" strokecolor="#354754" strokeweight=".5pt">
                  <v:path arrowok="t"/>
                </v:shape>
                <v:shape id="Graphic 23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" path="m,l6840004,e" filled="f" strokecolor="#354754" strokeweight=".5pt">
                  <v:path arrowok="t"/>
                </v:shape>
                <w10:wrap anchorx="page" anchory="page"/>
              </v:group>
            </w:pict>
          </mc:Fallback>
        </mc:AlternateContent>
      </w:r>
    </w:p>
    <w:p w14:paraId="68F8EA59" w14:textId="77777777" w:rsidR="00FE57D8" w:rsidRPr="004A3F11" w:rsidRDefault="00FE57D8">
      <w:pPr>
        <w:pStyle w:val="BodyText"/>
        <w:rPr>
          <w:rFonts w:ascii="Calibri"/>
          <w:lang w:val="lv-LV"/>
        </w:rPr>
      </w:pPr>
    </w:p>
    <w:p w14:paraId="30434667" w14:textId="77777777" w:rsidR="00FE57D8" w:rsidRPr="004A3F11" w:rsidRDefault="00FE57D8">
      <w:pPr>
        <w:pStyle w:val="BodyText"/>
        <w:rPr>
          <w:rFonts w:ascii="Calibri"/>
          <w:lang w:val="lv-LV"/>
        </w:rPr>
      </w:pPr>
    </w:p>
    <w:p w14:paraId="1FF0B0BE" w14:textId="77777777" w:rsidR="00FE57D8" w:rsidRPr="004A3F11" w:rsidRDefault="00FE57D8">
      <w:pPr>
        <w:pStyle w:val="BodyText"/>
        <w:rPr>
          <w:rFonts w:ascii="Calibri"/>
          <w:lang w:val="lv-LV"/>
        </w:rPr>
      </w:pPr>
    </w:p>
    <w:p w14:paraId="6FB91BE6" w14:textId="77777777" w:rsidR="00FE57D8" w:rsidRPr="004A3F11" w:rsidRDefault="00FE57D8">
      <w:pPr>
        <w:pStyle w:val="BodyText"/>
        <w:rPr>
          <w:rFonts w:ascii="Calibri"/>
          <w:lang w:val="lv-LV"/>
        </w:rPr>
      </w:pPr>
    </w:p>
    <w:p w14:paraId="2B702D35" w14:textId="77777777" w:rsidR="00FE57D8" w:rsidRPr="004A3F11" w:rsidRDefault="00FE57D8">
      <w:pPr>
        <w:pStyle w:val="BodyText"/>
        <w:rPr>
          <w:rFonts w:ascii="Calibri"/>
          <w:lang w:val="lv-LV"/>
        </w:rPr>
      </w:pPr>
    </w:p>
    <w:p w14:paraId="09831E67" w14:textId="77777777" w:rsidR="00FE57D8" w:rsidRPr="004A3F11" w:rsidRDefault="00FE57D8">
      <w:pPr>
        <w:pStyle w:val="BodyText"/>
        <w:rPr>
          <w:rFonts w:ascii="Calibri"/>
          <w:lang w:val="lv-LV"/>
        </w:rPr>
      </w:pPr>
    </w:p>
    <w:p w14:paraId="06320839" w14:textId="77777777" w:rsidR="00FE57D8" w:rsidRPr="004A3F11" w:rsidRDefault="00FE57D8">
      <w:pPr>
        <w:pStyle w:val="BodyText"/>
        <w:spacing w:before="14"/>
        <w:rPr>
          <w:rFonts w:ascii="Calibri"/>
          <w:lang w:val="lv-LV"/>
        </w:rPr>
      </w:pPr>
    </w:p>
    <w:p w14:paraId="48722C07" w14:textId="77777777" w:rsidR="00FE57D8" w:rsidRPr="004A3F11" w:rsidRDefault="00000000">
      <w:pPr>
        <w:pStyle w:val="BodyText"/>
        <w:spacing w:before="1" w:line="249" w:lineRule="auto"/>
        <w:ind w:left="2936" w:right="146"/>
        <w:rPr>
          <w:lang w:val="lv-LV"/>
        </w:rPr>
      </w:pPr>
      <w:r w:rsidRPr="004A3F11">
        <w:rPr>
          <w:w w:val="110"/>
          <w:sz w:val="19"/>
          <w:lang w:val="lv-LV"/>
        </w:rPr>
        <w:t>valdošā vairākuma). Pret cilvēkiem, kuri pilnībā iesaistījās uzbrukumos tiesnešiem, aizstāvot viņu neatkarību, izturējās atšķirīgi no tiem, kuri, lai gan neiesaistījās strīdos un publiski neizteicās, tomēr "izmantoja iespēju", ko radīja konkrētu procedūru boikots, un pretendēja uz augstākajiem tiesnešu amatiem.</w:t>
      </w:r>
    </w:p>
    <w:p w14:paraId="5F0FE0A8"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44768" behindDoc="1" locked="0" layoutInCell="1" allowOverlap="1" wp14:anchorId="04E7585F" wp14:editId="3A35F999">
                <wp:simplePos x="0" y="0"/>
                <wp:positionH relativeFrom="page">
                  <wp:posOffset>2224290</wp:posOffset>
                </wp:positionH>
                <wp:positionV relativeFrom="paragraph">
                  <wp:posOffset>121141</wp:posOffset>
                </wp:positionV>
                <wp:extent cx="4975860" cy="609600"/>
                <wp:effectExtent l="0" t="0" r="0" b="0"/>
                <wp:wrapTopAndBottom/>
                <wp:docPr id="232" name="Textbox 232"/>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0A91DC8D" w14:textId="77777777" w:rsidR="00FE57D8" w:rsidRPr="004A3F11" w:rsidRDefault="00FE57D8">
                            <w:pPr>
                              <w:pStyle w:val="BodyText"/>
                              <w:spacing w:before="59"/>
                              <w:rPr>
                                <w:color w:val="000000"/>
                                <w:lang w:val="lv-LV"/>
                              </w:rPr>
                            </w:pPr>
                          </w:p>
                          <w:p w14:paraId="0DB00ECE"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1D56D3A1"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Vai ostrakisms un nosod</w:t>
                            </w:r>
                            <w:r w:rsidRPr="004A3F11">
                              <w:rPr>
                                <w:rFonts w:ascii="Calibri"/>
                                <w:i/>
                                <w:color w:val="FFFFFF"/>
                                <w:w w:val="110"/>
                                <w:sz w:val="19"/>
                              </w:rPr>
                              <w:t>ī</w:t>
                            </w:r>
                            <w:r w:rsidRPr="004A3F11">
                              <w:rPr>
                                <w:rFonts w:ascii="Calibri"/>
                                <w:i/>
                                <w:color w:val="FFFFFF"/>
                                <w:w w:val="110"/>
                                <w:sz w:val="19"/>
                              </w:rPr>
                              <w:t>jums ietekm</w:t>
                            </w:r>
                            <w:r w:rsidRPr="004A3F11">
                              <w:rPr>
                                <w:rFonts w:ascii="Calibri"/>
                                <w:i/>
                                <w:color w:val="FFFFFF"/>
                                <w:w w:val="110"/>
                                <w:sz w:val="19"/>
                              </w:rPr>
                              <w:t>ē</w:t>
                            </w:r>
                            <w:r w:rsidRPr="004A3F11">
                              <w:rPr>
                                <w:rFonts w:ascii="Calibri"/>
                                <w:i/>
                                <w:color w:val="FFFFFF"/>
                                <w:w w:val="110"/>
                                <w:sz w:val="19"/>
                              </w:rPr>
                              <w:t xml:space="preserve"> </w:t>
                            </w:r>
                            <w:r w:rsidRPr="004A3F11">
                              <w:rPr>
                                <w:rFonts w:ascii="Calibri"/>
                                <w:i/>
                                <w:color w:val="FFFFFF"/>
                                <w:spacing w:val="-2"/>
                                <w:w w:val="110"/>
                                <w:sz w:val="19"/>
                              </w:rPr>
                              <w:t>ģ</w:t>
                            </w:r>
                            <w:r w:rsidRPr="004A3F11">
                              <w:rPr>
                                <w:rFonts w:ascii="Calibri"/>
                                <w:i/>
                                <w:color w:val="FFFFFF"/>
                                <w:spacing w:val="-2"/>
                                <w:w w:val="110"/>
                                <w:sz w:val="19"/>
                              </w:rPr>
                              <w:t>imeni?</w:t>
                            </w:r>
                          </w:p>
                        </w:txbxContent>
                      </wps:txbx>
                      <wps:bodyPr wrap="square" lIns="0" tIns="0" rIns="0" bIns="0" rtlCol="0"/>
                    </wps:wsp>
                  </a:graphicData>
                </a:graphic>
              </wp:anchor>
            </w:drawing>
          </mc:Choice>
          <mc:Fallback>
            <w:pict>
              <v:shape w14:anchorId="04E7585F" id="Textbox 232" o:spid="_x0000_s1078" type="#_x0000_t202" style="position:absolute;margin-left:175.15pt;margin-top:9.55pt;width:391.8pt;height:48pt;z-index:-25157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" fillcolor="#4d6463" stroked="f">
                <v:textbox inset="0,0,0,0">
                  <w:txbxContent>
                    <w:p w14:paraId="0A91DC8D" w14:textId="77777777" w:rsidR="00FE57D8" w:rsidRPr="004A3F11" w:rsidRDefault="00FE57D8">
                      <w:pPr>
                        <w:pStyle w:val="BodyText"/>
                        <w:spacing w:before="59"/>
                        <w:rPr>
                          <w:color w:val="000000"/>
                          <w:lang w:val="lv-LV"/>
                        </w:rPr>
                      </w:pPr>
                    </w:p>
                    <w:p w14:paraId="0DB00ECE" w14:textId="77777777" w:rsidR="004A3F11" w:rsidRPr="004A3F11" w:rsidRDefault="004A3F11" w:rsidP="004A3F11">
                      <w:pPr>
                        <w:spacing w:line="242" w:lineRule="exact"/>
                        <w:ind w:left="340"/>
                        <w:rPr>
                          <w:rFonts w:ascii="Calibri"/>
                          <w:b/>
                          <w:color w:val="FFFFFF"/>
                          <w:spacing w:val="-2"/>
                          <w:w w:val="115"/>
                          <w:sz w:val="19"/>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1D56D3A1"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Vai ostrakisms un nosod</w:t>
                      </w:r>
                      <w:r w:rsidRPr="004A3F11">
                        <w:rPr>
                          <w:rFonts w:ascii="Calibri"/>
                          <w:i/>
                          <w:color w:val="FFFFFF"/>
                          <w:w w:val="110"/>
                          <w:sz w:val="19"/>
                        </w:rPr>
                        <w:t>ī</w:t>
                      </w:r>
                      <w:r w:rsidRPr="004A3F11">
                        <w:rPr>
                          <w:rFonts w:ascii="Calibri"/>
                          <w:i/>
                          <w:color w:val="FFFFFF"/>
                          <w:w w:val="110"/>
                          <w:sz w:val="19"/>
                        </w:rPr>
                        <w:t>jums ietekm</w:t>
                      </w:r>
                      <w:r w:rsidRPr="004A3F11">
                        <w:rPr>
                          <w:rFonts w:ascii="Calibri"/>
                          <w:i/>
                          <w:color w:val="FFFFFF"/>
                          <w:w w:val="110"/>
                          <w:sz w:val="19"/>
                        </w:rPr>
                        <w:t>ē</w:t>
                      </w:r>
                      <w:r w:rsidRPr="004A3F11">
                        <w:rPr>
                          <w:rFonts w:ascii="Calibri"/>
                          <w:i/>
                          <w:color w:val="FFFFFF"/>
                          <w:w w:val="110"/>
                          <w:sz w:val="19"/>
                        </w:rPr>
                        <w:t xml:space="preserve"> </w:t>
                      </w:r>
                      <w:r w:rsidRPr="004A3F11">
                        <w:rPr>
                          <w:rFonts w:ascii="Calibri"/>
                          <w:i/>
                          <w:color w:val="FFFFFF"/>
                          <w:spacing w:val="-2"/>
                          <w:w w:val="110"/>
                          <w:sz w:val="19"/>
                        </w:rPr>
                        <w:t>ģ</w:t>
                      </w:r>
                      <w:r w:rsidRPr="004A3F11">
                        <w:rPr>
                          <w:rFonts w:ascii="Calibri"/>
                          <w:i/>
                          <w:color w:val="FFFFFF"/>
                          <w:spacing w:val="-2"/>
                          <w:w w:val="110"/>
                          <w:sz w:val="19"/>
                        </w:rPr>
                        <w:t>imeni?</w:t>
                      </w:r>
                    </w:p>
                  </w:txbxContent>
                </v:textbox>
                <w10:wrap type="topAndBottom" anchorx="page"/>
              </v:shape>
            </w:pict>
          </mc:Fallback>
        </mc:AlternateContent>
      </w:r>
    </w:p>
    <w:p w14:paraId="7F2A7E3F" w14:textId="77777777" w:rsidR="00FE57D8" w:rsidRPr="004A3F11" w:rsidRDefault="00FE57D8">
      <w:pPr>
        <w:pStyle w:val="BodyText"/>
        <w:spacing w:before="63"/>
        <w:rPr>
          <w:lang w:val="lv-LV"/>
        </w:rPr>
      </w:pPr>
    </w:p>
    <w:p w14:paraId="1C3A2256" w14:textId="77777777" w:rsidR="00FE57D8" w:rsidRPr="004A3F11" w:rsidRDefault="00000000">
      <w:pPr>
        <w:pStyle w:val="BodyText"/>
        <w:spacing w:line="249" w:lineRule="auto"/>
        <w:ind w:left="2936" w:right="146"/>
        <w:rPr>
          <w:lang w:val="lv-LV"/>
        </w:rPr>
      </w:pPr>
      <w:r w:rsidRPr="004A3F11">
        <w:rPr>
          <w:w w:val="110"/>
          <w:sz w:val="19"/>
          <w:lang w:val="lv-LV"/>
        </w:rPr>
        <w:t xml:space="preserve">Sociālajam ostrakismam ir papildu un dažiem strīdīgs aspekts, ka šāda rīcība ietekmē </w:t>
      </w:r>
      <w:proofErr w:type="spellStart"/>
      <w:r w:rsidRPr="004A3F11">
        <w:rPr>
          <w:w w:val="110"/>
          <w:sz w:val="19"/>
          <w:lang w:val="lv-LV"/>
        </w:rPr>
        <w:t>ostrakizētās</w:t>
      </w:r>
      <w:proofErr w:type="spellEnd"/>
      <w:r w:rsidRPr="004A3F11">
        <w:rPr>
          <w:w w:val="110"/>
          <w:sz w:val="19"/>
          <w:lang w:val="lv-LV"/>
        </w:rPr>
        <w:t xml:space="preserve"> personas tuviniekus, kas nozīmē, ka nevainīgi cilvēki kļūst par situācijas upuriem. Tomēr, manuprāt, "tas ir neizbēgami, turklāt tas ir labi zināms mehānisms. Mūsu izvēle ietekmē mums tuvos cilvēkus, un viņu vērtējums var ietekmēt mūsu uzvedību".</w:t>
      </w:r>
    </w:p>
    <w:p w14:paraId="7D4402FF" w14:textId="77777777" w:rsidR="00FE57D8" w:rsidRPr="004A3F11" w:rsidRDefault="00FE57D8">
      <w:pPr>
        <w:pStyle w:val="BodyText"/>
        <w:spacing w:before="14"/>
        <w:rPr>
          <w:lang w:val="lv-LV"/>
        </w:rPr>
      </w:pPr>
    </w:p>
    <w:p w14:paraId="3533F4F6" w14:textId="77777777" w:rsidR="00FE57D8" w:rsidRPr="004A3F11" w:rsidRDefault="00000000">
      <w:pPr>
        <w:pStyle w:val="BodyText"/>
        <w:spacing w:line="249" w:lineRule="auto"/>
        <w:ind w:left="2936" w:right="429"/>
        <w:rPr>
          <w:lang w:val="lv-LV"/>
        </w:rPr>
      </w:pPr>
      <w:r w:rsidRPr="004A3F11">
        <w:rPr>
          <w:w w:val="110"/>
          <w:sz w:val="19"/>
          <w:lang w:val="lv-LV"/>
        </w:rPr>
        <w:t xml:space="preserve">Daži nosodījuma un </w:t>
      </w:r>
      <w:proofErr w:type="spellStart"/>
      <w:r w:rsidRPr="004A3F11">
        <w:rPr>
          <w:w w:val="110"/>
          <w:sz w:val="19"/>
          <w:lang w:val="lv-LV"/>
        </w:rPr>
        <w:t>ostrakizācijas</w:t>
      </w:r>
      <w:proofErr w:type="spellEnd"/>
      <w:r w:rsidRPr="004A3F11">
        <w:rPr>
          <w:w w:val="110"/>
          <w:sz w:val="19"/>
          <w:lang w:val="lv-LV"/>
        </w:rPr>
        <w:t xml:space="preserve"> piekritēji publiski deklarē savu pieeju, it kā lai brīdinātu tos, kas iesaistās režīma nelikumīgajās darbībās. Runa nav par ģimenes instrumentālu izmantošanu, bet drīzāk par apzināšanos, ka publiskā kritika viņus sasniedz. Tādējādi, ja režīmu atbalstošo tiesnešu rīcību negatīvi vērtē viņiem tuvākie cilvēki, viņi potenciāli var ietekmēt tiesnešu attieksmi. Apzinoties šāda mehānisma iespējamo ietekmi, tas nenozīmē tiesnešu tuvinieku </w:t>
      </w:r>
      <w:proofErr w:type="spellStart"/>
      <w:r w:rsidRPr="004A3F11">
        <w:rPr>
          <w:w w:val="110"/>
          <w:sz w:val="19"/>
          <w:lang w:val="lv-LV"/>
        </w:rPr>
        <w:t>stigmatizēšanu</w:t>
      </w:r>
      <w:proofErr w:type="spellEnd"/>
      <w:r w:rsidRPr="004A3F11">
        <w:rPr>
          <w:w w:val="110"/>
          <w:sz w:val="19"/>
          <w:lang w:val="lv-LV"/>
        </w:rPr>
        <w:t xml:space="preserve"> (tomēr nav konkrētu datu, kas apstiprinātu šo argumentu, ir tikai spekulācijas).</w:t>
      </w:r>
    </w:p>
    <w:p w14:paraId="254952D1" w14:textId="77777777" w:rsidR="00FE57D8" w:rsidRPr="004A3F11" w:rsidRDefault="00000000">
      <w:pPr>
        <w:pStyle w:val="Heading3"/>
        <w:spacing w:before="205"/>
        <w:rPr>
          <w:lang w:val="lv-LV"/>
        </w:rPr>
      </w:pPr>
      <w:r w:rsidRPr="004A3F11">
        <w:rPr>
          <w:w w:val="110"/>
          <w:sz w:val="23"/>
          <w:lang w:val="lv-LV"/>
        </w:rPr>
        <w:t xml:space="preserve">Grupu pretestība </w:t>
      </w:r>
      <w:r w:rsidRPr="004A3F11">
        <w:rPr>
          <w:spacing w:val="-2"/>
          <w:w w:val="110"/>
          <w:sz w:val="23"/>
          <w:lang w:val="lv-LV"/>
        </w:rPr>
        <w:t>tiesā</w:t>
      </w:r>
    </w:p>
    <w:p w14:paraId="08FAE06A" w14:textId="77777777" w:rsidR="00FE57D8" w:rsidRPr="004A3F11" w:rsidRDefault="00000000">
      <w:pPr>
        <w:pStyle w:val="BodyText"/>
        <w:spacing w:line="249" w:lineRule="auto"/>
        <w:ind w:left="2936" w:right="146"/>
        <w:rPr>
          <w:lang w:val="lv-LV"/>
        </w:rPr>
      </w:pPr>
      <w:r w:rsidRPr="004A3F11">
        <w:rPr>
          <w:w w:val="110"/>
          <w:sz w:val="19"/>
          <w:lang w:val="lv-LV"/>
        </w:rPr>
        <w:t xml:space="preserve">Grupu tiesiskās pretošanās pasākumus tiesā veic dažādas oficiālas struktūras, piemēram, konkrētas tiesas tiesnešu asamblejas </w:t>
      </w:r>
      <w:r w:rsidRPr="004A3F11">
        <w:rPr>
          <w:spacing w:val="-4"/>
          <w:w w:val="110"/>
          <w:sz w:val="19"/>
          <w:lang w:val="lv-LV"/>
        </w:rPr>
        <w:t>(</w:t>
      </w:r>
      <w:r w:rsidRPr="004A3F11">
        <w:rPr>
          <w:w w:val="110"/>
          <w:sz w:val="19"/>
          <w:lang w:val="lv-LV"/>
        </w:rPr>
        <w:t>vai tiesnešu pārstāvju asamblejas), konkrētas tiesas kolēģija (kas sastāv no vairākiem locekļiem) vai tiesnešu grupas, kas sastādītas vai apvienotas, pamatojoties uz citiem kritērijiem, piemēram, tiesneši, kas strādā konkrētā tiesas nodaļā.</w:t>
      </w:r>
    </w:p>
    <w:p w14:paraId="1B7FF6BC" w14:textId="77777777" w:rsidR="00FE57D8" w:rsidRPr="004A3F11" w:rsidRDefault="00000000">
      <w:pPr>
        <w:pStyle w:val="Heading4"/>
        <w:spacing w:before="216"/>
        <w:rPr>
          <w:lang w:val="lv-LV"/>
        </w:rPr>
      </w:pPr>
      <w:r w:rsidRPr="004A3F11">
        <w:rPr>
          <w:w w:val="115"/>
          <w:sz w:val="21"/>
          <w:lang w:val="lv-LV"/>
        </w:rPr>
        <w:t xml:space="preserve">Vispārējas rezolūcijas - aicinājumi </w:t>
      </w:r>
      <w:r w:rsidRPr="004A3F11">
        <w:rPr>
          <w:spacing w:val="-2"/>
          <w:w w:val="115"/>
          <w:sz w:val="21"/>
          <w:lang w:val="lv-LV"/>
        </w:rPr>
        <w:t>rīkoties</w:t>
      </w:r>
    </w:p>
    <w:p w14:paraId="172954EE" w14:textId="77777777" w:rsidR="00FE57D8" w:rsidRPr="004A3F11" w:rsidRDefault="00000000">
      <w:pPr>
        <w:pStyle w:val="BodyText"/>
        <w:spacing w:line="249" w:lineRule="auto"/>
        <w:ind w:left="2936" w:right="144"/>
        <w:rPr>
          <w:lang w:val="lv-LV"/>
        </w:rPr>
      </w:pPr>
      <w:r w:rsidRPr="004A3F11">
        <w:rPr>
          <w:w w:val="110"/>
          <w:sz w:val="19"/>
          <w:lang w:val="lv-LV"/>
        </w:rPr>
        <w:t>Tūlīt pēc Polijas tiesnešu ārkārtas kongresa 2016. gada 3. septembrī (sk. turpmāk) vairākas tiesnešu pilnsapulces (GA) paziņoja par atbalstu tā rezolūcijām. Piemēram, 2016. gada 12. septembrī pieņemtajā Poznaņas apelācijas tiesnešu Ģenerālās asamblejas rezolūcijā deklarēts atbalsts un arī "pieņem kongresa 1. rezolūciju kā savu". Šī bija pirmā iniciatīva, kas izplatījās visā valstī, un tajā piedalījās daudzi tiesneši, kuri balsoja par vietējām rezolūcijām.</w:t>
      </w:r>
    </w:p>
    <w:p w14:paraId="27ABDEA4" w14:textId="77777777" w:rsidR="00FE57D8" w:rsidRPr="004A3F11" w:rsidRDefault="00FE57D8">
      <w:pPr>
        <w:pStyle w:val="BodyText"/>
        <w:spacing w:before="12"/>
        <w:rPr>
          <w:lang w:val="lv-LV"/>
        </w:rPr>
      </w:pPr>
    </w:p>
    <w:p w14:paraId="07890B8E" w14:textId="77777777" w:rsidR="00FE57D8" w:rsidRPr="004A3F11" w:rsidRDefault="00000000">
      <w:pPr>
        <w:pStyle w:val="BodyText"/>
        <w:spacing w:line="249" w:lineRule="auto"/>
        <w:ind w:left="2936" w:right="280"/>
        <w:rPr>
          <w:lang w:val="lv-LV"/>
        </w:rPr>
      </w:pPr>
      <w:r w:rsidRPr="004A3F11">
        <w:rPr>
          <w:w w:val="110"/>
          <w:sz w:val="19"/>
          <w:lang w:val="lv-LV"/>
        </w:rPr>
        <w:t>Kopumā dažādos gadījumos dažādas vietējās iestādes ir pieņēmušas rezolūcijas. Piemēram, 2018. gada 12. oktobrī Krakovas apelācijas jurisdikcijas pārstāvji pieņēma vairākas rezolūcijas.</w:t>
      </w:r>
    </w:p>
    <w:p w14:paraId="2F8CEF20" w14:textId="77777777" w:rsidR="00FE57D8" w:rsidRPr="004A3F11" w:rsidRDefault="00FE57D8">
      <w:pPr>
        <w:pStyle w:val="BodyText"/>
        <w:spacing w:before="12"/>
        <w:rPr>
          <w:lang w:val="lv-LV"/>
        </w:rPr>
      </w:pPr>
    </w:p>
    <w:p w14:paraId="4CBE5C5E" w14:textId="34A7A8AB" w:rsidR="00FE57D8" w:rsidRPr="004A3F11" w:rsidRDefault="00000000">
      <w:pPr>
        <w:pStyle w:val="BodyText"/>
        <w:spacing w:line="249" w:lineRule="auto"/>
        <w:ind w:left="2936" w:right="280"/>
        <w:rPr>
          <w:lang w:val="lv-LV"/>
        </w:rPr>
      </w:pPr>
      <w:r w:rsidRPr="004A3F11">
        <w:rPr>
          <w:w w:val="110"/>
          <w:sz w:val="19"/>
          <w:lang w:val="lv-LV"/>
        </w:rPr>
        <w:t xml:space="preserve">Tiesneši kritizēja tieslietu ministra un likumdevēja rīcību, kas negatīvi ietekmē tiesu darbību; nosodīja dažādas nelikumīgas un neatļautas politizētu </w:t>
      </w:r>
      <w:proofErr w:type="spellStart"/>
      <w:r w:rsidRPr="004A3F11">
        <w:rPr>
          <w:w w:val="110"/>
          <w:sz w:val="19"/>
          <w:lang w:val="lv-LV"/>
        </w:rPr>
        <w:t>disciplināriestāžu</w:t>
      </w:r>
      <w:proofErr w:type="spellEnd"/>
      <w:r w:rsidRPr="004A3F11">
        <w:rPr>
          <w:w w:val="110"/>
          <w:sz w:val="19"/>
          <w:lang w:val="lv-LV"/>
        </w:rPr>
        <w:t xml:space="preserve"> darbības; kritizēja izmaiņas likumā par Augstāko tiesu, </w:t>
      </w:r>
      <w:r w:rsidR="004A3F11">
        <w:rPr>
          <w:w w:val="110"/>
          <w:sz w:val="19"/>
          <w:lang w:val="lv-LV"/>
        </w:rPr>
        <w:t>Nacionālo tieslietu padomi</w:t>
      </w:r>
      <w:r w:rsidRPr="004A3F11">
        <w:rPr>
          <w:w w:val="110"/>
          <w:sz w:val="19"/>
          <w:lang w:val="lv-LV"/>
        </w:rPr>
        <w:t xml:space="preserve"> un tiesnešu iecelšanas procedūru, kas negarantē pārredzamību; kritizēja Krakovas apgabaltiesas priekšsēdētāja nepamatoto lēmumu pārcelt tiesnesi </w:t>
      </w:r>
      <w:proofErr w:type="gramStart"/>
      <w:r w:rsidRPr="004A3F11">
        <w:rPr>
          <w:w w:val="110"/>
          <w:sz w:val="19"/>
          <w:lang w:val="lv-LV"/>
        </w:rPr>
        <w:t>(</w:t>
      </w:r>
      <w:proofErr w:type="spellStart"/>
      <w:proofErr w:type="gramEnd"/>
      <w:r w:rsidRPr="004A3F11">
        <w:rPr>
          <w:w w:val="110"/>
          <w:sz w:val="19"/>
          <w:lang w:val="lv-LV"/>
        </w:rPr>
        <w:t>de</w:t>
      </w:r>
      <w:proofErr w:type="spellEnd"/>
      <w:r w:rsidRPr="004A3F11">
        <w:rPr>
          <w:w w:val="110"/>
          <w:sz w:val="19"/>
          <w:lang w:val="lv-LV"/>
        </w:rPr>
        <w:t xml:space="preserve"> facto vajāšanas forma).</w:t>
      </w:r>
    </w:p>
    <w:p w14:paraId="3DEA4F66" w14:textId="77777777" w:rsidR="00FE57D8" w:rsidRPr="004A3F11" w:rsidRDefault="00FE57D8">
      <w:pPr>
        <w:pStyle w:val="BodyText"/>
        <w:spacing w:before="24"/>
        <w:rPr>
          <w:lang w:val="lv-LV"/>
        </w:rPr>
      </w:pPr>
    </w:p>
    <w:p w14:paraId="60F4E04F" w14:textId="77777777" w:rsidR="00FE57D8" w:rsidRPr="004A3F11" w:rsidRDefault="00000000">
      <w:pPr>
        <w:spacing w:line="228" w:lineRule="auto"/>
        <w:ind w:left="2936" w:right="384"/>
        <w:rPr>
          <w:sz w:val="20"/>
        </w:rPr>
      </w:pPr>
      <w:r w:rsidRPr="004A3F11">
        <w:rPr>
          <w:w w:val="110"/>
          <w:sz w:val="19"/>
        </w:rPr>
        <w:t xml:space="preserve">Dažkārt rezolūcijas ierosina viena vai vairākas tiesas, un pēc tam tās pieņem secīgas tiesnešu kopsapulces visā valstī. Nozīmīga </w:t>
      </w:r>
      <w:r w:rsidRPr="004A3F11">
        <w:rPr>
          <w:sz w:val="19"/>
        </w:rPr>
        <w:t xml:space="preserve">šāda veida </w:t>
      </w:r>
      <w:r w:rsidRPr="004A3F11">
        <w:rPr>
          <w:w w:val="110"/>
          <w:sz w:val="19"/>
        </w:rPr>
        <w:t xml:space="preserve">notikumu attīstība </w:t>
      </w:r>
      <w:r w:rsidRPr="004A3F11">
        <w:rPr>
          <w:sz w:val="19"/>
        </w:rPr>
        <w:t xml:space="preserve">bija </w:t>
      </w:r>
      <w:r w:rsidRPr="004A3F11">
        <w:rPr>
          <w:rFonts w:ascii="Noto Serif Black"/>
          <w:b/>
          <w:sz w:val="19"/>
        </w:rPr>
        <w:t>rezol</w:t>
      </w:r>
      <w:r w:rsidRPr="004A3F11">
        <w:rPr>
          <w:rFonts w:ascii="Noto Serif Black"/>
          <w:b/>
          <w:sz w:val="19"/>
        </w:rPr>
        <w:t>ū</w:t>
      </w:r>
      <w:r w:rsidRPr="004A3F11">
        <w:rPr>
          <w:rFonts w:ascii="Noto Serif Black"/>
          <w:b/>
          <w:sz w:val="19"/>
        </w:rPr>
        <w:t xml:space="preserve">ciju </w:t>
      </w:r>
      <w:r w:rsidRPr="004A3F11">
        <w:rPr>
          <w:sz w:val="19"/>
        </w:rPr>
        <w:t>pieņemšana</w:t>
      </w:r>
      <w:r w:rsidRPr="004A3F11">
        <w:rPr>
          <w:rFonts w:ascii="Noto Serif Black"/>
          <w:b/>
          <w:sz w:val="19"/>
        </w:rPr>
        <w:t>,</w:t>
      </w:r>
      <w:r w:rsidRPr="004A3F11">
        <w:rPr>
          <w:sz w:val="19"/>
        </w:rPr>
        <w:t xml:space="preserve"> kurās tika </w:t>
      </w:r>
      <w:r w:rsidRPr="004A3F11">
        <w:rPr>
          <w:rFonts w:ascii="Noto Serif Black"/>
          <w:b/>
          <w:sz w:val="19"/>
        </w:rPr>
        <w:t>atteikts sniegt atzinumu par tiesne</w:t>
      </w:r>
      <w:r w:rsidRPr="004A3F11">
        <w:rPr>
          <w:rFonts w:ascii="Noto Serif Black"/>
          <w:b/>
          <w:sz w:val="19"/>
        </w:rPr>
        <w:t>š</w:t>
      </w:r>
      <w:r w:rsidRPr="004A3F11">
        <w:rPr>
          <w:rFonts w:ascii="Noto Serif Black"/>
          <w:b/>
          <w:sz w:val="19"/>
        </w:rPr>
        <w:t>u kandid</w:t>
      </w:r>
      <w:r w:rsidRPr="004A3F11">
        <w:rPr>
          <w:rFonts w:ascii="Noto Serif Black"/>
          <w:b/>
          <w:sz w:val="19"/>
        </w:rPr>
        <w:t>ā</w:t>
      </w:r>
      <w:r w:rsidRPr="004A3F11">
        <w:rPr>
          <w:rFonts w:ascii="Noto Serif Black"/>
          <w:b/>
          <w:sz w:val="19"/>
        </w:rPr>
        <w:t>tiem</w:t>
      </w:r>
      <w:r w:rsidRPr="004A3F11">
        <w:rPr>
          <w:sz w:val="19"/>
        </w:rPr>
        <w:t>. Kad attiecīgajā valstī notika konkurss uz tiesneša amatu</w:t>
      </w:r>
    </w:p>
    <w:p w14:paraId="2D4E11E3" w14:textId="77777777" w:rsidR="00FE57D8" w:rsidRPr="004A3F11" w:rsidRDefault="00FE57D8">
      <w:pPr>
        <w:spacing w:line="228" w:lineRule="auto"/>
        <w:rPr>
          <w:sz w:val="20"/>
        </w:rPr>
        <w:sectPr w:rsidR="00FE57D8" w:rsidRPr="004A3F11">
          <w:pgSz w:w="11910" w:h="16840"/>
          <w:pgMar w:top="720" w:right="425" w:bottom="280" w:left="566" w:header="525" w:footer="0" w:gutter="0"/>
          <w:cols w:space="708"/>
        </w:sectPr>
      </w:pPr>
    </w:p>
    <w:p w14:paraId="27110D7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88096" behindDoc="1" locked="0" layoutInCell="1" allowOverlap="1" wp14:anchorId="43B52831" wp14:editId="17D3AFD4">
                <wp:simplePos x="0" y="0"/>
                <wp:positionH relativeFrom="page">
                  <wp:posOffset>360001</wp:posOffset>
                </wp:positionH>
                <wp:positionV relativeFrom="page">
                  <wp:posOffset>663975</wp:posOffset>
                </wp:positionV>
                <wp:extent cx="6840220" cy="9668510"/>
                <wp:effectExtent l="0" t="0" r="0" b="0"/>
                <wp:wrapNone/>
                <wp:docPr id="233" name="Group 233"/>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34" name="Graphic 234"/>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35" name="Graphic 23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3724159" id="Group 233" o:spid="_x0000_s1026" style="position:absolute;margin-left:28.35pt;margin-top:52.3pt;width:538.6pt;height:761.3pt;z-index:-25172838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BKvg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zhVQSr4CAABCCAAADgAAAAAAAAAAAAAAAAAuAgAAZHJzL2Uyb0RvYy54bWxQSwECLQAUAAYA&#10;CAAAACEATNdIUeIAAAAMAQAADwAAAAAAAAAAAAAAAAAYBQAAZHJzL2Rvd25yZXYueG1sUEsFBgAA&#10;AAAEAAQA8wAAACcGAAAAAA==&#10;">
                <v:shape id="Graphic 234"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" path="m,9661677l,e" filled="f" strokecolor="#354754" strokeweight=".5pt">
                  <v:path arrowok="t"/>
                </v:shape>
                <v:shape id="Graphic 23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" path="m,l6840004,e" filled="f" strokecolor="#354754" strokeweight=".5pt">
                  <v:path arrowok="t"/>
                </v:shape>
                <w10:wrap anchorx="page" anchory="page"/>
              </v:group>
            </w:pict>
          </mc:Fallback>
        </mc:AlternateContent>
      </w:r>
    </w:p>
    <w:p w14:paraId="543EDD42" w14:textId="77777777" w:rsidR="00FE57D8" w:rsidRPr="004A3F11" w:rsidRDefault="00FE57D8">
      <w:pPr>
        <w:pStyle w:val="BodyText"/>
        <w:rPr>
          <w:lang w:val="lv-LV"/>
        </w:rPr>
      </w:pPr>
    </w:p>
    <w:p w14:paraId="0ABB01F3" w14:textId="77777777" w:rsidR="00FE57D8" w:rsidRPr="004A3F11" w:rsidRDefault="00FE57D8">
      <w:pPr>
        <w:pStyle w:val="BodyText"/>
        <w:rPr>
          <w:lang w:val="lv-LV"/>
        </w:rPr>
      </w:pPr>
    </w:p>
    <w:p w14:paraId="43467A01" w14:textId="77777777" w:rsidR="00FE57D8" w:rsidRPr="004A3F11" w:rsidRDefault="00FE57D8">
      <w:pPr>
        <w:pStyle w:val="BodyText"/>
        <w:rPr>
          <w:lang w:val="lv-LV"/>
        </w:rPr>
      </w:pPr>
    </w:p>
    <w:p w14:paraId="01C35115" w14:textId="77777777" w:rsidR="00FE57D8" w:rsidRPr="004A3F11" w:rsidRDefault="00FE57D8">
      <w:pPr>
        <w:pStyle w:val="BodyText"/>
        <w:rPr>
          <w:lang w:val="lv-LV"/>
        </w:rPr>
      </w:pPr>
    </w:p>
    <w:p w14:paraId="3D0A4881" w14:textId="77777777" w:rsidR="00FE57D8" w:rsidRPr="004A3F11" w:rsidRDefault="00FE57D8">
      <w:pPr>
        <w:pStyle w:val="BodyText"/>
        <w:rPr>
          <w:lang w:val="lv-LV"/>
        </w:rPr>
      </w:pPr>
    </w:p>
    <w:p w14:paraId="4E8C4758" w14:textId="77777777" w:rsidR="00FE57D8" w:rsidRPr="004A3F11" w:rsidRDefault="00FE57D8">
      <w:pPr>
        <w:pStyle w:val="BodyText"/>
        <w:rPr>
          <w:lang w:val="lv-LV"/>
        </w:rPr>
      </w:pPr>
    </w:p>
    <w:p w14:paraId="7699DA93" w14:textId="77777777" w:rsidR="00FE57D8" w:rsidRPr="004A3F11" w:rsidRDefault="00FE57D8">
      <w:pPr>
        <w:pStyle w:val="BodyText"/>
        <w:spacing w:before="128"/>
        <w:rPr>
          <w:lang w:val="lv-LV"/>
        </w:rPr>
      </w:pPr>
    </w:p>
    <w:p w14:paraId="076330EB" w14:textId="77777777" w:rsidR="00FE57D8" w:rsidRPr="004A3F11" w:rsidRDefault="00000000">
      <w:pPr>
        <w:pStyle w:val="BodyText"/>
        <w:spacing w:line="249" w:lineRule="auto"/>
        <w:ind w:left="2936" w:right="147"/>
        <w:rPr>
          <w:lang w:val="lv-LV"/>
        </w:rPr>
      </w:pPr>
      <w:r w:rsidRPr="004A3F11">
        <w:rPr>
          <w:w w:val="110"/>
          <w:sz w:val="19"/>
          <w:lang w:val="lv-LV"/>
        </w:rPr>
        <w:t xml:space="preserve">tiesā, šīs tiesas vai jurisdikcijas tiesnešu pilnsapulce sniedza atzinumu par visiem kandidātiem un nosūtīja šos atzinumus Nacionālajai tiesu padomei. Gdaņskas apelācijas jurisdikcijas tiesneši bija pirmie, kas pieņēma šādu rezolūciju (2018. gada 22. novembrī), un tiem sekoja </w:t>
      </w:r>
      <w:proofErr w:type="spellStart"/>
      <w:r w:rsidRPr="004A3F11">
        <w:rPr>
          <w:w w:val="110"/>
          <w:sz w:val="19"/>
          <w:lang w:val="lv-LV"/>
        </w:rPr>
        <w:t>Bjalistokas</w:t>
      </w:r>
      <w:proofErr w:type="spellEnd"/>
      <w:r w:rsidRPr="004A3F11">
        <w:rPr>
          <w:w w:val="110"/>
          <w:sz w:val="19"/>
          <w:lang w:val="lv-LV"/>
        </w:rPr>
        <w:t>, Krakovas un Varšavas apelācijas jurisdikcijas tiesneši. Pēc tam šī ideja izplatījās tālāk.</w:t>
      </w:r>
    </w:p>
    <w:p w14:paraId="03585010" w14:textId="77777777" w:rsidR="00FE57D8" w:rsidRPr="004A3F11" w:rsidRDefault="00FE57D8">
      <w:pPr>
        <w:pStyle w:val="BodyText"/>
        <w:spacing w:before="9"/>
        <w:rPr>
          <w:lang w:val="lv-LV"/>
        </w:rPr>
      </w:pPr>
    </w:p>
    <w:p w14:paraId="6E041B20" w14:textId="77777777" w:rsidR="00FE57D8" w:rsidRPr="004A3F11" w:rsidRDefault="00000000">
      <w:pPr>
        <w:pStyle w:val="BodyText"/>
        <w:spacing w:line="240" w:lineRule="exact"/>
        <w:ind w:left="2936" w:right="147"/>
        <w:rPr>
          <w:lang w:val="lv-LV"/>
        </w:rPr>
      </w:pPr>
      <w:r w:rsidRPr="004A3F11">
        <w:rPr>
          <w:w w:val="110"/>
          <w:sz w:val="19"/>
          <w:lang w:val="lv-LV"/>
        </w:rPr>
        <w:t xml:space="preserve">2019. gada 3. janvārī arī Poznaņas apgabaltiesas tiesnešu pārstāvji </w:t>
      </w:r>
      <w:r w:rsidRPr="004A3F11">
        <w:rPr>
          <w:sz w:val="19"/>
          <w:lang w:val="lv-LV"/>
        </w:rPr>
        <w:t xml:space="preserve">pieņēma </w:t>
      </w:r>
      <w:r w:rsidRPr="004A3F11">
        <w:rPr>
          <w:rFonts w:ascii="Noto Serif Black" w:hAnsi="Noto Serif Black"/>
          <w:b/>
          <w:sz w:val="19"/>
          <w:lang w:val="lv-LV"/>
        </w:rPr>
        <w:t xml:space="preserve">rezolūciju atturēties no viedokļa sniegšanas par kandidātiem, kamēr nav saņemts EST prejudiciāls nolēmums par </w:t>
      </w:r>
      <w:r w:rsidRPr="004A3F11">
        <w:rPr>
          <w:w w:val="110"/>
          <w:sz w:val="19"/>
          <w:lang w:val="lv-LV"/>
        </w:rPr>
        <w:t xml:space="preserve">Augstākās tiesas un Augstākās administratīvās tiesas </w:t>
      </w:r>
      <w:r w:rsidRPr="004A3F11">
        <w:rPr>
          <w:sz w:val="19"/>
          <w:lang w:val="lv-LV"/>
        </w:rPr>
        <w:t xml:space="preserve">uzdotajiem jautājumiem. </w:t>
      </w:r>
      <w:r w:rsidRPr="004A3F11">
        <w:rPr>
          <w:w w:val="110"/>
          <w:sz w:val="19"/>
          <w:lang w:val="lv-LV"/>
        </w:rPr>
        <w:t>Šie jautājumi attiecās uz EST tiesnešu iecelšanas procedūras un EST tiesnešu amatu iecelšanas procedūru atbilstību Eiropas Savienības tiesību principiem. Rezolūcijā tiesneši arī kritizēja veidu, kādā viņu jurisdikcijā tika rīkots konkurss uz vakantajiem tiesnešu amatiem. Visbeidzot, tā kā Poznaņas tiesneši nebija pirmie, kas izvirzīja šos jautājumus, viņi arī pauda atbalstu iepriekšējām citu tiesu rezolūcijām, kurās atteicās sniegt atzinumus par kandidātiem.</w:t>
      </w:r>
    </w:p>
    <w:p w14:paraId="2E918600" w14:textId="77777777" w:rsidR="00FE57D8" w:rsidRPr="004A3F11" w:rsidRDefault="00FE57D8">
      <w:pPr>
        <w:pStyle w:val="BodyText"/>
        <w:spacing w:before="15"/>
        <w:rPr>
          <w:lang w:val="lv-LV"/>
        </w:rPr>
      </w:pPr>
    </w:p>
    <w:p w14:paraId="1FCE6CB8" w14:textId="77777777" w:rsidR="00FE57D8" w:rsidRPr="004A3F11" w:rsidRDefault="00000000">
      <w:pPr>
        <w:pStyle w:val="BodyText"/>
        <w:spacing w:line="249" w:lineRule="auto"/>
        <w:ind w:left="2936"/>
        <w:rPr>
          <w:lang w:val="lv-LV"/>
        </w:rPr>
      </w:pPr>
      <w:r w:rsidRPr="004A3F11">
        <w:rPr>
          <w:w w:val="110"/>
          <w:sz w:val="19"/>
          <w:lang w:val="lv-LV"/>
        </w:rPr>
        <w:t>Reaģējot uz asambleju rezolūcijām, kurās tika atteikts sniegt atzinumus par tiesnešu kandidātiem, parlaments grozīja likumu, likvidējot šo procedūras elementu.</w:t>
      </w:r>
    </w:p>
    <w:p w14:paraId="4D2D8398" w14:textId="77777777" w:rsidR="00FE57D8" w:rsidRPr="004A3F11" w:rsidRDefault="00000000">
      <w:pPr>
        <w:pStyle w:val="BodyText"/>
        <w:spacing w:before="2" w:line="249" w:lineRule="auto"/>
        <w:ind w:left="2936" w:right="354"/>
        <w:rPr>
          <w:lang w:val="lv-LV"/>
        </w:rPr>
      </w:pPr>
      <w:r w:rsidRPr="004A3F11">
        <w:rPr>
          <w:w w:val="110"/>
          <w:sz w:val="19"/>
          <w:lang w:val="lv-LV"/>
        </w:rPr>
        <w:t>Tomēr vienlaikus šīm darbībām bija ļoti liela nozīme, lai mobilizētu tiesnešus izteikties. Ar rezolūciju palīdzību dažādās jurisdikcijās tiesneši mācās cits no cita un iedvesmo cits citu. Mazāk nekā puse tiesnešu pieder tiesnešu asociācijām, bet visi tiesneši ir biedri struktūrās savās tiesās, savās jurisdikcijās.</w:t>
      </w:r>
    </w:p>
    <w:p w14:paraId="661E3343" w14:textId="77777777" w:rsidR="00FE57D8" w:rsidRPr="004A3F11" w:rsidRDefault="00FE57D8">
      <w:pPr>
        <w:pStyle w:val="BodyText"/>
        <w:spacing w:before="13"/>
        <w:rPr>
          <w:lang w:val="lv-LV"/>
        </w:rPr>
      </w:pPr>
    </w:p>
    <w:p w14:paraId="2FA17166" w14:textId="77777777" w:rsidR="00FE57D8" w:rsidRPr="004A3F11" w:rsidRDefault="00000000">
      <w:pPr>
        <w:pStyle w:val="BodyText"/>
        <w:ind w:left="2936"/>
        <w:rPr>
          <w:lang w:val="lv-LV"/>
        </w:rPr>
      </w:pPr>
      <w:r w:rsidRPr="004A3F11">
        <w:rPr>
          <w:spacing w:val="-10"/>
          <w:w w:val="110"/>
          <w:sz w:val="19"/>
          <w:lang w:val="lv-LV"/>
        </w:rPr>
        <w:t xml:space="preserve">Atsevišķu </w:t>
      </w:r>
      <w:r w:rsidRPr="004A3F11">
        <w:rPr>
          <w:w w:val="110"/>
          <w:sz w:val="19"/>
          <w:lang w:val="lv-LV"/>
        </w:rPr>
        <w:t>tiesu kopsapulcēs pieņemtās rezolūcijas nebija balstītas uz</w:t>
      </w:r>
    </w:p>
    <w:p w14:paraId="5F882AA6" w14:textId="77777777" w:rsidR="00FE57D8" w:rsidRPr="004A3F11" w:rsidRDefault="00000000">
      <w:pPr>
        <w:pStyle w:val="BodyText"/>
        <w:spacing w:before="10" w:line="249" w:lineRule="auto"/>
        <w:ind w:left="2936"/>
        <w:rPr>
          <w:lang w:val="lv-LV"/>
        </w:rPr>
      </w:pPr>
      <w:r w:rsidRPr="004A3F11">
        <w:rPr>
          <w:w w:val="110"/>
          <w:sz w:val="19"/>
          <w:lang w:val="lv-LV"/>
        </w:rPr>
        <w:t>balsošana pēc saraksta (lai gan, ja, kā tas bieži vien notika, balsojums bija vienbalsīgs, apmeklējumu saraksts acīmredzot nenodrošināja anonimitāti). Tas ļāva cilvēkiem, kuri nevēlējās iesaistīties "pretrunīgās" darbībās un paziņojumos, paust savu nostāju.</w:t>
      </w:r>
    </w:p>
    <w:p w14:paraId="05D8FEEC" w14:textId="77777777" w:rsidR="00FE57D8" w:rsidRPr="004A3F11" w:rsidRDefault="00000000">
      <w:pPr>
        <w:pStyle w:val="Heading4"/>
        <w:spacing w:before="220"/>
        <w:rPr>
          <w:lang w:val="lv-LV"/>
        </w:rPr>
      </w:pPr>
      <w:r w:rsidRPr="004A3F11">
        <w:rPr>
          <w:w w:val="110"/>
          <w:sz w:val="21"/>
          <w:lang w:val="lv-LV"/>
        </w:rPr>
        <w:t xml:space="preserve">Rezolūcijas attiecībā uz atsevišķiem </w:t>
      </w:r>
      <w:r w:rsidRPr="004A3F11">
        <w:rPr>
          <w:spacing w:val="-2"/>
          <w:w w:val="110"/>
          <w:sz w:val="21"/>
          <w:lang w:val="lv-LV"/>
        </w:rPr>
        <w:t>tiesnešiem</w:t>
      </w:r>
    </w:p>
    <w:p w14:paraId="70B84453" w14:textId="77777777" w:rsidR="00FE57D8" w:rsidRPr="004A3F11" w:rsidRDefault="00000000">
      <w:pPr>
        <w:pStyle w:val="BodyText"/>
        <w:spacing w:line="249" w:lineRule="auto"/>
        <w:ind w:left="2936" w:right="354"/>
        <w:rPr>
          <w:lang w:val="lv-LV"/>
        </w:rPr>
      </w:pPr>
      <w:r w:rsidRPr="004A3F11">
        <w:rPr>
          <w:w w:val="110"/>
          <w:sz w:val="19"/>
          <w:lang w:val="lv-LV"/>
        </w:rPr>
        <w:t xml:space="preserve">Pastāv pilnsapulču rezolūcijas, kurās pausts atbalsts konkrētiem tiesnešiem (sk. </w:t>
      </w:r>
      <w:proofErr w:type="spellStart"/>
      <w:r w:rsidRPr="004A3F11">
        <w:rPr>
          <w:w w:val="110"/>
          <w:sz w:val="19"/>
          <w:lang w:val="lv-LV"/>
        </w:rPr>
        <w:t>Kościerzyński</w:t>
      </w:r>
      <w:proofErr w:type="spellEnd"/>
      <w:r w:rsidRPr="004A3F11">
        <w:rPr>
          <w:w w:val="110"/>
          <w:sz w:val="19"/>
          <w:lang w:val="lv-LV"/>
        </w:rPr>
        <w:t xml:space="preserve"> 2020, 38., 44. lpp.). Piemēram, </w:t>
      </w:r>
      <w:proofErr w:type="spellStart"/>
      <w:r w:rsidRPr="004A3F11">
        <w:rPr>
          <w:w w:val="110"/>
          <w:sz w:val="19"/>
          <w:lang w:val="lv-LV"/>
        </w:rPr>
        <w:t>Olštinas</w:t>
      </w:r>
      <w:proofErr w:type="spellEnd"/>
      <w:r w:rsidRPr="004A3F11">
        <w:rPr>
          <w:w w:val="110"/>
          <w:sz w:val="19"/>
          <w:lang w:val="lv-LV"/>
        </w:rPr>
        <w:t xml:space="preserve"> apgabaltiesas tiesnešu kopsapulce (GA) pauda nostāju attiecībā uz saviem kolēģiem. </w:t>
      </w:r>
      <w:proofErr w:type="spellStart"/>
      <w:r w:rsidRPr="004A3F11">
        <w:rPr>
          <w:w w:val="110"/>
          <w:sz w:val="19"/>
          <w:lang w:val="lv-LV"/>
        </w:rPr>
        <w:t>In</w:t>
      </w:r>
      <w:proofErr w:type="spellEnd"/>
    </w:p>
    <w:p w14:paraId="682224E1" w14:textId="77777777" w:rsidR="00FE57D8" w:rsidRPr="004A3F11" w:rsidRDefault="00000000">
      <w:pPr>
        <w:pStyle w:val="BodyText"/>
        <w:spacing w:line="249" w:lineRule="auto"/>
        <w:ind w:left="2936" w:right="383"/>
        <w:rPr>
          <w:lang w:val="lv-LV"/>
        </w:rPr>
      </w:pPr>
      <w:r w:rsidRPr="004A3F11">
        <w:rPr>
          <w:w w:val="110"/>
          <w:sz w:val="19"/>
          <w:lang w:val="lv-LV"/>
        </w:rPr>
        <w:t xml:space="preserve">2019. gada 21. februāra rezolūcijās GA atbalstīja tiesnesi </w:t>
      </w:r>
      <w:proofErr w:type="spellStart"/>
      <w:r w:rsidRPr="004A3F11">
        <w:rPr>
          <w:w w:val="110"/>
          <w:sz w:val="19"/>
          <w:lang w:val="lv-LV"/>
        </w:rPr>
        <w:t>Dorotu</w:t>
      </w:r>
      <w:proofErr w:type="spellEnd"/>
      <w:r w:rsidRPr="004A3F11">
        <w:rPr>
          <w:w w:val="110"/>
          <w:sz w:val="19"/>
          <w:lang w:val="lv-LV"/>
        </w:rPr>
        <w:t xml:space="preserve"> </w:t>
      </w:r>
      <w:proofErr w:type="spellStart"/>
      <w:r w:rsidRPr="004A3F11">
        <w:rPr>
          <w:w w:val="110"/>
          <w:sz w:val="19"/>
          <w:lang w:val="lv-LV"/>
        </w:rPr>
        <w:t>Lutostańsku</w:t>
      </w:r>
      <w:proofErr w:type="spellEnd"/>
      <w:r w:rsidRPr="004A3F11">
        <w:rPr>
          <w:w w:val="110"/>
          <w:sz w:val="19"/>
          <w:lang w:val="lv-LV"/>
        </w:rPr>
        <w:t>, pret kuru tika ierosināta disciplinārlieta saistībā ar T-krekla</w:t>
      </w:r>
      <w:proofErr w:type="gramStart"/>
      <w:r w:rsidRPr="004A3F11">
        <w:rPr>
          <w:w w:val="110"/>
          <w:sz w:val="19"/>
          <w:lang w:val="lv-LV"/>
        </w:rPr>
        <w:t xml:space="preserve"> ar</w:t>
      </w:r>
      <w:proofErr w:type="gramEnd"/>
      <w:r w:rsidRPr="004A3F11">
        <w:rPr>
          <w:w w:val="110"/>
          <w:sz w:val="19"/>
          <w:lang w:val="lv-LV"/>
        </w:rPr>
        <w:t xml:space="preserve"> uzrakstu "Konstitūcija" valkāšanu, tādējādi simboliski paužot savu uzticību konstitucionālajām vērtībām (sīkāk sk. iepriekš).</w:t>
      </w:r>
    </w:p>
    <w:p w14:paraId="00EDA7FB" w14:textId="77777777" w:rsidR="00FE57D8" w:rsidRPr="004A3F11" w:rsidRDefault="00FE57D8">
      <w:pPr>
        <w:pStyle w:val="BodyText"/>
        <w:spacing w:before="12"/>
        <w:rPr>
          <w:lang w:val="lv-LV"/>
        </w:rPr>
      </w:pPr>
    </w:p>
    <w:p w14:paraId="3851EC4D" w14:textId="77777777" w:rsidR="00FE57D8" w:rsidRPr="004A3F11" w:rsidRDefault="00000000">
      <w:pPr>
        <w:pStyle w:val="BodyText"/>
        <w:spacing w:before="1" w:line="249" w:lineRule="auto"/>
        <w:ind w:left="2936" w:right="555"/>
        <w:rPr>
          <w:lang w:val="lv-LV"/>
        </w:rPr>
      </w:pPr>
      <w:r w:rsidRPr="004A3F11">
        <w:rPr>
          <w:w w:val="115"/>
          <w:sz w:val="19"/>
          <w:lang w:val="lv-LV"/>
        </w:rPr>
        <w:t xml:space="preserve">Citā 2019. gada 2. decembra rezolūcijā tā pati GA pauda pilnīgu atbalstu </w:t>
      </w:r>
      <w:r w:rsidRPr="004A3F11">
        <w:rPr>
          <w:w w:val="110"/>
          <w:sz w:val="19"/>
          <w:lang w:val="lv-LV"/>
        </w:rPr>
        <w:t xml:space="preserve">atstādinātajam tiesnesim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aicinot viņu nekavējoties atjaunot amatā, nosodot "politisko iestāžu, </w:t>
      </w:r>
      <w:proofErr w:type="spellStart"/>
      <w:r w:rsidRPr="004A3F11">
        <w:rPr>
          <w:w w:val="110"/>
          <w:sz w:val="19"/>
          <w:lang w:val="lv-LV"/>
        </w:rPr>
        <w:t>disciplinārprokuroru</w:t>
      </w:r>
      <w:proofErr w:type="spellEnd"/>
      <w:r w:rsidRPr="004A3F11">
        <w:rPr>
          <w:w w:val="110"/>
          <w:sz w:val="19"/>
          <w:lang w:val="lv-LV"/>
        </w:rPr>
        <w:t xml:space="preserve"> un disciplinārlietu prokuroru rīcību".</w:t>
      </w:r>
    </w:p>
    <w:p w14:paraId="39E30E94" w14:textId="77777777" w:rsidR="00FE57D8" w:rsidRPr="004A3F11" w:rsidRDefault="00000000">
      <w:pPr>
        <w:pStyle w:val="BodyText"/>
        <w:spacing w:before="2" w:line="249" w:lineRule="auto"/>
        <w:ind w:left="2936" w:right="354"/>
        <w:rPr>
          <w:lang w:val="lv-LV"/>
        </w:rPr>
      </w:pPr>
      <w:proofErr w:type="spellStart"/>
      <w:r w:rsidRPr="004A3F11">
        <w:rPr>
          <w:w w:val="110"/>
          <w:sz w:val="19"/>
          <w:lang w:val="lv-LV"/>
        </w:rPr>
        <w:t>Olštinas</w:t>
      </w:r>
      <w:proofErr w:type="spellEnd"/>
      <w:r w:rsidRPr="004A3F11">
        <w:rPr>
          <w:w w:val="110"/>
          <w:sz w:val="19"/>
          <w:lang w:val="lv-LV"/>
        </w:rPr>
        <w:t xml:space="preserve"> apgabaltiesas priekšsēdētāju" un pieprasīja viņu tūlītēju atlaišanu. Patiesībā tiesneši visā Polijā dažādos veidos atbalstīja tiesnesi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nosodot </w:t>
      </w:r>
      <w:proofErr w:type="spellStart"/>
      <w:r w:rsidRPr="004A3F11">
        <w:rPr>
          <w:w w:val="110"/>
          <w:sz w:val="19"/>
          <w:lang w:val="lv-LV"/>
        </w:rPr>
        <w:t>disciplinārprokuroru</w:t>
      </w:r>
      <w:proofErr w:type="spellEnd"/>
      <w:r w:rsidRPr="004A3F11">
        <w:rPr>
          <w:w w:val="110"/>
          <w:sz w:val="19"/>
          <w:lang w:val="lv-LV"/>
        </w:rPr>
        <w:t xml:space="preserve"> politiskās darbības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bija pirmais tiesnesis, kas īstenoja EST spriedumu AK, vairāk sk. iepriekš).</w:t>
      </w:r>
    </w:p>
    <w:p w14:paraId="56B32971" w14:textId="77777777" w:rsidR="00FE57D8" w:rsidRPr="004A3F11" w:rsidRDefault="00FE57D8">
      <w:pPr>
        <w:pStyle w:val="BodyText"/>
        <w:spacing w:before="13"/>
        <w:rPr>
          <w:lang w:val="lv-LV"/>
        </w:rPr>
      </w:pPr>
    </w:p>
    <w:p w14:paraId="3249C08C" w14:textId="77777777" w:rsidR="00FE57D8" w:rsidRPr="004A3F11" w:rsidRDefault="00000000">
      <w:pPr>
        <w:pStyle w:val="BodyText"/>
        <w:spacing w:line="249" w:lineRule="auto"/>
        <w:ind w:left="2936" w:right="170"/>
        <w:rPr>
          <w:lang w:val="lv-LV"/>
        </w:rPr>
      </w:pPr>
      <w:r w:rsidRPr="004A3F11">
        <w:rPr>
          <w:w w:val="110"/>
          <w:sz w:val="19"/>
          <w:lang w:val="lv-LV"/>
        </w:rPr>
        <w:t>Rezolūcijas personīgos jautājumos, aizstāvot vai vienkārši paužot solidaritāti ar konkrētu personu, kas ir vajāšanas vai represiju upuris, ir svarīgas gan attiecīgajiem tiesnešiem, gan arī sabiedrībai. Pateicoties šādām darbībām, neviens nejūtas pamests viens, ikvienam ir grupas atbalsts, kas, jo īpaši naida kampaņas gadījumā, ir svarīgs pretmets politiķu un viņu kontrolētu vai ietekmētu plašsaziņas līdzekļu uzbrukumiem dažiem tiesnešiem.</w:t>
      </w:r>
    </w:p>
    <w:p w14:paraId="526C954C"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AA867AB" w14:textId="77777777" w:rsidR="00FE57D8" w:rsidRPr="004A3F11" w:rsidRDefault="00000000">
      <w:pPr>
        <w:pStyle w:val="BodyText"/>
        <w:rPr>
          <w:sz w:val="22"/>
          <w:lang w:val="lv-LV"/>
        </w:rPr>
      </w:pPr>
      <w:r w:rsidRPr="004A3F11">
        <w:rPr>
          <w:noProof/>
          <w:sz w:val="22"/>
          <w:lang w:val="lv-LV"/>
        </w:rPr>
        <w:lastRenderedPageBreak/>
        <mc:AlternateContent>
          <mc:Choice Requires="wpg">
            <w:drawing>
              <wp:anchor distT="0" distB="0" distL="0" distR="0" simplePos="0" relativeHeight="251589120" behindDoc="1" locked="0" layoutInCell="1" allowOverlap="1" wp14:anchorId="2F0D0B31" wp14:editId="227332F7">
                <wp:simplePos x="0" y="0"/>
                <wp:positionH relativeFrom="page">
                  <wp:posOffset>360001</wp:posOffset>
                </wp:positionH>
                <wp:positionV relativeFrom="page">
                  <wp:posOffset>663975</wp:posOffset>
                </wp:positionV>
                <wp:extent cx="6840220" cy="9668510"/>
                <wp:effectExtent l="0" t="0" r="0" b="0"/>
                <wp:wrapNone/>
                <wp:docPr id="236" name="Group 23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37" name="Graphic 23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38" name="Graphic 23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4D486BF" id="Group 236" o:spid="_x0000_s1026" style="position:absolute;margin-left:28.35pt;margin-top:52.3pt;width:538.6pt;height:761.3pt;z-index:-25172736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fpvgIAAEI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MrB36b4CAABCCAAADgAAAAAAAAAAAAAAAAAuAgAAZHJzL2Uyb0RvYy54bWxQSwECLQAUAAYA&#10;CAAAACEATNdIUeIAAAAMAQAADwAAAAAAAAAAAAAAAAAYBQAAZHJzL2Rvd25yZXYueG1sUEsFBgAA&#10;AAAEAAQA8wAAACcGAAAAAA==&#10;">
                <v:shape id="Graphic 23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" path="m,9661677l,e" filled="f" strokecolor="#354754" strokeweight=".5pt">
                  <v:path arrowok="t"/>
                </v:shape>
                <v:shape id="Graphic 23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" path="m,l6840004,e" filled="f" strokecolor="#354754" strokeweight=".5pt">
                  <v:path arrowok="t"/>
                </v:shape>
                <w10:wrap anchorx="page" anchory="page"/>
              </v:group>
            </w:pict>
          </mc:Fallback>
        </mc:AlternateContent>
      </w:r>
    </w:p>
    <w:p w14:paraId="199DC38B" w14:textId="77777777" w:rsidR="00FE57D8" w:rsidRPr="004A3F11" w:rsidRDefault="00FE57D8">
      <w:pPr>
        <w:pStyle w:val="BodyText"/>
        <w:rPr>
          <w:sz w:val="22"/>
          <w:lang w:val="lv-LV"/>
        </w:rPr>
      </w:pPr>
    </w:p>
    <w:p w14:paraId="54637CB8" w14:textId="77777777" w:rsidR="00FE57D8" w:rsidRPr="004A3F11" w:rsidRDefault="00FE57D8">
      <w:pPr>
        <w:pStyle w:val="BodyText"/>
        <w:rPr>
          <w:sz w:val="22"/>
          <w:lang w:val="lv-LV"/>
        </w:rPr>
      </w:pPr>
    </w:p>
    <w:p w14:paraId="07B474CA" w14:textId="77777777" w:rsidR="00FE57D8" w:rsidRPr="004A3F11" w:rsidRDefault="00FE57D8">
      <w:pPr>
        <w:pStyle w:val="BodyText"/>
        <w:rPr>
          <w:sz w:val="22"/>
          <w:lang w:val="lv-LV"/>
        </w:rPr>
      </w:pPr>
    </w:p>
    <w:p w14:paraId="30F129F9" w14:textId="77777777" w:rsidR="00FE57D8" w:rsidRPr="004A3F11" w:rsidRDefault="00FE57D8">
      <w:pPr>
        <w:pStyle w:val="BodyText"/>
        <w:rPr>
          <w:sz w:val="22"/>
          <w:lang w:val="lv-LV"/>
        </w:rPr>
      </w:pPr>
    </w:p>
    <w:p w14:paraId="2EE3FEF7" w14:textId="77777777" w:rsidR="00FE57D8" w:rsidRPr="004A3F11" w:rsidRDefault="00FE57D8">
      <w:pPr>
        <w:pStyle w:val="BodyText"/>
        <w:rPr>
          <w:sz w:val="22"/>
          <w:lang w:val="lv-LV"/>
        </w:rPr>
      </w:pPr>
    </w:p>
    <w:p w14:paraId="7BB90479" w14:textId="77777777" w:rsidR="00FE57D8" w:rsidRPr="004A3F11" w:rsidRDefault="00FE57D8">
      <w:pPr>
        <w:pStyle w:val="BodyText"/>
        <w:spacing w:before="174"/>
        <w:rPr>
          <w:sz w:val="22"/>
          <w:lang w:val="lv-LV"/>
        </w:rPr>
      </w:pPr>
    </w:p>
    <w:p w14:paraId="03ED7F63" w14:textId="77777777" w:rsidR="00FE57D8" w:rsidRPr="004A3F11" w:rsidRDefault="00000000">
      <w:pPr>
        <w:pStyle w:val="Heading4"/>
        <w:rPr>
          <w:lang w:val="lv-LV"/>
        </w:rPr>
      </w:pPr>
      <w:r w:rsidRPr="004A3F11">
        <w:rPr>
          <w:w w:val="110"/>
          <w:sz w:val="21"/>
          <w:lang w:val="lv-LV"/>
        </w:rPr>
        <w:t xml:space="preserve">Tiesas </w:t>
      </w:r>
      <w:r w:rsidRPr="004A3F11">
        <w:rPr>
          <w:spacing w:val="-2"/>
          <w:w w:val="110"/>
          <w:sz w:val="21"/>
          <w:lang w:val="lv-LV"/>
        </w:rPr>
        <w:t xml:space="preserve">kolēģijas </w:t>
      </w:r>
      <w:r w:rsidRPr="004A3F11">
        <w:rPr>
          <w:w w:val="110"/>
          <w:sz w:val="21"/>
          <w:lang w:val="lv-LV"/>
        </w:rPr>
        <w:t>aizstāvība</w:t>
      </w:r>
    </w:p>
    <w:p w14:paraId="493C9BF5" w14:textId="77777777" w:rsidR="00FE57D8" w:rsidRPr="004A3F11" w:rsidRDefault="00000000">
      <w:pPr>
        <w:pStyle w:val="BodyText"/>
        <w:spacing w:line="249" w:lineRule="auto"/>
        <w:ind w:left="2936" w:right="280"/>
        <w:rPr>
          <w:lang w:val="lv-LV"/>
        </w:rPr>
      </w:pPr>
      <w:r w:rsidRPr="004A3F11">
        <w:rPr>
          <w:w w:val="110"/>
          <w:sz w:val="19"/>
          <w:lang w:val="lv-LV"/>
        </w:rPr>
        <w:t>Polijā saskaņā ar iepriekšējo likuma redakciju apgabaltiesu kolēģija sastāvēja no apgabaltiesas priekšsēdētāja un astoņiem locekļiem, kurus ievēlēja viņu kolēģi, tostarp četriem apgabaltiesu tiesnešiem un četriem rajona tiesu tiesnešiem. Tas radīja situāciju, ka, pat ja tieslietu ministrs iecēla jaunu tiesas priekšsēdētāju, tiesneši joprojām varēja ievēlēt savus pārstāvjus un paust savas bažas.</w:t>
      </w:r>
    </w:p>
    <w:p w14:paraId="3537D92D" w14:textId="77777777" w:rsidR="00FE57D8" w:rsidRPr="004A3F11" w:rsidRDefault="00FE57D8">
      <w:pPr>
        <w:pStyle w:val="BodyText"/>
        <w:spacing w:before="11"/>
        <w:rPr>
          <w:lang w:val="lv-LV"/>
        </w:rPr>
      </w:pPr>
    </w:p>
    <w:p w14:paraId="3A935EA7" w14:textId="77777777" w:rsidR="00FE57D8" w:rsidRPr="004A3F11" w:rsidRDefault="00000000">
      <w:pPr>
        <w:pStyle w:val="BodyText"/>
        <w:spacing w:line="249" w:lineRule="auto"/>
        <w:ind w:left="2936" w:right="280"/>
        <w:rPr>
          <w:lang w:val="lv-LV"/>
        </w:rPr>
      </w:pPr>
      <w:r w:rsidRPr="004A3F11">
        <w:rPr>
          <w:w w:val="110"/>
          <w:sz w:val="19"/>
          <w:lang w:val="lv-LV"/>
        </w:rPr>
        <w:t>Daudzos gadījumos šīs kolēģijas aizstāvēja tiesnešus un iestājās pret jauno tiesu priekšsēdētāju pieņemtajiem lēmumiem, kurus, domājams (vai tieši un publiski), gaidīja Tieslietu ministrija.</w:t>
      </w:r>
    </w:p>
    <w:p w14:paraId="42A2F533"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45792" behindDoc="1" locked="0" layoutInCell="1" allowOverlap="1" wp14:anchorId="3876F13E" wp14:editId="4611A440">
                <wp:simplePos x="0" y="0"/>
                <wp:positionH relativeFrom="page">
                  <wp:posOffset>2224290</wp:posOffset>
                </wp:positionH>
                <wp:positionV relativeFrom="paragraph">
                  <wp:posOffset>120596</wp:posOffset>
                </wp:positionV>
                <wp:extent cx="4975860" cy="3657600"/>
                <wp:effectExtent l="0" t="0" r="0" b="0"/>
                <wp:wrapTopAndBottom/>
                <wp:docPr id="239" name="Textbox 239"/>
                <wp:cNvGraphicFramePr/>
                <a:graphic xmlns:a="http://schemas.openxmlformats.org/drawingml/2006/main">
                  <a:graphicData uri="http://schemas.microsoft.com/office/word/2010/wordprocessingShape">
                    <wps:wsp>
                      <wps:cNvSpPr txBox="1"/>
                      <wps:spPr>
                        <a:xfrm>
                          <a:off x="0" y="0"/>
                          <a:ext cx="4975860" cy="3657600"/>
                        </a:xfrm>
                        <a:prstGeom prst="rect">
                          <a:avLst/>
                        </a:prstGeom>
                        <a:solidFill>
                          <a:srgbClr val="FFD6CA"/>
                        </a:solidFill>
                      </wps:spPr>
                      <wps:txbx>
                        <w:txbxContent>
                          <w:p w14:paraId="037D31DE" w14:textId="77777777" w:rsidR="00FE57D8" w:rsidRPr="004A3F11" w:rsidRDefault="00FE57D8">
                            <w:pPr>
                              <w:pStyle w:val="BodyText"/>
                              <w:spacing w:before="17"/>
                              <w:rPr>
                                <w:color w:val="000000"/>
                                <w:sz w:val="22"/>
                                <w:lang w:val="lv-LV"/>
                              </w:rPr>
                            </w:pPr>
                          </w:p>
                          <w:p w14:paraId="74EEB28A"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4444E60" w14:textId="77777777" w:rsidR="00FE57D8" w:rsidRPr="004A3F11" w:rsidRDefault="00000000">
                            <w:pPr>
                              <w:spacing w:before="252" w:line="213" w:lineRule="auto"/>
                              <w:ind w:left="340" w:right="512"/>
                              <w:rPr>
                                <w:color w:val="000000"/>
                                <w:sz w:val="20"/>
                              </w:rPr>
                            </w:pPr>
                            <w:r w:rsidRPr="004A3F11">
                              <w:rPr>
                                <w:rFonts w:ascii="Calibri" w:hAnsi="Calibri"/>
                                <w:b/>
                                <w:color w:val="000000"/>
                                <w:w w:val="110"/>
                                <w:sz w:val="19"/>
                              </w:rPr>
                              <w:t>Tiesneses Aleksandras Marek-</w:t>
                            </w:r>
                            <w:r w:rsidRPr="004A3F11">
                              <w:rPr>
                                <w:rFonts w:ascii="Calibri" w:hAnsi="Calibri"/>
                                <w:b/>
                                <w:color w:val="000000"/>
                                <w:w w:val="110"/>
                                <w:sz w:val="19"/>
                              </w:rPr>
                              <w:t xml:space="preserve">Ossovskas piemērs </w:t>
                            </w:r>
                            <w:r w:rsidRPr="004A3F11">
                              <w:rPr>
                                <w:color w:val="000000"/>
                                <w:w w:val="110"/>
                                <w:sz w:val="19"/>
                              </w:rPr>
                              <w:t xml:space="preserve">ilustrē šo jautājumu. Vairākus mēnešus 2018. gadā (no maija līdz decembrim) </w:t>
                            </w:r>
                            <w:r w:rsidRPr="004A3F11">
                              <w:rPr>
                                <w:rFonts w:ascii="Noto Serif Black" w:hAnsi="Noto Serif Black"/>
                                <w:b/>
                                <w:color w:val="000000"/>
                                <w:w w:val="110"/>
                                <w:sz w:val="19"/>
                              </w:rPr>
                              <w:t xml:space="preserve">Toruņas </w:t>
                            </w:r>
                            <w:r w:rsidRPr="004A3F11">
                              <w:rPr>
                                <w:rFonts w:ascii="Noto Serif Black" w:hAnsi="Noto Serif Black"/>
                                <w:b/>
                                <w:color w:val="000000"/>
                                <w:sz w:val="19"/>
                              </w:rPr>
                              <w:t xml:space="preserve">apgabaltiesas </w:t>
                            </w:r>
                            <w:r w:rsidRPr="004A3F11">
                              <w:rPr>
                                <w:color w:val="000000"/>
                                <w:w w:val="110"/>
                                <w:sz w:val="19"/>
                              </w:rPr>
                              <w:t xml:space="preserve">priekšsēdētāja vietnieks </w:t>
                            </w:r>
                            <w:r w:rsidRPr="004A3F11">
                              <w:rPr>
                                <w:color w:val="000000"/>
                                <w:sz w:val="19"/>
                              </w:rPr>
                              <w:t xml:space="preserve">kopumā četras reizes mēģināja pārcelt viņu, </w:t>
                            </w:r>
                            <w:r w:rsidRPr="004A3F11">
                              <w:rPr>
                                <w:color w:val="000000"/>
                                <w:spacing w:val="-2"/>
                                <w:sz w:val="19"/>
                              </w:rPr>
                              <w:t>krimināllietu</w:t>
                            </w:r>
                          </w:p>
                          <w:p w14:paraId="4B7F5E44" w14:textId="77777777" w:rsidR="00FE57D8" w:rsidRPr="004A3F11" w:rsidRDefault="00000000">
                            <w:pPr>
                              <w:pStyle w:val="BodyText"/>
                              <w:spacing w:line="249" w:lineRule="auto"/>
                              <w:ind w:left="340" w:right="325"/>
                              <w:rPr>
                                <w:color w:val="000000"/>
                                <w:lang w:val="lv-LV"/>
                              </w:rPr>
                            </w:pPr>
                            <w:r w:rsidRPr="004A3F11">
                              <w:rPr>
                                <w:color w:val="000000"/>
                                <w:w w:val="110"/>
                                <w:sz w:val="19"/>
                                <w:lang w:val="lv-LV"/>
                              </w:rPr>
                              <w:t>tiesnesi ar vairāk nekā 20 gadu pieredzi, no krimināllietu nodaļas uz tiesas ekonomisko nodaļu</w:t>
                            </w:r>
                            <w:r w:rsidRPr="004A3F11">
                              <w:rPr>
                                <w:color w:val="000000"/>
                                <w:w w:val="110"/>
                                <w:position w:val="7"/>
                                <w:sz w:val="10"/>
                                <w:lang w:val="lv-LV"/>
                              </w:rPr>
                              <w:t>(7).</w:t>
                            </w:r>
                            <w:r w:rsidRPr="004A3F11">
                              <w:rPr>
                                <w:color w:val="000000"/>
                                <w:w w:val="110"/>
                                <w:sz w:val="19"/>
                                <w:lang w:val="lv-LV"/>
                              </w:rPr>
                              <w:t xml:space="preserve">Tomēr apgabaltiesas kolēģija priekšsēdētāja vietnieces rīcību viennozīmīgi nosodīja. Šis nosodījums tika pamatots ar argumentāciju, ka viņa nebija visjaunākā tiesnese krimināllietu nodaļā </w:t>
                            </w:r>
                            <w:r w:rsidRPr="004A3F11">
                              <w:rPr>
                                <w:color w:val="000000"/>
                                <w:w w:val="110"/>
                                <w:sz w:val="19"/>
                                <w:lang w:val="lv-LV"/>
                              </w:rPr>
                              <w:t>(ja ir nepieciešama pārcelšana, parasti tiek pārcelti tiesneši ar vismazāko pieredzi, bet paliek tiesneši ar lielāku pieredzi).</w:t>
                            </w:r>
                          </w:p>
                          <w:p w14:paraId="705022AE" w14:textId="77777777" w:rsidR="00FE57D8" w:rsidRPr="004A3F11" w:rsidRDefault="00FE57D8">
                            <w:pPr>
                              <w:pStyle w:val="BodyText"/>
                              <w:spacing w:before="15"/>
                              <w:rPr>
                                <w:color w:val="000000"/>
                                <w:lang w:val="lv-LV"/>
                              </w:rPr>
                            </w:pPr>
                          </w:p>
                          <w:p w14:paraId="4D4F4E18"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Tomēr 2018. gada septembrī priekšsēdētāja vietniece lika tiesnesei atstāt iepriekš aizņemto istabu un iecēla viņu istabā bez telefona un interneta un ar sliktā stāvoklī esošiem arhīva skapjiem. Viņai tika atņemta sekretāre, ar kuru viņa bija strādājusi vairāk nekā 10 gadus, un viņai tika liegta autostāvvieta. Visbeidzot, priekšsēdētājs nolēma noteikt administratīvu uzraudzību visām 120 lietām no viņas lietu krājuma, liekot viņai rakstīt ikmēneša pārskatus par katru no tām. No vienas puses, šis piemērs parāda Tiesu kolēģijas lomu (pirms likuma grozījumiem), bet, no otras puses, ilustrē joprojām pastāvošās iespējas apgrūtināt tiesnešu profesionālo dzīvi vai pakļaut viņus de facto </w:t>
                            </w:r>
                            <w:r w:rsidRPr="004A3F11">
                              <w:rPr>
                                <w:color w:val="000000"/>
                                <w:spacing w:val="-2"/>
                                <w:w w:val="110"/>
                                <w:sz w:val="19"/>
                                <w:lang w:val="lv-LV"/>
                              </w:rPr>
                              <w:t>vajāšanai.</w:t>
                            </w:r>
                          </w:p>
                        </w:txbxContent>
                      </wps:txbx>
                      <wps:bodyPr wrap="square" lIns="0" tIns="0" rIns="0" bIns="0" rtlCol="0"/>
                    </wps:wsp>
                  </a:graphicData>
                </a:graphic>
              </wp:anchor>
            </w:drawing>
          </mc:Choice>
          <mc:Fallback>
            <w:pict>
              <v:shape w14:anchorId="3876F13E" id="Textbox 239" o:spid="_x0000_s1079" type="#_x0000_t202" style="position:absolute;margin-left:175.15pt;margin-top:9.5pt;width:391.8pt;height:4in;z-index:-25157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" fillcolor="#ffd6ca" stroked="f">
                <v:textbox inset="0,0,0,0">
                  <w:txbxContent>
                    <w:p w14:paraId="037D31DE" w14:textId="77777777" w:rsidR="00FE57D8" w:rsidRPr="004A3F11" w:rsidRDefault="00FE57D8">
                      <w:pPr>
                        <w:pStyle w:val="BodyText"/>
                        <w:spacing w:before="17"/>
                        <w:rPr>
                          <w:color w:val="000000"/>
                          <w:sz w:val="22"/>
                          <w:lang w:val="lv-LV"/>
                        </w:rPr>
                      </w:pPr>
                    </w:p>
                    <w:p w14:paraId="74EEB28A"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04444E60" w14:textId="77777777" w:rsidR="00FE57D8" w:rsidRPr="004A3F11" w:rsidRDefault="00000000">
                      <w:pPr>
                        <w:spacing w:before="252" w:line="213" w:lineRule="auto"/>
                        <w:ind w:left="340" w:right="512"/>
                        <w:rPr>
                          <w:color w:val="000000"/>
                          <w:sz w:val="20"/>
                        </w:rPr>
                      </w:pPr>
                      <w:r w:rsidRPr="004A3F11">
                        <w:rPr>
                          <w:rFonts w:ascii="Calibri" w:hAnsi="Calibri"/>
                          <w:b/>
                          <w:color w:val="000000"/>
                          <w:w w:val="110"/>
                          <w:sz w:val="19"/>
                        </w:rPr>
                        <w:t>Tiesneses Aleksandras Marek-</w:t>
                      </w:r>
                      <w:r w:rsidRPr="004A3F11">
                        <w:rPr>
                          <w:rFonts w:ascii="Calibri" w:hAnsi="Calibri"/>
                          <w:b/>
                          <w:color w:val="000000"/>
                          <w:w w:val="110"/>
                          <w:sz w:val="19"/>
                        </w:rPr>
                        <w:t xml:space="preserve">Ossovskas piemērs </w:t>
                      </w:r>
                      <w:r w:rsidRPr="004A3F11">
                        <w:rPr>
                          <w:color w:val="000000"/>
                          <w:w w:val="110"/>
                          <w:sz w:val="19"/>
                        </w:rPr>
                        <w:t xml:space="preserve">ilustrē šo jautājumu. Vairākus mēnešus 2018. gadā (no maija līdz decembrim) </w:t>
                      </w:r>
                      <w:r w:rsidRPr="004A3F11">
                        <w:rPr>
                          <w:rFonts w:ascii="Noto Serif Black" w:hAnsi="Noto Serif Black"/>
                          <w:b/>
                          <w:color w:val="000000"/>
                          <w:w w:val="110"/>
                          <w:sz w:val="19"/>
                        </w:rPr>
                        <w:t xml:space="preserve">Toruņas </w:t>
                      </w:r>
                      <w:r w:rsidRPr="004A3F11">
                        <w:rPr>
                          <w:rFonts w:ascii="Noto Serif Black" w:hAnsi="Noto Serif Black"/>
                          <w:b/>
                          <w:color w:val="000000"/>
                          <w:sz w:val="19"/>
                        </w:rPr>
                        <w:t xml:space="preserve">apgabaltiesas </w:t>
                      </w:r>
                      <w:r w:rsidRPr="004A3F11">
                        <w:rPr>
                          <w:color w:val="000000"/>
                          <w:w w:val="110"/>
                          <w:sz w:val="19"/>
                        </w:rPr>
                        <w:t xml:space="preserve">priekšsēdētāja vietnieks </w:t>
                      </w:r>
                      <w:r w:rsidRPr="004A3F11">
                        <w:rPr>
                          <w:color w:val="000000"/>
                          <w:sz w:val="19"/>
                        </w:rPr>
                        <w:t xml:space="preserve">kopumā četras reizes mēģināja pārcelt viņu, </w:t>
                      </w:r>
                      <w:r w:rsidRPr="004A3F11">
                        <w:rPr>
                          <w:color w:val="000000"/>
                          <w:spacing w:val="-2"/>
                          <w:sz w:val="19"/>
                        </w:rPr>
                        <w:t>krimināllietu</w:t>
                      </w:r>
                    </w:p>
                    <w:p w14:paraId="4B7F5E44" w14:textId="77777777" w:rsidR="00FE57D8" w:rsidRPr="004A3F11" w:rsidRDefault="00000000">
                      <w:pPr>
                        <w:pStyle w:val="BodyText"/>
                        <w:spacing w:line="249" w:lineRule="auto"/>
                        <w:ind w:left="340" w:right="325"/>
                        <w:rPr>
                          <w:color w:val="000000"/>
                          <w:lang w:val="lv-LV"/>
                        </w:rPr>
                      </w:pPr>
                      <w:r w:rsidRPr="004A3F11">
                        <w:rPr>
                          <w:color w:val="000000"/>
                          <w:w w:val="110"/>
                          <w:sz w:val="19"/>
                          <w:lang w:val="lv-LV"/>
                        </w:rPr>
                        <w:t>tiesnesi ar vairāk nekā 20 gadu pieredzi, no krimināllietu nodaļas uz tiesas ekonomisko nodaļu</w:t>
                      </w:r>
                      <w:r w:rsidRPr="004A3F11">
                        <w:rPr>
                          <w:color w:val="000000"/>
                          <w:w w:val="110"/>
                          <w:position w:val="7"/>
                          <w:sz w:val="10"/>
                          <w:lang w:val="lv-LV"/>
                        </w:rPr>
                        <w:t>(7).</w:t>
                      </w:r>
                      <w:r w:rsidRPr="004A3F11">
                        <w:rPr>
                          <w:color w:val="000000"/>
                          <w:w w:val="110"/>
                          <w:sz w:val="19"/>
                          <w:lang w:val="lv-LV"/>
                        </w:rPr>
                        <w:t xml:space="preserve">Tomēr apgabaltiesas kolēģija priekšsēdētāja vietnieces rīcību viennozīmīgi nosodīja. Šis nosodījums tika pamatots ar argumentāciju, ka viņa nebija visjaunākā tiesnese krimināllietu nodaļā </w:t>
                      </w:r>
                      <w:r w:rsidRPr="004A3F11">
                        <w:rPr>
                          <w:color w:val="000000"/>
                          <w:w w:val="110"/>
                          <w:sz w:val="19"/>
                          <w:lang w:val="lv-LV"/>
                        </w:rPr>
                        <w:t>(ja ir nepieciešama pārcelšana, parasti tiek pārcelti tiesneši ar vismazāko pieredzi, bet paliek tiesneši ar lielāku pieredzi).</w:t>
                      </w:r>
                    </w:p>
                    <w:p w14:paraId="705022AE" w14:textId="77777777" w:rsidR="00FE57D8" w:rsidRPr="004A3F11" w:rsidRDefault="00FE57D8">
                      <w:pPr>
                        <w:pStyle w:val="BodyText"/>
                        <w:spacing w:before="15"/>
                        <w:rPr>
                          <w:color w:val="000000"/>
                          <w:lang w:val="lv-LV"/>
                        </w:rPr>
                      </w:pPr>
                    </w:p>
                    <w:p w14:paraId="4D4F4E18"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Tomēr 2018. gada septembrī priekšsēdētāja vietniece lika tiesnesei atstāt iepriekš aizņemto istabu un iecēla viņu istabā bez telefona un interneta un ar sliktā stāvoklī esošiem arhīva skapjiem. Viņai tika atņemta sekretāre, ar kuru viņa bija strādājusi vairāk nekā 10 gadus, un viņai tika liegta autostāvvieta. Visbeidzot, priekšsēdētājs nolēma noteikt administratīvu uzraudzību visām 120 lietām no viņas lietu krājuma, liekot viņai rakstīt ikmēneša pārskatus par katru no tām. No vienas puses, šis piemērs parāda Tiesu kolēģijas lomu (pirms likuma grozījumiem), bet, no otras puses, ilustrē joprojām pastāvošās iespējas apgrūtināt tiesnešu profesionālo dzīvi vai pakļaut viņus de facto </w:t>
                      </w:r>
                      <w:r w:rsidRPr="004A3F11">
                        <w:rPr>
                          <w:color w:val="000000"/>
                          <w:spacing w:val="-2"/>
                          <w:w w:val="110"/>
                          <w:sz w:val="19"/>
                          <w:lang w:val="lv-LV"/>
                        </w:rPr>
                        <w:t>vajāšanai.</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46816" behindDoc="1" locked="0" layoutInCell="1" allowOverlap="1" wp14:anchorId="2DD70517" wp14:editId="2CEB1507">
                <wp:simplePos x="0" y="0"/>
                <wp:positionH relativeFrom="page">
                  <wp:posOffset>2224290</wp:posOffset>
                </wp:positionH>
                <wp:positionV relativeFrom="paragraph">
                  <wp:posOffset>3930596</wp:posOffset>
                </wp:positionV>
                <wp:extent cx="4975860" cy="3048000"/>
                <wp:effectExtent l="0" t="0" r="0" b="0"/>
                <wp:wrapTopAndBottom/>
                <wp:docPr id="240" name="Textbox 240"/>
                <wp:cNvGraphicFramePr/>
                <a:graphic xmlns:a="http://schemas.openxmlformats.org/drawingml/2006/main">
                  <a:graphicData uri="http://schemas.microsoft.com/office/word/2010/wordprocessingShape">
                    <wps:wsp>
                      <wps:cNvSpPr txBox="1"/>
                      <wps:spPr>
                        <a:xfrm>
                          <a:off x="0" y="0"/>
                          <a:ext cx="4975860" cy="3048000"/>
                        </a:xfrm>
                        <a:prstGeom prst="rect">
                          <a:avLst/>
                        </a:prstGeom>
                        <a:solidFill>
                          <a:srgbClr val="FFD6CA"/>
                        </a:solidFill>
                      </wps:spPr>
                      <wps:txbx>
                        <w:txbxContent>
                          <w:p w14:paraId="5218B0AC" w14:textId="77777777" w:rsidR="00FE57D8" w:rsidRPr="004A3F11" w:rsidRDefault="00FE57D8">
                            <w:pPr>
                              <w:pStyle w:val="BodyText"/>
                              <w:spacing w:before="17"/>
                              <w:rPr>
                                <w:color w:val="000000"/>
                                <w:sz w:val="22"/>
                                <w:lang w:val="lv-LV"/>
                              </w:rPr>
                            </w:pPr>
                          </w:p>
                          <w:p w14:paraId="183EA3CF"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361EF033" w14:textId="77777777" w:rsidR="00FE57D8" w:rsidRPr="004A3F11" w:rsidRDefault="00000000">
                            <w:pPr>
                              <w:pStyle w:val="BodyText"/>
                              <w:spacing w:before="231" w:line="249" w:lineRule="auto"/>
                              <w:ind w:left="340" w:right="173"/>
                              <w:rPr>
                                <w:color w:val="000000"/>
                                <w:lang w:val="lv-LV"/>
                              </w:rPr>
                            </w:pPr>
                            <w:r w:rsidRPr="004A3F11">
                              <w:rPr>
                                <w:rFonts w:ascii="Calibri" w:hAnsi="Calibri"/>
                                <w:b/>
                                <w:color w:val="000000"/>
                                <w:w w:val="110"/>
                                <w:sz w:val="19"/>
                                <w:lang w:val="lv-LV"/>
                              </w:rPr>
                              <w:t xml:space="preserve">Krakovas apgabaltiesas kolēģija </w:t>
                            </w:r>
                            <w:r w:rsidRPr="004A3F11">
                              <w:rPr>
                                <w:color w:val="000000"/>
                                <w:w w:val="110"/>
                                <w:sz w:val="19"/>
                                <w:lang w:val="lv-LV"/>
                              </w:rPr>
                              <w:t xml:space="preserve">bija nopietnu sadursmju arēna, kas liecina par tiesas "reformas" būtību un savstarpējām attiecībām šajā tiesā. Iepriekšējo tiesas priekšsēdētāju tiesnesi </w:t>
                            </w:r>
                            <w:r w:rsidRPr="004A3F11">
                              <w:rPr>
                                <w:color w:val="000000"/>
                                <w:w w:val="110"/>
                                <w:sz w:val="19"/>
                                <w:lang w:val="lv-LV"/>
                              </w:rPr>
                              <w:t>Beatu Morawiec tieslietu ministrs atcēla no amata pirms pilnvaru termiņa beigām, izmantojot faksu. Jaunā "faksa priekšsēdētāja" (tā tiesneši un juristi dēvē priekšsēdētājus, kuri piekrita aizstāt iepriekšējos priekšsēdētājus, kuru amatu atcēla pirms pilnvaru termiņa beigām, izmantojot faksu), tiesnese Dagmara Pawelczyk-Woicka, bija atklāta jaunās valdības atbalstītāja</w:t>
                            </w:r>
                            <w:r w:rsidRPr="004A3F11">
                              <w:rPr>
                                <w:color w:val="000000"/>
                                <w:w w:val="110"/>
                                <w:sz w:val="19"/>
                                <w:lang w:val="lv-LV"/>
                              </w:rPr>
                              <w:t xml:space="preserve"> un kļuva par neonkomisijas biedri.</w:t>
                            </w:r>
                          </w:p>
                          <w:p w14:paraId="5BF1B09D" w14:textId="77777777" w:rsidR="00FE57D8" w:rsidRPr="004A3F11" w:rsidRDefault="00FE57D8">
                            <w:pPr>
                              <w:pStyle w:val="BodyText"/>
                              <w:spacing w:before="5"/>
                              <w:rPr>
                                <w:color w:val="000000"/>
                                <w:lang w:val="lv-LV"/>
                              </w:rPr>
                            </w:pPr>
                          </w:p>
                          <w:p w14:paraId="621159F0"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Tiesnesis Waldemar Żurek tobrīd bija gan apgabaltiesas, gan iepriekšējās, legālās NTP pārstāvis. Pateicoties savai lomai gan kā NTP loceklim, gan kā NTP preses pārstāvim, viņš ļoti aktīvi kritiski komentēja notikumus saistībā ar tiesu sistēmu, tostarp tiesu priekšsēdētāju maiņu. Un tieši tad sākās viņa pārbaudījumi. Turpmāk sniegti trīs piemēri, kas parāda tiesu kolēģijas lomu viņa situācijā (sīkāk sk. 2022. gada 16. jūnija ECT spriedumu lietā Żurek pret Poliju).</w:t>
                            </w:r>
                          </w:p>
                        </w:txbxContent>
                      </wps:txbx>
                      <wps:bodyPr wrap="square" lIns="0" tIns="0" rIns="0" bIns="0" rtlCol="0"/>
                    </wps:wsp>
                  </a:graphicData>
                </a:graphic>
              </wp:anchor>
            </w:drawing>
          </mc:Choice>
          <mc:Fallback>
            <w:pict>
              <v:shape w14:anchorId="2DD70517" id="Textbox 240" o:spid="_x0000_s1080" type="#_x0000_t202" style="position:absolute;margin-left:175.15pt;margin-top:309.5pt;width:391.8pt;height:240pt;z-index:-25156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" fillcolor="#ffd6ca" stroked="f">
                <v:textbox inset="0,0,0,0">
                  <w:txbxContent>
                    <w:p w14:paraId="5218B0AC" w14:textId="77777777" w:rsidR="00FE57D8" w:rsidRPr="004A3F11" w:rsidRDefault="00FE57D8">
                      <w:pPr>
                        <w:pStyle w:val="BodyText"/>
                        <w:spacing w:before="17"/>
                        <w:rPr>
                          <w:color w:val="000000"/>
                          <w:sz w:val="22"/>
                          <w:lang w:val="lv-LV"/>
                        </w:rPr>
                      </w:pPr>
                    </w:p>
                    <w:p w14:paraId="183EA3CF" w14:textId="77777777" w:rsidR="00FE57D8" w:rsidRPr="004A3F11" w:rsidRDefault="00000000">
                      <w:pPr>
                        <w:ind w:left="340"/>
                        <w:rPr>
                          <w:rFonts w:ascii="Calibri"/>
                          <w:b/>
                          <w:color w:val="000000"/>
                        </w:rPr>
                      </w:pPr>
                      <w:r w:rsidRPr="004A3F11">
                        <w:rPr>
                          <w:rFonts w:ascii="Calibri"/>
                          <w:b/>
                          <w:color w:val="000000"/>
                          <w:w w:val="115"/>
                          <w:sz w:val="21"/>
                        </w:rPr>
                        <w:t>Gad</w:t>
                      </w:r>
                      <w:r w:rsidRPr="004A3F11">
                        <w:rPr>
                          <w:rFonts w:ascii="Calibri"/>
                          <w:b/>
                          <w:color w:val="000000"/>
                          <w:w w:val="115"/>
                          <w:sz w:val="21"/>
                        </w:rPr>
                        <w:t>ī</w:t>
                      </w:r>
                      <w:r w:rsidRPr="004A3F11">
                        <w:rPr>
                          <w:rFonts w:ascii="Calibri"/>
                          <w:b/>
                          <w:color w:val="000000"/>
                          <w:w w:val="115"/>
                          <w:sz w:val="21"/>
                        </w:rPr>
                        <w:t xml:space="preserve">juma </w:t>
                      </w:r>
                      <w:r w:rsidRPr="004A3F11">
                        <w:rPr>
                          <w:rFonts w:ascii="Calibri"/>
                          <w:b/>
                          <w:color w:val="000000"/>
                          <w:spacing w:val="-2"/>
                          <w:w w:val="115"/>
                          <w:sz w:val="21"/>
                        </w:rPr>
                        <w:t>izp</w:t>
                      </w:r>
                      <w:r w:rsidRPr="004A3F11">
                        <w:rPr>
                          <w:rFonts w:ascii="Calibri"/>
                          <w:b/>
                          <w:color w:val="000000"/>
                          <w:spacing w:val="-2"/>
                          <w:w w:val="115"/>
                          <w:sz w:val="21"/>
                        </w:rPr>
                        <w:t>ē</w:t>
                      </w:r>
                      <w:r w:rsidRPr="004A3F11">
                        <w:rPr>
                          <w:rFonts w:ascii="Calibri"/>
                          <w:b/>
                          <w:color w:val="000000"/>
                          <w:spacing w:val="-2"/>
                          <w:w w:val="115"/>
                          <w:sz w:val="21"/>
                        </w:rPr>
                        <w:t>te</w:t>
                      </w:r>
                    </w:p>
                    <w:p w14:paraId="361EF033" w14:textId="77777777" w:rsidR="00FE57D8" w:rsidRPr="004A3F11" w:rsidRDefault="00000000">
                      <w:pPr>
                        <w:pStyle w:val="BodyText"/>
                        <w:spacing w:before="231" w:line="249" w:lineRule="auto"/>
                        <w:ind w:left="340" w:right="173"/>
                        <w:rPr>
                          <w:color w:val="000000"/>
                          <w:lang w:val="lv-LV"/>
                        </w:rPr>
                      </w:pPr>
                      <w:r w:rsidRPr="004A3F11">
                        <w:rPr>
                          <w:rFonts w:ascii="Calibri" w:hAnsi="Calibri"/>
                          <w:b/>
                          <w:color w:val="000000"/>
                          <w:w w:val="110"/>
                          <w:sz w:val="19"/>
                          <w:lang w:val="lv-LV"/>
                        </w:rPr>
                        <w:t xml:space="preserve">Krakovas apgabaltiesas kolēģija </w:t>
                      </w:r>
                      <w:r w:rsidRPr="004A3F11">
                        <w:rPr>
                          <w:color w:val="000000"/>
                          <w:w w:val="110"/>
                          <w:sz w:val="19"/>
                          <w:lang w:val="lv-LV"/>
                        </w:rPr>
                        <w:t xml:space="preserve">bija nopietnu sadursmju arēna, kas liecina par tiesas "reformas" būtību un savstarpējām attiecībām šajā tiesā. Iepriekšējo tiesas priekšsēdētāju tiesnesi </w:t>
                      </w:r>
                      <w:r w:rsidRPr="004A3F11">
                        <w:rPr>
                          <w:color w:val="000000"/>
                          <w:w w:val="110"/>
                          <w:sz w:val="19"/>
                          <w:lang w:val="lv-LV"/>
                        </w:rPr>
                        <w:t>Beatu Morawiec tieslietu ministrs atcēla no amata pirms pilnvaru termiņa beigām, izmantojot faksu. Jaunā "faksa priekšsēdētāja" (tā tiesneši un juristi dēvē priekšsēdētājus, kuri piekrita aizstāt iepriekšējos priekšsēdētājus, kuru amatu atcēla pirms pilnvaru termiņa beigām, izmantojot faksu), tiesnese Dagmara Pawelczyk-Woicka, bija atklāta jaunās valdības atbalstītāja</w:t>
                      </w:r>
                      <w:r w:rsidRPr="004A3F11">
                        <w:rPr>
                          <w:color w:val="000000"/>
                          <w:w w:val="110"/>
                          <w:sz w:val="19"/>
                          <w:lang w:val="lv-LV"/>
                        </w:rPr>
                        <w:t xml:space="preserve"> un kļuva par neonkomisijas biedri.</w:t>
                      </w:r>
                    </w:p>
                    <w:p w14:paraId="5BF1B09D" w14:textId="77777777" w:rsidR="00FE57D8" w:rsidRPr="004A3F11" w:rsidRDefault="00FE57D8">
                      <w:pPr>
                        <w:pStyle w:val="BodyText"/>
                        <w:spacing w:before="5"/>
                        <w:rPr>
                          <w:color w:val="000000"/>
                          <w:lang w:val="lv-LV"/>
                        </w:rPr>
                      </w:pPr>
                    </w:p>
                    <w:p w14:paraId="621159F0"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Tiesnesis Waldemar Żurek tobrīd bija gan apgabaltiesas, gan iepriekšējās, legālās NTP pārstāvis. Pateicoties savai lomai gan kā NTP loceklim, gan kā NTP preses pārstāvim, viņš ļoti aktīvi kritiski komentēja notikumus saistībā ar tiesu sistēmu, tostarp tiesu priekšsēdētāju maiņu. Un tieši tad sākās viņa pārbaudījumi. Turpmāk sniegti trīs piemēri, kas parāda tiesu kolēģijas lomu viņa situācijā (sīkāk sk. 2022. gada 16. jūnija ECT spriedumu lietā Żurek pret Poliju).</w:t>
                      </w:r>
                    </w:p>
                  </w:txbxContent>
                </v:textbox>
                <w10:wrap type="topAndBottom" anchorx="page"/>
              </v:shape>
            </w:pict>
          </mc:Fallback>
        </mc:AlternateContent>
      </w:r>
    </w:p>
    <w:p w14:paraId="00A578C7" w14:textId="77777777" w:rsidR="00FE57D8" w:rsidRPr="004A3F11" w:rsidRDefault="00FE57D8">
      <w:pPr>
        <w:pStyle w:val="BodyText"/>
        <w:spacing w:before="9"/>
        <w:rPr>
          <w:sz w:val="18"/>
          <w:lang w:val="lv-LV"/>
        </w:rPr>
      </w:pPr>
    </w:p>
    <w:p w14:paraId="67171633" w14:textId="77777777" w:rsidR="00FE57D8" w:rsidRPr="004A3F11" w:rsidRDefault="00FE57D8">
      <w:pPr>
        <w:pStyle w:val="BodyText"/>
        <w:spacing w:before="28"/>
        <w:rPr>
          <w:sz w:val="16"/>
          <w:lang w:val="lv-LV"/>
        </w:rPr>
      </w:pPr>
    </w:p>
    <w:p w14:paraId="7BBB8D4C" w14:textId="77777777" w:rsidR="00FE57D8" w:rsidRPr="004A3F11" w:rsidRDefault="00000000">
      <w:pPr>
        <w:pStyle w:val="ListParagraph"/>
        <w:numPr>
          <w:ilvl w:val="0"/>
          <w:numId w:val="19"/>
        </w:numPr>
        <w:tabs>
          <w:tab w:val="left" w:pos="3656"/>
        </w:tabs>
        <w:rPr>
          <w:rFonts w:ascii="Calibri"/>
          <w:sz w:val="16"/>
          <w:lang w:val="lv-LV"/>
        </w:rPr>
      </w:pPr>
      <w:r w:rsidRPr="004A3F11">
        <w:rPr>
          <w:rFonts w:ascii="Calibri"/>
          <w:spacing w:val="2"/>
          <w:sz w:val="15"/>
          <w:lang w:val="lv-LV"/>
        </w:rPr>
        <w:t>Sazi</w:t>
      </w:r>
      <w:r w:rsidRPr="004A3F11">
        <w:rPr>
          <w:rFonts w:ascii="Calibri"/>
          <w:spacing w:val="2"/>
          <w:sz w:val="15"/>
          <w:lang w:val="lv-LV"/>
        </w:rPr>
        <w:t>ņ</w:t>
      </w:r>
      <w:r w:rsidRPr="004A3F11">
        <w:rPr>
          <w:rFonts w:ascii="Calibri"/>
          <w:spacing w:val="2"/>
          <w:sz w:val="15"/>
          <w:lang w:val="lv-LV"/>
        </w:rPr>
        <w:t xml:space="preserve">a </w:t>
      </w:r>
      <w:r w:rsidRPr="004A3F11">
        <w:rPr>
          <w:rFonts w:ascii="Calibri"/>
          <w:spacing w:val="-2"/>
          <w:sz w:val="15"/>
          <w:lang w:val="lv-LV"/>
        </w:rPr>
        <w:t>ar tiesnesi.</w:t>
      </w:r>
    </w:p>
    <w:p w14:paraId="6528A20E" w14:textId="77777777" w:rsidR="00FE57D8" w:rsidRPr="004A3F11" w:rsidRDefault="00FE57D8">
      <w:pPr>
        <w:pStyle w:val="ListParagraph"/>
        <w:rPr>
          <w:rFonts w:ascii="Calibri"/>
          <w:sz w:val="16"/>
          <w:lang w:val="lv-LV"/>
        </w:rPr>
        <w:sectPr w:rsidR="00FE57D8" w:rsidRPr="004A3F11">
          <w:pgSz w:w="11910" w:h="16840"/>
          <w:pgMar w:top="720" w:right="425" w:bottom="0" w:left="566" w:header="525" w:footer="0" w:gutter="0"/>
          <w:cols w:space="708"/>
        </w:sectPr>
      </w:pPr>
    </w:p>
    <w:p w14:paraId="62DDE041"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90144" behindDoc="1" locked="0" layoutInCell="1" allowOverlap="1" wp14:anchorId="519286EF" wp14:editId="7D4F4D0C">
                <wp:simplePos x="0" y="0"/>
                <wp:positionH relativeFrom="page">
                  <wp:posOffset>360001</wp:posOffset>
                </wp:positionH>
                <wp:positionV relativeFrom="page">
                  <wp:posOffset>663975</wp:posOffset>
                </wp:positionV>
                <wp:extent cx="6840220" cy="9668510"/>
                <wp:effectExtent l="0" t="0" r="0" b="0"/>
                <wp:wrapNone/>
                <wp:docPr id="241" name="Group 24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42" name="Graphic 24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43" name="Graphic 24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096C44F" id="Group 241" o:spid="_x0000_s1026" style="position:absolute;margin-left:28.35pt;margin-top:52.3pt;width:538.6pt;height:761.3pt;z-index:-25172633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Jiww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BfkGJiwwIAAEIIAAAOAAAAAAAAAAAAAAAAAC4CAABkcnMvZTJvRG9jLnhtbFBLAQIt&#10;ABQABgAIAAAAIQBM10hR4gAAAAwBAAAPAAAAAAAAAAAAAAAAAB0FAABkcnMvZG93bnJldi54bWxQ&#10;SwUGAAAAAAQABADzAAAALAYAAAAA&#10;">
                <v:shape id="Graphic 24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" path="m,9661677l,e" filled="f" strokecolor="#354754" strokeweight=".5pt">
                  <v:path arrowok="t"/>
                </v:shape>
                <v:shape id="Graphic 24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" path="m,l6840004,e" filled="f" strokecolor="#354754" strokeweight=".5pt">
                  <v:path arrowok="t"/>
                </v:shape>
                <w10:wrap anchorx="page" anchory="page"/>
              </v:group>
            </w:pict>
          </mc:Fallback>
        </mc:AlternateContent>
      </w:r>
    </w:p>
    <w:p w14:paraId="74F11067" w14:textId="77777777" w:rsidR="00FE57D8" w:rsidRPr="004A3F11" w:rsidRDefault="00FE57D8">
      <w:pPr>
        <w:pStyle w:val="BodyText"/>
        <w:rPr>
          <w:rFonts w:ascii="Calibri"/>
          <w:lang w:val="lv-LV"/>
        </w:rPr>
      </w:pPr>
    </w:p>
    <w:p w14:paraId="5F0F23BF" w14:textId="77777777" w:rsidR="00FE57D8" w:rsidRPr="004A3F11" w:rsidRDefault="00FE57D8">
      <w:pPr>
        <w:pStyle w:val="BodyText"/>
        <w:rPr>
          <w:rFonts w:ascii="Calibri"/>
          <w:lang w:val="lv-LV"/>
        </w:rPr>
      </w:pPr>
    </w:p>
    <w:p w14:paraId="62DB389E" w14:textId="77777777" w:rsidR="00FE57D8" w:rsidRPr="004A3F11" w:rsidRDefault="00FE57D8">
      <w:pPr>
        <w:pStyle w:val="BodyText"/>
        <w:rPr>
          <w:rFonts w:ascii="Calibri"/>
          <w:lang w:val="lv-LV"/>
        </w:rPr>
      </w:pPr>
    </w:p>
    <w:p w14:paraId="0F17E443" w14:textId="77777777" w:rsidR="00FE57D8" w:rsidRPr="004A3F11" w:rsidRDefault="00FE57D8">
      <w:pPr>
        <w:pStyle w:val="BodyText"/>
        <w:rPr>
          <w:rFonts w:ascii="Calibri"/>
          <w:lang w:val="lv-LV"/>
        </w:rPr>
      </w:pPr>
    </w:p>
    <w:p w14:paraId="229C902B" w14:textId="77777777" w:rsidR="00FE57D8" w:rsidRPr="004A3F11" w:rsidRDefault="00FE57D8">
      <w:pPr>
        <w:pStyle w:val="BodyText"/>
        <w:spacing w:before="209" w:after="1"/>
        <w:rPr>
          <w:rFonts w:ascii="Calibri"/>
          <w:lang w:val="lv-LV"/>
        </w:rPr>
      </w:pPr>
    </w:p>
    <w:p w14:paraId="6B539371" w14:textId="77777777" w:rsidR="00FE57D8" w:rsidRPr="004A3F11" w:rsidRDefault="00000000">
      <w:pPr>
        <w:ind w:left="2936"/>
        <w:rPr>
          <w:rFonts w:ascii="Calibri"/>
          <w:sz w:val="20"/>
        </w:rPr>
      </w:pPr>
      <w:r w:rsidRPr="004A3F11">
        <w:rPr>
          <w:rFonts w:ascii="Calibri"/>
          <w:noProof/>
          <w:sz w:val="20"/>
        </w:rPr>
        <mc:AlternateContent>
          <mc:Choice Requires="wps">
            <w:drawing>
              <wp:inline distT="0" distB="0" distL="0" distR="0" wp14:anchorId="664BB779" wp14:editId="01CA8F60">
                <wp:extent cx="4975860" cy="4572000"/>
                <wp:effectExtent l="0" t="0" r="0" b="0"/>
                <wp:docPr id="244" name="Textbox 244"/>
                <wp:cNvGraphicFramePr/>
                <a:graphic xmlns:a="http://schemas.openxmlformats.org/drawingml/2006/main">
                  <a:graphicData uri="http://schemas.microsoft.com/office/word/2010/wordprocessingShape">
                    <wps:wsp>
                      <wps:cNvSpPr txBox="1"/>
                      <wps:spPr>
                        <a:xfrm>
                          <a:off x="0" y="0"/>
                          <a:ext cx="4975860" cy="4572000"/>
                        </a:xfrm>
                        <a:prstGeom prst="rect">
                          <a:avLst/>
                        </a:prstGeom>
                        <a:solidFill>
                          <a:srgbClr val="FFD6CA"/>
                        </a:solidFill>
                      </wps:spPr>
                      <wps:txbx>
                        <w:txbxContent>
                          <w:p w14:paraId="748A7984" w14:textId="77777777" w:rsidR="00FE57D8" w:rsidRPr="004A3F11" w:rsidRDefault="00FE57D8">
                            <w:pPr>
                              <w:pStyle w:val="BodyText"/>
                              <w:spacing w:before="49"/>
                              <w:rPr>
                                <w:rFonts w:ascii="Calibri"/>
                                <w:color w:val="000000"/>
                                <w:lang w:val="lv-LV"/>
                              </w:rPr>
                            </w:pPr>
                          </w:p>
                          <w:p w14:paraId="7F64B882" w14:textId="77777777" w:rsidR="00FE57D8" w:rsidRPr="004A3F11" w:rsidRDefault="00000000">
                            <w:pPr>
                              <w:pStyle w:val="BodyText"/>
                              <w:numPr>
                                <w:ilvl w:val="0"/>
                                <w:numId w:val="13"/>
                              </w:numPr>
                              <w:tabs>
                                <w:tab w:val="left" w:pos="650"/>
                              </w:tabs>
                              <w:spacing w:line="249" w:lineRule="auto"/>
                              <w:ind w:right="341" w:firstLine="0"/>
                              <w:rPr>
                                <w:color w:val="000000"/>
                                <w:lang w:val="lv-LV"/>
                              </w:rPr>
                            </w:pPr>
                            <w:r w:rsidRPr="004A3F11">
                              <w:rPr>
                                <w:color w:val="000000"/>
                                <w:w w:val="110"/>
                                <w:sz w:val="19"/>
                                <w:lang w:val="lv-LV"/>
                              </w:rPr>
                              <w:t xml:space="preserve">Tiesas priekšsēdētājs atbrīvoja tiesnesi </w:t>
                            </w:r>
                            <w:r w:rsidRPr="004A3F11">
                              <w:rPr>
                                <w:color w:val="000000"/>
                                <w:w w:val="110"/>
                                <w:sz w:val="19"/>
                                <w:lang w:val="lv-LV"/>
                              </w:rPr>
                              <w:t xml:space="preserve">Žureku no tiesas preses sekretāra amata, apgalvojot, ka tas tika izdarīts ar tiesas kolēģijas piekrišanu (ar aklamāciju). Atbildot uz to, seši kolēģijas locekļi paziņoja, ka šāds jautājums sēdes darba kārtībā nav bijis iekļauts un nav notikusi balsošana vai aklamācija. Protestējot viņi atkāpās no kolēģijas darba (prokuratūrā </w:t>
                            </w:r>
                            <w:r w:rsidRPr="004A3F11">
                              <w:rPr>
                                <w:color w:val="000000"/>
                                <w:spacing w:val="-3"/>
                                <w:w w:val="110"/>
                                <w:sz w:val="19"/>
                                <w:lang w:val="lv-LV"/>
                              </w:rPr>
                              <w:t xml:space="preserve">iesniegto </w:t>
                            </w:r>
                            <w:r w:rsidRPr="004A3F11">
                              <w:rPr>
                                <w:color w:val="000000"/>
                                <w:w w:val="110"/>
                                <w:sz w:val="19"/>
                                <w:lang w:val="lv-LV"/>
                              </w:rPr>
                              <w:t>paziņojumu, kurā apgalvots, ka tiesas kolēģijas sēdes protokols ir viltots, prokuratūra noraidīja).</w:t>
                            </w:r>
                          </w:p>
                          <w:p w14:paraId="5607414C" w14:textId="77777777" w:rsidR="00FE57D8" w:rsidRPr="004A3F11" w:rsidRDefault="00FE57D8">
                            <w:pPr>
                              <w:pStyle w:val="BodyText"/>
                              <w:spacing w:before="15"/>
                              <w:rPr>
                                <w:color w:val="000000"/>
                                <w:lang w:val="lv-LV"/>
                              </w:rPr>
                            </w:pPr>
                          </w:p>
                          <w:p w14:paraId="6F60D401" w14:textId="77777777" w:rsidR="00FE57D8" w:rsidRPr="004A3F11" w:rsidRDefault="00000000">
                            <w:pPr>
                              <w:pStyle w:val="BodyText"/>
                              <w:numPr>
                                <w:ilvl w:val="0"/>
                                <w:numId w:val="13"/>
                              </w:numPr>
                              <w:tabs>
                                <w:tab w:val="left" w:pos="650"/>
                              </w:tabs>
                              <w:spacing w:before="1" w:line="249" w:lineRule="auto"/>
                              <w:ind w:right="167" w:firstLine="0"/>
                              <w:rPr>
                                <w:color w:val="000000"/>
                                <w:lang w:val="lv-LV"/>
                              </w:rPr>
                            </w:pPr>
                            <w:r w:rsidRPr="004A3F11">
                              <w:rPr>
                                <w:color w:val="000000"/>
                                <w:w w:val="110"/>
                                <w:sz w:val="19"/>
                                <w:lang w:val="lv-LV"/>
                              </w:rPr>
                              <w:t>Tiesas priekšsēdētājs pieprasīja pārcelt tiesnesi Žureku uz citu tiesas nodaļu (tiesnešu, kas iesaistīti tiesu pretestībā, pārcelšana no vienas tiesas nodaļas uz citu ir stratēģija, ko izmanto, lai sarežģītu viņu dzīvi). Jaunās kolēģijas tiesneši (kurus tomēr joprojām ievēlēja kolēģi) atteicās sniegt obligātu atzinumu un pieprasīja, lai viņiem tiktu iesniegti dati, kas pamato lēmumu par pārcelšanu.</w:t>
                            </w:r>
                          </w:p>
                          <w:p w14:paraId="70B20A92" w14:textId="77777777" w:rsidR="00FE57D8" w:rsidRPr="004A3F11" w:rsidRDefault="00FE57D8">
                            <w:pPr>
                              <w:pStyle w:val="BodyText"/>
                              <w:spacing w:before="14"/>
                              <w:rPr>
                                <w:color w:val="000000"/>
                                <w:lang w:val="lv-LV"/>
                              </w:rPr>
                            </w:pPr>
                          </w:p>
                          <w:p w14:paraId="794C6591" w14:textId="77777777" w:rsidR="00FE57D8" w:rsidRPr="004A3F11" w:rsidRDefault="00000000">
                            <w:pPr>
                              <w:pStyle w:val="BodyText"/>
                              <w:numPr>
                                <w:ilvl w:val="0"/>
                                <w:numId w:val="13"/>
                              </w:numPr>
                              <w:tabs>
                                <w:tab w:val="left" w:pos="650"/>
                              </w:tabs>
                              <w:spacing w:before="1" w:line="249" w:lineRule="auto"/>
                              <w:ind w:right="302" w:firstLine="0"/>
                              <w:rPr>
                                <w:color w:val="000000"/>
                                <w:lang w:val="lv-LV"/>
                              </w:rPr>
                            </w:pPr>
                            <w:r w:rsidRPr="004A3F11">
                              <w:rPr>
                                <w:color w:val="000000"/>
                                <w:w w:val="110"/>
                                <w:sz w:val="19"/>
                                <w:lang w:val="lv-LV"/>
                              </w:rPr>
                              <w:t>Nākamajā sanāksmē kolēģijas locekļiem tika sniegta informācija, kas viņus neapmierināja. Tiesas priekšsēdētājs vēlējās panākt balsošanu, izdalot balsošanas biļetenus. No 10 kolēģijas locekļiem tikai divi aizpildīja balsošanas biļetenus. Neraugoties uz tiesnešu pārstāvju protestiem, viņu atteikšanos sniegt atzinumu un kvoruma trūkumu, tiesas priekšsēdētājs nolēma, ka par nepieciešamo atzinumu ir nobalsots. Neraugoties uz turpmākajām apelācijām, tiesnesis netika atjaunots savā iepriekšējā tiesas nodaļā.</w:t>
                            </w:r>
                          </w:p>
                          <w:p w14:paraId="02E1667D" w14:textId="77777777" w:rsidR="00FE57D8" w:rsidRPr="004A3F11" w:rsidRDefault="00FE57D8">
                            <w:pPr>
                              <w:pStyle w:val="BodyText"/>
                              <w:spacing w:before="15"/>
                              <w:rPr>
                                <w:color w:val="000000"/>
                                <w:lang w:val="lv-LV"/>
                              </w:rPr>
                            </w:pPr>
                          </w:p>
                          <w:p w14:paraId="1C2571CD"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Atkal, atriebjoties par lēmumiem, kuriem valdība nepiekrita, </w:t>
                            </w:r>
                            <w:r w:rsidRPr="004A3F11">
                              <w:rPr>
                                <w:color w:val="000000"/>
                                <w:w w:val="110"/>
                                <w:sz w:val="19"/>
                                <w:lang w:val="lv-LV"/>
                              </w:rPr>
                              <w:t>un lai izslēgtu šādu iespēju, tika mainīts likums. Pēc grozījumu izdarīšanas apgabaltiesas kolēģija tagad sastāv no tiesas priekšsēdētāja un rajona tiesu priekšsēdētājiem (visi vismaz daļēji atkarīgi no tieslietu ministra).</w:t>
                            </w:r>
                          </w:p>
                          <w:p w14:paraId="638B7547" w14:textId="77777777" w:rsidR="00FE57D8" w:rsidRPr="004A3F11" w:rsidRDefault="00000000">
                            <w:pPr>
                              <w:pStyle w:val="BodyText"/>
                              <w:spacing w:before="4"/>
                              <w:ind w:left="340"/>
                              <w:rPr>
                                <w:color w:val="000000"/>
                                <w:lang w:val="lv-LV"/>
                              </w:rPr>
                            </w:pPr>
                            <w:r w:rsidRPr="004A3F11">
                              <w:rPr>
                                <w:color w:val="000000"/>
                                <w:w w:val="110"/>
                                <w:sz w:val="19"/>
                                <w:lang w:val="lv-LV"/>
                              </w:rPr>
                              <w:t xml:space="preserve">Tiesnešu pārstāvji tika izslēgti no tiesu </w:t>
                            </w:r>
                            <w:r w:rsidRPr="004A3F11">
                              <w:rPr>
                                <w:color w:val="000000"/>
                                <w:spacing w:val="-2"/>
                                <w:w w:val="110"/>
                                <w:sz w:val="19"/>
                                <w:lang w:val="lv-LV"/>
                              </w:rPr>
                              <w:t>kolēģijas.</w:t>
                            </w:r>
                          </w:p>
                        </w:txbxContent>
                      </wps:txbx>
                      <wps:bodyPr wrap="square" lIns="0" tIns="0" rIns="0" bIns="0" rtlCol="0"/>
                    </wps:wsp>
                  </a:graphicData>
                </a:graphic>
              </wp:inline>
            </w:drawing>
          </mc:Choice>
          <mc:Fallback>
            <w:pict>
              <v:shape w14:anchorId="664BB779" id="Textbox 244" o:spid="_x0000_s1081" type="#_x0000_t202" style="width:391.8pt;height:5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" fillcolor="#ffd6ca" stroked="f">
                <v:textbox inset="0,0,0,0">
                  <w:txbxContent>
                    <w:p w14:paraId="748A7984" w14:textId="77777777" w:rsidR="00FE57D8" w:rsidRPr="004A3F11" w:rsidRDefault="00FE57D8">
                      <w:pPr>
                        <w:pStyle w:val="BodyText"/>
                        <w:spacing w:before="49"/>
                        <w:rPr>
                          <w:rFonts w:ascii="Calibri"/>
                          <w:color w:val="000000"/>
                          <w:lang w:val="lv-LV"/>
                        </w:rPr>
                      </w:pPr>
                    </w:p>
                    <w:p w14:paraId="7F64B882" w14:textId="77777777" w:rsidR="00FE57D8" w:rsidRPr="004A3F11" w:rsidRDefault="00000000">
                      <w:pPr>
                        <w:pStyle w:val="BodyText"/>
                        <w:numPr>
                          <w:ilvl w:val="0"/>
                          <w:numId w:val="13"/>
                        </w:numPr>
                        <w:tabs>
                          <w:tab w:val="left" w:pos="650"/>
                        </w:tabs>
                        <w:spacing w:line="249" w:lineRule="auto"/>
                        <w:ind w:right="341" w:firstLine="0"/>
                        <w:rPr>
                          <w:color w:val="000000"/>
                          <w:lang w:val="lv-LV"/>
                        </w:rPr>
                      </w:pPr>
                      <w:r w:rsidRPr="004A3F11">
                        <w:rPr>
                          <w:color w:val="000000"/>
                          <w:w w:val="110"/>
                          <w:sz w:val="19"/>
                          <w:lang w:val="lv-LV"/>
                        </w:rPr>
                        <w:t xml:space="preserve">Tiesas priekšsēdētājs atbrīvoja tiesnesi </w:t>
                      </w:r>
                      <w:r w:rsidRPr="004A3F11">
                        <w:rPr>
                          <w:color w:val="000000"/>
                          <w:w w:val="110"/>
                          <w:sz w:val="19"/>
                          <w:lang w:val="lv-LV"/>
                        </w:rPr>
                        <w:t xml:space="preserve">Žureku no tiesas preses sekretāra amata, apgalvojot, ka tas tika izdarīts ar tiesas kolēģijas piekrišanu (ar aklamāciju). Atbildot uz to, seši kolēģijas locekļi paziņoja, ka šāds jautājums sēdes darba kārtībā nav bijis iekļauts un nav notikusi balsošana vai aklamācija. Protestējot viņi atkāpās no kolēģijas darba (prokuratūrā </w:t>
                      </w:r>
                      <w:r w:rsidRPr="004A3F11">
                        <w:rPr>
                          <w:color w:val="000000"/>
                          <w:spacing w:val="-3"/>
                          <w:w w:val="110"/>
                          <w:sz w:val="19"/>
                          <w:lang w:val="lv-LV"/>
                        </w:rPr>
                        <w:t xml:space="preserve">iesniegto </w:t>
                      </w:r>
                      <w:r w:rsidRPr="004A3F11">
                        <w:rPr>
                          <w:color w:val="000000"/>
                          <w:w w:val="110"/>
                          <w:sz w:val="19"/>
                          <w:lang w:val="lv-LV"/>
                        </w:rPr>
                        <w:t>paziņojumu, kurā apgalvots, ka tiesas kolēģijas sēdes protokols ir viltots, prokuratūra noraidīja).</w:t>
                      </w:r>
                    </w:p>
                    <w:p w14:paraId="5607414C" w14:textId="77777777" w:rsidR="00FE57D8" w:rsidRPr="004A3F11" w:rsidRDefault="00FE57D8">
                      <w:pPr>
                        <w:pStyle w:val="BodyText"/>
                        <w:spacing w:before="15"/>
                        <w:rPr>
                          <w:color w:val="000000"/>
                          <w:lang w:val="lv-LV"/>
                        </w:rPr>
                      </w:pPr>
                    </w:p>
                    <w:p w14:paraId="6F60D401" w14:textId="77777777" w:rsidR="00FE57D8" w:rsidRPr="004A3F11" w:rsidRDefault="00000000">
                      <w:pPr>
                        <w:pStyle w:val="BodyText"/>
                        <w:numPr>
                          <w:ilvl w:val="0"/>
                          <w:numId w:val="13"/>
                        </w:numPr>
                        <w:tabs>
                          <w:tab w:val="left" w:pos="650"/>
                        </w:tabs>
                        <w:spacing w:before="1" w:line="249" w:lineRule="auto"/>
                        <w:ind w:right="167" w:firstLine="0"/>
                        <w:rPr>
                          <w:color w:val="000000"/>
                          <w:lang w:val="lv-LV"/>
                        </w:rPr>
                      </w:pPr>
                      <w:r w:rsidRPr="004A3F11">
                        <w:rPr>
                          <w:color w:val="000000"/>
                          <w:w w:val="110"/>
                          <w:sz w:val="19"/>
                          <w:lang w:val="lv-LV"/>
                        </w:rPr>
                        <w:t>Tiesas priekšsēdētājs pieprasīja pārcelt tiesnesi Žureku uz citu tiesas nodaļu (tiesnešu, kas iesaistīti tiesu pretestībā, pārcelšana no vienas tiesas nodaļas uz citu ir stratēģija, ko izmanto, lai sarežģītu viņu dzīvi). Jaunās kolēģijas tiesneši (kurus tomēr joprojām ievēlēja kolēģi) atteicās sniegt obligātu atzinumu un pieprasīja, lai viņiem tiktu iesniegti dati, kas pamato lēmumu par pārcelšanu.</w:t>
                      </w:r>
                    </w:p>
                    <w:p w14:paraId="70B20A92" w14:textId="77777777" w:rsidR="00FE57D8" w:rsidRPr="004A3F11" w:rsidRDefault="00FE57D8">
                      <w:pPr>
                        <w:pStyle w:val="BodyText"/>
                        <w:spacing w:before="14"/>
                        <w:rPr>
                          <w:color w:val="000000"/>
                          <w:lang w:val="lv-LV"/>
                        </w:rPr>
                      </w:pPr>
                    </w:p>
                    <w:p w14:paraId="794C6591" w14:textId="77777777" w:rsidR="00FE57D8" w:rsidRPr="004A3F11" w:rsidRDefault="00000000">
                      <w:pPr>
                        <w:pStyle w:val="BodyText"/>
                        <w:numPr>
                          <w:ilvl w:val="0"/>
                          <w:numId w:val="13"/>
                        </w:numPr>
                        <w:tabs>
                          <w:tab w:val="left" w:pos="650"/>
                        </w:tabs>
                        <w:spacing w:before="1" w:line="249" w:lineRule="auto"/>
                        <w:ind w:right="302" w:firstLine="0"/>
                        <w:rPr>
                          <w:color w:val="000000"/>
                          <w:lang w:val="lv-LV"/>
                        </w:rPr>
                      </w:pPr>
                      <w:r w:rsidRPr="004A3F11">
                        <w:rPr>
                          <w:color w:val="000000"/>
                          <w:w w:val="110"/>
                          <w:sz w:val="19"/>
                          <w:lang w:val="lv-LV"/>
                        </w:rPr>
                        <w:t>Nākamajā sanāksmē kolēģijas locekļiem tika sniegta informācija, kas viņus neapmierināja. Tiesas priekšsēdētājs vēlējās panākt balsošanu, izdalot balsošanas biļetenus. No 10 kolēģijas locekļiem tikai divi aizpildīja balsošanas biļetenus. Neraugoties uz tiesnešu pārstāvju protestiem, viņu atteikšanos sniegt atzinumu un kvoruma trūkumu, tiesas priekšsēdētājs nolēma, ka par nepieciešamo atzinumu ir nobalsots. Neraugoties uz turpmākajām apelācijām, tiesnesis netika atjaunots savā iepriekšējā tiesas nodaļā.</w:t>
                      </w:r>
                    </w:p>
                    <w:p w14:paraId="02E1667D" w14:textId="77777777" w:rsidR="00FE57D8" w:rsidRPr="004A3F11" w:rsidRDefault="00FE57D8">
                      <w:pPr>
                        <w:pStyle w:val="BodyText"/>
                        <w:spacing w:before="15"/>
                        <w:rPr>
                          <w:color w:val="000000"/>
                          <w:lang w:val="lv-LV"/>
                        </w:rPr>
                      </w:pPr>
                    </w:p>
                    <w:p w14:paraId="1C2571CD" w14:textId="77777777" w:rsidR="00FE57D8" w:rsidRPr="004A3F11" w:rsidRDefault="00000000">
                      <w:pPr>
                        <w:pStyle w:val="BodyText"/>
                        <w:spacing w:line="249" w:lineRule="auto"/>
                        <w:ind w:left="340" w:right="221"/>
                        <w:rPr>
                          <w:color w:val="000000"/>
                          <w:lang w:val="lv-LV"/>
                        </w:rPr>
                      </w:pPr>
                      <w:r w:rsidRPr="004A3F11">
                        <w:rPr>
                          <w:color w:val="000000"/>
                          <w:w w:val="110"/>
                          <w:sz w:val="19"/>
                          <w:lang w:val="lv-LV"/>
                        </w:rPr>
                        <w:t xml:space="preserve">Atkal, atriebjoties par lēmumiem, kuriem valdība nepiekrita, </w:t>
                      </w:r>
                      <w:r w:rsidRPr="004A3F11">
                        <w:rPr>
                          <w:color w:val="000000"/>
                          <w:w w:val="110"/>
                          <w:sz w:val="19"/>
                          <w:lang w:val="lv-LV"/>
                        </w:rPr>
                        <w:t>un lai izslēgtu šādu iespēju, tika mainīts likums. Pēc grozījumu izdarīšanas apgabaltiesas kolēģija tagad sastāv no tiesas priekšsēdētāja un rajona tiesu priekšsēdētājiem (visi vismaz daļēji atkarīgi no tieslietu ministra).</w:t>
                      </w:r>
                    </w:p>
                    <w:p w14:paraId="638B7547" w14:textId="77777777" w:rsidR="00FE57D8" w:rsidRPr="004A3F11" w:rsidRDefault="00000000">
                      <w:pPr>
                        <w:pStyle w:val="BodyText"/>
                        <w:spacing w:before="4"/>
                        <w:ind w:left="340"/>
                        <w:rPr>
                          <w:color w:val="000000"/>
                          <w:lang w:val="lv-LV"/>
                        </w:rPr>
                      </w:pPr>
                      <w:r w:rsidRPr="004A3F11">
                        <w:rPr>
                          <w:color w:val="000000"/>
                          <w:w w:val="110"/>
                          <w:sz w:val="19"/>
                          <w:lang w:val="lv-LV"/>
                        </w:rPr>
                        <w:t xml:space="preserve">Tiesnešu pārstāvji tika izslēgti no tiesu </w:t>
                      </w:r>
                      <w:r w:rsidRPr="004A3F11">
                        <w:rPr>
                          <w:color w:val="000000"/>
                          <w:spacing w:val="-2"/>
                          <w:w w:val="110"/>
                          <w:sz w:val="19"/>
                          <w:lang w:val="lv-LV"/>
                        </w:rPr>
                        <w:t>kolēģijas.</w:t>
                      </w:r>
                    </w:p>
                  </w:txbxContent>
                </v:textbox>
                <w10:anchorlock/>
              </v:shape>
            </w:pict>
          </mc:Fallback>
        </mc:AlternateContent>
      </w:r>
    </w:p>
    <w:p w14:paraId="004C3D62" w14:textId="77777777" w:rsidR="00FE57D8" w:rsidRPr="004A3F11" w:rsidRDefault="00000000">
      <w:pPr>
        <w:pStyle w:val="Heading3"/>
        <w:spacing w:before="236"/>
        <w:rPr>
          <w:lang w:val="lv-LV"/>
        </w:rPr>
      </w:pPr>
      <w:r w:rsidRPr="004A3F11">
        <w:rPr>
          <w:w w:val="110"/>
          <w:sz w:val="23"/>
          <w:lang w:val="lv-LV"/>
        </w:rPr>
        <w:t xml:space="preserve">Grupu pretestība ārpus </w:t>
      </w:r>
      <w:r w:rsidRPr="004A3F11">
        <w:rPr>
          <w:spacing w:val="-2"/>
          <w:w w:val="110"/>
          <w:sz w:val="23"/>
          <w:lang w:val="lv-LV"/>
        </w:rPr>
        <w:t>tiesas</w:t>
      </w:r>
    </w:p>
    <w:p w14:paraId="07DB784D" w14:textId="77777777" w:rsidR="00FE57D8" w:rsidRPr="004A3F11" w:rsidRDefault="00000000">
      <w:pPr>
        <w:pStyle w:val="BodyText"/>
        <w:spacing w:line="249" w:lineRule="auto"/>
        <w:ind w:left="2936"/>
        <w:rPr>
          <w:lang w:val="lv-LV"/>
        </w:rPr>
      </w:pPr>
      <w:r w:rsidRPr="004A3F11">
        <w:rPr>
          <w:w w:val="110"/>
          <w:sz w:val="19"/>
          <w:lang w:val="lv-LV"/>
        </w:rPr>
        <w:t xml:space="preserve">Tiesnešu pretestības grupu darbību īsteno daudzas struktūras un </w:t>
      </w:r>
      <w:r w:rsidRPr="004A3F11">
        <w:rPr>
          <w:spacing w:val="-2"/>
          <w:w w:val="115"/>
          <w:sz w:val="19"/>
          <w:lang w:val="lv-LV"/>
        </w:rPr>
        <w:t xml:space="preserve">tiesnešu </w:t>
      </w:r>
      <w:r w:rsidRPr="004A3F11">
        <w:rPr>
          <w:w w:val="110"/>
          <w:sz w:val="19"/>
          <w:lang w:val="lv-LV"/>
        </w:rPr>
        <w:t>grupas.</w:t>
      </w:r>
    </w:p>
    <w:p w14:paraId="09A2CF16" w14:textId="77777777" w:rsidR="00FE57D8" w:rsidRPr="004A3F11" w:rsidRDefault="00FE57D8">
      <w:pPr>
        <w:pStyle w:val="BodyText"/>
        <w:spacing w:before="6"/>
        <w:rPr>
          <w:lang w:val="lv-LV"/>
        </w:rPr>
      </w:pPr>
    </w:p>
    <w:p w14:paraId="45EF27D2" w14:textId="77777777" w:rsidR="00FE57D8" w:rsidRPr="004A3F11" w:rsidRDefault="00000000">
      <w:pPr>
        <w:pStyle w:val="BodyText"/>
        <w:spacing w:line="249" w:lineRule="auto"/>
        <w:ind w:left="2936"/>
        <w:rPr>
          <w:lang w:val="lv-LV"/>
        </w:rPr>
      </w:pPr>
      <w:r w:rsidRPr="004A3F11">
        <w:rPr>
          <w:w w:val="110"/>
          <w:sz w:val="19"/>
          <w:lang w:val="lv-LV"/>
        </w:rPr>
        <w:t xml:space="preserve">To vidū ir arī Nacionālās Tieslietu padomes (NTSP) locekļi, līdz tā tika </w:t>
      </w:r>
      <w:proofErr w:type="spellStart"/>
      <w:r w:rsidRPr="004A3F11">
        <w:rPr>
          <w:w w:val="110"/>
          <w:sz w:val="19"/>
          <w:lang w:val="lv-LV"/>
        </w:rPr>
        <w:t>de</w:t>
      </w:r>
      <w:proofErr w:type="spellEnd"/>
      <w:r w:rsidRPr="004A3F11">
        <w:rPr>
          <w:w w:val="110"/>
          <w:sz w:val="19"/>
          <w:lang w:val="lv-LV"/>
        </w:rPr>
        <w:t xml:space="preserve"> facto likvidēta, kad 2018. gadā tika nelikumīgi saīsināts tās tiesnešu locekļu pilnvaru termiņš (kā to apstiprināja ECT lietā </w:t>
      </w:r>
      <w:proofErr w:type="spellStart"/>
      <w:r w:rsidRPr="004A3F11">
        <w:rPr>
          <w:w w:val="110"/>
          <w:sz w:val="19"/>
          <w:lang w:val="lv-LV"/>
        </w:rPr>
        <w:t>Grzęda</w:t>
      </w:r>
      <w:proofErr w:type="spellEnd"/>
      <w:r w:rsidRPr="004A3F11">
        <w:rPr>
          <w:w w:val="110"/>
          <w:sz w:val="19"/>
          <w:lang w:val="lv-LV"/>
        </w:rPr>
        <w:t xml:space="preserve"> pret Poliju, 2022. gada 15. marta spriedums).</w:t>
      </w:r>
    </w:p>
    <w:p w14:paraId="02D76DA6" w14:textId="77777777" w:rsidR="00FE57D8" w:rsidRPr="004A3F11" w:rsidRDefault="00FE57D8">
      <w:pPr>
        <w:pStyle w:val="BodyText"/>
        <w:spacing w:before="13"/>
        <w:rPr>
          <w:lang w:val="lv-LV"/>
        </w:rPr>
      </w:pPr>
    </w:p>
    <w:p w14:paraId="1D963B65" w14:textId="77777777" w:rsidR="00FE57D8" w:rsidRPr="004A3F11" w:rsidRDefault="00000000">
      <w:pPr>
        <w:pStyle w:val="BodyText"/>
        <w:spacing w:line="249" w:lineRule="auto"/>
        <w:ind w:left="2936" w:right="354"/>
        <w:rPr>
          <w:lang w:val="lv-LV"/>
        </w:rPr>
      </w:pPr>
      <w:r w:rsidRPr="004A3F11">
        <w:rPr>
          <w:w w:val="110"/>
          <w:sz w:val="19"/>
          <w:lang w:val="lv-LV"/>
        </w:rPr>
        <w:t xml:space="preserve">Vairāku grupu darbība ir saistīta ar tiesnešu apvienībām. To vidū ir tiesnešu asociācija </w:t>
      </w:r>
      <w:proofErr w:type="spellStart"/>
      <w:r w:rsidRPr="004A3F11">
        <w:rPr>
          <w:w w:val="110"/>
          <w:sz w:val="19"/>
          <w:lang w:val="lv-LV"/>
        </w:rPr>
        <w:t>Iustitia</w:t>
      </w:r>
      <w:proofErr w:type="spellEnd"/>
      <w:r w:rsidRPr="004A3F11">
        <w:rPr>
          <w:w w:val="110"/>
          <w:sz w:val="19"/>
          <w:lang w:val="lv-LV"/>
        </w:rPr>
        <w:t xml:space="preserve">, tiesnešu asociācija </w:t>
      </w:r>
      <w:proofErr w:type="spellStart"/>
      <w:r w:rsidRPr="004A3F11">
        <w:rPr>
          <w:w w:val="110"/>
          <w:sz w:val="19"/>
          <w:lang w:val="lv-LV"/>
        </w:rPr>
        <w:t>Themis</w:t>
      </w:r>
      <w:proofErr w:type="spellEnd"/>
      <w:r w:rsidRPr="004A3F11">
        <w:rPr>
          <w:w w:val="110"/>
          <w:sz w:val="19"/>
          <w:lang w:val="lv-LV"/>
        </w:rPr>
        <w:t xml:space="preserve"> un divas ģimenes tiesnešu asociācijas: Polijas ģimenes tiesnešu asociācija un ģimenes tiesnešu asociācija </w:t>
      </w:r>
      <w:proofErr w:type="spellStart"/>
      <w:r w:rsidRPr="004A3F11">
        <w:rPr>
          <w:w w:val="110"/>
          <w:sz w:val="19"/>
          <w:lang w:val="lv-LV"/>
        </w:rPr>
        <w:t>Pro</w:t>
      </w:r>
      <w:proofErr w:type="spellEnd"/>
      <w:r w:rsidRPr="004A3F11">
        <w:rPr>
          <w:w w:val="110"/>
          <w:sz w:val="19"/>
          <w:lang w:val="lv-LV"/>
        </w:rPr>
        <w:t xml:space="preserve"> </w:t>
      </w:r>
      <w:proofErr w:type="spellStart"/>
      <w:r w:rsidRPr="004A3F11">
        <w:rPr>
          <w:w w:val="110"/>
          <w:sz w:val="19"/>
          <w:lang w:val="lv-LV"/>
        </w:rPr>
        <w:t>Familia</w:t>
      </w:r>
      <w:proofErr w:type="spellEnd"/>
      <w:r w:rsidRPr="004A3F11">
        <w:rPr>
          <w:w w:val="110"/>
          <w:sz w:val="19"/>
          <w:lang w:val="lv-LV"/>
        </w:rPr>
        <w:t>.</w:t>
      </w:r>
    </w:p>
    <w:p w14:paraId="27714D1D" w14:textId="77777777" w:rsidR="00FE57D8" w:rsidRPr="004A3F11" w:rsidRDefault="00FE57D8">
      <w:pPr>
        <w:pStyle w:val="BodyText"/>
        <w:spacing w:before="13"/>
        <w:rPr>
          <w:lang w:val="lv-LV"/>
        </w:rPr>
      </w:pPr>
    </w:p>
    <w:p w14:paraId="40A81D96" w14:textId="77777777" w:rsidR="00FE57D8" w:rsidRPr="004A3F11" w:rsidRDefault="00000000">
      <w:pPr>
        <w:pStyle w:val="BodyText"/>
        <w:spacing w:line="249" w:lineRule="auto"/>
        <w:ind w:left="2936" w:right="147"/>
        <w:rPr>
          <w:lang w:val="lv-LV"/>
        </w:rPr>
      </w:pPr>
      <w:r w:rsidRPr="004A3F11">
        <w:rPr>
          <w:w w:val="110"/>
          <w:sz w:val="19"/>
          <w:lang w:val="lv-LV"/>
        </w:rPr>
        <w:t xml:space="preserve">Kopumā mazāk nekā puse no Polijas tiesnešiem (tiesnešu korpusā ir aptuveni 10 tūkstoši) ir tiesnešu apvienību biedri. </w:t>
      </w:r>
      <w:proofErr w:type="spellStart"/>
      <w:r w:rsidRPr="004A3F11">
        <w:rPr>
          <w:w w:val="110"/>
          <w:sz w:val="19"/>
          <w:lang w:val="lv-LV"/>
        </w:rPr>
        <w:t>Iustitia</w:t>
      </w:r>
      <w:proofErr w:type="spellEnd"/>
      <w:r w:rsidRPr="004A3F11">
        <w:rPr>
          <w:w w:val="110"/>
          <w:sz w:val="19"/>
          <w:lang w:val="lv-LV"/>
        </w:rPr>
        <w:t>, kas ir lielākā organizācija (aptuveni 3700 biedru), ir arī 32 pašpārvaldes vietējās nodaļas, kas īsteno neatkarīgas iniciatīvas. Visas minētās grupas darbojās pirms 2015. gada un bija iesaistītas dažāda veida projektos un pasākumos (attiecīgā informācija ir pieejama to tīmekļa vietnēs).</w:t>
      </w:r>
    </w:p>
    <w:p w14:paraId="0C83EB59" w14:textId="77777777" w:rsidR="00FE57D8" w:rsidRPr="004A3F11" w:rsidRDefault="00FE57D8">
      <w:pPr>
        <w:pStyle w:val="BodyText"/>
        <w:spacing w:before="15"/>
        <w:rPr>
          <w:lang w:val="lv-LV"/>
        </w:rPr>
      </w:pPr>
    </w:p>
    <w:p w14:paraId="3BE85F5E" w14:textId="77777777" w:rsidR="00FE57D8" w:rsidRPr="004A3F11" w:rsidRDefault="00000000">
      <w:pPr>
        <w:pStyle w:val="BodyText"/>
        <w:spacing w:line="249" w:lineRule="auto"/>
        <w:ind w:left="2936" w:right="488"/>
        <w:rPr>
          <w:lang w:val="lv-LV"/>
        </w:rPr>
      </w:pPr>
      <w:r w:rsidRPr="004A3F11">
        <w:rPr>
          <w:w w:val="110"/>
          <w:sz w:val="19"/>
          <w:lang w:val="lv-LV"/>
        </w:rPr>
        <w:t xml:space="preserve">Krīzes laikā ir izveidojušās arī citas grupas. Administratīvo tiesu tiesnešu asociācija tika izveidota 2018. gada februārī ar mērķi aizstāvēt tiesu </w:t>
      </w:r>
      <w:r w:rsidRPr="004A3F11">
        <w:rPr>
          <w:spacing w:val="-2"/>
          <w:w w:val="110"/>
          <w:sz w:val="19"/>
          <w:lang w:val="lv-LV"/>
        </w:rPr>
        <w:t>neatkarību.</w:t>
      </w:r>
    </w:p>
    <w:p w14:paraId="5C9F6F2A" w14:textId="77777777" w:rsidR="00FE57D8" w:rsidRPr="004A3F11" w:rsidRDefault="00FE57D8">
      <w:pPr>
        <w:pStyle w:val="BodyText"/>
        <w:spacing w:before="12"/>
        <w:rPr>
          <w:lang w:val="lv-LV"/>
        </w:rPr>
      </w:pPr>
    </w:p>
    <w:p w14:paraId="6B788C2D" w14:textId="77777777" w:rsidR="00FE57D8" w:rsidRPr="004A3F11" w:rsidRDefault="00000000">
      <w:pPr>
        <w:pStyle w:val="BodyText"/>
        <w:ind w:left="2936"/>
        <w:rPr>
          <w:lang w:val="lv-LV"/>
        </w:rPr>
      </w:pPr>
      <w:r w:rsidRPr="004A3F11">
        <w:rPr>
          <w:w w:val="110"/>
          <w:sz w:val="19"/>
          <w:lang w:val="lv-LV"/>
        </w:rPr>
        <w:t xml:space="preserve">Vēl viena svarīga grupa ir </w:t>
      </w:r>
      <w:r w:rsidRPr="004A3F11">
        <w:rPr>
          <w:spacing w:val="-2"/>
          <w:w w:val="110"/>
          <w:sz w:val="19"/>
          <w:lang w:val="lv-LV"/>
        </w:rPr>
        <w:t xml:space="preserve">2017. gadā </w:t>
      </w:r>
      <w:r w:rsidRPr="004A3F11">
        <w:rPr>
          <w:w w:val="110"/>
          <w:sz w:val="19"/>
          <w:lang w:val="lv-LV"/>
        </w:rPr>
        <w:t>izveidotais Tiesnešu sadarbības forums</w:t>
      </w:r>
      <w:r w:rsidRPr="004A3F11">
        <w:rPr>
          <w:spacing w:val="-2"/>
          <w:w w:val="110"/>
          <w:sz w:val="19"/>
          <w:lang w:val="lv-LV"/>
        </w:rPr>
        <w:t>.</w:t>
      </w:r>
    </w:p>
    <w:p w14:paraId="0AA68619" w14:textId="77777777" w:rsidR="00FE57D8" w:rsidRPr="004A3F11" w:rsidRDefault="00FE57D8">
      <w:pPr>
        <w:pStyle w:val="BodyText"/>
        <w:rPr>
          <w:lang w:val="lv-LV"/>
        </w:rPr>
        <w:sectPr w:rsidR="00FE57D8" w:rsidRPr="004A3F11">
          <w:pgSz w:w="11910" w:h="16840"/>
          <w:pgMar w:top="720" w:right="425" w:bottom="280" w:left="566" w:header="525" w:footer="0" w:gutter="0"/>
          <w:cols w:space="708"/>
        </w:sectPr>
      </w:pPr>
    </w:p>
    <w:p w14:paraId="3173285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91168" behindDoc="1" locked="0" layoutInCell="1" allowOverlap="1" wp14:anchorId="52EB175D" wp14:editId="1FEC1B30">
                <wp:simplePos x="0" y="0"/>
                <wp:positionH relativeFrom="page">
                  <wp:posOffset>360001</wp:posOffset>
                </wp:positionH>
                <wp:positionV relativeFrom="page">
                  <wp:posOffset>663975</wp:posOffset>
                </wp:positionV>
                <wp:extent cx="6840220" cy="9668510"/>
                <wp:effectExtent l="0" t="0" r="0" b="0"/>
                <wp:wrapNone/>
                <wp:docPr id="245" name="Group 24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46" name="Graphic 24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47" name="Graphic 24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74DA7D2" id="Group 245" o:spid="_x0000_s1026" style="position:absolute;margin-left:28.35pt;margin-top:52.3pt;width:538.6pt;height:761.3pt;z-index:-25172531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hM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FBNOEy8AgAAQggAAA4AAAAAAAAAAAAAAAAALgIAAGRycy9lMm9Eb2MueG1sUEsBAi0AFAAGAAgA&#10;AAAhAEzXSFHiAAAADAEAAA8AAAAAAAAAAAAAAAAAFgUAAGRycy9kb3ducmV2LnhtbFBLBQYAAAAA&#10;BAAEAPMAAAAlBgAAAAA=&#10;">
                <v:shape id="Graphic 24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" path="m,9661677l,e" filled="f" strokecolor="#354754" strokeweight=".5pt">
                  <v:path arrowok="t"/>
                </v:shape>
                <v:shape id="Graphic 24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" path="m,l6840004,e" filled="f" strokecolor="#354754" strokeweight=".5pt">
                  <v:path arrowok="t"/>
                </v:shape>
                <w10:wrap anchorx="page" anchory="page"/>
              </v:group>
            </w:pict>
          </mc:Fallback>
        </mc:AlternateContent>
      </w:r>
    </w:p>
    <w:p w14:paraId="29DFD22C" w14:textId="77777777" w:rsidR="00FE57D8" w:rsidRPr="004A3F11" w:rsidRDefault="00FE57D8">
      <w:pPr>
        <w:pStyle w:val="BodyText"/>
        <w:rPr>
          <w:lang w:val="lv-LV"/>
        </w:rPr>
      </w:pPr>
    </w:p>
    <w:p w14:paraId="0A8EB4C9" w14:textId="77777777" w:rsidR="00FE57D8" w:rsidRPr="004A3F11" w:rsidRDefault="00FE57D8">
      <w:pPr>
        <w:pStyle w:val="BodyText"/>
        <w:rPr>
          <w:lang w:val="lv-LV"/>
        </w:rPr>
      </w:pPr>
    </w:p>
    <w:p w14:paraId="1FBA2B7C" w14:textId="77777777" w:rsidR="00FE57D8" w:rsidRPr="004A3F11" w:rsidRDefault="00FE57D8">
      <w:pPr>
        <w:pStyle w:val="BodyText"/>
        <w:rPr>
          <w:lang w:val="lv-LV"/>
        </w:rPr>
      </w:pPr>
    </w:p>
    <w:p w14:paraId="4422EAD2" w14:textId="77777777" w:rsidR="00FE57D8" w:rsidRPr="004A3F11" w:rsidRDefault="00FE57D8">
      <w:pPr>
        <w:pStyle w:val="BodyText"/>
        <w:rPr>
          <w:lang w:val="lv-LV"/>
        </w:rPr>
      </w:pPr>
    </w:p>
    <w:p w14:paraId="0A974BAA" w14:textId="77777777" w:rsidR="00FE57D8" w:rsidRPr="004A3F11" w:rsidRDefault="00FE57D8">
      <w:pPr>
        <w:pStyle w:val="BodyText"/>
        <w:rPr>
          <w:lang w:val="lv-LV"/>
        </w:rPr>
      </w:pPr>
    </w:p>
    <w:p w14:paraId="693E7646" w14:textId="77777777" w:rsidR="00FE57D8" w:rsidRPr="004A3F11" w:rsidRDefault="00FE57D8">
      <w:pPr>
        <w:pStyle w:val="BodyText"/>
        <w:rPr>
          <w:lang w:val="lv-LV"/>
        </w:rPr>
      </w:pPr>
    </w:p>
    <w:p w14:paraId="1C4C3A24" w14:textId="77777777" w:rsidR="00FE57D8" w:rsidRPr="004A3F11" w:rsidRDefault="00FE57D8">
      <w:pPr>
        <w:pStyle w:val="BodyText"/>
        <w:spacing w:before="128"/>
        <w:rPr>
          <w:lang w:val="lv-LV"/>
        </w:rPr>
      </w:pPr>
    </w:p>
    <w:p w14:paraId="335F4155" w14:textId="77777777" w:rsidR="00FE57D8" w:rsidRPr="004A3F11" w:rsidRDefault="00000000">
      <w:pPr>
        <w:pStyle w:val="BodyText"/>
        <w:spacing w:line="249" w:lineRule="auto"/>
        <w:ind w:left="2936" w:right="616"/>
        <w:rPr>
          <w:position w:val="7"/>
          <w:sz w:val="11"/>
          <w:lang w:val="lv-LV"/>
        </w:rPr>
      </w:pPr>
      <w:r w:rsidRPr="004A3F11">
        <w:rPr>
          <w:w w:val="110"/>
          <w:sz w:val="19"/>
          <w:lang w:val="lv-LV"/>
        </w:rPr>
        <w:t>Tiesneši aktīvi darbojas arī ar tādu grupu iniciatīvu starpniecību kā Polijas tiesnešu ārkārtas kongress vai trīs Polijas juristu kongresi, kas tiek organizēti kopā ar advokātiem un juriskonsultiem</w:t>
      </w:r>
      <w:r w:rsidRPr="004A3F11">
        <w:rPr>
          <w:w w:val="110"/>
          <w:position w:val="7"/>
          <w:sz w:val="10"/>
          <w:lang w:val="lv-LV"/>
        </w:rPr>
        <w:t>(8).</w:t>
      </w:r>
    </w:p>
    <w:p w14:paraId="685A33F1" w14:textId="77777777" w:rsidR="00FE57D8" w:rsidRPr="004A3F11" w:rsidRDefault="00FE57D8">
      <w:pPr>
        <w:pStyle w:val="BodyText"/>
        <w:spacing w:before="12"/>
        <w:rPr>
          <w:lang w:val="lv-LV"/>
        </w:rPr>
      </w:pPr>
    </w:p>
    <w:p w14:paraId="67878B20" w14:textId="77777777" w:rsidR="00FE57D8" w:rsidRPr="004A3F11" w:rsidRDefault="00000000">
      <w:pPr>
        <w:pStyle w:val="BodyText"/>
        <w:spacing w:line="249" w:lineRule="auto"/>
        <w:ind w:left="2936" w:right="160"/>
        <w:rPr>
          <w:lang w:val="lv-LV"/>
        </w:rPr>
      </w:pPr>
      <w:r w:rsidRPr="004A3F11">
        <w:rPr>
          <w:w w:val="110"/>
          <w:sz w:val="19"/>
          <w:lang w:val="lv-LV"/>
        </w:rPr>
        <w:t xml:space="preserve">Papildus šīm augsta līmeņa iniciatīvām, kas pulcē simtiem vai tūkstošiem dalībnieku, notiek arī dažādas mazākas tiesnešu pulcēšanās, tostarp konferences, semināri un neformālas tikšanās. Tiesneši ir izveidojuši arī neformālas grupas, izmantojot sociālos plašsaziņas līdzekļus un citus saziņas kanālus. Dažas no tām ir pastāvīgas, bet citas ir izveidotas </w:t>
      </w:r>
      <w:proofErr w:type="spellStart"/>
      <w:r w:rsidRPr="004A3F11">
        <w:rPr>
          <w:w w:val="110"/>
          <w:sz w:val="19"/>
          <w:lang w:val="lv-LV"/>
        </w:rPr>
        <w:t>ad</w:t>
      </w:r>
      <w:proofErr w:type="spellEnd"/>
      <w:r w:rsidRPr="004A3F11">
        <w:rPr>
          <w:w w:val="110"/>
          <w:sz w:val="19"/>
          <w:lang w:val="lv-LV"/>
        </w:rPr>
        <w:t xml:space="preserve"> </w:t>
      </w:r>
      <w:proofErr w:type="spellStart"/>
      <w:r w:rsidRPr="004A3F11">
        <w:rPr>
          <w:w w:val="110"/>
          <w:sz w:val="19"/>
          <w:lang w:val="lv-LV"/>
        </w:rPr>
        <w:t>hoc</w:t>
      </w:r>
      <w:proofErr w:type="spellEnd"/>
      <w:r w:rsidRPr="004A3F11">
        <w:rPr>
          <w:w w:val="110"/>
          <w:sz w:val="19"/>
          <w:lang w:val="lv-LV"/>
        </w:rPr>
        <w:t xml:space="preserve">, lai risinātu konkrētu problēmu vai uzdevumu. Lielākā daļa no tām </w:t>
      </w:r>
      <w:proofErr w:type="gramStart"/>
      <w:r w:rsidRPr="004A3F11">
        <w:rPr>
          <w:w w:val="110"/>
          <w:sz w:val="19"/>
          <w:lang w:val="lv-LV"/>
        </w:rPr>
        <w:t>ir slēgtas</w:t>
      </w:r>
      <w:proofErr w:type="gramEnd"/>
      <w:r w:rsidRPr="004A3F11">
        <w:rPr>
          <w:w w:val="110"/>
          <w:sz w:val="19"/>
          <w:lang w:val="lv-LV"/>
        </w:rPr>
        <w:t>, bet dažas ir atvērtas uzaicinātām personām.</w:t>
      </w:r>
    </w:p>
    <w:p w14:paraId="55F13E03" w14:textId="77777777" w:rsidR="00FE57D8" w:rsidRPr="004A3F11" w:rsidRDefault="00000000">
      <w:pPr>
        <w:pStyle w:val="Heading5"/>
        <w:spacing w:before="218"/>
        <w:rPr>
          <w:lang w:val="lv-LV"/>
        </w:rPr>
      </w:pPr>
      <w:r w:rsidRPr="004A3F11">
        <w:rPr>
          <w:spacing w:val="-5"/>
          <w:sz w:val="19"/>
          <w:lang w:val="lv-LV"/>
        </w:rPr>
        <w:t xml:space="preserve">Starptautiskie </w:t>
      </w:r>
      <w:r w:rsidRPr="004A3F11">
        <w:rPr>
          <w:spacing w:val="-2"/>
          <w:sz w:val="19"/>
          <w:lang w:val="lv-LV"/>
        </w:rPr>
        <w:t>standarti</w:t>
      </w:r>
    </w:p>
    <w:p w14:paraId="22E4EECE" w14:textId="77777777" w:rsidR="00FE57D8" w:rsidRPr="004A3F11" w:rsidRDefault="00000000">
      <w:pPr>
        <w:pStyle w:val="BodyText"/>
        <w:spacing w:line="249" w:lineRule="auto"/>
        <w:ind w:left="2936" w:right="201"/>
        <w:rPr>
          <w:lang w:val="lv-LV"/>
        </w:rPr>
      </w:pPr>
      <w:r w:rsidRPr="004A3F11">
        <w:rPr>
          <w:w w:val="110"/>
          <w:sz w:val="19"/>
          <w:lang w:val="lv-LV"/>
        </w:rPr>
        <w:t xml:space="preserve">Lielāko daļu no tiesnešu veiktajām kolektīvajām darbībām var saistīt ar uzdevumiem, ko viņiem </w:t>
      </w:r>
      <w:r w:rsidRPr="004A3F11">
        <w:rPr>
          <w:spacing w:val="-5"/>
          <w:w w:val="110"/>
          <w:sz w:val="19"/>
          <w:lang w:val="lv-LV"/>
        </w:rPr>
        <w:t xml:space="preserve">uzliek </w:t>
      </w:r>
      <w:r w:rsidRPr="004A3F11">
        <w:rPr>
          <w:w w:val="110"/>
          <w:sz w:val="19"/>
          <w:lang w:val="lv-LV"/>
        </w:rPr>
        <w:t>starptautiskie standarti par tiesnešu apvienību lomu, jo īpaši to jaunākajā redakcijā, sākot ar 2020. gadu.</w:t>
      </w:r>
    </w:p>
    <w:p w14:paraId="43AA1606" w14:textId="77777777" w:rsidR="00FE57D8" w:rsidRPr="004A3F11" w:rsidRDefault="00FE57D8">
      <w:pPr>
        <w:pStyle w:val="BodyText"/>
        <w:spacing w:before="10"/>
        <w:rPr>
          <w:lang w:val="lv-LV"/>
        </w:rPr>
      </w:pPr>
    </w:p>
    <w:p w14:paraId="6F1BBF11" w14:textId="77777777" w:rsidR="00FE57D8" w:rsidRPr="004A3F11" w:rsidRDefault="00000000">
      <w:pPr>
        <w:pStyle w:val="BodyText"/>
        <w:spacing w:line="249" w:lineRule="auto"/>
        <w:ind w:left="2936" w:right="280"/>
        <w:rPr>
          <w:lang w:val="lv-LV"/>
        </w:rPr>
      </w:pPr>
      <w:proofErr w:type="spellStart"/>
      <w:r w:rsidRPr="004A3F11">
        <w:rPr>
          <w:w w:val="110"/>
          <w:sz w:val="19"/>
          <w:lang w:val="lv-LV"/>
        </w:rPr>
        <w:t>Sk</w:t>
      </w:r>
      <w:proofErr w:type="spellEnd"/>
      <w:r w:rsidRPr="004A3F11">
        <w:rPr>
          <w:w w:val="110"/>
          <w:sz w:val="19"/>
          <w:lang w:val="lv-LV"/>
        </w:rPr>
        <w:t xml:space="preserve">: CCJE </w:t>
      </w:r>
      <w:hyperlink r:id="rId135">
        <w:r w:rsidR="00FE57D8" w:rsidRPr="004A3F11">
          <w:rPr>
            <w:w w:val="110"/>
            <w:sz w:val="19"/>
            <w:u w:val="single"/>
            <w:lang w:val="lv-LV"/>
          </w:rPr>
          <w:t>Atzinums</w:t>
        </w:r>
      </w:hyperlink>
      <w:r w:rsidRPr="004A3F11">
        <w:rPr>
          <w:w w:val="110"/>
          <w:sz w:val="19"/>
          <w:lang w:val="lv-LV"/>
        </w:rPr>
        <w:t xml:space="preserve"> Nr. 23 (2020), </w:t>
      </w:r>
      <w:hyperlink r:id="rId136">
        <w:r w:rsidR="00FE57D8" w:rsidRPr="004A3F11">
          <w:rPr>
            <w:w w:val="110"/>
            <w:sz w:val="19"/>
            <w:u w:val="single"/>
            <w:lang w:val="lv-LV"/>
          </w:rPr>
          <w:t xml:space="preserve">Tiesnešu apvienību loma </w:t>
        </w:r>
      </w:hyperlink>
      <w:hyperlink r:id="rId137">
        <w:r w:rsidR="00FE57D8" w:rsidRPr="004A3F11">
          <w:rPr>
            <w:w w:val="110"/>
            <w:sz w:val="19"/>
            <w:u w:val="single"/>
            <w:lang w:val="lv-LV"/>
          </w:rPr>
          <w:t xml:space="preserve">tiesu neatkarības </w:t>
        </w:r>
      </w:hyperlink>
      <w:hyperlink r:id="rId138">
        <w:r w:rsidR="00FE57D8" w:rsidRPr="004A3F11">
          <w:rPr>
            <w:w w:val="110"/>
            <w:sz w:val="19"/>
            <w:u w:val="single"/>
            <w:lang w:val="lv-LV"/>
          </w:rPr>
          <w:t>atbalstīšanā</w:t>
        </w:r>
      </w:hyperlink>
      <w:r w:rsidRPr="004A3F11">
        <w:rPr>
          <w:w w:val="110"/>
          <w:sz w:val="19"/>
          <w:lang w:val="lv-LV"/>
        </w:rPr>
        <w:t>.</w:t>
      </w:r>
    </w:p>
    <w:p w14:paraId="167DD5AE" w14:textId="77777777" w:rsidR="00FE57D8" w:rsidRPr="004A3F11" w:rsidRDefault="00FE57D8">
      <w:pPr>
        <w:pStyle w:val="BodyText"/>
        <w:spacing w:before="12"/>
        <w:rPr>
          <w:lang w:val="lv-LV"/>
        </w:rPr>
      </w:pPr>
    </w:p>
    <w:p w14:paraId="747B3A44" w14:textId="77777777" w:rsidR="00FE57D8" w:rsidRPr="004A3F11" w:rsidRDefault="00000000">
      <w:pPr>
        <w:pStyle w:val="BodyText"/>
        <w:spacing w:line="249" w:lineRule="auto"/>
        <w:ind w:left="2936"/>
        <w:rPr>
          <w:lang w:val="lv-LV"/>
        </w:rPr>
      </w:pPr>
      <w:r w:rsidRPr="004A3F11">
        <w:rPr>
          <w:w w:val="110"/>
          <w:sz w:val="19"/>
          <w:lang w:val="lv-LV"/>
        </w:rPr>
        <w:t>Šie standarti ietver informēšanu un saziņu, izglītību, iestāšanos par tiesiskumu un tiesu neatkarību un starptautisko sadarbību.</w:t>
      </w:r>
    </w:p>
    <w:p w14:paraId="36773C8A" w14:textId="77777777" w:rsidR="00FE57D8" w:rsidRPr="004A3F11" w:rsidRDefault="00000000">
      <w:pPr>
        <w:pStyle w:val="Heading4"/>
        <w:spacing w:before="219"/>
        <w:rPr>
          <w:lang w:val="lv-LV"/>
        </w:rPr>
      </w:pPr>
      <w:r w:rsidRPr="004A3F11">
        <w:rPr>
          <w:w w:val="110"/>
          <w:sz w:val="21"/>
          <w:lang w:val="lv-LV"/>
        </w:rPr>
        <w:t xml:space="preserve">Uzraudzība un </w:t>
      </w:r>
      <w:r w:rsidRPr="004A3F11">
        <w:rPr>
          <w:spacing w:val="-2"/>
          <w:w w:val="110"/>
          <w:sz w:val="21"/>
          <w:lang w:val="lv-LV"/>
        </w:rPr>
        <w:t>ziņošana</w:t>
      </w:r>
    </w:p>
    <w:p w14:paraId="175A3B19" w14:textId="77777777" w:rsidR="00FE57D8" w:rsidRPr="004A3F11" w:rsidRDefault="00000000">
      <w:pPr>
        <w:pStyle w:val="BodyText"/>
        <w:spacing w:line="249" w:lineRule="auto"/>
        <w:ind w:left="2936" w:right="146"/>
        <w:rPr>
          <w:lang w:val="lv-LV"/>
        </w:rPr>
      </w:pPr>
      <w:r w:rsidRPr="004A3F11">
        <w:rPr>
          <w:w w:val="110"/>
          <w:sz w:val="19"/>
          <w:lang w:val="lv-LV"/>
        </w:rPr>
        <w:t xml:space="preserve">Tādas struktūras kā </w:t>
      </w:r>
      <w:proofErr w:type="spellStart"/>
      <w:r w:rsidRPr="004A3F11">
        <w:rPr>
          <w:w w:val="110"/>
          <w:sz w:val="19"/>
          <w:lang w:val="lv-LV"/>
        </w:rPr>
        <w:t>Iustitia</w:t>
      </w:r>
      <w:proofErr w:type="spellEnd"/>
      <w:r w:rsidRPr="004A3F11">
        <w:rPr>
          <w:w w:val="110"/>
          <w:sz w:val="19"/>
          <w:lang w:val="lv-LV"/>
        </w:rPr>
        <w:t xml:space="preserve">, </w:t>
      </w:r>
      <w:proofErr w:type="spellStart"/>
      <w:r w:rsidRPr="004A3F11">
        <w:rPr>
          <w:w w:val="110"/>
          <w:sz w:val="19"/>
          <w:lang w:val="lv-LV"/>
        </w:rPr>
        <w:t>Themis</w:t>
      </w:r>
      <w:proofErr w:type="spellEnd"/>
      <w:r w:rsidRPr="004A3F11">
        <w:rPr>
          <w:w w:val="110"/>
          <w:sz w:val="19"/>
          <w:lang w:val="lv-LV"/>
        </w:rPr>
        <w:t xml:space="preserve"> un Tiesnešu sadarbības forums ir iesaistītas situācijas uzraudzībā un ziņošanā par situāciju tiesu sistēmā gan kopumā, gan saistībā ar konkrētiem notikumiem. Uzraudzība ietver dažādu cēloņsakarību pētījumu veikšanu.</w:t>
      </w:r>
    </w:p>
    <w:p w14:paraId="7B99F410" w14:textId="77777777" w:rsidR="00FE57D8" w:rsidRPr="004A3F11" w:rsidRDefault="00000000">
      <w:pPr>
        <w:pStyle w:val="BodyText"/>
        <w:spacing w:line="249" w:lineRule="auto"/>
        <w:ind w:left="2936" w:right="197"/>
        <w:rPr>
          <w:lang w:val="lv-LV"/>
        </w:rPr>
      </w:pPr>
      <w:r w:rsidRPr="004A3F11">
        <w:rPr>
          <w:w w:val="110"/>
          <w:sz w:val="19"/>
          <w:lang w:val="lv-LV"/>
        </w:rPr>
        <w:t xml:space="preserve">Ziņošana notiek vairākos veidos, piemēram, publicējot ziņojumus, uzstājoties pasākumos un sniedzot informāciju ieinteresētajām iestādēm un plašsaziņas līdzekļiem </w:t>
      </w:r>
      <w:proofErr w:type="gramStart"/>
      <w:r w:rsidRPr="004A3F11">
        <w:rPr>
          <w:w w:val="110"/>
          <w:sz w:val="19"/>
          <w:lang w:val="lv-LV"/>
        </w:rPr>
        <w:t xml:space="preserve">gan </w:t>
      </w:r>
      <w:r w:rsidRPr="004A3F11">
        <w:rPr>
          <w:w w:val="115"/>
          <w:sz w:val="19"/>
          <w:lang w:val="lv-LV"/>
        </w:rPr>
        <w:t>valsts, gan starptautiskā līmenī</w:t>
      </w:r>
      <w:proofErr w:type="gramEnd"/>
      <w:r w:rsidRPr="004A3F11">
        <w:rPr>
          <w:w w:val="115"/>
          <w:sz w:val="19"/>
          <w:lang w:val="lv-LV"/>
        </w:rPr>
        <w:t>.</w:t>
      </w:r>
    </w:p>
    <w:p w14:paraId="5C34FCAD" w14:textId="77777777" w:rsidR="00FE57D8" w:rsidRPr="004A3F11" w:rsidRDefault="00FE57D8">
      <w:pPr>
        <w:pStyle w:val="BodyText"/>
        <w:spacing w:before="12"/>
        <w:rPr>
          <w:lang w:val="lv-LV"/>
        </w:rPr>
      </w:pPr>
    </w:p>
    <w:p w14:paraId="77CE6438" w14:textId="77777777" w:rsidR="00FE57D8" w:rsidRPr="004A3F11" w:rsidRDefault="00000000">
      <w:pPr>
        <w:pStyle w:val="BodyText"/>
        <w:spacing w:line="249" w:lineRule="auto"/>
        <w:ind w:left="2936" w:right="201"/>
        <w:rPr>
          <w:lang w:val="lv-LV"/>
        </w:rPr>
      </w:pPr>
      <w:r w:rsidRPr="004A3F11">
        <w:rPr>
          <w:w w:val="110"/>
          <w:sz w:val="19"/>
          <w:lang w:val="lv-LV"/>
        </w:rPr>
        <w:t>Veicot uzraudzības pasākumus, kā arī veicot savus un pasūtītos pētījumus, tiesnešiem ir pieejamas zināšanas un dati, un viņiem nav jāpaļaujas uz neskaidru publiski pieejamo informāciju. Pateicoties tiesnešu tīklam visā valstī un katrā no vairākiem simtiem tiesu, tiesneši ir informēti par notikumiem un var gan nekavējoties reaģēt, gan izstrādāt pretošanās stratēģiju. Savukārt, sniedzot ziņojumus, tiesneši informē gan savus kolēģus, gan ārpasauli par notikumu attīstību, veicina informācijas un pieredzes apmaiņu, cenšas mazināt propagandu un uzturēt solidaritātes un sadarbības garu.</w:t>
      </w:r>
    </w:p>
    <w:p w14:paraId="43E79D59" w14:textId="77777777" w:rsidR="00FE57D8" w:rsidRPr="004A3F11" w:rsidRDefault="00FE57D8">
      <w:pPr>
        <w:pStyle w:val="BodyText"/>
        <w:spacing w:before="15"/>
        <w:rPr>
          <w:lang w:val="lv-LV"/>
        </w:rPr>
      </w:pPr>
    </w:p>
    <w:p w14:paraId="278C337A" w14:textId="77777777" w:rsidR="00FE57D8" w:rsidRPr="004A3F11" w:rsidRDefault="00000000">
      <w:pPr>
        <w:pStyle w:val="BodyText"/>
        <w:ind w:left="2936"/>
        <w:rPr>
          <w:lang w:val="lv-LV"/>
        </w:rPr>
      </w:pPr>
      <w:r w:rsidRPr="004A3F11">
        <w:rPr>
          <w:sz w:val="19"/>
          <w:lang w:val="lv-LV"/>
        </w:rPr>
        <w:t xml:space="preserve">Daži </w:t>
      </w:r>
      <w:r w:rsidRPr="004A3F11">
        <w:rPr>
          <w:spacing w:val="-2"/>
          <w:sz w:val="19"/>
          <w:lang w:val="lv-LV"/>
        </w:rPr>
        <w:t>piemēri.</w:t>
      </w:r>
    </w:p>
    <w:p w14:paraId="489FA87C" w14:textId="77777777" w:rsidR="00FE57D8" w:rsidRPr="004A3F11" w:rsidRDefault="00000000">
      <w:pPr>
        <w:spacing w:before="228" w:line="235" w:lineRule="auto"/>
        <w:ind w:left="2936"/>
        <w:rPr>
          <w:i/>
          <w:sz w:val="20"/>
        </w:rPr>
      </w:pPr>
      <w:r w:rsidRPr="004A3F11">
        <w:rPr>
          <w:rFonts w:ascii="Noto Serif Black" w:hAnsi="Noto Serif Black"/>
          <w:b/>
          <w:w w:val="110"/>
          <w:sz w:val="19"/>
        </w:rPr>
        <w:t xml:space="preserve">Polija: </w:t>
      </w:r>
      <w:r w:rsidRPr="004A3F11">
        <w:rPr>
          <w:w w:val="110"/>
          <w:sz w:val="19"/>
        </w:rPr>
        <w:t xml:space="preserve">Tiesnešu asociācija </w:t>
      </w:r>
      <w:proofErr w:type="spellStart"/>
      <w:r w:rsidRPr="004A3F11">
        <w:rPr>
          <w:w w:val="110"/>
          <w:sz w:val="19"/>
        </w:rPr>
        <w:t>Iustitia</w:t>
      </w:r>
      <w:proofErr w:type="spellEnd"/>
      <w:r w:rsidRPr="004A3F11">
        <w:rPr>
          <w:w w:val="110"/>
          <w:sz w:val="19"/>
        </w:rPr>
        <w:t xml:space="preserve"> sagatavoja ziņojumu, kas šajā rokasgrāmatā ir vairākkārt citēts: "</w:t>
      </w:r>
      <w:r w:rsidRPr="004A3F11">
        <w:rPr>
          <w:i/>
          <w:w w:val="110"/>
          <w:sz w:val="19"/>
        </w:rPr>
        <w:t>Tiesiskums zem spiediena - represijas kā līdzeklis, lai mēģinātu panākt tiesiskumu</w:t>
      </w:r>
      <w:r w:rsidRPr="004A3F11">
        <w:rPr>
          <w:w w:val="110"/>
          <w:sz w:val="19"/>
        </w:rPr>
        <w:t>".</w:t>
      </w:r>
    </w:p>
    <w:p w14:paraId="300F7CBB" w14:textId="77777777" w:rsidR="00FE57D8" w:rsidRPr="004A3F11" w:rsidRDefault="00000000">
      <w:pPr>
        <w:spacing w:before="10" w:line="249" w:lineRule="auto"/>
        <w:ind w:left="2936"/>
        <w:rPr>
          <w:sz w:val="20"/>
        </w:rPr>
      </w:pPr>
      <w:r w:rsidRPr="004A3F11">
        <w:rPr>
          <w:i/>
          <w:w w:val="110"/>
          <w:sz w:val="19"/>
        </w:rPr>
        <w:t>pārņemt kontroli pār Polijas tiesu iestādēm un prokuratūru. 2015.-2019. gads</w:t>
      </w:r>
      <w:r w:rsidRPr="004A3F11">
        <w:rPr>
          <w:w w:val="110"/>
          <w:sz w:val="19"/>
        </w:rPr>
        <w:t>"</w:t>
      </w:r>
      <w:r w:rsidRPr="004A3F11">
        <w:rPr>
          <w:i/>
          <w:w w:val="110"/>
          <w:sz w:val="19"/>
        </w:rPr>
        <w:t xml:space="preserve">. </w:t>
      </w:r>
      <w:r w:rsidRPr="004A3F11">
        <w:rPr>
          <w:w w:val="110"/>
          <w:sz w:val="19"/>
        </w:rPr>
        <w:t>Vēl viens piemērs ir ziņojums (poļu valodā) "</w:t>
      </w:r>
      <w:r w:rsidRPr="004A3F11">
        <w:rPr>
          <w:i/>
          <w:w w:val="110"/>
          <w:sz w:val="19"/>
        </w:rPr>
        <w:t>Solījumi pret realitāti - rajona tiesu statistika pēc pieciem "reformu" gadiem (2015-2020)</w:t>
      </w:r>
      <w:r w:rsidRPr="004A3F11">
        <w:rPr>
          <w:w w:val="110"/>
          <w:sz w:val="19"/>
        </w:rPr>
        <w:t>", kurā norādīts, ka tiesas pieejamība iedzīvotājiem pasliktinās.</w:t>
      </w:r>
    </w:p>
    <w:p w14:paraId="5D30EA0C" w14:textId="77777777" w:rsidR="00FE57D8" w:rsidRPr="004A3F11" w:rsidRDefault="00FE57D8">
      <w:pPr>
        <w:pStyle w:val="BodyText"/>
        <w:spacing w:before="13"/>
        <w:rPr>
          <w:lang w:val="lv-LV"/>
        </w:rPr>
      </w:pPr>
    </w:p>
    <w:p w14:paraId="388FBF94" w14:textId="77777777" w:rsidR="00FE57D8" w:rsidRPr="004A3F11" w:rsidRDefault="00000000">
      <w:pPr>
        <w:pStyle w:val="BodyText"/>
        <w:spacing w:line="249" w:lineRule="auto"/>
        <w:ind w:left="2936" w:right="290"/>
        <w:rPr>
          <w:lang w:val="lv-LV"/>
        </w:rPr>
      </w:pPr>
      <w:r w:rsidRPr="004A3F11">
        <w:rPr>
          <w:w w:val="110"/>
          <w:sz w:val="19"/>
          <w:lang w:val="lv-LV"/>
        </w:rPr>
        <w:t xml:space="preserve">Tiesnešu apvienības "Temīda" veiktā monitoringa rezultāti ir plaši izplatīti, pateicoties tās pārstāvja tiesneša </w:t>
      </w:r>
      <w:proofErr w:type="spellStart"/>
      <w:r w:rsidRPr="004A3F11">
        <w:rPr>
          <w:w w:val="110"/>
          <w:sz w:val="19"/>
          <w:lang w:val="lv-LV"/>
        </w:rPr>
        <w:t>Dariusz</w:t>
      </w:r>
      <w:proofErr w:type="spellEnd"/>
      <w:r w:rsidRPr="004A3F11">
        <w:rPr>
          <w:w w:val="110"/>
          <w:sz w:val="19"/>
          <w:lang w:val="lv-LV"/>
        </w:rPr>
        <w:t xml:space="preserve"> </w:t>
      </w:r>
      <w:proofErr w:type="spellStart"/>
      <w:r w:rsidRPr="004A3F11">
        <w:rPr>
          <w:w w:val="110"/>
          <w:sz w:val="19"/>
          <w:lang w:val="lv-LV"/>
        </w:rPr>
        <w:t>Mazur</w:t>
      </w:r>
      <w:proofErr w:type="spellEnd"/>
      <w:r w:rsidRPr="004A3F11">
        <w:rPr>
          <w:w w:val="110"/>
          <w:sz w:val="19"/>
          <w:lang w:val="lv-LV"/>
        </w:rPr>
        <w:t xml:space="preserve"> (2025. gada tieslietu ministra vietnieks) starptautiskajiem kontaktiem. Kopš 2016. gada viņš ir desmitiem reižu sniedzis informāciju dažādos forumos (tostarp starptautiskās konferencēs, semināros, sanāksmēs, intervijās plašsaziņas līdzekļiem un publikācijās).</w:t>
      </w:r>
    </w:p>
    <w:p w14:paraId="7DB555D9" w14:textId="77777777" w:rsidR="00FE57D8" w:rsidRPr="004A3F11" w:rsidRDefault="00FE57D8">
      <w:pPr>
        <w:pStyle w:val="BodyText"/>
        <w:spacing w:before="14"/>
        <w:rPr>
          <w:lang w:val="lv-LV"/>
        </w:rPr>
      </w:pPr>
    </w:p>
    <w:p w14:paraId="30AB51CE" w14:textId="77777777" w:rsidR="00FE57D8" w:rsidRPr="004A3F11" w:rsidRDefault="00000000">
      <w:pPr>
        <w:pStyle w:val="BodyText"/>
        <w:spacing w:before="1" w:line="249" w:lineRule="auto"/>
        <w:ind w:left="2936" w:right="280"/>
        <w:rPr>
          <w:lang w:val="lv-LV"/>
        </w:rPr>
      </w:pPr>
      <w:r w:rsidRPr="004A3F11">
        <w:rPr>
          <w:w w:val="110"/>
          <w:sz w:val="19"/>
          <w:lang w:val="lv-LV"/>
        </w:rPr>
        <w:t xml:space="preserve">Skatīt, piemēram: </w:t>
      </w:r>
      <w:proofErr w:type="spellStart"/>
      <w:r w:rsidRPr="004A3F11">
        <w:rPr>
          <w:w w:val="110"/>
          <w:sz w:val="19"/>
          <w:lang w:val="lv-LV"/>
        </w:rPr>
        <w:t>Dariusz</w:t>
      </w:r>
      <w:proofErr w:type="spellEnd"/>
      <w:r w:rsidRPr="004A3F11">
        <w:rPr>
          <w:w w:val="110"/>
          <w:sz w:val="19"/>
          <w:lang w:val="lv-LV"/>
        </w:rPr>
        <w:t xml:space="preserve"> </w:t>
      </w:r>
      <w:proofErr w:type="spellStart"/>
      <w:r w:rsidRPr="004A3F11">
        <w:rPr>
          <w:w w:val="110"/>
          <w:sz w:val="19"/>
          <w:lang w:val="lv-LV"/>
        </w:rPr>
        <w:t>Mazur</w:t>
      </w:r>
      <w:proofErr w:type="spellEnd"/>
      <w:r w:rsidRPr="004A3F11">
        <w:rPr>
          <w:w w:val="110"/>
          <w:sz w:val="19"/>
          <w:lang w:val="lv-LV"/>
        </w:rPr>
        <w:t xml:space="preserve">, </w:t>
      </w:r>
      <w:proofErr w:type="spellStart"/>
      <w:r w:rsidRPr="004A3F11">
        <w:rPr>
          <w:w w:val="110"/>
          <w:sz w:val="19"/>
          <w:lang w:val="lv-LV"/>
        </w:rPr>
        <w:t>Laurent</w:t>
      </w:r>
      <w:proofErr w:type="spellEnd"/>
      <w:r w:rsidRPr="004A3F11">
        <w:rPr>
          <w:w w:val="110"/>
          <w:sz w:val="19"/>
          <w:lang w:val="lv-LV"/>
        </w:rPr>
        <w:t xml:space="preserve"> </w:t>
      </w:r>
      <w:proofErr w:type="spellStart"/>
      <w:r w:rsidRPr="004A3F11">
        <w:rPr>
          <w:w w:val="110"/>
          <w:sz w:val="19"/>
          <w:lang w:val="lv-LV"/>
        </w:rPr>
        <w:t>Pech</w:t>
      </w:r>
      <w:proofErr w:type="spellEnd"/>
      <w:r w:rsidRPr="004A3F11">
        <w:rPr>
          <w:w w:val="110"/>
          <w:sz w:val="19"/>
          <w:lang w:val="lv-LV"/>
        </w:rPr>
        <w:t xml:space="preserve"> &amp; </w:t>
      </w:r>
      <w:proofErr w:type="spellStart"/>
      <w:r w:rsidRPr="004A3F11">
        <w:rPr>
          <w:w w:val="110"/>
          <w:sz w:val="19"/>
          <w:lang w:val="lv-LV"/>
        </w:rPr>
        <w:t>Patryk</w:t>
      </w:r>
      <w:proofErr w:type="spellEnd"/>
      <w:r w:rsidRPr="004A3F11">
        <w:rPr>
          <w:w w:val="110"/>
          <w:sz w:val="19"/>
          <w:lang w:val="lv-LV"/>
        </w:rPr>
        <w:t xml:space="preserve"> </w:t>
      </w:r>
      <w:proofErr w:type="spellStart"/>
      <w:r w:rsidRPr="004A3F11">
        <w:rPr>
          <w:w w:val="110"/>
          <w:sz w:val="19"/>
          <w:lang w:val="lv-LV"/>
        </w:rPr>
        <w:t>Wachowiec</w:t>
      </w:r>
      <w:proofErr w:type="spellEnd"/>
      <w:r w:rsidRPr="004A3F11">
        <w:rPr>
          <w:w w:val="110"/>
          <w:sz w:val="19"/>
          <w:lang w:val="lv-LV"/>
        </w:rPr>
        <w:t xml:space="preserve">, "1825 dienas vēlāk: The </w:t>
      </w:r>
      <w:proofErr w:type="spellStart"/>
      <w:r w:rsidRPr="004A3F11">
        <w:rPr>
          <w:w w:val="110"/>
          <w:sz w:val="19"/>
          <w:lang w:val="lv-LV"/>
        </w:rPr>
        <w:t>end</w:t>
      </w:r>
      <w:proofErr w:type="spellEnd"/>
      <w:r w:rsidRPr="004A3F11">
        <w:rPr>
          <w:w w:val="110"/>
          <w:sz w:val="19"/>
          <w:lang w:val="lv-LV"/>
        </w:rPr>
        <w:t xml:space="preserve"> of </w:t>
      </w:r>
      <w:proofErr w:type="spellStart"/>
      <w:r w:rsidRPr="004A3F11">
        <w:rPr>
          <w:w w:val="110"/>
          <w:sz w:val="19"/>
          <w:lang w:val="lv-LV"/>
        </w:rPr>
        <w:t>the</w:t>
      </w:r>
      <w:proofErr w:type="spellEnd"/>
      <w:r w:rsidRPr="004A3F11">
        <w:rPr>
          <w:w w:val="110"/>
          <w:sz w:val="19"/>
          <w:lang w:val="lv-LV"/>
        </w:rPr>
        <w:t xml:space="preserve"> </w:t>
      </w:r>
      <w:proofErr w:type="spellStart"/>
      <w:r w:rsidRPr="004A3F11">
        <w:rPr>
          <w:w w:val="110"/>
          <w:sz w:val="19"/>
          <w:lang w:val="lv-LV"/>
        </w:rPr>
        <w:t>rule</w:t>
      </w:r>
      <w:proofErr w:type="spellEnd"/>
      <w:r w:rsidRPr="004A3F11">
        <w:rPr>
          <w:w w:val="110"/>
          <w:sz w:val="19"/>
          <w:lang w:val="lv-LV"/>
        </w:rPr>
        <w:t xml:space="preserve"> of </w:t>
      </w:r>
      <w:proofErr w:type="spellStart"/>
      <w:r w:rsidRPr="004A3F11">
        <w:rPr>
          <w:w w:val="110"/>
          <w:sz w:val="19"/>
          <w:lang w:val="lv-LV"/>
        </w:rPr>
        <w:t>law</w:t>
      </w:r>
      <w:proofErr w:type="spellEnd"/>
      <w:r w:rsidRPr="004A3F11">
        <w:rPr>
          <w:w w:val="110"/>
          <w:sz w:val="19"/>
          <w:lang w:val="lv-LV"/>
        </w:rPr>
        <w:t xml:space="preserve"> </w:t>
      </w:r>
      <w:proofErr w:type="spellStart"/>
      <w:r w:rsidRPr="004A3F11">
        <w:rPr>
          <w:w w:val="110"/>
          <w:sz w:val="19"/>
          <w:lang w:val="lv-LV"/>
        </w:rPr>
        <w:t>in</w:t>
      </w:r>
      <w:proofErr w:type="spellEnd"/>
      <w:r w:rsidRPr="004A3F11">
        <w:rPr>
          <w:w w:val="110"/>
          <w:sz w:val="19"/>
          <w:lang w:val="lv-LV"/>
        </w:rPr>
        <w:t xml:space="preserve"> </w:t>
      </w:r>
      <w:proofErr w:type="spellStart"/>
      <w:r w:rsidRPr="004A3F11">
        <w:rPr>
          <w:w w:val="110"/>
          <w:sz w:val="19"/>
          <w:lang w:val="lv-LV"/>
        </w:rPr>
        <w:t>Poland</w:t>
      </w:r>
      <w:proofErr w:type="spellEnd"/>
      <w:r w:rsidRPr="004A3F11">
        <w:rPr>
          <w:w w:val="110"/>
          <w:sz w:val="19"/>
          <w:lang w:val="lv-LV"/>
        </w:rPr>
        <w:t xml:space="preserve">", I un II daļa, </w:t>
      </w:r>
      <w:proofErr w:type="spellStart"/>
      <w:r w:rsidRPr="004A3F11">
        <w:rPr>
          <w:w w:val="110"/>
          <w:sz w:val="19"/>
          <w:lang w:val="lv-LV"/>
        </w:rPr>
        <w:t>verfassungsblog.de</w:t>
      </w:r>
      <w:proofErr w:type="spellEnd"/>
      <w:r w:rsidRPr="004A3F11">
        <w:rPr>
          <w:w w:val="110"/>
          <w:sz w:val="19"/>
          <w:lang w:val="lv-LV"/>
        </w:rPr>
        <w:t xml:space="preserve"> (2021).</w:t>
      </w:r>
    </w:p>
    <w:p w14:paraId="376E1BEF" w14:textId="77777777" w:rsidR="00FE57D8" w:rsidRPr="004A3F11" w:rsidRDefault="00FE57D8">
      <w:pPr>
        <w:pStyle w:val="BodyText"/>
        <w:spacing w:before="45"/>
        <w:rPr>
          <w:lang w:val="lv-LV"/>
        </w:rPr>
      </w:pPr>
    </w:p>
    <w:p w14:paraId="16328056" w14:textId="77777777" w:rsidR="00FE57D8" w:rsidRPr="004A3F11" w:rsidRDefault="00000000">
      <w:pPr>
        <w:tabs>
          <w:tab w:val="left" w:pos="3656"/>
        </w:tabs>
        <w:spacing w:before="1"/>
        <w:ind w:left="2936"/>
        <w:rPr>
          <w:rFonts w:ascii="Calibri" w:hAnsi="Calibri"/>
          <w:sz w:val="16"/>
        </w:rPr>
      </w:pPr>
      <w:r w:rsidRPr="004A3F11">
        <w:rPr>
          <w:rFonts w:ascii="Calibri" w:hAnsi="Calibri"/>
          <w:spacing w:val="-10"/>
          <w:w w:val="110"/>
          <w:sz w:val="15"/>
        </w:rPr>
        <w:t>8</w:t>
      </w:r>
      <w:r w:rsidRPr="004A3F11">
        <w:rPr>
          <w:rFonts w:ascii="Calibri" w:hAnsi="Calibri"/>
          <w:sz w:val="15"/>
        </w:rPr>
        <w:tab/>
      </w:r>
      <w:r w:rsidRPr="004A3F11">
        <w:rPr>
          <w:rFonts w:ascii="Calibri" w:hAnsi="Calibri"/>
          <w:w w:val="110"/>
          <w:sz w:val="15"/>
        </w:rPr>
        <w:t xml:space="preserve">2017. gada maijā Katovicē, 2019. gada jūnijā Poznaņā un 2023. gada jūnijā </w:t>
      </w:r>
      <w:r w:rsidRPr="004A3F11">
        <w:rPr>
          <w:rFonts w:ascii="Calibri" w:hAnsi="Calibri"/>
          <w:spacing w:val="-2"/>
          <w:w w:val="110"/>
          <w:sz w:val="15"/>
        </w:rPr>
        <w:t>Gdaņskā.</w:t>
      </w:r>
    </w:p>
    <w:p w14:paraId="2A7214EC" w14:textId="77777777" w:rsidR="00FE57D8" w:rsidRPr="004A3F11" w:rsidRDefault="00FE57D8">
      <w:pPr>
        <w:rPr>
          <w:rFonts w:ascii="Calibri" w:hAnsi="Calibri"/>
          <w:sz w:val="16"/>
        </w:rPr>
        <w:sectPr w:rsidR="00FE57D8" w:rsidRPr="004A3F11">
          <w:pgSz w:w="11910" w:h="16840"/>
          <w:pgMar w:top="720" w:right="425" w:bottom="280" w:left="566" w:header="525" w:footer="0" w:gutter="0"/>
          <w:cols w:space="708"/>
        </w:sectPr>
      </w:pPr>
    </w:p>
    <w:p w14:paraId="7599659E"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92192" behindDoc="1" locked="0" layoutInCell="1" allowOverlap="1" wp14:anchorId="3FDBC718" wp14:editId="6D71C892">
                <wp:simplePos x="0" y="0"/>
                <wp:positionH relativeFrom="page">
                  <wp:posOffset>360001</wp:posOffset>
                </wp:positionH>
                <wp:positionV relativeFrom="page">
                  <wp:posOffset>663975</wp:posOffset>
                </wp:positionV>
                <wp:extent cx="6840220" cy="9668510"/>
                <wp:effectExtent l="0" t="0" r="0" b="0"/>
                <wp:wrapNone/>
                <wp:docPr id="248" name="Group 24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49" name="Graphic 24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50" name="Graphic 25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968B9D0" id="Group 248" o:spid="_x0000_s1026" style="position:absolute;margin-left:28.35pt;margin-top:52.3pt;width:538.6pt;height:761.3pt;z-index:-25172428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">
                <v:shape id="Graphic 24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" path="m,9661677l,e" filled="f" strokecolor="#354754" strokeweight=".5pt">
                  <v:path arrowok="t"/>
                </v:shape>
                <v:shape id="Graphic 25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" path="m,l6840004,e" filled="f" strokecolor="#354754" strokeweight=".5pt">
                  <v:path arrowok="t"/>
                </v:shape>
                <w10:wrap anchorx="page" anchory="page"/>
              </v:group>
            </w:pict>
          </mc:Fallback>
        </mc:AlternateContent>
      </w:r>
    </w:p>
    <w:p w14:paraId="18DC4DF8" w14:textId="77777777" w:rsidR="00FE57D8" w:rsidRPr="004A3F11" w:rsidRDefault="00FE57D8">
      <w:pPr>
        <w:pStyle w:val="BodyText"/>
        <w:rPr>
          <w:rFonts w:ascii="Calibri"/>
          <w:lang w:val="lv-LV"/>
        </w:rPr>
      </w:pPr>
    </w:p>
    <w:p w14:paraId="56A7E867" w14:textId="77777777" w:rsidR="00FE57D8" w:rsidRPr="004A3F11" w:rsidRDefault="00FE57D8">
      <w:pPr>
        <w:pStyle w:val="BodyText"/>
        <w:rPr>
          <w:rFonts w:ascii="Calibri"/>
          <w:lang w:val="lv-LV"/>
        </w:rPr>
      </w:pPr>
    </w:p>
    <w:p w14:paraId="028B91EF" w14:textId="77777777" w:rsidR="00FE57D8" w:rsidRPr="004A3F11" w:rsidRDefault="00FE57D8">
      <w:pPr>
        <w:pStyle w:val="BodyText"/>
        <w:rPr>
          <w:rFonts w:ascii="Calibri"/>
          <w:lang w:val="lv-LV"/>
        </w:rPr>
      </w:pPr>
    </w:p>
    <w:p w14:paraId="3F6A417C" w14:textId="77777777" w:rsidR="00FE57D8" w:rsidRPr="004A3F11" w:rsidRDefault="00FE57D8">
      <w:pPr>
        <w:pStyle w:val="BodyText"/>
        <w:rPr>
          <w:rFonts w:ascii="Calibri"/>
          <w:lang w:val="lv-LV"/>
        </w:rPr>
      </w:pPr>
    </w:p>
    <w:p w14:paraId="6A5F0CB6" w14:textId="77777777" w:rsidR="00FE57D8" w:rsidRPr="004A3F11" w:rsidRDefault="00FE57D8">
      <w:pPr>
        <w:pStyle w:val="BodyText"/>
        <w:rPr>
          <w:rFonts w:ascii="Calibri"/>
          <w:lang w:val="lv-LV"/>
        </w:rPr>
      </w:pPr>
    </w:p>
    <w:p w14:paraId="5B778AB7" w14:textId="77777777" w:rsidR="00FE57D8" w:rsidRPr="004A3F11" w:rsidRDefault="00FE57D8">
      <w:pPr>
        <w:pStyle w:val="BodyText"/>
        <w:spacing w:before="232"/>
        <w:rPr>
          <w:rFonts w:ascii="Calibri"/>
          <w:lang w:val="lv-LV"/>
        </w:rPr>
      </w:pPr>
    </w:p>
    <w:p w14:paraId="14117E34" w14:textId="77777777" w:rsidR="00FE57D8" w:rsidRPr="004A3F11" w:rsidRDefault="00000000">
      <w:pPr>
        <w:pStyle w:val="BodyText"/>
        <w:spacing w:line="242" w:lineRule="auto"/>
        <w:ind w:left="2936" w:right="354"/>
        <w:rPr>
          <w:lang w:val="lv-LV"/>
        </w:rPr>
      </w:pPr>
      <w:r w:rsidRPr="004A3F11">
        <w:rPr>
          <w:rFonts w:ascii="Noto Serif Black" w:hAnsi="Noto Serif Black"/>
          <w:b/>
          <w:w w:val="110"/>
          <w:sz w:val="19"/>
          <w:lang w:val="lv-LV"/>
        </w:rPr>
        <w:t xml:space="preserve">Bulgārija: </w:t>
      </w:r>
      <w:r w:rsidRPr="004A3F11">
        <w:rPr>
          <w:w w:val="110"/>
          <w:sz w:val="19"/>
          <w:lang w:val="lv-LV"/>
        </w:rPr>
        <w:t>Bulgārijas Tiesnešu asociācija ir veikusi monitoringa pētījumus, lai identificētu, izpētītu un laika gaitā izsekotu uzbrukumus Bulgārijā pret tiesām, tiesnešiem un viņu profesionālajām organizācijām. Rezultāti tika publicēti divos ziņojumos:</w:t>
      </w:r>
    </w:p>
    <w:p w14:paraId="7E233DB2" w14:textId="77777777" w:rsidR="00FE57D8" w:rsidRPr="004A3F11" w:rsidRDefault="00FE57D8">
      <w:pPr>
        <w:pStyle w:val="BodyText"/>
        <w:spacing w:before="17"/>
        <w:rPr>
          <w:lang w:val="lv-LV"/>
        </w:rPr>
      </w:pPr>
    </w:p>
    <w:p w14:paraId="2902C755" w14:textId="77777777" w:rsidR="00FE57D8" w:rsidRPr="004A3F11" w:rsidRDefault="00000000">
      <w:pPr>
        <w:pStyle w:val="BodyText"/>
        <w:spacing w:line="249" w:lineRule="auto"/>
        <w:ind w:left="2936" w:right="201"/>
        <w:rPr>
          <w:lang w:val="lv-LV"/>
        </w:rPr>
      </w:pPr>
      <w:r w:rsidRPr="004A3F11">
        <w:rPr>
          <w:w w:val="110"/>
          <w:sz w:val="19"/>
          <w:lang w:val="lv-LV"/>
        </w:rPr>
        <w:t xml:space="preserve">Galina </w:t>
      </w:r>
      <w:proofErr w:type="spellStart"/>
      <w:r w:rsidRPr="004A3F11">
        <w:rPr>
          <w:w w:val="110"/>
          <w:sz w:val="19"/>
          <w:lang w:val="lv-LV"/>
        </w:rPr>
        <w:t>Girginova</w:t>
      </w:r>
      <w:proofErr w:type="spellEnd"/>
      <w:r w:rsidRPr="004A3F11">
        <w:rPr>
          <w:w w:val="110"/>
          <w:sz w:val="19"/>
          <w:lang w:val="lv-LV"/>
        </w:rPr>
        <w:t>, "</w:t>
      </w:r>
      <w:hyperlink r:id="rId139">
        <w:r w:rsidR="00FE57D8" w:rsidRPr="004A3F11">
          <w:rPr>
            <w:w w:val="110"/>
            <w:sz w:val="19"/>
            <w:u w:val="single"/>
            <w:lang w:val="lv-LV"/>
          </w:rPr>
          <w:t>Mediju monitorings un analīze par uzbrukumiem tiesām</w:t>
        </w:r>
      </w:hyperlink>
      <w:r w:rsidRPr="004A3F11">
        <w:rPr>
          <w:w w:val="110"/>
          <w:sz w:val="19"/>
          <w:lang w:val="lv-LV"/>
        </w:rPr>
        <w:t>" (kopsavilkums) par laikposmu no 2015. gada 1. janvāra līdz 2017. gada 1. jūlijam.</w:t>
      </w:r>
    </w:p>
    <w:p w14:paraId="6AA5D07B" w14:textId="77777777" w:rsidR="00FE57D8" w:rsidRPr="004A3F11" w:rsidRDefault="00FE57D8">
      <w:pPr>
        <w:pStyle w:val="BodyText"/>
        <w:spacing w:before="12"/>
        <w:rPr>
          <w:lang w:val="lv-LV"/>
        </w:rPr>
      </w:pPr>
    </w:p>
    <w:p w14:paraId="763BFF42" w14:textId="77777777" w:rsidR="00FE57D8" w:rsidRPr="004A3F11" w:rsidRDefault="00000000">
      <w:pPr>
        <w:pStyle w:val="BodyText"/>
        <w:spacing w:line="249" w:lineRule="auto"/>
        <w:ind w:left="2936"/>
        <w:rPr>
          <w:lang w:val="lv-LV"/>
        </w:rPr>
      </w:pPr>
      <w:r w:rsidRPr="004A3F11">
        <w:rPr>
          <w:w w:val="110"/>
          <w:sz w:val="19"/>
          <w:lang w:val="lv-LV"/>
        </w:rPr>
        <w:t xml:space="preserve">Galina </w:t>
      </w:r>
      <w:proofErr w:type="spellStart"/>
      <w:r w:rsidRPr="004A3F11">
        <w:rPr>
          <w:w w:val="110"/>
          <w:sz w:val="19"/>
          <w:lang w:val="lv-LV"/>
        </w:rPr>
        <w:t>Girginova</w:t>
      </w:r>
      <w:proofErr w:type="spellEnd"/>
      <w:r w:rsidRPr="004A3F11">
        <w:rPr>
          <w:w w:val="110"/>
          <w:sz w:val="19"/>
          <w:lang w:val="lv-LV"/>
        </w:rPr>
        <w:t xml:space="preserve">, Jordans </w:t>
      </w:r>
      <w:proofErr w:type="spellStart"/>
      <w:r w:rsidRPr="004A3F11">
        <w:rPr>
          <w:w w:val="110"/>
          <w:sz w:val="19"/>
          <w:lang w:val="lv-LV"/>
        </w:rPr>
        <w:t>Vladovs</w:t>
      </w:r>
      <w:proofErr w:type="spellEnd"/>
      <w:r w:rsidRPr="004A3F11">
        <w:rPr>
          <w:w w:val="110"/>
          <w:sz w:val="19"/>
          <w:lang w:val="lv-LV"/>
        </w:rPr>
        <w:t>, "</w:t>
      </w:r>
      <w:hyperlink r:id="rId140">
        <w:r w:rsidR="00FE57D8" w:rsidRPr="004A3F11">
          <w:rPr>
            <w:w w:val="110"/>
            <w:sz w:val="19"/>
            <w:u w:val="single"/>
            <w:lang w:val="lv-LV"/>
          </w:rPr>
          <w:t xml:space="preserve">Mediju monitorings un uzbrukumu tiesām analīze </w:t>
        </w:r>
      </w:hyperlink>
      <w:hyperlink r:id="rId141">
        <w:r w:rsidR="00FE57D8" w:rsidRPr="004A3F11">
          <w:rPr>
            <w:w w:val="110"/>
            <w:sz w:val="19"/>
            <w:u w:val="single"/>
            <w:lang w:val="lv-LV"/>
          </w:rPr>
          <w:t>laika posmā no 1.8.2017. līdz 30.11.2019.</w:t>
        </w:r>
      </w:hyperlink>
      <w:r w:rsidRPr="004A3F11">
        <w:rPr>
          <w:w w:val="110"/>
          <w:sz w:val="19"/>
          <w:lang w:val="lv-LV"/>
        </w:rPr>
        <w:t>".</w:t>
      </w:r>
    </w:p>
    <w:p w14:paraId="76BC7B7D" w14:textId="77777777" w:rsidR="00FE57D8" w:rsidRPr="004A3F11" w:rsidRDefault="00FE57D8">
      <w:pPr>
        <w:pStyle w:val="BodyText"/>
        <w:spacing w:before="11"/>
        <w:rPr>
          <w:lang w:val="lv-LV"/>
        </w:rPr>
      </w:pPr>
    </w:p>
    <w:p w14:paraId="37DA55A2" w14:textId="77777777" w:rsidR="00FE57D8" w:rsidRPr="004A3F11" w:rsidRDefault="00000000">
      <w:pPr>
        <w:pStyle w:val="BodyText"/>
        <w:spacing w:line="249" w:lineRule="auto"/>
        <w:ind w:left="2936" w:right="280"/>
        <w:rPr>
          <w:lang w:val="lv-LV"/>
        </w:rPr>
      </w:pPr>
      <w:r w:rsidRPr="004A3F11">
        <w:rPr>
          <w:w w:val="110"/>
          <w:sz w:val="19"/>
          <w:lang w:val="lv-LV"/>
        </w:rPr>
        <w:t xml:space="preserve">Kā autori skaidro ziņojumu ievados: "Mediju monitoringa pētījumam </w:t>
      </w:r>
      <w:r w:rsidRPr="004A3F11">
        <w:rPr>
          <w:w w:val="115"/>
          <w:sz w:val="19"/>
          <w:lang w:val="lv-LV"/>
        </w:rPr>
        <w:t>un analīzei bija divi galvenie aspekti:</w:t>
      </w:r>
    </w:p>
    <w:p w14:paraId="4E13FEFE" w14:textId="77777777" w:rsidR="00FE57D8" w:rsidRPr="004A3F11" w:rsidRDefault="00000000">
      <w:pPr>
        <w:pStyle w:val="ListParagraph"/>
        <w:numPr>
          <w:ilvl w:val="0"/>
          <w:numId w:val="12"/>
        </w:numPr>
        <w:tabs>
          <w:tab w:val="left" w:pos="3112"/>
        </w:tabs>
        <w:spacing w:before="2" w:line="249" w:lineRule="auto"/>
        <w:ind w:right="138" w:firstLine="0"/>
        <w:rPr>
          <w:sz w:val="20"/>
          <w:lang w:val="lv-LV"/>
        </w:rPr>
      </w:pPr>
      <w:r w:rsidRPr="004A3F11">
        <w:rPr>
          <w:w w:val="110"/>
          <w:sz w:val="19"/>
          <w:lang w:val="lv-LV"/>
        </w:rPr>
        <w:t>Pirmkārt, tajos ieskicēti uzbrukumi tiesām plašsaziņas līdzekļos un tie, kas netieši izriet no publisku personu ar spēcīgu sabiedriskās domas veidošanas potenciālu izteikumiem, tostarp uzbrukumi no trīs valsts varas atzaru - tiesu varas, izpildvaras un likumdevējvaras - pārstāvju un nevalstisko organizāciju pārstāvju, tostarp sociologu un politologu, puses. Analīzes mērķis ir atklāt un izpētīt iemeslus, novērtēt Bulgārijas vadošo sabiedriskās domas veidotāju uzbrukumu tiesām intensitāti un būtību.</w:t>
      </w:r>
    </w:p>
    <w:p w14:paraId="702A39A0" w14:textId="77777777" w:rsidR="00FE57D8" w:rsidRPr="004A3F11" w:rsidRDefault="00FE57D8">
      <w:pPr>
        <w:pStyle w:val="BodyText"/>
        <w:spacing w:before="16"/>
        <w:rPr>
          <w:lang w:val="lv-LV"/>
        </w:rPr>
      </w:pPr>
    </w:p>
    <w:p w14:paraId="1EF1A9C9" w14:textId="77777777" w:rsidR="00FE57D8" w:rsidRPr="004A3F11" w:rsidRDefault="00000000">
      <w:pPr>
        <w:pStyle w:val="ListParagraph"/>
        <w:numPr>
          <w:ilvl w:val="0"/>
          <w:numId w:val="12"/>
        </w:numPr>
        <w:tabs>
          <w:tab w:val="left" w:pos="3112"/>
        </w:tabs>
        <w:spacing w:line="249" w:lineRule="auto"/>
        <w:ind w:right="161" w:firstLine="0"/>
        <w:rPr>
          <w:sz w:val="20"/>
          <w:lang w:val="lv-LV"/>
        </w:rPr>
      </w:pPr>
      <w:r w:rsidRPr="004A3F11">
        <w:rPr>
          <w:w w:val="110"/>
          <w:sz w:val="19"/>
          <w:lang w:val="lv-LV"/>
        </w:rPr>
        <w:t xml:space="preserve">Tie arī hronoloģiski apraksta plašsaziņas līdzekļos publicētās publikācijas, kurās pausti uzbrukumi tiesām, tiesnešiem un viņu profesionālajām organizācijām. Monitoringa ietvaros kritiski aplūkoti žurnālistikas raksti, kas it kā ziņo par notikumiem tiesu sistēmā (materiāli un informācijas atjauninājumi saistībā ar svarīgākajiem notikumiem); intervijas ar viedokļu līderiem; analīzes; komentāri un pētījumi, kas skar </w:t>
      </w:r>
      <w:r w:rsidRPr="004A3F11">
        <w:rPr>
          <w:spacing w:val="-2"/>
          <w:w w:val="110"/>
          <w:sz w:val="19"/>
          <w:lang w:val="lv-LV"/>
        </w:rPr>
        <w:t>tiesu sistēmu".</w:t>
      </w:r>
    </w:p>
    <w:p w14:paraId="380B44D5" w14:textId="77777777" w:rsidR="00FE57D8" w:rsidRPr="004A3F11" w:rsidRDefault="00FE57D8">
      <w:pPr>
        <w:pStyle w:val="BodyText"/>
        <w:spacing w:before="15"/>
        <w:rPr>
          <w:lang w:val="lv-LV"/>
        </w:rPr>
      </w:pPr>
    </w:p>
    <w:p w14:paraId="235C7DCA" w14:textId="77777777" w:rsidR="00FE57D8" w:rsidRPr="004A3F11" w:rsidRDefault="00000000">
      <w:pPr>
        <w:pStyle w:val="BodyText"/>
        <w:spacing w:line="249" w:lineRule="auto"/>
        <w:ind w:left="2936" w:right="354"/>
        <w:rPr>
          <w:lang w:val="lv-LV"/>
        </w:rPr>
      </w:pPr>
      <w:r w:rsidRPr="004A3F11">
        <w:rPr>
          <w:w w:val="110"/>
          <w:sz w:val="19"/>
          <w:lang w:val="lv-LV"/>
        </w:rPr>
        <w:t>Lai uzraudzība būtu uzticama, tiesnešiem ir jāzina, kas notiek visā valstī. Tāpēc 2017. gadā viņi izveidoja forumu, lai veicinātu informācijas apmaiņu un kopīgu nostāju izstrādi.</w:t>
      </w:r>
    </w:p>
    <w:p w14:paraId="2E528321"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47840" behindDoc="1" locked="0" layoutInCell="1" allowOverlap="1" wp14:anchorId="4128759C" wp14:editId="4834C327">
                <wp:simplePos x="0" y="0"/>
                <wp:positionH relativeFrom="page">
                  <wp:posOffset>2224290</wp:posOffset>
                </wp:positionH>
                <wp:positionV relativeFrom="paragraph">
                  <wp:posOffset>120006</wp:posOffset>
                </wp:positionV>
                <wp:extent cx="4975860" cy="3810000"/>
                <wp:effectExtent l="0" t="0" r="0" b="0"/>
                <wp:wrapTopAndBottom/>
                <wp:docPr id="251" name="Textbox 251"/>
                <wp:cNvGraphicFramePr/>
                <a:graphic xmlns:a="http://schemas.openxmlformats.org/drawingml/2006/main">
                  <a:graphicData uri="http://schemas.microsoft.com/office/word/2010/wordprocessingShape">
                    <wps:wsp>
                      <wps:cNvSpPr txBox="1"/>
                      <wps:spPr>
                        <a:xfrm>
                          <a:off x="0" y="0"/>
                          <a:ext cx="4975860" cy="3810000"/>
                        </a:xfrm>
                        <a:prstGeom prst="rect">
                          <a:avLst/>
                        </a:prstGeom>
                        <a:solidFill>
                          <a:srgbClr val="ACBBC6"/>
                        </a:solidFill>
                      </wps:spPr>
                      <wps:txbx>
                        <w:txbxContent>
                          <w:p w14:paraId="5AE71E52" w14:textId="77777777" w:rsidR="00FE57D8" w:rsidRPr="004A3F11" w:rsidRDefault="00FE57D8">
                            <w:pPr>
                              <w:pStyle w:val="BodyText"/>
                              <w:spacing w:before="17"/>
                              <w:rPr>
                                <w:color w:val="000000"/>
                                <w:sz w:val="22"/>
                                <w:lang w:val="lv-LV"/>
                              </w:rPr>
                            </w:pPr>
                          </w:p>
                          <w:p w14:paraId="6F8312EB"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1279A720" w14:textId="77777777" w:rsidR="00FE57D8" w:rsidRPr="004A3F11" w:rsidRDefault="00FE57D8">
                            <w:pPr>
                              <w:pStyle w:val="BodyText"/>
                              <w:spacing w:line="227" w:lineRule="exact"/>
                              <w:ind w:left="340"/>
                              <w:rPr>
                                <w:color w:val="000000"/>
                                <w:lang w:val="lv-LV"/>
                              </w:rPr>
                            </w:pPr>
                            <w:r>
                              <w:fldChar w:fldCharType="begin"/>
                            </w:r>
                            <w:r w:rsidRPr="001F1BB4">
                              <w:rPr>
                                <w:lang w:val="lv-LV"/>
                              </w:rPr>
                              <w:instrText>HYPERLINK "https://forumfws.eu/fws/" \h</w:instrText>
                            </w:r>
                            <w:r>
                              <w:fldChar w:fldCharType="separate"/>
                            </w:r>
                            <w:r w:rsidRPr="004A3F11">
                              <w:rPr>
                                <w:color w:val="000000"/>
                                <w:w w:val="110"/>
                                <w:sz w:val="19"/>
                                <w:u w:val="single"/>
                                <w:lang w:val="lv-LV"/>
                              </w:rPr>
                              <w:t xml:space="preserve">Tiesnešu sadarbības </w:t>
                            </w:r>
                            <w:r w:rsidRPr="004A3F11">
                              <w:rPr>
                                <w:color w:val="000000"/>
                                <w:spacing w:val="-4"/>
                                <w:w w:val="110"/>
                                <w:sz w:val="19"/>
                                <w:u w:val="single"/>
                                <w:lang w:val="lv-LV"/>
                              </w:rPr>
                              <w:t>forums</w:t>
                            </w:r>
                            <w:r>
                              <w:fldChar w:fldCharType="end"/>
                            </w:r>
                          </w:p>
                          <w:p w14:paraId="600D43E0" w14:textId="77777777" w:rsidR="00FE57D8" w:rsidRPr="004A3F11" w:rsidRDefault="00000000">
                            <w:pPr>
                              <w:pStyle w:val="BodyText"/>
                              <w:spacing w:before="10" w:line="249" w:lineRule="auto"/>
                              <w:ind w:left="340" w:right="438"/>
                              <w:rPr>
                                <w:color w:val="000000"/>
                                <w:lang w:val="lv-LV"/>
                              </w:rPr>
                            </w:pPr>
                            <w:r w:rsidRPr="004A3F11">
                              <w:rPr>
                                <w:color w:val="000000"/>
                                <w:w w:val="110"/>
                                <w:sz w:val="19"/>
                                <w:lang w:val="lv-LV"/>
                              </w:rPr>
                              <w:t>(Forum Współpracy Sędziów, FWS) "ir neformalizēta saskarne, sadarbības platforma, kas nodrošina saziņu starp dažādu Polijas tiesu tiesnešiem...". FWS galvenais uzdevums ir izstrādāt tiesnešu kopienas nostāju par tiesu sistēmai svarīgākajiem jautājumiem".</w:t>
                            </w:r>
                          </w:p>
                          <w:p w14:paraId="77F1CCA0" w14:textId="77777777" w:rsidR="00FE57D8" w:rsidRPr="004A3F11" w:rsidRDefault="00000000">
                            <w:pPr>
                              <w:pStyle w:val="BodyText"/>
                              <w:spacing w:before="4" w:line="249" w:lineRule="auto"/>
                              <w:ind w:left="340"/>
                              <w:rPr>
                                <w:color w:val="000000"/>
                                <w:lang w:val="lv-LV"/>
                              </w:rPr>
                            </w:pPr>
                            <w:r w:rsidRPr="004A3F11">
                              <w:rPr>
                                <w:color w:val="000000"/>
                                <w:w w:val="110"/>
                                <w:sz w:val="19"/>
                                <w:lang w:val="lv-LV"/>
                              </w:rPr>
                              <w:t>Forums koncentrējas uz tiesnešu un tiesu neatkarības apdraudējumu uzraudzību. Krīzes laikā FWS pārstāvēja tiesnešus no aptuveni puses Polijas tiesu (tiesnešu demokrātiski ievēlēti tiesu pārstāvji).</w:t>
                            </w:r>
                          </w:p>
                          <w:p w14:paraId="124417AE" w14:textId="77777777" w:rsidR="00FE57D8" w:rsidRPr="004A3F11" w:rsidRDefault="00FE57D8">
                            <w:pPr>
                              <w:pStyle w:val="BodyText"/>
                              <w:spacing w:before="12"/>
                              <w:rPr>
                                <w:color w:val="000000"/>
                                <w:lang w:val="lv-LV"/>
                              </w:rPr>
                            </w:pPr>
                          </w:p>
                          <w:p w14:paraId="594D23EF"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Foruma ikdienas darbu vada pastāvīgs prezidijs, kurā ir 15 cilvēki. Tas sagatavo paziņojumus un atzinumus, apkopo un dara pieejamu svarīgu informāciju un izglītojošus materiālus, tostarp tiesu un tribunālu judikatūru par tiesu varas neatkarību, kā arī informāciju par tiesu varai nozīmīgām publikācijām.</w:t>
                            </w:r>
                          </w:p>
                          <w:p w14:paraId="7F686ABA" w14:textId="77777777" w:rsidR="00FE57D8" w:rsidRPr="004A3F11" w:rsidRDefault="00FE57D8">
                            <w:pPr>
                              <w:pStyle w:val="BodyText"/>
                              <w:spacing w:before="14"/>
                              <w:rPr>
                                <w:color w:val="000000"/>
                                <w:lang w:val="lv-LV"/>
                              </w:rPr>
                            </w:pPr>
                          </w:p>
                          <w:p w14:paraId="63D358C8"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Dažas struktūras ir iesaistītas arī likumdošanas procesa uzraudzībā un atzinumu sagatavošanā par likumprojektiem un par draudiem, ko sagatavotie un pieņemtie likumi rada tiesu neatkarībai. Reizēm tās sagatavo un virza arī savus priekšlikumus. Vispazīstamākais un visplašāk popularizētais no tiem ir Iustitia likumprojekts, ar ko atjauno tiesiskumu Polijā un īsteno EST un ECT nolēmumus. Iustitia apgalvo, ka tas ir vienīgais likumprojekts, kas, ja tiktu pieņemts, pilnībā īstenotu EST un ECTK spriedumus.</w:t>
                            </w:r>
                          </w:p>
                        </w:txbxContent>
                      </wps:txbx>
                      <wps:bodyPr wrap="square" lIns="0" tIns="0" rIns="0" bIns="0" rtlCol="0"/>
                    </wps:wsp>
                  </a:graphicData>
                </a:graphic>
              </wp:anchor>
            </w:drawing>
          </mc:Choice>
          <mc:Fallback>
            <w:pict>
              <v:shape w14:anchorId="4128759C" id="Textbox 251" o:spid="_x0000_s1082" type="#_x0000_t202" style="position:absolute;margin-left:175.15pt;margin-top:9.45pt;width:391.8pt;height:300pt;z-index:-25156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" fillcolor="#acbbc6" stroked="f">
                <v:textbox inset="0,0,0,0">
                  <w:txbxContent>
                    <w:p w14:paraId="5AE71E52" w14:textId="77777777" w:rsidR="00FE57D8" w:rsidRPr="004A3F11" w:rsidRDefault="00FE57D8">
                      <w:pPr>
                        <w:pStyle w:val="BodyText"/>
                        <w:spacing w:before="17"/>
                        <w:rPr>
                          <w:color w:val="000000"/>
                          <w:sz w:val="22"/>
                          <w:lang w:val="lv-LV"/>
                        </w:rPr>
                      </w:pPr>
                    </w:p>
                    <w:p w14:paraId="6F8312EB"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1279A720" w14:textId="77777777" w:rsidR="00FE57D8" w:rsidRPr="004A3F11" w:rsidRDefault="00FE57D8">
                      <w:pPr>
                        <w:pStyle w:val="BodyText"/>
                        <w:spacing w:line="227" w:lineRule="exact"/>
                        <w:ind w:left="340"/>
                        <w:rPr>
                          <w:color w:val="000000"/>
                          <w:lang w:val="lv-LV"/>
                        </w:rPr>
                      </w:pPr>
                      <w:r>
                        <w:fldChar w:fldCharType="begin"/>
                      </w:r>
                      <w:r w:rsidRPr="001F1BB4">
                        <w:rPr>
                          <w:lang w:val="lv-LV"/>
                        </w:rPr>
                        <w:instrText>HYPERLINK "https://forumfws.eu/fws/" \h</w:instrText>
                      </w:r>
                      <w:r>
                        <w:fldChar w:fldCharType="separate"/>
                      </w:r>
                      <w:r w:rsidRPr="004A3F11">
                        <w:rPr>
                          <w:color w:val="000000"/>
                          <w:w w:val="110"/>
                          <w:sz w:val="19"/>
                          <w:u w:val="single"/>
                          <w:lang w:val="lv-LV"/>
                        </w:rPr>
                        <w:t xml:space="preserve">Tiesnešu sadarbības </w:t>
                      </w:r>
                      <w:r w:rsidRPr="004A3F11">
                        <w:rPr>
                          <w:color w:val="000000"/>
                          <w:spacing w:val="-4"/>
                          <w:w w:val="110"/>
                          <w:sz w:val="19"/>
                          <w:u w:val="single"/>
                          <w:lang w:val="lv-LV"/>
                        </w:rPr>
                        <w:t>forums</w:t>
                      </w:r>
                      <w:r>
                        <w:fldChar w:fldCharType="end"/>
                      </w:r>
                    </w:p>
                    <w:p w14:paraId="600D43E0" w14:textId="77777777" w:rsidR="00FE57D8" w:rsidRPr="004A3F11" w:rsidRDefault="00000000">
                      <w:pPr>
                        <w:pStyle w:val="BodyText"/>
                        <w:spacing w:before="10" w:line="249" w:lineRule="auto"/>
                        <w:ind w:left="340" w:right="438"/>
                        <w:rPr>
                          <w:color w:val="000000"/>
                          <w:lang w:val="lv-LV"/>
                        </w:rPr>
                      </w:pPr>
                      <w:r w:rsidRPr="004A3F11">
                        <w:rPr>
                          <w:color w:val="000000"/>
                          <w:w w:val="110"/>
                          <w:sz w:val="19"/>
                          <w:lang w:val="lv-LV"/>
                        </w:rPr>
                        <w:t>(Forum Współpracy Sędziów, FWS) "ir neformalizēta saskarne, sadarbības platforma, kas nodrošina saziņu starp dažādu Polijas tiesu tiesnešiem...". FWS galvenais uzdevums ir izstrādāt tiesnešu kopienas nostāju par tiesu sistēmai svarīgākajiem jautājumiem".</w:t>
                      </w:r>
                    </w:p>
                    <w:p w14:paraId="77F1CCA0" w14:textId="77777777" w:rsidR="00FE57D8" w:rsidRPr="004A3F11" w:rsidRDefault="00000000">
                      <w:pPr>
                        <w:pStyle w:val="BodyText"/>
                        <w:spacing w:before="4" w:line="249" w:lineRule="auto"/>
                        <w:ind w:left="340"/>
                        <w:rPr>
                          <w:color w:val="000000"/>
                          <w:lang w:val="lv-LV"/>
                        </w:rPr>
                      </w:pPr>
                      <w:r w:rsidRPr="004A3F11">
                        <w:rPr>
                          <w:color w:val="000000"/>
                          <w:w w:val="110"/>
                          <w:sz w:val="19"/>
                          <w:lang w:val="lv-LV"/>
                        </w:rPr>
                        <w:t>Forums koncentrējas uz tiesnešu un tiesu neatkarības apdraudējumu uzraudzību. Krīzes laikā FWS pārstāvēja tiesnešus no aptuveni puses Polijas tiesu (tiesnešu demokrātiski ievēlēti tiesu pārstāvji).</w:t>
                      </w:r>
                    </w:p>
                    <w:p w14:paraId="124417AE" w14:textId="77777777" w:rsidR="00FE57D8" w:rsidRPr="004A3F11" w:rsidRDefault="00FE57D8">
                      <w:pPr>
                        <w:pStyle w:val="BodyText"/>
                        <w:spacing w:before="12"/>
                        <w:rPr>
                          <w:color w:val="000000"/>
                          <w:lang w:val="lv-LV"/>
                        </w:rPr>
                      </w:pPr>
                    </w:p>
                    <w:p w14:paraId="594D23EF"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Foruma ikdienas darbu vada pastāvīgs prezidijs, kurā ir 15 cilvēki. Tas sagatavo paziņojumus un atzinumus, apkopo un dara pieejamu svarīgu informāciju un izglītojošus materiālus, tostarp tiesu un tribunālu judikatūru par tiesu varas neatkarību, kā arī informāciju par tiesu varai nozīmīgām publikācijām.</w:t>
                      </w:r>
                    </w:p>
                    <w:p w14:paraId="7F686ABA" w14:textId="77777777" w:rsidR="00FE57D8" w:rsidRPr="004A3F11" w:rsidRDefault="00FE57D8">
                      <w:pPr>
                        <w:pStyle w:val="BodyText"/>
                        <w:spacing w:before="14"/>
                        <w:rPr>
                          <w:color w:val="000000"/>
                          <w:lang w:val="lv-LV"/>
                        </w:rPr>
                      </w:pPr>
                    </w:p>
                    <w:p w14:paraId="63D358C8"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Dažas struktūras ir iesaistītas arī likumdošanas procesa uzraudzībā un atzinumu sagatavošanā par likumprojektiem un par draudiem, ko sagatavotie un pieņemtie likumi rada tiesu neatkarībai. Reizēm tās sagatavo un virza arī savus priekšlikumus. Vispazīstamākais un visplašāk popularizētais no tiem ir Iustitia likumprojekts, ar ko atjauno tiesiskumu Polijā un īsteno EST un ECT nolēmumus. Iustitia apgalvo, ka tas ir vienīgais likumprojekts, kas, ja tiktu pieņemts, pilnībā īstenotu EST un ECTK spriedumus.</w:t>
                      </w:r>
                    </w:p>
                  </w:txbxContent>
                </v:textbox>
                <w10:wrap type="topAndBottom" anchorx="page"/>
              </v:shape>
            </w:pict>
          </mc:Fallback>
        </mc:AlternateContent>
      </w:r>
    </w:p>
    <w:p w14:paraId="2E7D4D2D"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18067611" w14:textId="083A6590" w:rsidR="00FE57D8" w:rsidRPr="004A3F11" w:rsidRDefault="00FE57D8">
      <w:pPr>
        <w:pStyle w:val="BodyText"/>
        <w:rPr>
          <w:sz w:val="22"/>
          <w:lang w:val="lv-LV"/>
        </w:rPr>
      </w:pPr>
    </w:p>
    <w:p w14:paraId="4AEC1EED" w14:textId="4356F63E" w:rsidR="00FE57D8" w:rsidRPr="004A3F11" w:rsidRDefault="004A3F11">
      <w:pPr>
        <w:pStyle w:val="BodyText"/>
        <w:rPr>
          <w:sz w:val="22"/>
          <w:lang w:val="lv-LV"/>
        </w:rPr>
      </w:pPr>
      <w:r w:rsidRPr="004A3F11">
        <w:rPr>
          <w:noProof/>
          <w:sz w:val="22"/>
          <w:lang w:val="lv-LV"/>
        </w:rPr>
        <mc:AlternateContent>
          <mc:Choice Requires="wpg">
            <w:drawing>
              <wp:anchor distT="0" distB="0" distL="0" distR="0" simplePos="0" relativeHeight="251595264" behindDoc="1" locked="0" layoutInCell="1" allowOverlap="1" wp14:anchorId="2B2F9512" wp14:editId="29550FDD">
                <wp:simplePos x="0" y="0"/>
                <wp:positionH relativeFrom="page">
                  <wp:posOffset>454508</wp:posOffset>
                </wp:positionH>
                <wp:positionV relativeFrom="page">
                  <wp:posOffset>619683</wp:posOffset>
                </wp:positionV>
                <wp:extent cx="6840220" cy="9668510"/>
                <wp:effectExtent l="0" t="0" r="0" b="0"/>
                <wp:wrapNone/>
                <wp:docPr id="252" name="Group 25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53" name="Graphic 25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54" name="Graphic 25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pic:pic xmlns:pic="http://schemas.openxmlformats.org/drawingml/2006/picture">
                        <pic:nvPicPr>
                          <pic:cNvPr id="255" name="Image 255"/>
                          <pic:cNvPicPr/>
                        </pic:nvPicPr>
                        <pic:blipFill>
                          <a:blip r:embed="rId142" cstate="print"/>
                          <a:stretch>
                            <a:fillRect/>
                          </a:stretch>
                        </pic:blipFill>
                        <pic:spPr>
                          <a:xfrm>
                            <a:off x="1864288" y="4974825"/>
                            <a:ext cx="4975720" cy="3536632"/>
                          </a:xfrm>
                          <a:prstGeom prst="rect">
                            <a:avLst/>
                          </a:prstGeom>
                        </pic:spPr>
                      </pic:pic>
                    </wpg:wgp>
                  </a:graphicData>
                </a:graphic>
              </wp:anchor>
            </w:drawing>
          </mc:Choice>
          <mc:Fallback>
            <w:pict>
              <v:group w14:anchorId="69043566" id="Group 252" o:spid="_x0000_s1026" style="position:absolute;margin-left:35.8pt;margin-top:48.8pt;width:538.6pt;height:761.3pt;z-index:-251721216;mso-wrap-distance-left:0;mso-wrap-distance-right:0;mso-position-horizontal-relative:page;mso-position-vertical-relative:page" coordsize="68402,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">
                <v:shape id="Graphic 25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" path="m,9661677l,e" filled="f" strokecolor="#354754" strokeweight=".5pt">
                  <v:path arrowok="t"/>
                </v:shape>
                <v:shape id="Graphic 25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" path="m,l6840004,e" filled="f" strokecolor="#354754" strokeweight=".5pt">
                  <v:path arrowok="t"/>
                </v:shape>
                <v:shape id="Image 255" o:spid="_x0000_s1029" type="#_x0000_t75" style="position:absolute;left:18642;top:49748;width:49758;height:3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">
                  <v:imagedata r:id="rId151" o:title=""/>
                </v:shape>
                <w10:wrap anchorx="page" anchory="page"/>
              </v:group>
            </w:pict>
          </mc:Fallback>
        </mc:AlternateContent>
      </w:r>
    </w:p>
    <w:p w14:paraId="5F6B3F24" w14:textId="77777777" w:rsidR="00FE57D8" w:rsidRPr="004A3F11" w:rsidRDefault="00FE57D8">
      <w:pPr>
        <w:pStyle w:val="BodyText"/>
        <w:rPr>
          <w:sz w:val="22"/>
          <w:lang w:val="lv-LV"/>
        </w:rPr>
      </w:pPr>
    </w:p>
    <w:p w14:paraId="30622823" w14:textId="77777777" w:rsidR="00FE57D8" w:rsidRPr="004A3F11" w:rsidRDefault="00FE57D8">
      <w:pPr>
        <w:pStyle w:val="BodyText"/>
        <w:rPr>
          <w:sz w:val="22"/>
          <w:lang w:val="lv-LV"/>
        </w:rPr>
      </w:pPr>
    </w:p>
    <w:p w14:paraId="40AA9B4F" w14:textId="77777777" w:rsidR="00FE57D8" w:rsidRPr="004A3F11" w:rsidRDefault="00FE57D8">
      <w:pPr>
        <w:pStyle w:val="BodyText"/>
        <w:rPr>
          <w:sz w:val="22"/>
          <w:lang w:val="lv-LV"/>
        </w:rPr>
      </w:pPr>
    </w:p>
    <w:p w14:paraId="6C15024F" w14:textId="77777777" w:rsidR="00FE57D8" w:rsidRPr="004A3F11" w:rsidRDefault="00FE57D8">
      <w:pPr>
        <w:pStyle w:val="BodyText"/>
        <w:rPr>
          <w:sz w:val="22"/>
          <w:lang w:val="lv-LV"/>
        </w:rPr>
      </w:pPr>
    </w:p>
    <w:p w14:paraId="7D067E04" w14:textId="77777777" w:rsidR="00FE57D8" w:rsidRPr="004A3F11" w:rsidRDefault="00FE57D8">
      <w:pPr>
        <w:pStyle w:val="BodyText"/>
        <w:spacing w:before="174"/>
        <w:rPr>
          <w:sz w:val="22"/>
          <w:lang w:val="lv-LV"/>
        </w:rPr>
      </w:pPr>
    </w:p>
    <w:p w14:paraId="7D1D6040" w14:textId="77777777" w:rsidR="00FE57D8" w:rsidRPr="004A3F11" w:rsidRDefault="00000000">
      <w:pPr>
        <w:pStyle w:val="Heading4"/>
        <w:rPr>
          <w:lang w:val="lv-LV"/>
        </w:rPr>
      </w:pPr>
      <w:r w:rsidRPr="004A3F11">
        <w:rPr>
          <w:w w:val="115"/>
          <w:sz w:val="21"/>
          <w:lang w:val="lv-LV"/>
        </w:rPr>
        <w:t xml:space="preserve">Publiski paziņojumi - atklātas vēstules - aicinājumi </w:t>
      </w:r>
      <w:r w:rsidRPr="004A3F11">
        <w:rPr>
          <w:spacing w:val="-2"/>
          <w:w w:val="115"/>
          <w:sz w:val="21"/>
          <w:lang w:val="lv-LV"/>
        </w:rPr>
        <w:t>boikotēt</w:t>
      </w:r>
    </w:p>
    <w:p w14:paraId="6B0280BE" w14:textId="77777777" w:rsidR="00FE57D8" w:rsidRPr="004A3F11" w:rsidRDefault="00000000">
      <w:pPr>
        <w:pStyle w:val="BodyText"/>
        <w:spacing w:line="249" w:lineRule="auto"/>
        <w:ind w:left="2936" w:right="133"/>
        <w:rPr>
          <w:lang w:val="lv-LV"/>
        </w:rPr>
      </w:pPr>
      <w:r w:rsidRPr="004A3F11">
        <w:rPr>
          <w:w w:val="110"/>
          <w:sz w:val="19"/>
          <w:lang w:val="lv-LV"/>
        </w:rPr>
        <w:t xml:space="preserve">Nozīmīgs tiesnešu viedokļa paušanas līdzeklis ir visa veida grupu publiskie paziņojumi, kas tiek sagatavoti konkrētu pasākumu laikā vai atsevišķi, kā patstāvīga darbība. Reakciju uz uzbrukumu tiesu varai jau no paša sākuma (2015. gada nogalē) pozīciju un </w:t>
      </w:r>
      <w:r w:rsidRPr="004A3F11">
        <w:rPr>
          <w:spacing w:val="-2"/>
          <w:w w:val="110"/>
          <w:sz w:val="19"/>
          <w:lang w:val="lv-LV"/>
        </w:rPr>
        <w:t xml:space="preserve">aicinājumu </w:t>
      </w:r>
      <w:r w:rsidRPr="004A3F11">
        <w:rPr>
          <w:w w:val="110"/>
          <w:sz w:val="19"/>
          <w:lang w:val="lv-LV"/>
        </w:rPr>
        <w:t>veidā sniedza gan Tieslietu padome, gan tiesnešu asociācijas, gan atsevišķi tiesneši</w:t>
      </w:r>
      <w:r w:rsidRPr="004A3F11">
        <w:rPr>
          <w:spacing w:val="-2"/>
          <w:w w:val="110"/>
          <w:sz w:val="19"/>
          <w:lang w:val="lv-LV"/>
        </w:rPr>
        <w:t>.</w:t>
      </w:r>
    </w:p>
    <w:p w14:paraId="5A11DEDA" w14:textId="77777777" w:rsidR="00FE57D8" w:rsidRPr="004A3F11" w:rsidRDefault="00000000">
      <w:pPr>
        <w:pStyle w:val="Heading5"/>
        <w:spacing w:before="213"/>
        <w:rPr>
          <w:lang w:val="lv-LV"/>
        </w:rPr>
      </w:pPr>
      <w:r w:rsidRPr="004A3F11">
        <w:rPr>
          <w:spacing w:val="-4"/>
          <w:sz w:val="19"/>
          <w:lang w:val="lv-LV"/>
        </w:rPr>
        <w:t>Polijas tiesnešu ārkārtas kongress</w:t>
      </w:r>
    </w:p>
    <w:p w14:paraId="7A9F2556" w14:textId="77777777" w:rsidR="00FE57D8" w:rsidRPr="004A3F11" w:rsidRDefault="00000000">
      <w:pPr>
        <w:pStyle w:val="BodyText"/>
        <w:spacing w:line="249" w:lineRule="auto"/>
        <w:ind w:left="2936" w:right="488"/>
        <w:rPr>
          <w:lang w:val="lv-LV"/>
        </w:rPr>
      </w:pPr>
      <w:r w:rsidRPr="004A3F11">
        <w:rPr>
          <w:w w:val="110"/>
          <w:sz w:val="19"/>
          <w:lang w:val="lv-LV"/>
        </w:rPr>
        <w:t>Pirmais lielais tieslietu nozares notikums bija Polijas tiesnešu ārkārtas kongress, kas notika Varšavā 2016. gada 3. septembrī un pulcēja aptuveni tūkstoti tiesnešu.</w:t>
      </w:r>
    </w:p>
    <w:p w14:paraId="466853C5" w14:textId="77777777" w:rsidR="00FE57D8" w:rsidRPr="004A3F11" w:rsidRDefault="00000000">
      <w:pPr>
        <w:pStyle w:val="BodyText"/>
        <w:spacing w:line="249" w:lineRule="auto"/>
        <w:ind w:left="2936"/>
        <w:rPr>
          <w:lang w:val="lv-LV"/>
        </w:rPr>
      </w:pPr>
      <w:r w:rsidRPr="004A3F11">
        <w:rPr>
          <w:w w:val="110"/>
          <w:sz w:val="19"/>
          <w:lang w:val="lv-LV"/>
        </w:rPr>
        <w:t xml:space="preserve">dalībnieku, tostarp uzaicinātos ārvalstu viesus un daudzas prominentas personības no Polijas juridiskajām </w:t>
      </w:r>
      <w:r w:rsidRPr="004A3F11">
        <w:rPr>
          <w:spacing w:val="-2"/>
          <w:w w:val="110"/>
          <w:sz w:val="19"/>
          <w:lang w:val="lv-LV"/>
        </w:rPr>
        <w:t>aprindām.</w:t>
      </w:r>
    </w:p>
    <w:p w14:paraId="2B628C67" w14:textId="77777777" w:rsidR="00FE57D8" w:rsidRPr="004A3F11" w:rsidRDefault="00FE57D8">
      <w:pPr>
        <w:pStyle w:val="BodyText"/>
        <w:spacing w:before="11"/>
        <w:rPr>
          <w:lang w:val="lv-LV"/>
        </w:rPr>
      </w:pPr>
    </w:p>
    <w:p w14:paraId="7EB10B1B" w14:textId="77777777" w:rsidR="00FE57D8" w:rsidRPr="004A3F11" w:rsidRDefault="00000000">
      <w:pPr>
        <w:pStyle w:val="BodyText"/>
        <w:spacing w:line="249" w:lineRule="auto"/>
        <w:ind w:left="2936" w:right="280"/>
        <w:rPr>
          <w:lang w:val="lv-LV"/>
        </w:rPr>
      </w:pPr>
      <w:r w:rsidRPr="004A3F11">
        <w:rPr>
          <w:w w:val="110"/>
          <w:sz w:val="19"/>
          <w:lang w:val="lv-LV"/>
        </w:rPr>
        <w:t xml:space="preserve">Kongresa ārvalstu viesu vidū bija: </w:t>
      </w:r>
      <w:proofErr w:type="spellStart"/>
      <w:r w:rsidRPr="004A3F11">
        <w:rPr>
          <w:w w:val="110"/>
          <w:sz w:val="19"/>
          <w:lang w:val="lv-LV"/>
        </w:rPr>
        <w:t>András</w:t>
      </w:r>
      <w:proofErr w:type="spellEnd"/>
      <w:r w:rsidRPr="004A3F11">
        <w:rPr>
          <w:w w:val="110"/>
          <w:sz w:val="19"/>
          <w:lang w:val="lv-LV"/>
        </w:rPr>
        <w:t xml:space="preserve"> </w:t>
      </w:r>
      <w:proofErr w:type="spellStart"/>
      <w:r w:rsidRPr="004A3F11">
        <w:rPr>
          <w:w w:val="110"/>
          <w:sz w:val="19"/>
          <w:lang w:val="lv-LV"/>
        </w:rPr>
        <w:t>Baka</w:t>
      </w:r>
      <w:proofErr w:type="spellEnd"/>
      <w:r w:rsidRPr="004A3F11">
        <w:rPr>
          <w:w w:val="110"/>
          <w:sz w:val="19"/>
          <w:lang w:val="lv-LV"/>
        </w:rPr>
        <w:t xml:space="preserve"> - Ungārijas Kūrijas Civillietu palātas priekšsēdētājs un bijušais Ungārijas Augstākās tiesas priekšsēdētājs; Thomas </w:t>
      </w:r>
      <w:proofErr w:type="spellStart"/>
      <w:r w:rsidRPr="004A3F11">
        <w:rPr>
          <w:w w:val="110"/>
          <w:sz w:val="19"/>
          <w:lang w:val="lv-LV"/>
        </w:rPr>
        <w:t>Guddat</w:t>
      </w:r>
      <w:proofErr w:type="spellEnd"/>
      <w:r w:rsidRPr="004A3F11">
        <w:rPr>
          <w:w w:val="110"/>
          <w:sz w:val="19"/>
          <w:lang w:val="lv-LV"/>
        </w:rPr>
        <w:t xml:space="preserve"> - MEDEL viceprezidents un Polijas-Vācijas tiesnešu asociācijas prezidents; Nils </w:t>
      </w:r>
      <w:proofErr w:type="spellStart"/>
      <w:r w:rsidRPr="004A3F11">
        <w:rPr>
          <w:w w:val="110"/>
          <w:sz w:val="19"/>
          <w:lang w:val="lv-LV"/>
        </w:rPr>
        <w:t>Engstad</w:t>
      </w:r>
      <w:proofErr w:type="spellEnd"/>
      <w:r w:rsidRPr="004A3F11">
        <w:rPr>
          <w:w w:val="110"/>
          <w:sz w:val="19"/>
          <w:lang w:val="lv-LV"/>
        </w:rPr>
        <w:t xml:space="preserve"> - Eiropas Tiesnešu konsultatīvās padomes (CCJE) priekšsēdētājs; </w:t>
      </w:r>
      <w:proofErr w:type="spellStart"/>
      <w:r w:rsidRPr="004A3F11">
        <w:rPr>
          <w:w w:val="110"/>
          <w:sz w:val="19"/>
          <w:lang w:val="lv-LV"/>
        </w:rPr>
        <w:t>Nuria</w:t>
      </w:r>
      <w:proofErr w:type="spellEnd"/>
      <w:r w:rsidRPr="004A3F11">
        <w:rPr>
          <w:w w:val="110"/>
          <w:sz w:val="19"/>
          <w:lang w:val="lv-LV"/>
        </w:rPr>
        <w:t xml:space="preserve"> </w:t>
      </w:r>
      <w:proofErr w:type="spellStart"/>
      <w:r w:rsidRPr="004A3F11">
        <w:rPr>
          <w:w w:val="110"/>
          <w:sz w:val="19"/>
          <w:lang w:val="lv-LV"/>
        </w:rPr>
        <w:t>Díaz</w:t>
      </w:r>
      <w:proofErr w:type="spellEnd"/>
      <w:r w:rsidRPr="004A3F11">
        <w:rPr>
          <w:w w:val="110"/>
          <w:sz w:val="19"/>
          <w:lang w:val="lv-LV"/>
        </w:rPr>
        <w:t xml:space="preserve"> </w:t>
      </w:r>
      <w:proofErr w:type="spellStart"/>
      <w:r w:rsidRPr="004A3F11">
        <w:rPr>
          <w:w w:val="110"/>
          <w:sz w:val="19"/>
          <w:lang w:val="lv-LV"/>
        </w:rPr>
        <w:t>Abad</w:t>
      </w:r>
      <w:proofErr w:type="spellEnd"/>
      <w:r w:rsidRPr="004A3F11">
        <w:rPr>
          <w:w w:val="110"/>
          <w:sz w:val="19"/>
          <w:lang w:val="lv-LV"/>
        </w:rPr>
        <w:t xml:space="preserve"> - Eiropas Tieslietu padomju tīkla (ENCJ) priekšsēdētāja; un Marek </w:t>
      </w:r>
      <w:proofErr w:type="spellStart"/>
      <w:r w:rsidRPr="004A3F11">
        <w:rPr>
          <w:w w:val="110"/>
          <w:sz w:val="19"/>
          <w:lang w:val="lv-LV"/>
        </w:rPr>
        <w:t>Safjan</w:t>
      </w:r>
      <w:proofErr w:type="spellEnd"/>
      <w:r w:rsidRPr="004A3F11">
        <w:rPr>
          <w:w w:val="110"/>
          <w:sz w:val="19"/>
          <w:lang w:val="lv-LV"/>
        </w:rPr>
        <w:t xml:space="preserve"> - Polijas tiesnesis no Eiropas Savienības Tiesas </w:t>
      </w:r>
      <w:r w:rsidRPr="004A3F11">
        <w:rPr>
          <w:spacing w:val="-7"/>
          <w:w w:val="110"/>
          <w:sz w:val="19"/>
          <w:lang w:val="lv-LV"/>
        </w:rPr>
        <w:t xml:space="preserve">un </w:t>
      </w:r>
      <w:r w:rsidRPr="004A3F11">
        <w:rPr>
          <w:w w:val="110"/>
          <w:sz w:val="19"/>
          <w:lang w:val="lv-LV"/>
        </w:rPr>
        <w:t>bijušais Satversmes tiesas priekšsēdētājs.</w:t>
      </w:r>
    </w:p>
    <w:p w14:paraId="6903F3C8" w14:textId="77777777" w:rsidR="00FE57D8" w:rsidRPr="004A3F11" w:rsidRDefault="00FE57D8">
      <w:pPr>
        <w:pStyle w:val="BodyText"/>
        <w:spacing w:before="16"/>
        <w:rPr>
          <w:lang w:val="lv-LV"/>
        </w:rPr>
      </w:pPr>
    </w:p>
    <w:p w14:paraId="57AC2BED" w14:textId="77777777" w:rsidR="00FE57D8" w:rsidRPr="004A3F11" w:rsidRDefault="00000000">
      <w:pPr>
        <w:pStyle w:val="BodyText"/>
        <w:spacing w:line="249" w:lineRule="auto"/>
        <w:ind w:left="2936" w:right="280"/>
        <w:rPr>
          <w:lang w:val="lv-LV"/>
        </w:rPr>
      </w:pPr>
      <w:r w:rsidRPr="004A3F11">
        <w:rPr>
          <w:w w:val="110"/>
          <w:sz w:val="19"/>
          <w:lang w:val="lv-LV"/>
        </w:rPr>
        <w:t>Kongresu organizēja NST un četras tiesnešu apvienības, un to goda aizgādībā uzņēmās Augstākās tiesas pirmais priekšsēdētājs un Augstākās administratīvās tiesas priekšsēdētājs.</w:t>
      </w:r>
    </w:p>
    <w:p w14:paraId="031E0F00" w14:textId="77777777" w:rsidR="00FE57D8" w:rsidRPr="004A3F11" w:rsidRDefault="00FE57D8">
      <w:pPr>
        <w:pStyle w:val="BodyText"/>
        <w:rPr>
          <w:lang w:val="lv-LV"/>
        </w:rPr>
      </w:pPr>
    </w:p>
    <w:p w14:paraId="333215B1" w14:textId="77777777" w:rsidR="00FE57D8" w:rsidRPr="004A3F11" w:rsidRDefault="00FE57D8">
      <w:pPr>
        <w:pStyle w:val="BodyText"/>
        <w:rPr>
          <w:lang w:val="lv-LV"/>
        </w:rPr>
      </w:pPr>
    </w:p>
    <w:p w14:paraId="137196DD" w14:textId="77777777" w:rsidR="00FE57D8" w:rsidRPr="004A3F11" w:rsidRDefault="00FE57D8">
      <w:pPr>
        <w:pStyle w:val="BodyText"/>
        <w:rPr>
          <w:lang w:val="lv-LV"/>
        </w:rPr>
      </w:pPr>
    </w:p>
    <w:p w14:paraId="07B55815" w14:textId="77777777" w:rsidR="00FE57D8" w:rsidRPr="004A3F11" w:rsidRDefault="00FE57D8">
      <w:pPr>
        <w:pStyle w:val="BodyText"/>
        <w:rPr>
          <w:lang w:val="lv-LV"/>
        </w:rPr>
      </w:pPr>
    </w:p>
    <w:p w14:paraId="5300CF28" w14:textId="77777777" w:rsidR="00FE57D8" w:rsidRPr="004A3F11" w:rsidRDefault="00FE57D8">
      <w:pPr>
        <w:pStyle w:val="BodyText"/>
        <w:rPr>
          <w:lang w:val="lv-LV"/>
        </w:rPr>
      </w:pPr>
    </w:p>
    <w:p w14:paraId="61180DD7" w14:textId="77777777" w:rsidR="00FE57D8" w:rsidRPr="004A3F11" w:rsidRDefault="00FE57D8">
      <w:pPr>
        <w:pStyle w:val="BodyText"/>
        <w:rPr>
          <w:lang w:val="lv-LV"/>
        </w:rPr>
      </w:pPr>
    </w:p>
    <w:p w14:paraId="72D7E8EA" w14:textId="77777777" w:rsidR="00FE57D8" w:rsidRPr="004A3F11" w:rsidRDefault="00FE57D8">
      <w:pPr>
        <w:pStyle w:val="BodyText"/>
        <w:rPr>
          <w:lang w:val="lv-LV"/>
        </w:rPr>
      </w:pPr>
    </w:p>
    <w:p w14:paraId="600F43DB" w14:textId="77777777" w:rsidR="00FE57D8" w:rsidRPr="004A3F11" w:rsidRDefault="00FE57D8">
      <w:pPr>
        <w:pStyle w:val="BodyText"/>
        <w:rPr>
          <w:lang w:val="lv-LV"/>
        </w:rPr>
      </w:pPr>
    </w:p>
    <w:p w14:paraId="44AB034C" w14:textId="77777777" w:rsidR="00FE57D8" w:rsidRPr="004A3F11" w:rsidRDefault="00FE57D8">
      <w:pPr>
        <w:pStyle w:val="BodyText"/>
        <w:rPr>
          <w:lang w:val="lv-LV"/>
        </w:rPr>
      </w:pPr>
    </w:p>
    <w:p w14:paraId="6FAA532C" w14:textId="77777777" w:rsidR="00FE57D8" w:rsidRPr="004A3F11" w:rsidRDefault="00FE57D8">
      <w:pPr>
        <w:pStyle w:val="BodyText"/>
        <w:rPr>
          <w:lang w:val="lv-LV"/>
        </w:rPr>
      </w:pPr>
    </w:p>
    <w:p w14:paraId="7445B3A5" w14:textId="77777777" w:rsidR="00FE57D8" w:rsidRPr="004A3F11" w:rsidRDefault="00FE57D8">
      <w:pPr>
        <w:pStyle w:val="BodyText"/>
        <w:rPr>
          <w:lang w:val="lv-LV"/>
        </w:rPr>
      </w:pPr>
    </w:p>
    <w:p w14:paraId="3109BA1A" w14:textId="77777777" w:rsidR="00FE57D8" w:rsidRPr="004A3F11" w:rsidRDefault="00FE57D8">
      <w:pPr>
        <w:pStyle w:val="BodyText"/>
        <w:rPr>
          <w:lang w:val="lv-LV"/>
        </w:rPr>
      </w:pPr>
    </w:p>
    <w:p w14:paraId="5D354658" w14:textId="77777777" w:rsidR="00FE57D8" w:rsidRPr="004A3F11" w:rsidRDefault="00FE57D8">
      <w:pPr>
        <w:pStyle w:val="BodyText"/>
        <w:rPr>
          <w:lang w:val="lv-LV"/>
        </w:rPr>
      </w:pPr>
    </w:p>
    <w:p w14:paraId="5FD88212" w14:textId="77777777" w:rsidR="00FE57D8" w:rsidRPr="004A3F11" w:rsidRDefault="00FE57D8">
      <w:pPr>
        <w:pStyle w:val="BodyText"/>
        <w:rPr>
          <w:lang w:val="lv-LV"/>
        </w:rPr>
      </w:pPr>
    </w:p>
    <w:p w14:paraId="1002E028" w14:textId="77777777" w:rsidR="00FE57D8" w:rsidRPr="004A3F11" w:rsidRDefault="00FE57D8">
      <w:pPr>
        <w:pStyle w:val="BodyText"/>
        <w:rPr>
          <w:lang w:val="lv-LV"/>
        </w:rPr>
      </w:pPr>
    </w:p>
    <w:p w14:paraId="595E1C6C" w14:textId="77777777" w:rsidR="00FE57D8" w:rsidRPr="004A3F11" w:rsidRDefault="00FE57D8">
      <w:pPr>
        <w:pStyle w:val="BodyText"/>
        <w:rPr>
          <w:lang w:val="lv-LV"/>
        </w:rPr>
      </w:pPr>
    </w:p>
    <w:p w14:paraId="0A75366D" w14:textId="77777777" w:rsidR="00FE57D8" w:rsidRPr="004A3F11" w:rsidRDefault="00FE57D8">
      <w:pPr>
        <w:pStyle w:val="BodyText"/>
        <w:rPr>
          <w:lang w:val="lv-LV"/>
        </w:rPr>
      </w:pPr>
    </w:p>
    <w:p w14:paraId="4DB5A93F" w14:textId="77777777" w:rsidR="00FE57D8" w:rsidRPr="004A3F11" w:rsidRDefault="00FE57D8">
      <w:pPr>
        <w:pStyle w:val="BodyText"/>
        <w:rPr>
          <w:lang w:val="lv-LV"/>
        </w:rPr>
      </w:pPr>
    </w:p>
    <w:p w14:paraId="4D2AB1D3" w14:textId="77777777" w:rsidR="00FE57D8" w:rsidRPr="004A3F11" w:rsidRDefault="00FE57D8">
      <w:pPr>
        <w:pStyle w:val="BodyText"/>
        <w:rPr>
          <w:lang w:val="lv-LV"/>
        </w:rPr>
      </w:pPr>
    </w:p>
    <w:p w14:paraId="79F4C09E" w14:textId="77777777" w:rsidR="00FE57D8" w:rsidRPr="004A3F11" w:rsidRDefault="00FE57D8">
      <w:pPr>
        <w:pStyle w:val="BodyText"/>
        <w:rPr>
          <w:lang w:val="lv-LV"/>
        </w:rPr>
      </w:pPr>
    </w:p>
    <w:p w14:paraId="3D8E6CDA" w14:textId="77777777" w:rsidR="00FE57D8" w:rsidRPr="004A3F11" w:rsidRDefault="00FE57D8">
      <w:pPr>
        <w:pStyle w:val="BodyText"/>
        <w:rPr>
          <w:lang w:val="lv-LV"/>
        </w:rPr>
      </w:pPr>
    </w:p>
    <w:p w14:paraId="1BF2BFFD" w14:textId="77777777" w:rsidR="00FE57D8" w:rsidRPr="004A3F11" w:rsidRDefault="00FE57D8">
      <w:pPr>
        <w:pStyle w:val="BodyText"/>
        <w:rPr>
          <w:lang w:val="lv-LV"/>
        </w:rPr>
      </w:pPr>
    </w:p>
    <w:p w14:paraId="4ABC09C0" w14:textId="77777777" w:rsidR="00FE57D8" w:rsidRPr="004A3F11" w:rsidRDefault="00FE57D8">
      <w:pPr>
        <w:pStyle w:val="BodyText"/>
        <w:rPr>
          <w:lang w:val="lv-LV"/>
        </w:rPr>
      </w:pPr>
    </w:p>
    <w:p w14:paraId="2ACEF779" w14:textId="77777777" w:rsidR="00FE57D8" w:rsidRPr="004A3F11" w:rsidRDefault="00FE57D8">
      <w:pPr>
        <w:pStyle w:val="BodyText"/>
        <w:rPr>
          <w:lang w:val="lv-LV"/>
        </w:rPr>
      </w:pPr>
    </w:p>
    <w:p w14:paraId="60F8A5EF" w14:textId="77777777" w:rsidR="00FE57D8" w:rsidRPr="004A3F11" w:rsidRDefault="00FE57D8">
      <w:pPr>
        <w:pStyle w:val="BodyText"/>
        <w:spacing w:before="228"/>
        <w:rPr>
          <w:lang w:val="lv-LV"/>
        </w:rPr>
      </w:pPr>
    </w:p>
    <w:p w14:paraId="5626F531" w14:textId="77777777" w:rsidR="004A3F11" w:rsidRDefault="004A3F11">
      <w:pPr>
        <w:spacing w:line="244" w:lineRule="auto"/>
        <w:ind w:left="2936" w:right="201"/>
        <w:rPr>
          <w:rFonts w:ascii="Calibri" w:hAnsi="Calibri"/>
          <w:w w:val="110"/>
          <w:sz w:val="15"/>
        </w:rPr>
      </w:pPr>
    </w:p>
    <w:p w14:paraId="2554F6F0" w14:textId="77777777" w:rsidR="004A3F11" w:rsidRDefault="004A3F11">
      <w:pPr>
        <w:spacing w:line="244" w:lineRule="auto"/>
        <w:ind w:left="2936" w:right="201"/>
        <w:rPr>
          <w:rFonts w:ascii="Calibri" w:hAnsi="Calibri"/>
          <w:w w:val="110"/>
          <w:sz w:val="15"/>
        </w:rPr>
      </w:pPr>
    </w:p>
    <w:p w14:paraId="4CF23EEC" w14:textId="77777777" w:rsidR="004A3F11" w:rsidRDefault="004A3F11">
      <w:pPr>
        <w:spacing w:line="244" w:lineRule="auto"/>
        <w:ind w:left="2936" w:right="201"/>
        <w:rPr>
          <w:rFonts w:ascii="Calibri" w:hAnsi="Calibri"/>
          <w:w w:val="110"/>
          <w:sz w:val="15"/>
        </w:rPr>
      </w:pPr>
    </w:p>
    <w:p w14:paraId="29F1693F" w14:textId="77777777" w:rsidR="004A3F11" w:rsidRDefault="004A3F11">
      <w:pPr>
        <w:spacing w:line="244" w:lineRule="auto"/>
        <w:ind w:left="2936" w:right="201"/>
        <w:rPr>
          <w:rFonts w:ascii="Calibri" w:hAnsi="Calibri"/>
          <w:w w:val="110"/>
          <w:sz w:val="15"/>
        </w:rPr>
      </w:pPr>
    </w:p>
    <w:p w14:paraId="3DA4EE67" w14:textId="77777777" w:rsidR="004A3F11" w:rsidRDefault="004A3F11">
      <w:pPr>
        <w:spacing w:line="244" w:lineRule="auto"/>
        <w:ind w:left="2936" w:right="201"/>
        <w:rPr>
          <w:rFonts w:ascii="Calibri" w:hAnsi="Calibri"/>
          <w:w w:val="110"/>
          <w:sz w:val="15"/>
        </w:rPr>
      </w:pPr>
    </w:p>
    <w:p w14:paraId="3E02BEE1" w14:textId="2D5F574D" w:rsidR="00FE57D8" w:rsidRPr="004A3F11" w:rsidRDefault="00000000">
      <w:pPr>
        <w:spacing w:line="244" w:lineRule="auto"/>
        <w:ind w:left="2936" w:right="201"/>
        <w:rPr>
          <w:rFonts w:ascii="Calibri" w:hAnsi="Calibri"/>
          <w:sz w:val="16"/>
        </w:rPr>
      </w:pPr>
      <w:r w:rsidRPr="004A3F11">
        <w:rPr>
          <w:rFonts w:ascii="Calibri" w:hAnsi="Calibri"/>
          <w:w w:val="110"/>
          <w:sz w:val="15"/>
        </w:rPr>
        <w:t xml:space="preserve">Foto: Polijas tiesnešu ārkārtas kongress. Simbolisks attēls ar tukšajiem krēsliem, kas novietoti uzaicinātajiem viesiem, kuri nepiedalījās kongresā, tostarp Republikas prezidentam, Senāta priekšsēdētājam, tieslietu ministram un premjerministram. Attēlā pirmajā rindā no kreisās redzami trīs Konstitucionālā tribunāla priekšsēdētāji - profesori Andžejs </w:t>
      </w:r>
      <w:proofErr w:type="spellStart"/>
      <w:r w:rsidRPr="004A3F11">
        <w:rPr>
          <w:rFonts w:ascii="Calibri" w:hAnsi="Calibri"/>
          <w:w w:val="110"/>
          <w:sz w:val="15"/>
        </w:rPr>
        <w:t>Rzepliņskis</w:t>
      </w:r>
      <w:proofErr w:type="spellEnd"/>
      <w:r w:rsidRPr="004A3F11">
        <w:rPr>
          <w:rFonts w:ascii="Calibri" w:hAnsi="Calibri"/>
          <w:w w:val="110"/>
          <w:sz w:val="15"/>
        </w:rPr>
        <w:t xml:space="preserve"> (</w:t>
      </w:r>
      <w:proofErr w:type="spellStart"/>
      <w:r w:rsidRPr="004A3F11">
        <w:rPr>
          <w:rFonts w:ascii="Calibri" w:hAnsi="Calibri"/>
          <w:w w:val="110"/>
          <w:sz w:val="15"/>
        </w:rPr>
        <w:t>Andrzej</w:t>
      </w:r>
      <w:proofErr w:type="spellEnd"/>
      <w:r w:rsidRPr="004A3F11">
        <w:rPr>
          <w:rFonts w:ascii="Calibri" w:hAnsi="Calibri"/>
          <w:w w:val="110"/>
          <w:sz w:val="15"/>
        </w:rPr>
        <w:t xml:space="preserve"> </w:t>
      </w:r>
      <w:proofErr w:type="spellStart"/>
      <w:r w:rsidRPr="004A3F11">
        <w:rPr>
          <w:rFonts w:ascii="Calibri" w:hAnsi="Calibri"/>
          <w:w w:val="110"/>
          <w:sz w:val="15"/>
        </w:rPr>
        <w:t>Rzepliński</w:t>
      </w:r>
      <w:proofErr w:type="spellEnd"/>
      <w:r w:rsidRPr="004A3F11">
        <w:rPr>
          <w:rFonts w:ascii="Calibri" w:hAnsi="Calibri"/>
          <w:w w:val="110"/>
          <w:sz w:val="15"/>
        </w:rPr>
        <w:t xml:space="preserve">), Andžejs </w:t>
      </w:r>
      <w:proofErr w:type="spellStart"/>
      <w:r w:rsidRPr="004A3F11">
        <w:rPr>
          <w:rFonts w:ascii="Calibri" w:hAnsi="Calibri"/>
          <w:w w:val="110"/>
          <w:sz w:val="15"/>
        </w:rPr>
        <w:t>Zols</w:t>
      </w:r>
      <w:proofErr w:type="spellEnd"/>
      <w:r w:rsidRPr="004A3F11">
        <w:rPr>
          <w:rFonts w:ascii="Calibri" w:hAnsi="Calibri"/>
          <w:w w:val="110"/>
          <w:sz w:val="15"/>
        </w:rPr>
        <w:t xml:space="preserve"> (</w:t>
      </w:r>
      <w:proofErr w:type="spellStart"/>
      <w:r w:rsidRPr="004A3F11">
        <w:rPr>
          <w:rFonts w:ascii="Calibri" w:hAnsi="Calibri"/>
          <w:w w:val="110"/>
          <w:sz w:val="15"/>
        </w:rPr>
        <w:t>Andrzej</w:t>
      </w:r>
      <w:proofErr w:type="spellEnd"/>
      <w:r w:rsidRPr="004A3F11">
        <w:rPr>
          <w:rFonts w:ascii="Calibri" w:hAnsi="Calibri"/>
          <w:w w:val="110"/>
          <w:sz w:val="15"/>
        </w:rPr>
        <w:t xml:space="preserve"> </w:t>
      </w:r>
      <w:proofErr w:type="spellStart"/>
      <w:r w:rsidRPr="004A3F11">
        <w:rPr>
          <w:rFonts w:ascii="Calibri" w:hAnsi="Calibri"/>
          <w:w w:val="110"/>
          <w:sz w:val="15"/>
        </w:rPr>
        <w:t>Zoll</w:t>
      </w:r>
      <w:proofErr w:type="spellEnd"/>
      <w:r w:rsidRPr="004A3F11">
        <w:rPr>
          <w:rFonts w:ascii="Calibri" w:hAnsi="Calibri"/>
          <w:w w:val="110"/>
          <w:sz w:val="15"/>
        </w:rPr>
        <w:t xml:space="preserve">) un Mareks </w:t>
      </w:r>
      <w:proofErr w:type="spellStart"/>
      <w:r w:rsidRPr="004A3F11">
        <w:rPr>
          <w:rFonts w:ascii="Calibri" w:hAnsi="Calibri"/>
          <w:w w:val="110"/>
          <w:sz w:val="15"/>
        </w:rPr>
        <w:t>Safjans</w:t>
      </w:r>
      <w:proofErr w:type="spellEnd"/>
      <w:r w:rsidRPr="004A3F11">
        <w:rPr>
          <w:rFonts w:ascii="Calibri" w:hAnsi="Calibri"/>
          <w:w w:val="110"/>
          <w:sz w:val="15"/>
        </w:rPr>
        <w:t xml:space="preserve"> (Marek </w:t>
      </w:r>
      <w:proofErr w:type="spellStart"/>
      <w:r w:rsidRPr="004A3F11">
        <w:rPr>
          <w:rFonts w:ascii="Calibri" w:hAnsi="Calibri"/>
          <w:w w:val="110"/>
          <w:sz w:val="15"/>
        </w:rPr>
        <w:t>Safjan</w:t>
      </w:r>
      <w:proofErr w:type="spellEnd"/>
      <w:r w:rsidRPr="004A3F11">
        <w:rPr>
          <w:rFonts w:ascii="Calibri" w:hAnsi="Calibri"/>
          <w:w w:val="110"/>
          <w:sz w:val="15"/>
        </w:rPr>
        <w:t xml:space="preserve">) - līdzās Helsinku Cilvēktiesību fonda priekšsēdētājai </w:t>
      </w:r>
      <w:proofErr w:type="spellStart"/>
      <w:r w:rsidRPr="004A3F11">
        <w:rPr>
          <w:rFonts w:ascii="Calibri" w:hAnsi="Calibri"/>
          <w:w w:val="110"/>
          <w:sz w:val="15"/>
        </w:rPr>
        <w:t>Danutai</w:t>
      </w:r>
      <w:proofErr w:type="spellEnd"/>
      <w:r w:rsidRPr="004A3F11">
        <w:rPr>
          <w:rFonts w:ascii="Calibri" w:hAnsi="Calibri"/>
          <w:w w:val="110"/>
          <w:sz w:val="15"/>
        </w:rPr>
        <w:t xml:space="preserve"> </w:t>
      </w:r>
      <w:proofErr w:type="spellStart"/>
      <w:r w:rsidRPr="004A3F11">
        <w:rPr>
          <w:rFonts w:ascii="Calibri" w:hAnsi="Calibri"/>
          <w:w w:val="110"/>
          <w:sz w:val="15"/>
        </w:rPr>
        <w:t>Pšivarai</w:t>
      </w:r>
      <w:proofErr w:type="spellEnd"/>
      <w:r w:rsidRPr="004A3F11">
        <w:rPr>
          <w:rFonts w:ascii="Calibri" w:hAnsi="Calibri"/>
          <w:w w:val="110"/>
          <w:sz w:val="15"/>
        </w:rPr>
        <w:t xml:space="preserve"> (</w:t>
      </w:r>
      <w:proofErr w:type="spellStart"/>
      <w:r w:rsidRPr="004A3F11">
        <w:rPr>
          <w:rFonts w:ascii="Calibri" w:hAnsi="Calibri"/>
          <w:w w:val="110"/>
          <w:sz w:val="15"/>
        </w:rPr>
        <w:t>Danuta</w:t>
      </w:r>
      <w:proofErr w:type="spellEnd"/>
      <w:r w:rsidRPr="004A3F11">
        <w:rPr>
          <w:rFonts w:ascii="Calibri" w:hAnsi="Calibri"/>
          <w:w w:val="110"/>
          <w:sz w:val="15"/>
        </w:rPr>
        <w:t xml:space="preserve"> </w:t>
      </w:r>
      <w:proofErr w:type="spellStart"/>
      <w:r w:rsidRPr="004A3F11">
        <w:rPr>
          <w:rFonts w:ascii="Calibri" w:hAnsi="Calibri"/>
          <w:w w:val="110"/>
          <w:sz w:val="15"/>
        </w:rPr>
        <w:t>Przywara</w:t>
      </w:r>
      <w:proofErr w:type="spellEnd"/>
      <w:r w:rsidRPr="004A3F11">
        <w:rPr>
          <w:rFonts w:ascii="Calibri" w:hAnsi="Calibri"/>
          <w:w w:val="110"/>
          <w:sz w:val="15"/>
        </w:rPr>
        <w:t xml:space="preserve">) un bijušajam Konstitucionālā tribunāla tiesnesim profesoram </w:t>
      </w:r>
      <w:proofErr w:type="spellStart"/>
      <w:r w:rsidRPr="004A3F11">
        <w:rPr>
          <w:rFonts w:ascii="Calibri" w:hAnsi="Calibri"/>
          <w:w w:val="110"/>
          <w:sz w:val="15"/>
        </w:rPr>
        <w:t>Jeržijam</w:t>
      </w:r>
      <w:proofErr w:type="spellEnd"/>
      <w:r w:rsidRPr="004A3F11">
        <w:rPr>
          <w:rFonts w:ascii="Calibri" w:hAnsi="Calibri"/>
          <w:w w:val="110"/>
          <w:sz w:val="15"/>
        </w:rPr>
        <w:t xml:space="preserve"> </w:t>
      </w:r>
      <w:proofErr w:type="spellStart"/>
      <w:r w:rsidRPr="004A3F11">
        <w:rPr>
          <w:rFonts w:ascii="Calibri" w:hAnsi="Calibri"/>
          <w:w w:val="110"/>
          <w:sz w:val="15"/>
        </w:rPr>
        <w:t>Ciemņevskim</w:t>
      </w:r>
      <w:proofErr w:type="spellEnd"/>
      <w:r w:rsidRPr="004A3F11">
        <w:rPr>
          <w:rFonts w:ascii="Calibri" w:hAnsi="Calibri"/>
          <w:w w:val="110"/>
          <w:sz w:val="15"/>
        </w:rPr>
        <w:t xml:space="preserve"> </w:t>
      </w:r>
      <w:proofErr w:type="gramStart"/>
      <w:r w:rsidRPr="004A3F11">
        <w:rPr>
          <w:rFonts w:ascii="Calibri" w:hAnsi="Calibri"/>
          <w:w w:val="110"/>
          <w:sz w:val="15"/>
        </w:rPr>
        <w:t>(</w:t>
      </w:r>
      <w:proofErr w:type="spellStart"/>
      <w:proofErr w:type="gramEnd"/>
      <w:r w:rsidRPr="004A3F11">
        <w:rPr>
          <w:rFonts w:ascii="Calibri" w:hAnsi="Calibri"/>
          <w:w w:val="110"/>
          <w:sz w:val="15"/>
        </w:rPr>
        <w:t>Jerzy</w:t>
      </w:r>
      <w:proofErr w:type="spellEnd"/>
      <w:r w:rsidRPr="004A3F11">
        <w:rPr>
          <w:rFonts w:ascii="Calibri" w:hAnsi="Calibri"/>
          <w:w w:val="110"/>
          <w:sz w:val="15"/>
        </w:rPr>
        <w:t xml:space="preserve"> </w:t>
      </w:r>
      <w:proofErr w:type="spellStart"/>
      <w:r w:rsidRPr="004A3F11">
        <w:rPr>
          <w:rFonts w:ascii="Calibri" w:hAnsi="Calibri"/>
          <w:w w:val="110"/>
          <w:sz w:val="15"/>
        </w:rPr>
        <w:t>Ciemniewski</w:t>
      </w:r>
      <w:proofErr w:type="spellEnd"/>
      <w:r w:rsidRPr="004A3F11">
        <w:rPr>
          <w:rFonts w:ascii="Calibri" w:hAnsi="Calibri"/>
          <w:w w:val="110"/>
          <w:sz w:val="15"/>
        </w:rPr>
        <w:t xml:space="preserve">). Avots: Kuba </w:t>
      </w:r>
      <w:proofErr w:type="spellStart"/>
      <w:r w:rsidRPr="004A3F11">
        <w:rPr>
          <w:rFonts w:ascii="Calibri" w:hAnsi="Calibri"/>
          <w:w w:val="110"/>
          <w:sz w:val="15"/>
        </w:rPr>
        <w:t>Atys</w:t>
      </w:r>
      <w:proofErr w:type="spellEnd"/>
      <w:r w:rsidRPr="004A3F11">
        <w:rPr>
          <w:rFonts w:ascii="Calibri" w:hAnsi="Calibri"/>
          <w:w w:val="110"/>
          <w:sz w:val="15"/>
        </w:rPr>
        <w:t>/</w:t>
      </w:r>
      <w:proofErr w:type="spellStart"/>
      <w:r w:rsidRPr="004A3F11">
        <w:rPr>
          <w:rFonts w:ascii="Calibri" w:hAnsi="Calibri"/>
          <w:w w:val="110"/>
          <w:sz w:val="15"/>
        </w:rPr>
        <w:t>Agencja</w:t>
      </w:r>
      <w:proofErr w:type="spellEnd"/>
      <w:r w:rsidRPr="004A3F11">
        <w:rPr>
          <w:rFonts w:ascii="Calibri" w:hAnsi="Calibri"/>
          <w:w w:val="110"/>
          <w:sz w:val="15"/>
        </w:rPr>
        <w:t xml:space="preserve"> Wyborcza.pl.</w:t>
      </w:r>
    </w:p>
    <w:p w14:paraId="0A619DA6" w14:textId="77777777" w:rsidR="00FE57D8" w:rsidRPr="004A3F11" w:rsidRDefault="00FE57D8">
      <w:pPr>
        <w:spacing w:line="244" w:lineRule="auto"/>
        <w:rPr>
          <w:rFonts w:ascii="Calibri" w:hAnsi="Calibri"/>
          <w:sz w:val="16"/>
        </w:rPr>
        <w:sectPr w:rsidR="00FE57D8" w:rsidRPr="004A3F11">
          <w:pgSz w:w="11910" w:h="16840"/>
          <w:pgMar w:top="720" w:right="425" w:bottom="280" w:left="566" w:header="525" w:footer="0" w:gutter="0"/>
          <w:cols w:space="708"/>
        </w:sectPr>
      </w:pPr>
    </w:p>
    <w:p w14:paraId="5DE9AFF6"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596288" behindDoc="1" locked="0" layoutInCell="1" allowOverlap="1" wp14:anchorId="731431D7" wp14:editId="68C8E948">
                <wp:simplePos x="0" y="0"/>
                <wp:positionH relativeFrom="page">
                  <wp:posOffset>360001</wp:posOffset>
                </wp:positionH>
                <wp:positionV relativeFrom="page">
                  <wp:posOffset>663975</wp:posOffset>
                </wp:positionV>
                <wp:extent cx="6840220" cy="9668510"/>
                <wp:effectExtent l="0" t="0" r="0" b="0"/>
                <wp:wrapNone/>
                <wp:docPr id="256" name="Group 25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57" name="Graphic 25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58" name="Graphic 25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9B98E7F" id="Group 256" o:spid="_x0000_s1026" style="position:absolute;margin-left:28.35pt;margin-top:52.3pt;width:538.6pt;height:761.3pt;z-index:-25172019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4xvgIAAEI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2FSuMb4CAABCCAAADgAAAAAAAAAAAAAAAAAuAgAAZHJzL2Uyb0RvYy54bWxQSwECLQAUAAYA&#10;CAAAACEATNdIUeIAAAAMAQAADwAAAAAAAAAAAAAAAAAYBQAAZHJzL2Rvd25yZXYueG1sUEsFBgAA&#10;AAAEAAQA8wAAACcGAAAAAA==&#10;">
                <v:shape id="Graphic 25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" path="m,9661677l,e" filled="f" strokecolor="#354754" strokeweight=".5pt">
                  <v:path arrowok="t"/>
                </v:shape>
                <v:shape id="Graphic 25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" path="m,l6840004,e" filled="f" strokecolor="#354754" strokeweight=".5pt">
                  <v:path arrowok="t"/>
                </v:shape>
                <w10:wrap anchorx="page" anchory="page"/>
              </v:group>
            </w:pict>
          </mc:Fallback>
        </mc:AlternateContent>
      </w:r>
    </w:p>
    <w:p w14:paraId="69105538" w14:textId="77777777" w:rsidR="00FE57D8" w:rsidRPr="004A3F11" w:rsidRDefault="00FE57D8">
      <w:pPr>
        <w:pStyle w:val="BodyText"/>
        <w:rPr>
          <w:rFonts w:ascii="Calibri"/>
          <w:lang w:val="lv-LV"/>
        </w:rPr>
      </w:pPr>
    </w:p>
    <w:p w14:paraId="32A231EA" w14:textId="77777777" w:rsidR="00FE57D8" w:rsidRPr="004A3F11" w:rsidRDefault="00FE57D8">
      <w:pPr>
        <w:pStyle w:val="BodyText"/>
        <w:rPr>
          <w:rFonts w:ascii="Calibri"/>
          <w:lang w:val="lv-LV"/>
        </w:rPr>
      </w:pPr>
    </w:p>
    <w:p w14:paraId="1361BF6B" w14:textId="77777777" w:rsidR="00FE57D8" w:rsidRPr="004A3F11" w:rsidRDefault="00FE57D8">
      <w:pPr>
        <w:pStyle w:val="BodyText"/>
        <w:rPr>
          <w:rFonts w:ascii="Calibri"/>
          <w:lang w:val="lv-LV"/>
        </w:rPr>
      </w:pPr>
    </w:p>
    <w:p w14:paraId="27F92472" w14:textId="77777777" w:rsidR="00FE57D8" w:rsidRPr="004A3F11" w:rsidRDefault="00FE57D8">
      <w:pPr>
        <w:pStyle w:val="BodyText"/>
        <w:rPr>
          <w:rFonts w:ascii="Calibri"/>
          <w:lang w:val="lv-LV"/>
        </w:rPr>
      </w:pPr>
    </w:p>
    <w:p w14:paraId="1BF7E236" w14:textId="77777777" w:rsidR="00FE57D8" w:rsidRPr="004A3F11" w:rsidRDefault="00FE57D8">
      <w:pPr>
        <w:pStyle w:val="BodyText"/>
        <w:rPr>
          <w:rFonts w:ascii="Calibri"/>
          <w:lang w:val="lv-LV"/>
        </w:rPr>
      </w:pPr>
    </w:p>
    <w:p w14:paraId="0FADFF52" w14:textId="77777777" w:rsidR="00FE57D8" w:rsidRPr="004A3F11" w:rsidRDefault="00FE57D8">
      <w:pPr>
        <w:pStyle w:val="BodyText"/>
        <w:rPr>
          <w:rFonts w:ascii="Calibri"/>
          <w:lang w:val="lv-LV"/>
        </w:rPr>
      </w:pPr>
    </w:p>
    <w:p w14:paraId="2128AE21" w14:textId="77777777" w:rsidR="00FE57D8" w:rsidRPr="004A3F11" w:rsidRDefault="00FE57D8">
      <w:pPr>
        <w:pStyle w:val="BodyText"/>
        <w:spacing w:before="14"/>
        <w:rPr>
          <w:rFonts w:ascii="Calibri"/>
          <w:lang w:val="lv-LV"/>
        </w:rPr>
      </w:pPr>
    </w:p>
    <w:p w14:paraId="30ACEA73" w14:textId="77777777" w:rsidR="00FE57D8" w:rsidRPr="004A3F11" w:rsidRDefault="00000000">
      <w:pPr>
        <w:pStyle w:val="BodyText"/>
        <w:spacing w:before="1" w:line="249" w:lineRule="auto"/>
        <w:ind w:left="2936" w:right="290"/>
        <w:rPr>
          <w:lang w:val="lv-LV"/>
        </w:rPr>
      </w:pPr>
      <w:r w:rsidRPr="004A3F11">
        <w:rPr>
          <w:w w:val="110"/>
          <w:sz w:val="19"/>
          <w:lang w:val="lv-LV"/>
        </w:rPr>
        <w:t>Kongress pieņēma trīs rezolūcijas. Pirmajā tika uzsvērta tiesu neatkarības nozīme, iebilsts pret uzbrukumiem tiesām, kā arī aicināts uzrunāt sabiedrību, informējot pilsoņus par situāciju un mudinot "sabiedrisko domu un plašsaziņas līdzekļu pārstāvjus atbalstīt tiesu varas centienus, kuru mērķis ir nodrošināt likumdošanas, izpildvaras un tiesu varas līdzsvaru, lai Polijas Republikas pilsoņiem nodrošinātu konstitucionālās tiesības uz neatkarīgu tiesu".</w:t>
      </w:r>
    </w:p>
    <w:p w14:paraId="74AB1C09" w14:textId="77777777" w:rsidR="00FE57D8" w:rsidRPr="004A3F11" w:rsidRDefault="00FE57D8">
      <w:pPr>
        <w:pStyle w:val="BodyText"/>
        <w:spacing w:before="14"/>
        <w:rPr>
          <w:lang w:val="lv-LV"/>
        </w:rPr>
      </w:pPr>
    </w:p>
    <w:p w14:paraId="635F7270" w14:textId="77777777" w:rsidR="00FE57D8" w:rsidRPr="004A3F11" w:rsidRDefault="00000000">
      <w:pPr>
        <w:pStyle w:val="BodyText"/>
        <w:spacing w:before="1" w:line="249" w:lineRule="auto"/>
        <w:ind w:left="2936" w:right="280"/>
        <w:rPr>
          <w:lang w:val="lv-LV"/>
        </w:rPr>
      </w:pPr>
      <w:r w:rsidRPr="004A3F11">
        <w:rPr>
          <w:w w:val="110"/>
          <w:sz w:val="19"/>
          <w:lang w:val="lv-LV"/>
        </w:rPr>
        <w:t xml:space="preserve">Otrajā rezolūcijā galvenā uzmanība tika pievērsta uzbrukumiem tiesnešiem un jo īpaši situācijai Konstitucionālajā tribunālā un KJS. Tiesneši uzsvēra, ka "nekad neatkarīgās Polijas līdzšinējā vēsturē dažādu tiesu un tribunālu tiesneši nav bijuši </w:t>
      </w:r>
      <w:proofErr w:type="gramStart"/>
      <w:r w:rsidRPr="004A3F11">
        <w:rPr>
          <w:w w:val="110"/>
          <w:sz w:val="19"/>
          <w:lang w:val="lv-LV"/>
        </w:rPr>
        <w:t>tik drastisku darbību objekts</w:t>
      </w:r>
      <w:proofErr w:type="gramEnd"/>
      <w:r w:rsidRPr="004A3F11">
        <w:rPr>
          <w:w w:val="110"/>
          <w:sz w:val="19"/>
          <w:lang w:val="lv-LV"/>
        </w:rPr>
        <w:t>, kuru mērķis būtu pazemināt viņu autoritāti...".</w:t>
      </w:r>
    </w:p>
    <w:p w14:paraId="5FB6258D" w14:textId="77777777" w:rsidR="00FE57D8" w:rsidRPr="004A3F11" w:rsidRDefault="00FE57D8">
      <w:pPr>
        <w:pStyle w:val="BodyText"/>
        <w:spacing w:before="13"/>
        <w:rPr>
          <w:lang w:val="lv-LV"/>
        </w:rPr>
      </w:pPr>
    </w:p>
    <w:p w14:paraId="69CB7D85" w14:textId="77777777" w:rsidR="00FE57D8" w:rsidRPr="004A3F11" w:rsidRDefault="00000000">
      <w:pPr>
        <w:pStyle w:val="BodyText"/>
        <w:spacing w:line="249" w:lineRule="auto"/>
        <w:ind w:left="2936" w:right="156"/>
        <w:rPr>
          <w:lang w:val="lv-LV"/>
        </w:rPr>
      </w:pPr>
      <w:r w:rsidRPr="004A3F11">
        <w:rPr>
          <w:w w:val="110"/>
          <w:sz w:val="19"/>
          <w:lang w:val="lv-LV"/>
        </w:rPr>
        <w:t xml:space="preserve">Trešā rezolūcija bija cita rakstura. Polijas tiesneši pauda solidaritāti ar Turcijas kolēģiem, kuri "ir atlaisti no darba, aizturēti vai apcietināti, viņu īpašums ir konfiscēts un ir ieviesti vairāki ierobežojumi attiecībā </w:t>
      </w:r>
      <w:r w:rsidRPr="004A3F11">
        <w:rPr>
          <w:spacing w:val="-1"/>
          <w:w w:val="110"/>
          <w:sz w:val="19"/>
          <w:lang w:val="lv-LV"/>
        </w:rPr>
        <w:t xml:space="preserve">uz </w:t>
      </w:r>
      <w:r w:rsidRPr="004A3F11">
        <w:rPr>
          <w:w w:val="110"/>
          <w:sz w:val="19"/>
          <w:lang w:val="lv-LV"/>
        </w:rPr>
        <w:t>pārvietošanās brīvību un tiesībām atstāt dzīvesvietu".</w:t>
      </w:r>
    </w:p>
    <w:p w14:paraId="3E9B355A" w14:textId="77777777" w:rsidR="00FE57D8" w:rsidRPr="004A3F11" w:rsidRDefault="00FE57D8">
      <w:pPr>
        <w:pStyle w:val="BodyText"/>
        <w:spacing w:before="13"/>
        <w:rPr>
          <w:lang w:val="lv-LV"/>
        </w:rPr>
      </w:pPr>
    </w:p>
    <w:p w14:paraId="635A95F6" w14:textId="77777777" w:rsidR="00FE57D8" w:rsidRPr="004A3F11" w:rsidRDefault="00000000">
      <w:pPr>
        <w:pStyle w:val="BodyText"/>
        <w:spacing w:line="249" w:lineRule="auto"/>
        <w:ind w:left="2936"/>
        <w:rPr>
          <w:lang w:val="lv-LV"/>
        </w:rPr>
      </w:pPr>
      <w:r w:rsidRPr="004A3F11">
        <w:rPr>
          <w:w w:val="110"/>
          <w:sz w:val="19"/>
          <w:lang w:val="lv-LV"/>
        </w:rPr>
        <w:t xml:space="preserve">Pilnus rezolūciju tekstus (119.-124. lpp.), kā arī vairākas kongresā teiktās runas un uzstāšanās </w:t>
      </w:r>
      <w:proofErr w:type="spellStart"/>
      <w:r w:rsidRPr="004A3F11">
        <w:rPr>
          <w:w w:val="110"/>
          <w:sz w:val="19"/>
          <w:lang w:val="lv-LV"/>
        </w:rPr>
        <w:t>sk</w:t>
      </w:r>
      <w:proofErr w:type="spellEnd"/>
      <w:r w:rsidRPr="004A3F11">
        <w:rPr>
          <w:w w:val="110"/>
          <w:sz w:val="19"/>
          <w:lang w:val="lv-LV"/>
        </w:rPr>
        <w:t>:</w:t>
      </w:r>
    </w:p>
    <w:p w14:paraId="2537D729" w14:textId="77777777" w:rsidR="00FE57D8" w:rsidRPr="004A3F11" w:rsidRDefault="00000000">
      <w:pPr>
        <w:spacing w:before="2" w:line="249" w:lineRule="auto"/>
        <w:ind w:left="2936"/>
        <w:rPr>
          <w:sz w:val="20"/>
        </w:rPr>
      </w:pPr>
      <w:proofErr w:type="spellStart"/>
      <w:r w:rsidRPr="004A3F11">
        <w:rPr>
          <w:w w:val="110"/>
          <w:sz w:val="19"/>
        </w:rPr>
        <w:t>Grzegorz</w:t>
      </w:r>
      <w:proofErr w:type="spellEnd"/>
      <w:r w:rsidRPr="004A3F11">
        <w:rPr>
          <w:w w:val="110"/>
          <w:sz w:val="19"/>
        </w:rPr>
        <w:t xml:space="preserve"> </w:t>
      </w:r>
      <w:proofErr w:type="spellStart"/>
      <w:r w:rsidRPr="004A3F11">
        <w:rPr>
          <w:w w:val="110"/>
          <w:sz w:val="19"/>
        </w:rPr>
        <w:t>Borkowski</w:t>
      </w:r>
      <w:proofErr w:type="spellEnd"/>
      <w:r w:rsidRPr="004A3F11">
        <w:rPr>
          <w:w w:val="110"/>
          <w:sz w:val="19"/>
        </w:rPr>
        <w:t xml:space="preserve"> (red.) </w:t>
      </w:r>
      <w:r w:rsidRPr="004A3F11">
        <w:rPr>
          <w:i/>
          <w:w w:val="110"/>
          <w:sz w:val="19"/>
        </w:rPr>
        <w:t>Ārkārtas Polijas tiesnešu kongress</w:t>
      </w:r>
      <w:r w:rsidRPr="004A3F11">
        <w:rPr>
          <w:w w:val="110"/>
          <w:sz w:val="19"/>
        </w:rPr>
        <w:t xml:space="preserve">, Varšava: </w:t>
      </w:r>
      <w:proofErr w:type="spellStart"/>
      <w:r w:rsidRPr="004A3F11">
        <w:rPr>
          <w:w w:val="110"/>
          <w:sz w:val="19"/>
        </w:rPr>
        <w:t>TNOiK</w:t>
      </w:r>
      <w:proofErr w:type="spellEnd"/>
      <w:r w:rsidRPr="004A3F11">
        <w:rPr>
          <w:w w:val="110"/>
          <w:sz w:val="19"/>
        </w:rPr>
        <w:t xml:space="preserve"> "</w:t>
      </w:r>
      <w:proofErr w:type="spellStart"/>
      <w:r w:rsidRPr="004A3F11">
        <w:rPr>
          <w:w w:val="110"/>
          <w:sz w:val="19"/>
        </w:rPr>
        <w:t>Dom</w:t>
      </w:r>
      <w:proofErr w:type="spellEnd"/>
      <w:r w:rsidRPr="004A3F11">
        <w:rPr>
          <w:w w:val="110"/>
          <w:sz w:val="19"/>
        </w:rPr>
        <w:t xml:space="preserve"> Organizatora" </w:t>
      </w:r>
      <w:proofErr w:type="spellStart"/>
      <w:r w:rsidRPr="004A3F11">
        <w:rPr>
          <w:w w:val="110"/>
          <w:sz w:val="19"/>
        </w:rPr>
        <w:t>Toruń</w:t>
      </w:r>
      <w:proofErr w:type="spellEnd"/>
      <w:r w:rsidRPr="004A3F11">
        <w:rPr>
          <w:w w:val="110"/>
          <w:sz w:val="19"/>
        </w:rPr>
        <w:t xml:space="preserve"> (2016).</w:t>
      </w:r>
    </w:p>
    <w:p w14:paraId="6A45FCBC" w14:textId="77777777" w:rsidR="00FE57D8" w:rsidRPr="004A3F11" w:rsidRDefault="00000000">
      <w:pPr>
        <w:pStyle w:val="Heading5"/>
        <w:spacing w:before="214"/>
        <w:rPr>
          <w:lang w:val="lv-LV"/>
        </w:rPr>
      </w:pPr>
      <w:r w:rsidRPr="004A3F11">
        <w:rPr>
          <w:spacing w:val="-4"/>
          <w:sz w:val="19"/>
          <w:lang w:val="lv-LV"/>
        </w:rPr>
        <w:t>Polijas tiesnešu atklātā vēstule EDSO</w:t>
      </w:r>
    </w:p>
    <w:p w14:paraId="19FDA505" w14:textId="77777777" w:rsidR="00FE57D8" w:rsidRPr="004A3F11" w:rsidRDefault="00000000">
      <w:pPr>
        <w:pStyle w:val="BodyText"/>
        <w:spacing w:line="249" w:lineRule="auto"/>
        <w:ind w:left="2936" w:right="146"/>
        <w:rPr>
          <w:lang w:val="lv-LV"/>
        </w:rPr>
      </w:pPr>
      <w:r w:rsidRPr="004A3F11">
        <w:rPr>
          <w:w w:val="110"/>
          <w:sz w:val="19"/>
          <w:lang w:val="lv-LV"/>
        </w:rPr>
        <w:t xml:space="preserve">Starp citiem paziņojumiem, kas pulcēja ievērojamu skaitu parakstītāju, ir arī atklātā vēstule EDSO par prezidenta vēlēšanām Polijā 2020. gadā, ko parakstīja vairāk nekā 1200 tiesnešu (adresēta Eiropas Drošības un sadarbības organizācijas Demokrātisko institūciju un cilvēktiesību biroja direktorei </w:t>
      </w:r>
      <w:proofErr w:type="spellStart"/>
      <w:r w:rsidRPr="004A3F11">
        <w:rPr>
          <w:w w:val="110"/>
          <w:sz w:val="19"/>
          <w:lang w:val="lv-LV"/>
        </w:rPr>
        <w:t>Ingibjörg</w:t>
      </w:r>
      <w:proofErr w:type="spellEnd"/>
      <w:r w:rsidRPr="004A3F11">
        <w:rPr>
          <w:w w:val="110"/>
          <w:sz w:val="19"/>
          <w:lang w:val="lv-LV"/>
        </w:rPr>
        <w:t xml:space="preserve"> </w:t>
      </w:r>
      <w:proofErr w:type="spellStart"/>
      <w:r w:rsidRPr="004A3F11">
        <w:rPr>
          <w:w w:val="110"/>
          <w:sz w:val="19"/>
          <w:lang w:val="lv-LV"/>
        </w:rPr>
        <w:t>Sólrún</w:t>
      </w:r>
      <w:proofErr w:type="spellEnd"/>
      <w:r w:rsidRPr="004A3F11">
        <w:rPr>
          <w:w w:val="110"/>
          <w:sz w:val="19"/>
          <w:lang w:val="lv-LV"/>
        </w:rPr>
        <w:t xml:space="preserve"> </w:t>
      </w:r>
      <w:proofErr w:type="spellStart"/>
      <w:r w:rsidRPr="004A3F11">
        <w:rPr>
          <w:w w:val="110"/>
          <w:sz w:val="19"/>
          <w:lang w:val="lv-LV"/>
        </w:rPr>
        <w:t>Gísladóttir</w:t>
      </w:r>
      <w:proofErr w:type="spellEnd"/>
      <w:r w:rsidRPr="004A3F11">
        <w:rPr>
          <w:w w:val="110"/>
          <w:sz w:val="19"/>
          <w:lang w:val="lv-LV"/>
        </w:rPr>
        <w:t>). Tiesneši vēstuli nosūtīja divas nedēļas pirms vēlēšanām noteiktā datuma (galu galā vēlēšanas nenotika), uzsverot daudzus likuma pārkāpumus vēlēšanu organizēšanā.</w:t>
      </w:r>
    </w:p>
    <w:p w14:paraId="32B079CC" w14:textId="77777777" w:rsidR="00FE57D8" w:rsidRPr="004A3F11" w:rsidRDefault="00FE57D8">
      <w:pPr>
        <w:pStyle w:val="BodyText"/>
        <w:spacing w:before="13"/>
        <w:rPr>
          <w:lang w:val="lv-LV"/>
        </w:rPr>
      </w:pPr>
    </w:p>
    <w:p w14:paraId="373D5DCD" w14:textId="77777777" w:rsidR="00FE57D8" w:rsidRPr="004A3F11" w:rsidRDefault="00000000">
      <w:pPr>
        <w:pStyle w:val="BodyText"/>
        <w:spacing w:before="1" w:line="249" w:lineRule="auto"/>
        <w:ind w:left="2936" w:right="197"/>
        <w:rPr>
          <w:lang w:val="lv-LV"/>
        </w:rPr>
      </w:pPr>
      <w:r w:rsidRPr="004A3F11">
        <w:rPr>
          <w:w w:val="110"/>
          <w:sz w:val="19"/>
          <w:lang w:val="lv-LV"/>
        </w:rPr>
        <w:t>Lai gan jautājums par vēlēšanām nav tieši saistīts ar tieslietu spriešanu, tiesneši uzsvēra savu politisko objektivitāti un juridisko un konstitucionālo atbildību kā tie, kuru "pienākums ir risināt strīdus un pārsūdzības saistībā ar vēlēšanu jautājumiem". Mēs cita starpā atbalstām vēlēšanu komisāru un vēlēšanu komisiju locekļu lomu".</w:t>
      </w:r>
    </w:p>
    <w:p w14:paraId="48446161" w14:textId="77777777" w:rsidR="00FE57D8" w:rsidRPr="004A3F11" w:rsidRDefault="00FE57D8">
      <w:pPr>
        <w:pStyle w:val="BodyText"/>
        <w:spacing w:before="13"/>
        <w:rPr>
          <w:lang w:val="lv-LV"/>
        </w:rPr>
      </w:pPr>
    </w:p>
    <w:p w14:paraId="0258B343" w14:textId="77777777" w:rsidR="00FE57D8" w:rsidRPr="004A3F11" w:rsidRDefault="00000000">
      <w:pPr>
        <w:pStyle w:val="BodyText"/>
        <w:spacing w:before="1"/>
        <w:ind w:left="2936"/>
        <w:rPr>
          <w:lang w:val="lv-LV"/>
        </w:rPr>
      </w:pPr>
      <w:r w:rsidRPr="004A3F11">
        <w:rPr>
          <w:spacing w:val="-2"/>
          <w:w w:val="110"/>
          <w:sz w:val="19"/>
          <w:u w:val="single"/>
          <w:lang w:val="lv-LV"/>
        </w:rPr>
        <w:t xml:space="preserve">Vēstules </w:t>
      </w:r>
      <w:r w:rsidRPr="004A3F11">
        <w:rPr>
          <w:w w:val="110"/>
          <w:sz w:val="19"/>
          <w:lang w:val="lv-LV"/>
        </w:rPr>
        <w:t xml:space="preserve">angļu valodas versiju </w:t>
      </w:r>
      <w:hyperlink r:id="rId152">
        <w:r w:rsidR="00FE57D8" w:rsidRPr="004A3F11">
          <w:rPr>
            <w:w w:val="110"/>
            <w:sz w:val="19"/>
            <w:u w:val="single"/>
            <w:lang w:val="lv-LV"/>
          </w:rPr>
          <w:t xml:space="preserve">skatīt </w:t>
        </w:r>
        <w:r w:rsidR="00FE57D8" w:rsidRPr="004A3F11">
          <w:rPr>
            <w:spacing w:val="-2"/>
            <w:w w:val="110"/>
            <w:sz w:val="19"/>
            <w:u w:val="single"/>
            <w:lang w:val="lv-LV"/>
          </w:rPr>
          <w:t>šeit.</w:t>
        </w:r>
      </w:hyperlink>
    </w:p>
    <w:p w14:paraId="1FE1CFD5" w14:textId="77777777" w:rsidR="00FE57D8" w:rsidRPr="004A3F11" w:rsidRDefault="00000000">
      <w:pPr>
        <w:pStyle w:val="Heading5"/>
        <w:spacing w:before="223"/>
        <w:rPr>
          <w:lang w:val="lv-LV"/>
        </w:rPr>
      </w:pPr>
      <w:r w:rsidRPr="004A3F11">
        <w:rPr>
          <w:spacing w:val="-2"/>
          <w:sz w:val="19"/>
          <w:lang w:val="lv-LV"/>
        </w:rPr>
        <w:t>Tiesnešu aicinājums Polijas iestādēm</w:t>
      </w:r>
    </w:p>
    <w:p w14:paraId="34EEE497" w14:textId="77777777" w:rsidR="00FE57D8" w:rsidRPr="004A3F11" w:rsidRDefault="00000000">
      <w:pPr>
        <w:pStyle w:val="BodyText"/>
        <w:spacing w:line="249" w:lineRule="auto"/>
        <w:ind w:left="2936" w:right="262"/>
        <w:rPr>
          <w:lang w:val="lv-LV"/>
        </w:rPr>
      </w:pPr>
      <w:r w:rsidRPr="004A3F11">
        <w:rPr>
          <w:w w:val="110"/>
          <w:sz w:val="19"/>
          <w:lang w:val="lv-LV"/>
        </w:rPr>
        <w:t>2021. gada jūlijā gandrīz četri tūkstoši Polijas tiesnešu (3911) parakstīja aicinājumu Polijas iestādēm, kurā aicināja īstenot Eiropas tiesību aktus un jo īpaši EST priekšsēdētāja vietnieka rīkojumu un EST spriedumu, "tostarp nekavējoties pārtraukt Augstākās tiesas Disciplinārlietu palātas darbību". Tiesneši uzsvēra, ka atteikšanās izpildīt spriedumus "ir ne tikai rupjš mums saistošo ES tiesību aktu pārkāpums (LES 19. panta 1. punkts), bet arī valsts konstitucionālās iekārtas pārkāpums (Konstitūcijas 91. panta 2. punkts)".</w:t>
      </w:r>
    </w:p>
    <w:p w14:paraId="4BC446E7" w14:textId="77777777" w:rsidR="00FE57D8" w:rsidRPr="004A3F11" w:rsidRDefault="00FE57D8">
      <w:pPr>
        <w:pStyle w:val="BodyText"/>
        <w:spacing w:before="12"/>
        <w:rPr>
          <w:lang w:val="lv-LV"/>
        </w:rPr>
      </w:pPr>
    </w:p>
    <w:p w14:paraId="43E0E1C9" w14:textId="77777777" w:rsidR="00FE57D8" w:rsidRPr="004A3F11" w:rsidRDefault="00FE57D8">
      <w:pPr>
        <w:pStyle w:val="BodyText"/>
        <w:spacing w:before="1" w:line="249" w:lineRule="auto"/>
        <w:ind w:left="2936" w:right="280"/>
        <w:rPr>
          <w:lang w:val="lv-LV"/>
        </w:rPr>
      </w:pPr>
      <w:hyperlink r:id="rId153">
        <w:r w:rsidRPr="004A3F11">
          <w:rPr>
            <w:w w:val="105"/>
            <w:sz w:val="19"/>
            <w:u w:val="single"/>
            <w:lang w:val="lv-LV"/>
          </w:rPr>
          <w:t>EST priekšsēdētāja vietnieces</w:t>
        </w:r>
      </w:hyperlink>
      <w:r w:rsidR="00000000" w:rsidRPr="004A3F11">
        <w:rPr>
          <w:w w:val="105"/>
          <w:sz w:val="19"/>
          <w:lang w:val="lv-LV"/>
        </w:rPr>
        <w:t xml:space="preserve"> 2021. gada 14. jūlija </w:t>
      </w:r>
      <w:hyperlink r:id="rId154">
        <w:r w:rsidRPr="004A3F11">
          <w:rPr>
            <w:w w:val="105"/>
            <w:sz w:val="19"/>
            <w:u w:val="single"/>
            <w:lang w:val="lv-LV"/>
          </w:rPr>
          <w:t>rīkojums</w:t>
        </w:r>
      </w:hyperlink>
      <w:r w:rsidR="00000000" w:rsidRPr="004A3F11">
        <w:rPr>
          <w:w w:val="105"/>
          <w:sz w:val="19"/>
          <w:lang w:val="lv-LV"/>
        </w:rPr>
        <w:t xml:space="preserve"> lietā C 204/21, ECLI:EU:C:2021:593. un </w:t>
      </w:r>
      <w:hyperlink r:id="rId155">
        <w:r w:rsidRPr="004A3F11">
          <w:rPr>
            <w:w w:val="105"/>
            <w:sz w:val="19"/>
            <w:u w:val="single"/>
            <w:lang w:val="lv-LV"/>
          </w:rPr>
          <w:t>2021. gada 15. jūlija spriedums</w:t>
        </w:r>
      </w:hyperlink>
      <w:r w:rsidR="00000000" w:rsidRPr="004A3F11">
        <w:rPr>
          <w:w w:val="105"/>
          <w:sz w:val="19"/>
          <w:lang w:val="lv-LV"/>
        </w:rPr>
        <w:t xml:space="preserve"> lietā C-719/19, </w:t>
      </w:r>
      <w:r w:rsidR="00000000" w:rsidRPr="004A3F11">
        <w:rPr>
          <w:spacing w:val="-2"/>
          <w:w w:val="105"/>
          <w:sz w:val="19"/>
          <w:lang w:val="lv-LV"/>
        </w:rPr>
        <w:t>ECLI:EU:C:2021:506.</w:t>
      </w:r>
    </w:p>
    <w:p w14:paraId="2542BC01" w14:textId="77777777" w:rsidR="00FE57D8" w:rsidRPr="004A3F11" w:rsidRDefault="00FE57D8">
      <w:pPr>
        <w:pStyle w:val="BodyText"/>
        <w:spacing w:before="12"/>
        <w:rPr>
          <w:lang w:val="lv-LV"/>
        </w:rPr>
      </w:pPr>
    </w:p>
    <w:p w14:paraId="0C333FFE" w14:textId="77777777" w:rsidR="00FE57D8" w:rsidRPr="004A3F11" w:rsidRDefault="00000000">
      <w:pPr>
        <w:pStyle w:val="BodyText"/>
        <w:spacing w:line="249" w:lineRule="auto"/>
        <w:ind w:left="2936" w:right="354"/>
        <w:rPr>
          <w:lang w:val="lv-LV"/>
        </w:rPr>
      </w:pPr>
      <w:r w:rsidRPr="004A3F11">
        <w:rPr>
          <w:w w:val="110"/>
          <w:sz w:val="19"/>
          <w:lang w:val="lv-LV"/>
        </w:rPr>
        <w:t xml:space="preserve">Apelācija bija spontāna akcija, kurā piedalījās tiesneši no visas Polijas, no rajonu, apgabaltiesām un apelācijas tiesām, kā arī Augstākās tiesas un administratīvajām tiesām. To saskaņā ar principu "viens par visiem, visi par vienu" ierosināja </w:t>
      </w:r>
      <w:proofErr w:type="spellStart"/>
      <w:r w:rsidRPr="004A3F11">
        <w:rPr>
          <w:w w:val="110"/>
          <w:sz w:val="19"/>
          <w:lang w:val="lv-LV"/>
        </w:rPr>
        <w:t>Olštinas</w:t>
      </w:r>
      <w:proofErr w:type="spellEnd"/>
      <w:r w:rsidRPr="004A3F11">
        <w:rPr>
          <w:w w:val="110"/>
          <w:sz w:val="19"/>
          <w:lang w:val="lv-LV"/>
        </w:rPr>
        <w:t xml:space="preserve"> apgabala tiesneši, un tā bija solidaritātes izpausme ar tiesnešiem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spacing w:val="-2"/>
          <w:w w:val="110"/>
          <w:sz w:val="19"/>
          <w:lang w:val="lv-LV"/>
        </w:rPr>
        <w:t>Juszczyszyn</w:t>
      </w:r>
      <w:proofErr w:type="spellEnd"/>
      <w:r w:rsidRPr="004A3F11">
        <w:rPr>
          <w:w w:val="110"/>
          <w:sz w:val="19"/>
          <w:lang w:val="lv-LV"/>
        </w:rPr>
        <w:t>.</w:t>
      </w:r>
    </w:p>
    <w:p w14:paraId="252AADA5"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154598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97312" behindDoc="1" locked="0" layoutInCell="1" allowOverlap="1" wp14:anchorId="7EAA69CF" wp14:editId="6AAA37A9">
                <wp:simplePos x="0" y="0"/>
                <wp:positionH relativeFrom="page">
                  <wp:posOffset>360001</wp:posOffset>
                </wp:positionH>
                <wp:positionV relativeFrom="page">
                  <wp:posOffset>663975</wp:posOffset>
                </wp:positionV>
                <wp:extent cx="6840220" cy="9668510"/>
                <wp:effectExtent l="0" t="0" r="0" b="0"/>
                <wp:wrapNone/>
                <wp:docPr id="259" name="Group 25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60" name="Graphic 26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61" name="Graphic 26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84A6CA2" id="Group 259" o:spid="_x0000_s1026" style="position:absolute;margin-left:28.35pt;margin-top:52.3pt;width:538.6pt;height:761.3pt;z-index:-25171916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Xt6/0LsCAABCCAAADgAAAAAAAAAAAAAAAAAuAgAAZHJzL2Uyb0RvYy54bWxQSwECLQAUAAYACAAA&#10;ACEATNdIUeIAAAAMAQAADwAAAAAAAAAAAAAAAAAVBQAAZHJzL2Rvd25yZXYueG1sUEsFBgAAAAAE&#10;AAQA8wAAACQGAAAAAA==&#10;">
                <v:shape id="Graphic 26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" path="m,9661677l,e" filled="f" strokecolor="#354754" strokeweight=".5pt">
                  <v:path arrowok="t"/>
                </v:shape>
                <v:shape id="Graphic 26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" path="m,l6840004,e" filled="f" strokecolor="#354754" strokeweight=".5pt">
                  <v:path arrowok="t"/>
                </v:shape>
                <w10:wrap anchorx="page" anchory="page"/>
              </v:group>
            </w:pict>
          </mc:Fallback>
        </mc:AlternateContent>
      </w:r>
    </w:p>
    <w:p w14:paraId="4BFB4790" w14:textId="77777777" w:rsidR="00FE57D8" w:rsidRPr="004A3F11" w:rsidRDefault="00FE57D8">
      <w:pPr>
        <w:pStyle w:val="BodyText"/>
        <w:rPr>
          <w:lang w:val="lv-LV"/>
        </w:rPr>
      </w:pPr>
    </w:p>
    <w:p w14:paraId="01F55015" w14:textId="77777777" w:rsidR="00FE57D8" w:rsidRPr="004A3F11" w:rsidRDefault="00FE57D8">
      <w:pPr>
        <w:pStyle w:val="BodyText"/>
        <w:rPr>
          <w:lang w:val="lv-LV"/>
        </w:rPr>
      </w:pPr>
    </w:p>
    <w:p w14:paraId="3B0DF744" w14:textId="77777777" w:rsidR="00FE57D8" w:rsidRPr="004A3F11" w:rsidRDefault="00FE57D8">
      <w:pPr>
        <w:pStyle w:val="BodyText"/>
        <w:rPr>
          <w:lang w:val="lv-LV"/>
        </w:rPr>
      </w:pPr>
    </w:p>
    <w:p w14:paraId="21D3CA0B" w14:textId="77777777" w:rsidR="00FE57D8" w:rsidRPr="004A3F11" w:rsidRDefault="00FE57D8">
      <w:pPr>
        <w:pStyle w:val="BodyText"/>
        <w:rPr>
          <w:lang w:val="lv-LV"/>
        </w:rPr>
      </w:pPr>
    </w:p>
    <w:p w14:paraId="54FAC669" w14:textId="77777777" w:rsidR="00FE57D8" w:rsidRPr="004A3F11" w:rsidRDefault="00FE57D8">
      <w:pPr>
        <w:pStyle w:val="BodyText"/>
        <w:rPr>
          <w:lang w:val="lv-LV"/>
        </w:rPr>
      </w:pPr>
    </w:p>
    <w:p w14:paraId="339A8FC0" w14:textId="77777777" w:rsidR="00FE57D8" w:rsidRPr="004A3F11" w:rsidRDefault="00FE57D8">
      <w:pPr>
        <w:pStyle w:val="BodyText"/>
        <w:rPr>
          <w:lang w:val="lv-LV"/>
        </w:rPr>
      </w:pPr>
    </w:p>
    <w:p w14:paraId="4B8977EA" w14:textId="77777777" w:rsidR="00FE57D8" w:rsidRPr="004A3F11" w:rsidRDefault="00FE57D8">
      <w:pPr>
        <w:pStyle w:val="BodyText"/>
        <w:spacing w:before="128"/>
        <w:rPr>
          <w:lang w:val="lv-LV"/>
        </w:rPr>
      </w:pPr>
    </w:p>
    <w:p w14:paraId="73CA2A91" w14:textId="77777777" w:rsidR="00FE57D8" w:rsidRPr="004A3F11" w:rsidRDefault="00000000">
      <w:pPr>
        <w:pStyle w:val="BodyText"/>
        <w:spacing w:line="249" w:lineRule="auto"/>
        <w:ind w:left="2936"/>
        <w:rPr>
          <w:lang w:val="lv-LV"/>
        </w:rPr>
      </w:pPr>
      <w:r w:rsidRPr="004A3F11">
        <w:rPr>
          <w:w w:val="110"/>
          <w:sz w:val="19"/>
          <w:lang w:val="lv-LV"/>
        </w:rPr>
        <w:t xml:space="preserve">un Igor </w:t>
      </w:r>
      <w:proofErr w:type="spellStart"/>
      <w:r w:rsidRPr="004A3F11">
        <w:rPr>
          <w:w w:val="110"/>
          <w:sz w:val="19"/>
          <w:lang w:val="lv-LV"/>
        </w:rPr>
        <w:t>Tuleya</w:t>
      </w:r>
      <w:proofErr w:type="spellEnd"/>
      <w:r w:rsidRPr="004A3F11">
        <w:rPr>
          <w:w w:val="110"/>
          <w:sz w:val="19"/>
          <w:lang w:val="lv-LV"/>
        </w:rPr>
        <w:t>, kuri ar Augstākās tiesas Disciplinārkolēģijas lēmumu tika atstādināti no tiesas spriešanas.</w:t>
      </w:r>
    </w:p>
    <w:p w14:paraId="2DCFDF5C" w14:textId="77777777" w:rsidR="00FE57D8" w:rsidRPr="004A3F11" w:rsidRDefault="00FE57D8">
      <w:pPr>
        <w:pStyle w:val="BodyText"/>
        <w:spacing w:before="11"/>
        <w:rPr>
          <w:lang w:val="lv-LV"/>
        </w:rPr>
      </w:pPr>
    </w:p>
    <w:p w14:paraId="1AB88871" w14:textId="77777777" w:rsidR="00FE57D8" w:rsidRPr="004A3F11" w:rsidRDefault="00000000">
      <w:pPr>
        <w:pStyle w:val="BodyText"/>
        <w:spacing w:before="1" w:line="249" w:lineRule="auto"/>
        <w:ind w:left="2936" w:right="146"/>
        <w:rPr>
          <w:lang w:val="lv-LV"/>
        </w:rPr>
      </w:pPr>
      <w:r w:rsidRPr="004A3F11">
        <w:rPr>
          <w:w w:val="110"/>
          <w:sz w:val="19"/>
          <w:lang w:val="lv-LV"/>
        </w:rPr>
        <w:t xml:space="preserve">Apelācijas sūdzība ir labs piemērs tam, kā atsaukties uz ES tiesību aktiem (vai izmantot ES tiesību aktus kā sviras). Tomēr tas nav tikai pierādījums tiesnešu uzticībai Eiropas vērtībām un viņu apņēmībai aizstāvēt </w:t>
      </w:r>
      <w:r w:rsidRPr="004A3F11">
        <w:rPr>
          <w:spacing w:val="-3"/>
          <w:w w:val="110"/>
          <w:sz w:val="19"/>
          <w:lang w:val="lv-LV"/>
        </w:rPr>
        <w:t>tiesiskumu</w:t>
      </w:r>
      <w:r w:rsidRPr="004A3F11">
        <w:rPr>
          <w:w w:val="110"/>
          <w:sz w:val="19"/>
          <w:lang w:val="lv-LV"/>
        </w:rPr>
        <w:t>. Tas liecina arī par pieaugošo tiesnešu pretestības mērogu. No visām pretestības formām, kurās ir iespējams saskaitīt dalībniekus, to cilvēku grupa, kas parakstīja šo aicinājumu, ir vislielākā un pārstāv aptuveni 40 % no visiem Polijas tiesnešiem. Turklāt šis aicinājums tika parakstīts pēc piecu gadu ilga pastāvīga spiediena, ko politiķi izdarīja, izmantojot juridisko aparātu un disciplinārlietas pret protestējošiem tiesnešiem. Tas liecina par parakstītāju pilsonisko drosmi, taču to var uzskatīt arī par apliecinājumu tam, ka kolektīvās pretošanās formas dalībniekiem ir drošākas un tāpēc tām ir vieglāk iegūt plašāku atbalstu.</w:t>
      </w:r>
    </w:p>
    <w:p w14:paraId="34571D7C" w14:textId="77777777" w:rsidR="00FE57D8" w:rsidRPr="004A3F11" w:rsidRDefault="00000000">
      <w:pPr>
        <w:pStyle w:val="Heading5"/>
        <w:spacing w:before="221"/>
        <w:rPr>
          <w:lang w:val="lv-LV"/>
        </w:rPr>
      </w:pPr>
      <w:r w:rsidRPr="004A3F11">
        <w:rPr>
          <w:spacing w:val="-4"/>
          <w:sz w:val="19"/>
          <w:lang w:val="lv-LV"/>
        </w:rPr>
        <w:t>Augstākās tiesas tiesnešu paziņojums Polijas prezidentam</w:t>
      </w:r>
    </w:p>
    <w:p w14:paraId="0D12EE00" w14:textId="77777777" w:rsidR="00FE57D8" w:rsidRPr="004A3F11" w:rsidRDefault="00000000">
      <w:pPr>
        <w:pStyle w:val="BodyText"/>
        <w:spacing w:line="249" w:lineRule="auto"/>
        <w:ind w:left="2936" w:right="292"/>
        <w:rPr>
          <w:lang w:val="lv-LV"/>
        </w:rPr>
      </w:pPr>
      <w:r w:rsidRPr="004A3F11">
        <w:rPr>
          <w:w w:val="110"/>
          <w:sz w:val="19"/>
          <w:lang w:val="lv-LV"/>
        </w:rPr>
        <w:t>2020. gada maijā Augstākās tiesas tiesnešu grupa sagatavoja paziņojumu Republikas prezidentam, kurā informēja viņu par notikumiem Augstākajā tiesā un protestēja pret tiem, kas bija notikuši Augstākajā tiesā un kuru mērķis bija politiska pārņemšana tiesā saistībā ar piecu kandidātu atlasi Augstākās tiesas pirmā priekšsēdētāja amatam.</w:t>
      </w:r>
    </w:p>
    <w:p w14:paraId="2A412236" w14:textId="77777777" w:rsidR="00FE57D8" w:rsidRPr="004A3F11" w:rsidRDefault="00FE57D8">
      <w:pPr>
        <w:pStyle w:val="BodyText"/>
        <w:spacing w:before="11"/>
        <w:rPr>
          <w:lang w:val="lv-LV"/>
        </w:rPr>
      </w:pPr>
    </w:p>
    <w:p w14:paraId="1FCA2B8A" w14:textId="77777777" w:rsidR="00FE57D8" w:rsidRPr="004A3F11" w:rsidRDefault="00000000">
      <w:pPr>
        <w:pStyle w:val="BodyText"/>
        <w:spacing w:line="249" w:lineRule="auto"/>
        <w:ind w:left="2936" w:right="179"/>
        <w:jc w:val="both"/>
        <w:rPr>
          <w:lang w:val="lv-LV"/>
        </w:rPr>
      </w:pPr>
      <w:r w:rsidRPr="004A3F11">
        <w:rPr>
          <w:w w:val="110"/>
          <w:sz w:val="19"/>
          <w:lang w:val="lv-LV"/>
        </w:rPr>
        <w:t xml:space="preserve">Kā </w:t>
      </w:r>
      <w:hyperlink r:id="rId156">
        <w:r w:rsidR="00FE57D8" w:rsidRPr="004A3F11">
          <w:rPr>
            <w:w w:val="110"/>
            <w:sz w:val="19"/>
            <w:u w:val="single"/>
            <w:lang w:val="lv-LV"/>
          </w:rPr>
          <w:t>ziņoja</w:t>
        </w:r>
      </w:hyperlink>
      <w:r w:rsidRPr="004A3F11">
        <w:rPr>
          <w:w w:val="110"/>
          <w:sz w:val="19"/>
          <w:lang w:val="lv-LV"/>
        </w:rPr>
        <w:t xml:space="preserve"> 50 tiesnešu grupas pārstāvis, "patiesībā mērķis bija kandidātu vidū iekļaut personu, kuru lēmumu pieņēmēji jau pirms Ģenerālās asamblejas sanāksmes bija izvēlējušies ieņemt šo amatu".</w:t>
      </w:r>
    </w:p>
    <w:p w14:paraId="29F51045" w14:textId="77777777" w:rsidR="00FE57D8" w:rsidRPr="004A3F11" w:rsidRDefault="00FE57D8">
      <w:pPr>
        <w:pStyle w:val="BodyText"/>
        <w:spacing w:before="12"/>
        <w:rPr>
          <w:lang w:val="lv-LV"/>
        </w:rPr>
      </w:pPr>
    </w:p>
    <w:p w14:paraId="397DF751" w14:textId="77777777" w:rsidR="00FE57D8" w:rsidRPr="004A3F11" w:rsidRDefault="00000000">
      <w:pPr>
        <w:pStyle w:val="BodyText"/>
        <w:spacing w:before="1" w:line="249" w:lineRule="auto"/>
        <w:ind w:left="2936" w:right="201"/>
        <w:rPr>
          <w:lang w:val="lv-LV"/>
        </w:rPr>
      </w:pPr>
      <w:r w:rsidRPr="004A3F11">
        <w:rPr>
          <w:w w:val="110"/>
          <w:sz w:val="19"/>
          <w:lang w:val="lv-LV"/>
        </w:rPr>
        <w:t xml:space="preserve">Tiesneši informēja Republikas prezidentu par notikušajām nelikumībām un pauda cerību, ka "prezidents dziļi pārdomās, vai Augstākās tiesas pirmā priekšsēdētāja iecelšana šajos apstākļos veicinās </w:t>
      </w:r>
      <w:r w:rsidRPr="004A3F11">
        <w:rPr>
          <w:spacing w:val="-5"/>
          <w:w w:val="110"/>
          <w:sz w:val="19"/>
          <w:lang w:val="lv-LV"/>
        </w:rPr>
        <w:t xml:space="preserve">tiesiskuma </w:t>
      </w:r>
      <w:r w:rsidRPr="004A3F11">
        <w:rPr>
          <w:w w:val="110"/>
          <w:sz w:val="19"/>
          <w:lang w:val="lv-LV"/>
        </w:rPr>
        <w:t>uzlabošanu". Tiesneši arī izmantoja šo iespēju, lai "pateiktos visiem par atbalstu, ko viņi mums sniedza dažādos veidos, vispārējo tiesu tiesnešiem, organizācijām un pilsoņiem, kuri to darīja ar sociālo mediju starpniecību, kā arī tiem, kuri mūs atbalstīja šeit, Augstākās tiesas ēkas priekšā, pakļaujot sevi policijas iejaukšanās pasākumiem".</w:t>
      </w:r>
    </w:p>
    <w:p w14:paraId="3085A682" w14:textId="77777777" w:rsidR="00FE57D8" w:rsidRPr="004A3F11" w:rsidRDefault="00FE57D8">
      <w:pPr>
        <w:pStyle w:val="BodyText"/>
        <w:spacing w:before="16"/>
        <w:rPr>
          <w:lang w:val="lv-LV"/>
        </w:rPr>
      </w:pPr>
    </w:p>
    <w:p w14:paraId="12519907" w14:textId="77777777" w:rsidR="00FE57D8" w:rsidRPr="004A3F11" w:rsidRDefault="00000000">
      <w:pPr>
        <w:pStyle w:val="BodyText"/>
        <w:spacing w:line="249" w:lineRule="auto"/>
        <w:ind w:left="2936" w:right="169"/>
        <w:rPr>
          <w:lang w:val="lv-LV"/>
        </w:rPr>
      </w:pPr>
      <w:r w:rsidRPr="004A3F11">
        <w:rPr>
          <w:w w:val="110"/>
          <w:sz w:val="19"/>
          <w:lang w:val="lv-LV"/>
        </w:rPr>
        <w:t>Tiesnešu paziņojums liecina, ka neatkarīgi no viņu vērtējuma par iestāžu rīcību viņi cenšas veidot dialogu, ar iestādēm sazinās ar cieņu un sagaida no tām adekvātu rīcību.</w:t>
      </w:r>
    </w:p>
    <w:p w14:paraId="5F68662D" w14:textId="77777777" w:rsidR="00FE57D8" w:rsidRPr="004A3F11" w:rsidRDefault="00000000">
      <w:pPr>
        <w:spacing w:before="216" w:line="242" w:lineRule="auto"/>
        <w:ind w:left="2936" w:right="459"/>
        <w:rPr>
          <w:sz w:val="20"/>
        </w:rPr>
      </w:pPr>
      <w:r w:rsidRPr="004A3F11">
        <w:rPr>
          <w:rFonts w:ascii="Noto Serif Black"/>
          <w:b/>
          <w:sz w:val="19"/>
        </w:rPr>
        <w:t>Disciplin</w:t>
      </w:r>
      <w:r w:rsidRPr="004A3F11">
        <w:rPr>
          <w:rFonts w:ascii="Noto Serif Black"/>
          <w:b/>
          <w:sz w:val="19"/>
        </w:rPr>
        <w:t>ā</w:t>
      </w:r>
      <w:r w:rsidRPr="004A3F11">
        <w:rPr>
          <w:rFonts w:ascii="Noto Serif Black"/>
          <w:b/>
          <w:sz w:val="19"/>
        </w:rPr>
        <w:t>ri sod</w:t>
      </w:r>
      <w:r w:rsidRPr="004A3F11">
        <w:rPr>
          <w:rFonts w:ascii="Noto Serif Black"/>
          <w:b/>
          <w:sz w:val="19"/>
        </w:rPr>
        <w:t>ī</w:t>
      </w:r>
      <w:r w:rsidRPr="004A3F11">
        <w:rPr>
          <w:rFonts w:ascii="Noto Serif Black"/>
          <w:b/>
          <w:sz w:val="19"/>
        </w:rPr>
        <w:t>to tiesne</w:t>
      </w:r>
      <w:r w:rsidRPr="004A3F11">
        <w:rPr>
          <w:rFonts w:ascii="Noto Serif Black"/>
          <w:b/>
          <w:sz w:val="19"/>
        </w:rPr>
        <w:t>š</w:t>
      </w:r>
      <w:r w:rsidRPr="004A3F11">
        <w:rPr>
          <w:rFonts w:ascii="Noto Serif Black"/>
          <w:b/>
          <w:sz w:val="19"/>
        </w:rPr>
        <w:t>u v</w:t>
      </w:r>
      <w:r w:rsidRPr="004A3F11">
        <w:rPr>
          <w:rFonts w:ascii="Noto Serif Black"/>
          <w:b/>
          <w:sz w:val="19"/>
        </w:rPr>
        <w:t>ē</w:t>
      </w:r>
      <w:r w:rsidRPr="004A3F11">
        <w:rPr>
          <w:rFonts w:ascii="Noto Serif Black"/>
          <w:b/>
          <w:sz w:val="19"/>
        </w:rPr>
        <w:t xml:space="preserve">stule premjerministram </w:t>
      </w:r>
      <w:r w:rsidRPr="004A3F11">
        <w:rPr>
          <w:w w:val="105"/>
          <w:sz w:val="19"/>
        </w:rPr>
        <w:t xml:space="preserve">Vēl viens pieminēšanas vērts piemērs ir 2022. gada maija vēstule, ko vairāk nekā 50 disciplināri sodīto tiesnešu grupa adresēja Polijas premjerministram </w:t>
      </w:r>
      <w:proofErr w:type="spellStart"/>
      <w:r w:rsidRPr="004A3F11">
        <w:rPr>
          <w:w w:val="105"/>
          <w:sz w:val="19"/>
        </w:rPr>
        <w:t>Mateušam</w:t>
      </w:r>
      <w:proofErr w:type="spellEnd"/>
      <w:r w:rsidRPr="004A3F11">
        <w:rPr>
          <w:w w:val="105"/>
          <w:sz w:val="19"/>
        </w:rPr>
        <w:t>.</w:t>
      </w:r>
    </w:p>
    <w:p w14:paraId="4324B4DF" w14:textId="77777777" w:rsidR="00FE57D8" w:rsidRPr="004A3F11" w:rsidRDefault="00000000">
      <w:pPr>
        <w:pStyle w:val="BodyText"/>
        <w:spacing w:before="7" w:line="249" w:lineRule="auto"/>
        <w:ind w:left="2936"/>
        <w:rPr>
          <w:lang w:val="lv-LV"/>
        </w:rPr>
      </w:pPr>
      <w:proofErr w:type="spellStart"/>
      <w:r w:rsidRPr="004A3F11">
        <w:rPr>
          <w:w w:val="110"/>
          <w:sz w:val="19"/>
          <w:lang w:val="lv-LV"/>
        </w:rPr>
        <w:t>Moravecki</w:t>
      </w:r>
      <w:proofErr w:type="spellEnd"/>
      <w:r w:rsidRPr="004A3F11">
        <w:rPr>
          <w:w w:val="110"/>
          <w:sz w:val="19"/>
          <w:lang w:val="lv-LV"/>
        </w:rPr>
        <w:t xml:space="preserve"> pēc viņa nepatiesā apgalvojuma, ka 90 % disciplinārlietu pret tiesnešiem ir ierosinātas par izvarošanu, zādzību un transportlīdzekļa vadīšanu reibumā.</w:t>
      </w:r>
    </w:p>
    <w:p w14:paraId="723BB7C2" w14:textId="77777777" w:rsidR="00FE57D8" w:rsidRPr="004A3F11" w:rsidRDefault="00FE57D8">
      <w:pPr>
        <w:pStyle w:val="BodyText"/>
        <w:spacing w:before="12"/>
        <w:rPr>
          <w:lang w:val="lv-LV"/>
        </w:rPr>
      </w:pPr>
    </w:p>
    <w:p w14:paraId="78058B21" w14:textId="77777777" w:rsidR="00FE57D8" w:rsidRPr="004A3F11" w:rsidRDefault="00000000">
      <w:pPr>
        <w:pStyle w:val="BodyText"/>
        <w:spacing w:line="249" w:lineRule="auto"/>
        <w:ind w:left="2936" w:right="280"/>
        <w:rPr>
          <w:lang w:val="lv-LV"/>
        </w:rPr>
      </w:pPr>
      <w:r w:rsidRPr="004A3F11">
        <w:rPr>
          <w:w w:val="110"/>
          <w:sz w:val="19"/>
          <w:lang w:val="lv-LV"/>
        </w:rPr>
        <w:t xml:space="preserve">Autori </w:t>
      </w:r>
      <w:hyperlink r:id="rId157">
        <w:r w:rsidR="00FE57D8" w:rsidRPr="004A3F11">
          <w:rPr>
            <w:w w:val="110"/>
            <w:sz w:val="19"/>
            <w:u w:val="single"/>
            <w:lang w:val="lv-LV"/>
          </w:rPr>
          <w:t>apgalvoja,</w:t>
        </w:r>
      </w:hyperlink>
      <w:r w:rsidRPr="004A3F11">
        <w:rPr>
          <w:w w:val="110"/>
          <w:sz w:val="19"/>
          <w:lang w:val="lv-LV"/>
        </w:rPr>
        <w:t xml:space="preserve"> ka neviens no viņiem nav apsūdzēts par vispārēju noziegumu, un pauda pārliecību, "ka pret mums izvirzītās disciplinārās apsūdzības ir saistītas ar tiesu varas neatkarības aizstāvēšanu, konstitūcijas aizstāvēšanu vai tādu spriedumu pieņemšanu, kas nav saskaņā ar izpildvaru".</w:t>
      </w:r>
    </w:p>
    <w:p w14:paraId="07B7625C" w14:textId="77777777" w:rsidR="00FE57D8" w:rsidRPr="004A3F11" w:rsidRDefault="00FE57D8">
      <w:pPr>
        <w:pStyle w:val="BodyText"/>
        <w:spacing w:before="13"/>
        <w:rPr>
          <w:lang w:val="lv-LV"/>
        </w:rPr>
      </w:pPr>
    </w:p>
    <w:p w14:paraId="21451028" w14:textId="77777777" w:rsidR="00FE57D8" w:rsidRPr="004A3F11" w:rsidRDefault="00000000">
      <w:pPr>
        <w:pStyle w:val="BodyText"/>
        <w:spacing w:line="249" w:lineRule="auto"/>
        <w:ind w:left="2936" w:right="159"/>
        <w:jc w:val="both"/>
        <w:rPr>
          <w:lang w:val="lv-LV"/>
        </w:rPr>
      </w:pPr>
      <w:r w:rsidRPr="004A3F11">
        <w:rPr>
          <w:w w:val="110"/>
          <w:sz w:val="19"/>
          <w:lang w:val="lv-LV"/>
        </w:rPr>
        <w:t xml:space="preserve">Tiesneši sagaidīja un aicināja premjerministru labot savu kļūdu, noteikt sekas tiem, kas sagatavoja nepatiesu informāciju, un atvainoties Polijas </w:t>
      </w:r>
      <w:r w:rsidRPr="004A3F11">
        <w:rPr>
          <w:spacing w:val="-2"/>
          <w:w w:val="110"/>
          <w:sz w:val="19"/>
          <w:lang w:val="lv-LV"/>
        </w:rPr>
        <w:t>tiesnešiem.</w:t>
      </w:r>
    </w:p>
    <w:p w14:paraId="718992DD" w14:textId="77777777" w:rsidR="00FE57D8" w:rsidRPr="004A3F11" w:rsidRDefault="00FE57D8">
      <w:pPr>
        <w:pStyle w:val="BodyText"/>
        <w:spacing w:before="12"/>
        <w:rPr>
          <w:lang w:val="lv-LV"/>
        </w:rPr>
      </w:pPr>
    </w:p>
    <w:p w14:paraId="45D41B4D" w14:textId="77777777" w:rsidR="00FE57D8" w:rsidRPr="004A3F11" w:rsidRDefault="00000000">
      <w:pPr>
        <w:pStyle w:val="BodyText"/>
        <w:ind w:left="2936"/>
        <w:jc w:val="both"/>
        <w:rPr>
          <w:lang w:val="lv-LV"/>
        </w:rPr>
      </w:pPr>
      <w:r w:rsidRPr="004A3F11">
        <w:rPr>
          <w:w w:val="110"/>
          <w:sz w:val="19"/>
          <w:lang w:val="lv-LV"/>
        </w:rPr>
        <w:t xml:space="preserve">Gan </w:t>
      </w:r>
      <w:proofErr w:type="spellStart"/>
      <w:r w:rsidRPr="004A3F11">
        <w:rPr>
          <w:w w:val="110"/>
          <w:sz w:val="19"/>
          <w:lang w:val="lv-LV"/>
        </w:rPr>
        <w:t>Iustitia</w:t>
      </w:r>
      <w:proofErr w:type="spellEnd"/>
      <w:r w:rsidRPr="004A3F11">
        <w:rPr>
          <w:w w:val="110"/>
          <w:sz w:val="19"/>
          <w:lang w:val="lv-LV"/>
        </w:rPr>
        <w:t xml:space="preserve">, gan </w:t>
      </w:r>
      <w:proofErr w:type="spellStart"/>
      <w:r w:rsidRPr="004A3F11">
        <w:rPr>
          <w:w w:val="110"/>
          <w:sz w:val="19"/>
          <w:lang w:val="lv-LV"/>
        </w:rPr>
        <w:t>Themis</w:t>
      </w:r>
      <w:proofErr w:type="spellEnd"/>
      <w:r w:rsidRPr="004A3F11">
        <w:rPr>
          <w:w w:val="110"/>
          <w:sz w:val="19"/>
          <w:lang w:val="lv-LV"/>
        </w:rPr>
        <w:t xml:space="preserve"> ir sagatavojušas arī paziņojumus par atsevišķiem </w:t>
      </w:r>
      <w:r w:rsidRPr="004A3F11">
        <w:rPr>
          <w:spacing w:val="-2"/>
          <w:w w:val="110"/>
          <w:sz w:val="19"/>
          <w:lang w:val="lv-LV"/>
        </w:rPr>
        <w:t>tiesnešiem.</w:t>
      </w:r>
    </w:p>
    <w:p w14:paraId="75282BEA" w14:textId="77777777" w:rsidR="00FE57D8" w:rsidRPr="004A3F11" w:rsidRDefault="00000000">
      <w:pPr>
        <w:pStyle w:val="BodyText"/>
        <w:spacing w:before="11" w:line="249" w:lineRule="auto"/>
        <w:ind w:left="2936" w:right="251"/>
        <w:jc w:val="both"/>
        <w:rPr>
          <w:lang w:val="lv-LV"/>
        </w:rPr>
      </w:pPr>
      <w:r w:rsidRPr="004A3F11">
        <w:rPr>
          <w:w w:val="110"/>
          <w:sz w:val="19"/>
          <w:lang w:val="lv-LV"/>
        </w:rPr>
        <w:t xml:space="preserve">Attiecībā uz tiesneša </w:t>
      </w:r>
      <w:proofErr w:type="spellStart"/>
      <w:r w:rsidRPr="004A3F11">
        <w:rPr>
          <w:w w:val="110"/>
          <w:sz w:val="19"/>
          <w:lang w:val="lv-LV"/>
        </w:rPr>
        <w:t>Waldemara</w:t>
      </w:r>
      <w:proofErr w:type="spellEnd"/>
      <w:r w:rsidRPr="004A3F11">
        <w:rPr>
          <w:w w:val="110"/>
          <w:sz w:val="19"/>
          <w:lang w:val="lv-LV"/>
        </w:rPr>
        <w:t xml:space="preserve"> </w:t>
      </w:r>
      <w:proofErr w:type="spellStart"/>
      <w:r w:rsidRPr="004A3F11">
        <w:rPr>
          <w:w w:val="110"/>
          <w:sz w:val="19"/>
          <w:lang w:val="lv-LV"/>
        </w:rPr>
        <w:t>Żurek</w:t>
      </w:r>
      <w:proofErr w:type="spellEnd"/>
      <w:r w:rsidRPr="004A3F11">
        <w:rPr>
          <w:w w:val="110"/>
          <w:sz w:val="19"/>
          <w:lang w:val="lv-LV"/>
        </w:rPr>
        <w:t xml:space="preserve"> atbrīvošanu no tiesas preses sekretāra amata un viņa pārcelšanu uz citu tiesas departamentu 2018. gadā viņi to raksturoja </w:t>
      </w:r>
      <w:r w:rsidRPr="004A3F11">
        <w:rPr>
          <w:spacing w:val="-5"/>
          <w:w w:val="110"/>
          <w:sz w:val="19"/>
          <w:lang w:val="lv-LV"/>
        </w:rPr>
        <w:t>šādi.</w:t>
      </w:r>
    </w:p>
    <w:p w14:paraId="2129B322" w14:textId="77777777" w:rsidR="00FE57D8" w:rsidRPr="004A3F11" w:rsidRDefault="00FE57D8">
      <w:pPr>
        <w:pStyle w:val="BodyText"/>
        <w:spacing w:line="249" w:lineRule="auto"/>
        <w:jc w:val="both"/>
        <w:rPr>
          <w:lang w:val="lv-LV"/>
        </w:rPr>
        <w:sectPr w:rsidR="00FE57D8" w:rsidRPr="004A3F11">
          <w:pgSz w:w="11910" w:h="16840"/>
          <w:pgMar w:top="720" w:right="425" w:bottom="280" w:left="566" w:header="525" w:footer="0" w:gutter="0"/>
          <w:cols w:space="708"/>
        </w:sectPr>
      </w:pPr>
    </w:p>
    <w:p w14:paraId="57C9F46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98336" behindDoc="1" locked="0" layoutInCell="1" allowOverlap="1" wp14:anchorId="1F264C34" wp14:editId="1B461965">
                <wp:simplePos x="0" y="0"/>
                <wp:positionH relativeFrom="page">
                  <wp:posOffset>360001</wp:posOffset>
                </wp:positionH>
                <wp:positionV relativeFrom="page">
                  <wp:posOffset>663975</wp:posOffset>
                </wp:positionV>
                <wp:extent cx="6840220" cy="9668510"/>
                <wp:effectExtent l="0" t="0" r="0" b="0"/>
                <wp:wrapNone/>
                <wp:docPr id="262" name="Group 26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63" name="Graphic 26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64" name="Graphic 26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31208EE" id="Group 262" o:spid="_x0000_s1026" style="position:absolute;margin-left:28.35pt;margin-top:52.3pt;width:538.6pt;height:761.3pt;z-index:-25171814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7Juw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QocuybsCAABCCAAADgAAAAAAAAAAAAAAAAAuAgAAZHJzL2Uyb0RvYy54bWxQSwECLQAUAAYACAAA&#10;ACEATNdIUeIAAAAMAQAADwAAAAAAAAAAAAAAAAAVBQAAZHJzL2Rvd25yZXYueG1sUEsFBgAAAAAE&#10;AAQA8wAAACQGAAAAAA==&#10;">
                <v:shape id="Graphic 26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" path="m,9661677l,e" filled="f" strokecolor="#354754" strokeweight=".5pt">
                  <v:path arrowok="t"/>
                </v:shape>
                <v:shape id="Graphic 26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" path="m,l6840004,e" filled="f" strokecolor="#354754" strokeweight=".5pt">
                  <v:path arrowok="t"/>
                </v:shape>
                <w10:wrap anchorx="page" anchory="page"/>
              </v:group>
            </w:pict>
          </mc:Fallback>
        </mc:AlternateContent>
      </w:r>
    </w:p>
    <w:p w14:paraId="79B1A6BF" w14:textId="77777777" w:rsidR="00FE57D8" w:rsidRPr="004A3F11" w:rsidRDefault="00FE57D8">
      <w:pPr>
        <w:pStyle w:val="BodyText"/>
        <w:rPr>
          <w:lang w:val="lv-LV"/>
        </w:rPr>
      </w:pPr>
    </w:p>
    <w:p w14:paraId="2F56E858" w14:textId="77777777" w:rsidR="00FE57D8" w:rsidRPr="004A3F11" w:rsidRDefault="00FE57D8">
      <w:pPr>
        <w:pStyle w:val="BodyText"/>
        <w:rPr>
          <w:lang w:val="lv-LV"/>
        </w:rPr>
      </w:pPr>
    </w:p>
    <w:p w14:paraId="341C54A8" w14:textId="77777777" w:rsidR="00FE57D8" w:rsidRPr="004A3F11" w:rsidRDefault="00FE57D8">
      <w:pPr>
        <w:pStyle w:val="BodyText"/>
        <w:rPr>
          <w:lang w:val="lv-LV"/>
        </w:rPr>
      </w:pPr>
    </w:p>
    <w:p w14:paraId="3DE87EF5" w14:textId="77777777" w:rsidR="00FE57D8" w:rsidRPr="004A3F11" w:rsidRDefault="00FE57D8">
      <w:pPr>
        <w:pStyle w:val="BodyText"/>
        <w:rPr>
          <w:lang w:val="lv-LV"/>
        </w:rPr>
      </w:pPr>
    </w:p>
    <w:p w14:paraId="1B5B5340" w14:textId="77777777" w:rsidR="00FE57D8" w:rsidRPr="004A3F11" w:rsidRDefault="00FE57D8">
      <w:pPr>
        <w:pStyle w:val="BodyText"/>
        <w:rPr>
          <w:lang w:val="lv-LV"/>
        </w:rPr>
      </w:pPr>
    </w:p>
    <w:p w14:paraId="1995745A" w14:textId="77777777" w:rsidR="00FE57D8" w:rsidRPr="004A3F11" w:rsidRDefault="00FE57D8">
      <w:pPr>
        <w:pStyle w:val="BodyText"/>
        <w:rPr>
          <w:lang w:val="lv-LV"/>
        </w:rPr>
      </w:pPr>
    </w:p>
    <w:p w14:paraId="159D59B8" w14:textId="77777777" w:rsidR="00FE57D8" w:rsidRPr="004A3F11" w:rsidRDefault="00FE57D8">
      <w:pPr>
        <w:pStyle w:val="BodyText"/>
        <w:spacing w:before="128"/>
        <w:rPr>
          <w:lang w:val="lv-LV"/>
        </w:rPr>
      </w:pPr>
    </w:p>
    <w:p w14:paraId="5087A416" w14:textId="77777777" w:rsidR="00FE57D8" w:rsidRPr="004A3F11" w:rsidRDefault="00000000">
      <w:pPr>
        <w:pStyle w:val="BodyText"/>
        <w:spacing w:line="249" w:lineRule="auto"/>
        <w:ind w:left="2936" w:right="372"/>
        <w:jc w:val="both"/>
        <w:rPr>
          <w:lang w:val="lv-LV"/>
        </w:rPr>
      </w:pPr>
      <w:r w:rsidRPr="004A3F11">
        <w:rPr>
          <w:w w:val="110"/>
          <w:sz w:val="19"/>
          <w:lang w:val="lv-LV"/>
        </w:rPr>
        <w:t xml:space="preserve">"politiski motivētu vajāšanu" un "mēģinājumu iebiedēt tiesnešus, kas atklāti vēršas pret darbībām, kuru mērķis ir politiski pakļaut tiesiskumu" </w:t>
      </w:r>
      <w:r w:rsidRPr="004A3F11">
        <w:rPr>
          <w:spacing w:val="-8"/>
          <w:w w:val="110"/>
          <w:sz w:val="19"/>
          <w:lang w:val="lv-LV"/>
        </w:rPr>
        <w:t>(</w:t>
      </w:r>
      <w:proofErr w:type="spellStart"/>
      <w:r w:rsidRPr="004A3F11">
        <w:rPr>
          <w:w w:val="110"/>
          <w:sz w:val="19"/>
          <w:lang w:val="lv-LV"/>
        </w:rPr>
        <w:t>Kościerzyński</w:t>
      </w:r>
      <w:proofErr w:type="spellEnd"/>
      <w:r w:rsidRPr="004A3F11">
        <w:rPr>
          <w:w w:val="110"/>
          <w:sz w:val="19"/>
          <w:lang w:val="lv-LV"/>
        </w:rPr>
        <w:t xml:space="preserve"> 2020, </w:t>
      </w:r>
      <w:r w:rsidRPr="004A3F11">
        <w:rPr>
          <w:spacing w:val="-4"/>
          <w:w w:val="110"/>
          <w:sz w:val="19"/>
          <w:lang w:val="lv-LV"/>
        </w:rPr>
        <w:t>67. lpp</w:t>
      </w:r>
      <w:r w:rsidRPr="004A3F11">
        <w:rPr>
          <w:w w:val="110"/>
          <w:sz w:val="19"/>
          <w:lang w:val="lv-LV"/>
        </w:rPr>
        <w:t>.).</w:t>
      </w:r>
    </w:p>
    <w:p w14:paraId="7EAEBB54" w14:textId="77777777" w:rsidR="00FE57D8" w:rsidRPr="004A3F11" w:rsidRDefault="00FE57D8">
      <w:pPr>
        <w:pStyle w:val="BodyText"/>
        <w:spacing w:before="11"/>
        <w:rPr>
          <w:lang w:val="lv-LV"/>
        </w:rPr>
      </w:pPr>
    </w:p>
    <w:p w14:paraId="10556F78" w14:textId="77777777" w:rsidR="00FE57D8" w:rsidRPr="004A3F11" w:rsidRDefault="00000000">
      <w:pPr>
        <w:pStyle w:val="BodyText"/>
        <w:spacing w:before="1" w:line="249" w:lineRule="auto"/>
        <w:ind w:left="2936" w:right="382"/>
        <w:jc w:val="both"/>
        <w:rPr>
          <w:lang w:val="lv-LV"/>
        </w:rPr>
      </w:pPr>
      <w:r w:rsidRPr="004A3F11">
        <w:rPr>
          <w:w w:val="110"/>
          <w:sz w:val="19"/>
          <w:lang w:val="lv-LV"/>
        </w:rPr>
        <w:t xml:space="preserve">Arī tiesnešu asociāciju vietējās nodaļas regulāri ir paudušas savu nostāju. Piemēram, </w:t>
      </w:r>
      <w:proofErr w:type="spellStart"/>
      <w:r w:rsidRPr="004A3F11">
        <w:rPr>
          <w:w w:val="110"/>
          <w:sz w:val="19"/>
          <w:lang w:val="lv-LV"/>
        </w:rPr>
        <w:t>Iustitia</w:t>
      </w:r>
      <w:proofErr w:type="spellEnd"/>
      <w:r w:rsidRPr="004A3F11">
        <w:rPr>
          <w:w w:val="110"/>
          <w:sz w:val="19"/>
          <w:lang w:val="lv-LV"/>
        </w:rPr>
        <w:t xml:space="preserve"> </w:t>
      </w:r>
      <w:proofErr w:type="spellStart"/>
      <w:r w:rsidRPr="004A3F11">
        <w:rPr>
          <w:w w:val="110"/>
          <w:sz w:val="19"/>
          <w:lang w:val="lv-LV"/>
        </w:rPr>
        <w:t>Lublin</w:t>
      </w:r>
      <w:proofErr w:type="spellEnd"/>
      <w:r w:rsidRPr="004A3F11">
        <w:rPr>
          <w:w w:val="110"/>
          <w:sz w:val="19"/>
          <w:lang w:val="lv-LV"/>
        </w:rPr>
        <w:t xml:space="preserve"> filiāles valde rezolūcijā pauda dziļu neapmierinātību ar disciplinārā prokurora vietnieka rīcību, kas vērsta pret Barbara </w:t>
      </w:r>
      <w:proofErr w:type="spellStart"/>
      <w:r w:rsidRPr="004A3F11">
        <w:rPr>
          <w:w w:val="110"/>
          <w:sz w:val="19"/>
          <w:lang w:val="lv-LV"/>
        </w:rPr>
        <w:t>du</w:t>
      </w:r>
      <w:proofErr w:type="spellEnd"/>
      <w:r w:rsidRPr="004A3F11">
        <w:rPr>
          <w:w w:val="110"/>
          <w:sz w:val="19"/>
          <w:lang w:val="lv-LV"/>
        </w:rPr>
        <w:t xml:space="preserve"> </w:t>
      </w:r>
      <w:proofErr w:type="spellStart"/>
      <w:r w:rsidRPr="004A3F11">
        <w:rPr>
          <w:w w:val="110"/>
          <w:sz w:val="19"/>
          <w:lang w:val="lv-LV"/>
        </w:rPr>
        <w:t>Chateau</w:t>
      </w:r>
      <w:proofErr w:type="spellEnd"/>
      <w:r w:rsidRPr="004A3F11">
        <w:rPr>
          <w:w w:val="110"/>
          <w:sz w:val="19"/>
          <w:lang w:val="lv-LV"/>
        </w:rPr>
        <w:t xml:space="preserve"> - Ļubļinas Apelācijas tiesas tiesnesi.</w:t>
      </w:r>
    </w:p>
    <w:p w14:paraId="38A1FC13" w14:textId="77777777" w:rsidR="00FE57D8" w:rsidRPr="004A3F11" w:rsidRDefault="00000000">
      <w:pPr>
        <w:pStyle w:val="Heading4"/>
        <w:spacing w:before="220"/>
        <w:jc w:val="both"/>
        <w:rPr>
          <w:lang w:val="lv-LV"/>
        </w:rPr>
      </w:pPr>
      <w:r w:rsidRPr="004A3F11">
        <w:rPr>
          <w:w w:val="115"/>
          <w:sz w:val="21"/>
          <w:lang w:val="lv-LV"/>
        </w:rPr>
        <w:t xml:space="preserve">Aicinājumi </w:t>
      </w:r>
      <w:r w:rsidRPr="004A3F11">
        <w:rPr>
          <w:spacing w:val="-2"/>
          <w:w w:val="115"/>
          <w:sz w:val="21"/>
          <w:lang w:val="lv-LV"/>
        </w:rPr>
        <w:t>boikotēt</w:t>
      </w:r>
    </w:p>
    <w:p w14:paraId="3950488F" w14:textId="77777777" w:rsidR="00FE57D8" w:rsidRPr="004A3F11" w:rsidRDefault="00000000">
      <w:pPr>
        <w:pStyle w:val="BodyText"/>
        <w:spacing w:line="249" w:lineRule="auto"/>
        <w:ind w:left="2936" w:right="147"/>
        <w:rPr>
          <w:lang w:val="lv-LV"/>
        </w:rPr>
      </w:pPr>
      <w:r w:rsidRPr="004A3F11">
        <w:rPr>
          <w:w w:val="110"/>
          <w:sz w:val="19"/>
          <w:lang w:val="lv-LV"/>
        </w:rPr>
        <w:t xml:space="preserve">Īpaša kategorija ir dažādi tiesnešu apvienību aicinājumi saviem biedriem vai tiesnešiem un juristiem kopumā, kuros aicināts veikt konkrētus pasākumus vai boikotēt noteiktu procedūru. Labs piemērs ir </w:t>
      </w:r>
      <w:proofErr w:type="spellStart"/>
      <w:r w:rsidRPr="004A3F11">
        <w:rPr>
          <w:w w:val="110"/>
          <w:sz w:val="19"/>
          <w:lang w:val="lv-LV"/>
        </w:rPr>
        <w:t>Iustitia</w:t>
      </w:r>
      <w:proofErr w:type="spellEnd"/>
      <w:r w:rsidRPr="004A3F11">
        <w:rPr>
          <w:w w:val="110"/>
          <w:sz w:val="19"/>
          <w:lang w:val="lv-LV"/>
        </w:rPr>
        <w:t xml:space="preserve"> 2018. gada jūlija rezolūcija par pieteikšanos Augstākās tiesas tiesnešu amatiem, kas adresēta "Kolēģiem juristiem". Trīs īsos punktos </w:t>
      </w:r>
      <w:proofErr w:type="spellStart"/>
      <w:r w:rsidRPr="004A3F11">
        <w:rPr>
          <w:w w:val="110"/>
          <w:sz w:val="19"/>
          <w:lang w:val="lv-LV"/>
        </w:rPr>
        <w:t>Iustitia</w:t>
      </w:r>
      <w:proofErr w:type="spellEnd"/>
      <w:r w:rsidRPr="004A3F11">
        <w:rPr>
          <w:w w:val="110"/>
          <w:sz w:val="19"/>
          <w:lang w:val="lv-LV"/>
        </w:rPr>
        <w:t xml:space="preserve"> valde: novērtē procedūru kā nelikumīgu un spēkā neesošu; norāda, ka labākais (un ātrākais) veids, kā to apstrīdēt, ir pārsūdzība tiesā, vēršoties pret </w:t>
      </w:r>
      <w:proofErr w:type="spellStart"/>
      <w:r w:rsidRPr="004A3F11">
        <w:rPr>
          <w:w w:val="110"/>
          <w:sz w:val="19"/>
          <w:lang w:val="lv-LV"/>
        </w:rPr>
        <w:t>neonacionālās</w:t>
      </w:r>
      <w:proofErr w:type="spellEnd"/>
      <w:r w:rsidRPr="004A3F11">
        <w:rPr>
          <w:w w:val="110"/>
          <w:sz w:val="19"/>
          <w:lang w:val="lv-LV"/>
        </w:rPr>
        <w:t xml:space="preserve"> Augstākās tiesas lēmumu, un sola atbalstu tiem, kas nolemj iesniegt pārsūdzību; un norāda, ka juristiem, "kas iesaistīti demokrātiskas tiesiskas valsts principu nojaukšanā... jāapzinās nopietnais risks viņu profesionālajai un pilsoniskajai reputācijai".</w:t>
      </w:r>
    </w:p>
    <w:p w14:paraId="57FC5FC1" w14:textId="77777777" w:rsidR="00FE57D8" w:rsidRPr="004A3F11" w:rsidRDefault="00FE57D8">
      <w:pPr>
        <w:pStyle w:val="BodyText"/>
        <w:spacing w:before="15"/>
        <w:rPr>
          <w:lang w:val="lv-LV"/>
        </w:rPr>
      </w:pPr>
    </w:p>
    <w:p w14:paraId="07F245BC" w14:textId="77777777" w:rsidR="00FE57D8" w:rsidRPr="004A3F11" w:rsidRDefault="00000000">
      <w:pPr>
        <w:pStyle w:val="BodyText"/>
        <w:spacing w:line="249" w:lineRule="auto"/>
        <w:ind w:left="2936" w:right="280"/>
        <w:rPr>
          <w:lang w:val="lv-LV"/>
        </w:rPr>
      </w:pPr>
      <w:r w:rsidRPr="004A3F11">
        <w:rPr>
          <w:w w:val="110"/>
          <w:sz w:val="19"/>
          <w:lang w:val="lv-LV"/>
        </w:rPr>
        <w:t xml:space="preserve">Skatīt Polijas Tiesnešu asociācijas </w:t>
      </w:r>
      <w:proofErr w:type="spellStart"/>
      <w:r w:rsidRPr="004A3F11">
        <w:rPr>
          <w:w w:val="110"/>
          <w:sz w:val="19"/>
          <w:lang w:val="lv-LV"/>
        </w:rPr>
        <w:t>Iustitia</w:t>
      </w:r>
      <w:proofErr w:type="spellEnd"/>
      <w:r w:rsidRPr="004A3F11">
        <w:rPr>
          <w:w w:val="110"/>
          <w:sz w:val="19"/>
          <w:lang w:val="lv-LV"/>
        </w:rPr>
        <w:t xml:space="preserve"> valdes 2018. gada 22. jūlija rezolūciju par pieteikšanos uz Augstākās tiesas tiesneša amatu (</w:t>
      </w:r>
      <w:proofErr w:type="spellStart"/>
      <w:r w:rsidRPr="004A3F11">
        <w:rPr>
          <w:w w:val="110"/>
          <w:sz w:val="19"/>
          <w:lang w:val="lv-LV"/>
        </w:rPr>
        <w:t>Kościerzyński</w:t>
      </w:r>
      <w:proofErr w:type="spellEnd"/>
      <w:r w:rsidRPr="004A3F11">
        <w:rPr>
          <w:w w:val="110"/>
          <w:sz w:val="19"/>
          <w:lang w:val="lv-LV"/>
        </w:rPr>
        <w:t xml:space="preserve"> 2020, 163. lpp.).</w:t>
      </w:r>
    </w:p>
    <w:p w14:paraId="7469EFDF" w14:textId="77777777" w:rsidR="00FE57D8" w:rsidRPr="004A3F11" w:rsidRDefault="00FE57D8">
      <w:pPr>
        <w:pStyle w:val="BodyText"/>
        <w:spacing w:before="12"/>
        <w:rPr>
          <w:lang w:val="lv-LV"/>
        </w:rPr>
      </w:pPr>
    </w:p>
    <w:p w14:paraId="1F242F28" w14:textId="77777777" w:rsidR="00FE57D8" w:rsidRPr="004A3F11" w:rsidRDefault="00000000">
      <w:pPr>
        <w:pStyle w:val="BodyText"/>
        <w:spacing w:line="249" w:lineRule="auto"/>
        <w:ind w:left="2936" w:right="354"/>
        <w:rPr>
          <w:lang w:val="lv-LV"/>
        </w:rPr>
      </w:pPr>
      <w:r w:rsidRPr="004A3F11">
        <w:rPr>
          <w:w w:val="110"/>
          <w:sz w:val="19"/>
          <w:lang w:val="lv-LV"/>
        </w:rPr>
        <w:t>Šo īso rezolūciju var interpretēt šādi: aicinājums boikotēt procedūru (jo tā ir nelikumīga); līdzdalības veicināšana procedūrā, bet ar mērķi to apstrīdēt ("tiesneši kamikadzes"); kā arī to tiesnešu "nosaukšana un kaunināšana", kuri.</w:t>
      </w:r>
    </w:p>
    <w:p w14:paraId="4A31CFCC" w14:textId="77777777" w:rsidR="00FE57D8" w:rsidRPr="004A3F11" w:rsidRDefault="00000000">
      <w:pPr>
        <w:pStyle w:val="BodyText"/>
        <w:spacing w:before="3" w:line="249" w:lineRule="auto"/>
        <w:ind w:left="2936" w:right="1229"/>
        <w:rPr>
          <w:lang w:val="lv-LV"/>
        </w:rPr>
      </w:pPr>
      <w:r w:rsidRPr="004A3F11">
        <w:rPr>
          <w:w w:val="110"/>
          <w:sz w:val="19"/>
          <w:lang w:val="lv-LV"/>
        </w:rPr>
        <w:t>iesaistoties "tiesu sistēmas reformā", sabojā savu reputāciju (vairāk par šiem dažādajiem rīcības veidiem skatīt iepriekš).</w:t>
      </w:r>
    </w:p>
    <w:p w14:paraId="73FD9CC6" w14:textId="77777777" w:rsidR="00FE57D8" w:rsidRPr="004A3F11" w:rsidRDefault="00FE57D8">
      <w:pPr>
        <w:pStyle w:val="BodyText"/>
        <w:spacing w:before="11"/>
        <w:rPr>
          <w:lang w:val="lv-LV"/>
        </w:rPr>
      </w:pPr>
    </w:p>
    <w:p w14:paraId="637445B3" w14:textId="77777777" w:rsidR="00FE57D8" w:rsidRPr="004A3F11" w:rsidRDefault="00000000">
      <w:pPr>
        <w:pStyle w:val="BodyText"/>
        <w:spacing w:line="249" w:lineRule="auto"/>
        <w:ind w:left="2936" w:right="409"/>
        <w:rPr>
          <w:lang w:val="lv-LV"/>
        </w:rPr>
      </w:pPr>
      <w:proofErr w:type="gramStart"/>
      <w:r w:rsidRPr="004A3F11">
        <w:rPr>
          <w:w w:val="110"/>
          <w:sz w:val="19"/>
          <w:lang w:val="lv-LV"/>
        </w:rPr>
        <w:t>Citi aicinājumu</w:t>
      </w:r>
      <w:proofErr w:type="gramEnd"/>
      <w:r w:rsidRPr="004A3F11">
        <w:rPr>
          <w:w w:val="110"/>
          <w:sz w:val="19"/>
          <w:lang w:val="lv-LV"/>
        </w:rPr>
        <w:t xml:space="preserve"> boikotēt oficiālās procedūras piemēri ir saistīti ar </w:t>
      </w:r>
      <w:proofErr w:type="spellStart"/>
      <w:r w:rsidRPr="004A3F11">
        <w:rPr>
          <w:w w:val="110"/>
          <w:sz w:val="19"/>
          <w:lang w:val="lv-LV"/>
        </w:rPr>
        <w:t>neonkomisijas</w:t>
      </w:r>
      <w:proofErr w:type="spellEnd"/>
      <w:r w:rsidRPr="004A3F11">
        <w:rPr>
          <w:w w:val="110"/>
          <w:sz w:val="19"/>
          <w:lang w:val="lv-LV"/>
        </w:rPr>
        <w:t xml:space="preserve"> vēlēšanām. Tas notika divas reizes - 2018. un 2022. gadā. Pirms 2018. gada vēlēšanām četras tiesnešu apvienības (</w:t>
      </w:r>
      <w:proofErr w:type="spellStart"/>
      <w:r w:rsidRPr="004A3F11">
        <w:rPr>
          <w:w w:val="110"/>
          <w:sz w:val="19"/>
          <w:lang w:val="lv-LV"/>
        </w:rPr>
        <w:t>Iustitia</w:t>
      </w:r>
      <w:proofErr w:type="spellEnd"/>
      <w:r w:rsidRPr="004A3F11">
        <w:rPr>
          <w:w w:val="110"/>
          <w:sz w:val="19"/>
          <w:lang w:val="lv-LV"/>
        </w:rPr>
        <w:t xml:space="preserve">, </w:t>
      </w:r>
      <w:proofErr w:type="spellStart"/>
      <w:r w:rsidRPr="004A3F11">
        <w:rPr>
          <w:w w:val="110"/>
          <w:sz w:val="19"/>
          <w:lang w:val="lv-LV"/>
        </w:rPr>
        <w:t>Themis</w:t>
      </w:r>
      <w:proofErr w:type="spellEnd"/>
      <w:r w:rsidRPr="004A3F11">
        <w:rPr>
          <w:w w:val="110"/>
          <w:sz w:val="19"/>
          <w:lang w:val="lv-LV"/>
        </w:rPr>
        <w:t xml:space="preserve"> un divas ģimenes tiesnešu apvienības</w:t>
      </w:r>
      <w:r w:rsidRPr="004A3F11">
        <w:rPr>
          <w:spacing w:val="-2"/>
          <w:w w:val="110"/>
          <w:sz w:val="19"/>
          <w:lang w:val="lv-LV"/>
        </w:rPr>
        <w:t>), "atsaucot</w:t>
      </w:r>
    </w:p>
    <w:p w14:paraId="7EA2C1E9" w14:textId="77777777" w:rsidR="00FE57D8" w:rsidRPr="004A3F11" w:rsidRDefault="00000000">
      <w:pPr>
        <w:pStyle w:val="BodyText"/>
        <w:spacing w:before="3" w:line="249" w:lineRule="auto"/>
        <w:ind w:left="2936" w:right="201"/>
        <w:rPr>
          <w:lang w:val="lv-LV"/>
        </w:rPr>
      </w:pPr>
      <w:r w:rsidRPr="004A3F11">
        <w:rPr>
          <w:w w:val="110"/>
          <w:sz w:val="19"/>
          <w:lang w:val="lv-LV"/>
        </w:rPr>
        <w:t xml:space="preserve">tiesnešu zvēresta saturu", aicināja tiesnešus atturēties no ievēlēšanas </w:t>
      </w:r>
      <w:proofErr w:type="spellStart"/>
      <w:r w:rsidRPr="004A3F11">
        <w:rPr>
          <w:w w:val="110"/>
          <w:sz w:val="19"/>
          <w:lang w:val="lv-LV"/>
        </w:rPr>
        <w:t>neonkomisijā</w:t>
      </w:r>
      <w:proofErr w:type="spellEnd"/>
      <w:r w:rsidRPr="004A3F11">
        <w:rPr>
          <w:w w:val="110"/>
          <w:sz w:val="19"/>
          <w:lang w:val="lv-LV"/>
        </w:rPr>
        <w:t xml:space="preserve"> un no "tiesību aktu, kas nav savienojami ar demokrātiskas tiesiskas valsts un varas dalīšanas principiem", </w:t>
      </w:r>
      <w:proofErr w:type="spellStart"/>
      <w:r w:rsidRPr="004A3F11">
        <w:rPr>
          <w:w w:val="110"/>
          <w:sz w:val="19"/>
          <w:lang w:val="lv-LV"/>
        </w:rPr>
        <w:t>leģitimizēšanas</w:t>
      </w:r>
      <w:proofErr w:type="spellEnd"/>
      <w:r w:rsidRPr="004A3F11">
        <w:rPr>
          <w:w w:val="110"/>
          <w:sz w:val="19"/>
          <w:lang w:val="lv-LV"/>
        </w:rPr>
        <w:t>.</w:t>
      </w:r>
    </w:p>
    <w:p w14:paraId="44F5F856" w14:textId="77777777" w:rsidR="00FE57D8" w:rsidRPr="004A3F11" w:rsidRDefault="00FE57D8">
      <w:pPr>
        <w:pStyle w:val="BodyText"/>
        <w:spacing w:before="12"/>
        <w:rPr>
          <w:lang w:val="lv-LV"/>
        </w:rPr>
      </w:pPr>
    </w:p>
    <w:p w14:paraId="2B44DC47" w14:textId="77777777" w:rsidR="00FE57D8" w:rsidRPr="004A3F11" w:rsidRDefault="00000000">
      <w:pPr>
        <w:pStyle w:val="BodyText"/>
        <w:spacing w:line="249" w:lineRule="auto"/>
        <w:ind w:left="2936" w:right="269"/>
        <w:jc w:val="both"/>
        <w:rPr>
          <w:lang w:val="lv-LV"/>
        </w:rPr>
      </w:pPr>
      <w:r w:rsidRPr="004A3F11">
        <w:rPr>
          <w:w w:val="110"/>
          <w:sz w:val="19"/>
          <w:lang w:val="lv-LV"/>
        </w:rPr>
        <w:t xml:space="preserve">Četrus gadus vēlāk, sakarā ar jaunām vēlēšanām </w:t>
      </w:r>
      <w:proofErr w:type="spellStart"/>
      <w:r w:rsidRPr="004A3F11">
        <w:rPr>
          <w:w w:val="110"/>
          <w:sz w:val="19"/>
          <w:lang w:val="lv-LV"/>
        </w:rPr>
        <w:t>neonkomisijā</w:t>
      </w:r>
      <w:proofErr w:type="spellEnd"/>
      <w:r w:rsidRPr="004A3F11">
        <w:rPr>
          <w:w w:val="110"/>
          <w:sz w:val="19"/>
          <w:lang w:val="lv-LV"/>
        </w:rPr>
        <w:t xml:space="preserve">, </w:t>
      </w:r>
      <w:proofErr w:type="spellStart"/>
      <w:r w:rsidRPr="004A3F11">
        <w:rPr>
          <w:w w:val="110"/>
          <w:sz w:val="19"/>
          <w:lang w:val="lv-LV"/>
        </w:rPr>
        <w:t>Iustitia</w:t>
      </w:r>
      <w:proofErr w:type="spellEnd"/>
      <w:r w:rsidRPr="004A3F11">
        <w:rPr>
          <w:w w:val="110"/>
          <w:sz w:val="19"/>
          <w:lang w:val="lv-LV"/>
        </w:rPr>
        <w:t xml:space="preserve"> savā rezolūcijā norādīja, ka Likums par NTP "uztic 24 no 25 locekļiem ievēlēt 24 no 25 </w:t>
      </w:r>
      <w:r w:rsidRPr="004A3F11">
        <w:rPr>
          <w:spacing w:val="-5"/>
          <w:w w:val="110"/>
          <w:sz w:val="19"/>
          <w:lang w:val="lv-LV"/>
        </w:rPr>
        <w:t xml:space="preserve">NTP </w:t>
      </w:r>
      <w:r w:rsidRPr="004A3F11">
        <w:rPr>
          <w:w w:val="110"/>
          <w:sz w:val="19"/>
          <w:lang w:val="lv-LV"/>
        </w:rPr>
        <w:t>locekļiem".</w:t>
      </w:r>
    </w:p>
    <w:p w14:paraId="0BC34BE4" w14:textId="77777777" w:rsidR="00FE57D8" w:rsidRPr="004A3F11" w:rsidRDefault="00000000">
      <w:pPr>
        <w:pStyle w:val="BodyText"/>
        <w:spacing w:before="2" w:line="249" w:lineRule="auto"/>
        <w:ind w:left="2936" w:right="177"/>
        <w:jc w:val="both"/>
        <w:rPr>
          <w:lang w:val="lv-LV"/>
        </w:rPr>
      </w:pPr>
      <w:r w:rsidRPr="004A3F11">
        <w:rPr>
          <w:w w:val="110"/>
          <w:sz w:val="19"/>
          <w:lang w:val="lv-LV"/>
        </w:rPr>
        <w:t xml:space="preserve">padomes locekļu izvēli politiskajai varai, </w:t>
      </w:r>
      <w:proofErr w:type="gramStart"/>
      <w:r w:rsidRPr="004A3F11">
        <w:rPr>
          <w:w w:val="110"/>
          <w:sz w:val="19"/>
          <w:lang w:val="lv-LV"/>
        </w:rPr>
        <w:t>kas Padomi padara par politiskajai varai pakļautu iestādi, kura nespēj pildīt savu konstitucionālo uzdevumu - aizstāvēt tiesu neatkarību</w:t>
      </w:r>
      <w:proofErr w:type="gramEnd"/>
      <w:r w:rsidRPr="004A3F11">
        <w:rPr>
          <w:w w:val="110"/>
          <w:sz w:val="19"/>
          <w:lang w:val="lv-LV"/>
        </w:rPr>
        <w:t xml:space="preserve"> un tiesnešu neatkarību".</w:t>
      </w:r>
    </w:p>
    <w:p w14:paraId="5E4310DD" w14:textId="77777777" w:rsidR="00FE57D8" w:rsidRPr="004A3F11" w:rsidRDefault="00FE57D8">
      <w:pPr>
        <w:pStyle w:val="BodyText"/>
        <w:spacing w:before="12"/>
        <w:rPr>
          <w:lang w:val="lv-LV"/>
        </w:rPr>
      </w:pPr>
    </w:p>
    <w:p w14:paraId="4DEAE07A" w14:textId="77777777" w:rsidR="00FE57D8" w:rsidRPr="004A3F11" w:rsidRDefault="00000000">
      <w:pPr>
        <w:pStyle w:val="BodyText"/>
        <w:spacing w:line="249" w:lineRule="auto"/>
        <w:ind w:left="2936" w:right="280"/>
        <w:rPr>
          <w:lang w:val="lv-LV"/>
        </w:rPr>
      </w:pPr>
      <w:r w:rsidRPr="004A3F11">
        <w:rPr>
          <w:w w:val="110"/>
          <w:sz w:val="19"/>
          <w:lang w:val="lv-LV"/>
        </w:rPr>
        <w:t xml:space="preserve">Rezolūcijā ir uzsvērts, ka tiesnešu iecelšana amatā, ko veikusi šādi veidota </w:t>
      </w:r>
      <w:proofErr w:type="spellStart"/>
      <w:r w:rsidRPr="004A3F11">
        <w:rPr>
          <w:w w:val="110"/>
          <w:sz w:val="19"/>
          <w:lang w:val="lv-LV"/>
        </w:rPr>
        <w:t>neo-NTK,</w:t>
      </w:r>
      <w:proofErr w:type="spellEnd"/>
      <w:r w:rsidRPr="004A3F11">
        <w:rPr>
          <w:w w:val="110"/>
          <w:sz w:val="19"/>
          <w:lang w:val="lv-LV"/>
        </w:rPr>
        <w:t xml:space="preserve"> "ir kļūdaina un var tikt pasludināta par spēkā neesošu" un ka minētie apstākļi "ir apstiprināti ar daudziem EST, ECT un valstu tiesu, tostarp Augstākās tiesas un Augstākās administratīvās tiesas, lēmumiem". Visbeidzot, </w:t>
      </w:r>
      <w:proofErr w:type="spellStart"/>
      <w:r w:rsidRPr="004A3F11">
        <w:rPr>
          <w:w w:val="110"/>
          <w:sz w:val="19"/>
          <w:lang w:val="lv-LV"/>
        </w:rPr>
        <w:t>Iustitia</w:t>
      </w:r>
      <w:proofErr w:type="spellEnd"/>
      <w:r w:rsidRPr="004A3F11">
        <w:rPr>
          <w:w w:val="110"/>
          <w:sz w:val="19"/>
          <w:lang w:val="lv-LV"/>
        </w:rPr>
        <w:t xml:space="preserve"> aicina tiesnešus "rīkoties saskaņā ar savu amata </w:t>
      </w:r>
      <w:r w:rsidRPr="004A3F11">
        <w:rPr>
          <w:spacing w:val="-2"/>
          <w:w w:val="110"/>
          <w:sz w:val="19"/>
          <w:lang w:val="lv-LV"/>
        </w:rPr>
        <w:t xml:space="preserve">zvērestu </w:t>
      </w:r>
      <w:r w:rsidRPr="004A3F11">
        <w:rPr>
          <w:w w:val="110"/>
          <w:sz w:val="19"/>
          <w:lang w:val="lv-LV"/>
        </w:rPr>
        <w:t>un atturēties no jebkādas līdzdalības šajā antikonstitucionālajā procedūrā, kas ir pretrunā visiem cilvēktiesību aizsardzības standartiem".</w:t>
      </w:r>
    </w:p>
    <w:p w14:paraId="46B27B44" w14:textId="77777777" w:rsidR="00FE57D8" w:rsidRPr="004A3F11" w:rsidRDefault="00FE57D8">
      <w:pPr>
        <w:pStyle w:val="BodyText"/>
        <w:spacing w:before="16"/>
        <w:rPr>
          <w:lang w:val="lv-LV"/>
        </w:rPr>
      </w:pPr>
    </w:p>
    <w:p w14:paraId="482FBC77" w14:textId="77777777" w:rsidR="00FE57D8" w:rsidRPr="004A3F11" w:rsidRDefault="00000000">
      <w:pPr>
        <w:pStyle w:val="BodyText"/>
        <w:spacing w:line="249" w:lineRule="auto"/>
        <w:ind w:left="2936"/>
        <w:rPr>
          <w:lang w:val="lv-LV"/>
        </w:rPr>
      </w:pPr>
      <w:r w:rsidRPr="004A3F11">
        <w:rPr>
          <w:w w:val="110"/>
          <w:sz w:val="19"/>
          <w:lang w:val="lv-LV"/>
        </w:rPr>
        <w:t xml:space="preserve">Tas liecina, ka viens no tiesnešu paziņojumu adresātiem ir viņu pašu kopiena. Aicinot boikotēt 2022. gadā pēc sešu gadu krīzes gaidāmās tiesnešu ievēlēšanas </w:t>
      </w:r>
      <w:proofErr w:type="spellStart"/>
      <w:r w:rsidRPr="004A3F11">
        <w:rPr>
          <w:w w:val="110"/>
          <w:sz w:val="19"/>
          <w:lang w:val="lv-LV"/>
        </w:rPr>
        <w:t>neonkomisijā</w:t>
      </w:r>
      <w:proofErr w:type="spellEnd"/>
      <w:r w:rsidRPr="004A3F11">
        <w:rPr>
          <w:w w:val="110"/>
          <w:sz w:val="19"/>
          <w:lang w:val="lv-LV"/>
        </w:rPr>
        <w:t xml:space="preserve">, </w:t>
      </w:r>
      <w:proofErr w:type="spellStart"/>
      <w:r w:rsidRPr="004A3F11">
        <w:rPr>
          <w:w w:val="110"/>
          <w:sz w:val="19"/>
          <w:lang w:val="lv-LV"/>
        </w:rPr>
        <w:t>Iustitia</w:t>
      </w:r>
      <w:proofErr w:type="spellEnd"/>
      <w:r w:rsidRPr="004A3F11">
        <w:rPr>
          <w:w w:val="110"/>
          <w:sz w:val="19"/>
          <w:lang w:val="lv-LV"/>
        </w:rPr>
        <w:t xml:space="preserve"> aicināja uz dažu tiesnešu godīgumu un brīdināja citus - tos, kuri attaisnoja nelikumīgas darbības un izmantoja šo iespēju savtīgos nolūkos. Par iniciatīvas efektivitāti liecina reakcija, ko izraisīja </w:t>
      </w:r>
      <w:proofErr w:type="spellStart"/>
      <w:r w:rsidRPr="004A3F11">
        <w:rPr>
          <w:w w:val="110"/>
          <w:sz w:val="19"/>
          <w:lang w:val="lv-LV"/>
        </w:rPr>
        <w:t>Iustitia</w:t>
      </w:r>
      <w:proofErr w:type="spellEnd"/>
      <w:r w:rsidRPr="004A3F11">
        <w:rPr>
          <w:w w:val="110"/>
          <w:sz w:val="19"/>
          <w:lang w:val="lv-LV"/>
        </w:rPr>
        <w:t xml:space="preserve"> rezolūcija </w:t>
      </w:r>
      <w:proofErr w:type="spellStart"/>
      <w:r w:rsidRPr="004A3F11">
        <w:rPr>
          <w:w w:val="110"/>
          <w:sz w:val="19"/>
          <w:lang w:val="lv-LV"/>
        </w:rPr>
        <w:t>neonkomisijā</w:t>
      </w:r>
      <w:proofErr w:type="spellEnd"/>
      <w:r w:rsidRPr="004A3F11">
        <w:rPr>
          <w:w w:val="110"/>
          <w:sz w:val="19"/>
          <w:lang w:val="lv-LV"/>
        </w:rPr>
        <w:t xml:space="preserve">. Savā unikālā </w:t>
      </w:r>
      <w:hyperlink r:id="rId158">
        <w:r w:rsidR="00FE57D8" w:rsidRPr="004A3F11">
          <w:rPr>
            <w:w w:val="110"/>
            <w:sz w:val="19"/>
            <w:u w:val="single"/>
            <w:lang w:val="lv-LV"/>
          </w:rPr>
          <w:t>nostājas paziņojumā</w:t>
        </w:r>
      </w:hyperlink>
      <w:r w:rsidRPr="004A3F11">
        <w:rPr>
          <w:w w:val="110"/>
          <w:sz w:val="19"/>
          <w:lang w:val="lv-LV"/>
        </w:rPr>
        <w:t xml:space="preserve"> </w:t>
      </w:r>
      <w:proofErr w:type="spellStart"/>
      <w:r w:rsidRPr="004A3F11">
        <w:rPr>
          <w:w w:val="110"/>
          <w:sz w:val="19"/>
          <w:lang w:val="lv-LV"/>
        </w:rPr>
        <w:t>neo-NKJS</w:t>
      </w:r>
      <w:proofErr w:type="spellEnd"/>
      <w:r w:rsidRPr="004A3F11">
        <w:rPr>
          <w:w w:val="110"/>
          <w:sz w:val="19"/>
          <w:lang w:val="lv-LV"/>
        </w:rPr>
        <w:t xml:space="preserve"> paziņoja:</w:t>
      </w:r>
    </w:p>
    <w:p w14:paraId="6A5DF61F"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1B7FBBF"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599360" behindDoc="1" locked="0" layoutInCell="1" allowOverlap="1" wp14:anchorId="6B48FB80" wp14:editId="69E54619">
                <wp:simplePos x="0" y="0"/>
                <wp:positionH relativeFrom="page">
                  <wp:posOffset>360001</wp:posOffset>
                </wp:positionH>
                <wp:positionV relativeFrom="page">
                  <wp:posOffset>663975</wp:posOffset>
                </wp:positionV>
                <wp:extent cx="6840220" cy="9668510"/>
                <wp:effectExtent l="0" t="0" r="0" b="0"/>
                <wp:wrapNone/>
                <wp:docPr id="265" name="Group 26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66" name="Graphic 26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67" name="Graphic 26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7105E54" id="Group 265" o:spid="_x0000_s1026" style="position:absolute;margin-left:28.35pt;margin-top:52.3pt;width:538.6pt;height:761.3pt;z-index:-25171712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nAE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PbucAS8AgAAQggAAA4AAAAAAAAAAAAAAAAALgIAAGRycy9lMm9Eb2MueG1sUEsBAi0AFAAGAAgA&#10;AAAhAEzXSFHiAAAADAEAAA8AAAAAAAAAAAAAAAAAFgUAAGRycy9kb3ducmV2LnhtbFBLBQYAAAAA&#10;BAAEAPMAAAAlBgAAAAA=&#10;">
                <v:shape id="Graphic 26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" path="m,9661677l,e" filled="f" strokecolor="#354754" strokeweight=".5pt">
                  <v:path arrowok="t"/>
                </v:shape>
                <v:shape id="Graphic 26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" path="m,l6840004,e" filled="f" strokecolor="#354754" strokeweight=".5pt">
                  <v:path arrowok="t"/>
                </v:shape>
                <w10:wrap anchorx="page" anchory="page"/>
              </v:group>
            </w:pict>
          </mc:Fallback>
        </mc:AlternateContent>
      </w:r>
    </w:p>
    <w:p w14:paraId="7A41AB38" w14:textId="77777777" w:rsidR="00FE57D8" w:rsidRPr="004A3F11" w:rsidRDefault="00FE57D8">
      <w:pPr>
        <w:pStyle w:val="BodyText"/>
        <w:rPr>
          <w:lang w:val="lv-LV"/>
        </w:rPr>
      </w:pPr>
    </w:p>
    <w:p w14:paraId="44528592" w14:textId="77777777" w:rsidR="00FE57D8" w:rsidRPr="004A3F11" w:rsidRDefault="00FE57D8">
      <w:pPr>
        <w:pStyle w:val="BodyText"/>
        <w:rPr>
          <w:lang w:val="lv-LV"/>
        </w:rPr>
      </w:pPr>
    </w:p>
    <w:p w14:paraId="2CDB0031" w14:textId="77777777" w:rsidR="00FE57D8" w:rsidRPr="004A3F11" w:rsidRDefault="00FE57D8">
      <w:pPr>
        <w:pStyle w:val="BodyText"/>
        <w:rPr>
          <w:lang w:val="lv-LV"/>
        </w:rPr>
      </w:pPr>
    </w:p>
    <w:p w14:paraId="68A31C95" w14:textId="77777777" w:rsidR="00FE57D8" w:rsidRPr="004A3F11" w:rsidRDefault="00FE57D8">
      <w:pPr>
        <w:pStyle w:val="BodyText"/>
        <w:rPr>
          <w:lang w:val="lv-LV"/>
        </w:rPr>
      </w:pPr>
    </w:p>
    <w:p w14:paraId="548C7697" w14:textId="77777777" w:rsidR="00FE57D8" w:rsidRPr="004A3F11" w:rsidRDefault="00FE57D8">
      <w:pPr>
        <w:pStyle w:val="BodyText"/>
        <w:rPr>
          <w:lang w:val="lv-LV"/>
        </w:rPr>
      </w:pPr>
    </w:p>
    <w:p w14:paraId="2BAE5F5D" w14:textId="77777777" w:rsidR="00FE57D8" w:rsidRPr="004A3F11" w:rsidRDefault="00FE57D8">
      <w:pPr>
        <w:pStyle w:val="BodyText"/>
        <w:rPr>
          <w:lang w:val="lv-LV"/>
        </w:rPr>
      </w:pPr>
    </w:p>
    <w:p w14:paraId="5B8D4AD3" w14:textId="77777777" w:rsidR="00FE57D8" w:rsidRPr="004A3F11" w:rsidRDefault="00FE57D8">
      <w:pPr>
        <w:pStyle w:val="BodyText"/>
        <w:spacing w:before="128"/>
        <w:rPr>
          <w:lang w:val="lv-LV"/>
        </w:rPr>
      </w:pPr>
    </w:p>
    <w:p w14:paraId="567C6AE6" w14:textId="77777777" w:rsidR="00FE57D8" w:rsidRPr="004A3F11" w:rsidRDefault="00000000">
      <w:pPr>
        <w:pStyle w:val="BodyText"/>
        <w:spacing w:line="249" w:lineRule="auto"/>
        <w:ind w:left="2936" w:right="217"/>
        <w:rPr>
          <w:lang w:val="lv-LV"/>
        </w:rPr>
      </w:pPr>
      <w:r w:rsidRPr="004A3F11">
        <w:rPr>
          <w:w w:val="110"/>
          <w:sz w:val="19"/>
          <w:lang w:val="lv-LV"/>
        </w:rPr>
        <w:t xml:space="preserve">"No </w:t>
      </w:r>
      <w:proofErr w:type="gramStart"/>
      <w:r w:rsidRPr="004A3F11">
        <w:rPr>
          <w:w w:val="110"/>
          <w:sz w:val="19"/>
          <w:lang w:val="lv-LV"/>
        </w:rPr>
        <w:t>publiskajā telpā izskanējušās informācijas</w:t>
      </w:r>
      <w:proofErr w:type="gramEnd"/>
      <w:r w:rsidRPr="004A3F11">
        <w:rPr>
          <w:w w:val="110"/>
          <w:sz w:val="19"/>
          <w:lang w:val="lv-LV"/>
        </w:rPr>
        <w:t xml:space="preserve"> ir skaidrs, ka kandidātus uz Nacionālās Tieslietu padomes locekļiem vai tos tiesnešus, kuri viņus atbalsta, iebiedē citi tiesneši, kas viņiem draud cita starpā ar ostrakismu, turpmāku atbildību vai disciplināro atstādināšanu no amata. Šī draudu un iebiedēšanas atmosfēra izraisa to, ka tiesneši, kuri ir ieinteresēti piedalīties vēlēšanās, vai tie, kuri vēlas atbalstīt kandidātus, nevēlas tajās piedalīties vai neatbalsta kandidātus, baidoties tikt </w:t>
      </w:r>
      <w:proofErr w:type="spellStart"/>
      <w:r w:rsidRPr="004A3F11">
        <w:rPr>
          <w:w w:val="110"/>
          <w:sz w:val="19"/>
          <w:lang w:val="lv-LV"/>
        </w:rPr>
        <w:t>stigmatizēti</w:t>
      </w:r>
      <w:proofErr w:type="spellEnd"/>
      <w:r w:rsidRPr="004A3F11">
        <w:rPr>
          <w:w w:val="110"/>
          <w:sz w:val="19"/>
          <w:lang w:val="lv-LV"/>
        </w:rPr>
        <w:t>...".</w:t>
      </w:r>
    </w:p>
    <w:p w14:paraId="7E1DE91F" w14:textId="77777777" w:rsidR="00FE57D8" w:rsidRPr="004A3F11" w:rsidRDefault="00FE57D8">
      <w:pPr>
        <w:pStyle w:val="BodyText"/>
        <w:spacing w:before="16"/>
        <w:rPr>
          <w:lang w:val="lv-LV"/>
        </w:rPr>
      </w:pPr>
    </w:p>
    <w:p w14:paraId="5C8535DB" w14:textId="77777777" w:rsidR="00FE57D8" w:rsidRPr="004A3F11" w:rsidRDefault="00000000">
      <w:pPr>
        <w:pStyle w:val="BodyText"/>
        <w:spacing w:line="249" w:lineRule="auto"/>
        <w:ind w:left="2936" w:right="201"/>
        <w:rPr>
          <w:lang w:val="lv-LV"/>
        </w:rPr>
      </w:pPr>
      <w:r w:rsidRPr="004A3F11">
        <w:rPr>
          <w:w w:val="110"/>
          <w:sz w:val="19"/>
          <w:lang w:val="lv-LV"/>
        </w:rPr>
        <w:t xml:space="preserve">Šī reakcija ir interesanta vairāku iemeslu dēļ. Tā parāda, ka boikots varētu būt praktiska un efektīva pretošanās metode. Simptomātiski, ka šo nostāju </w:t>
      </w:r>
      <w:r w:rsidRPr="004A3F11">
        <w:rPr>
          <w:spacing w:val="-8"/>
          <w:w w:val="110"/>
          <w:sz w:val="19"/>
          <w:lang w:val="lv-LV"/>
        </w:rPr>
        <w:t xml:space="preserve">ieņēma </w:t>
      </w:r>
      <w:proofErr w:type="spellStart"/>
      <w:r w:rsidRPr="004A3F11">
        <w:rPr>
          <w:w w:val="110"/>
          <w:sz w:val="19"/>
          <w:lang w:val="lv-LV"/>
        </w:rPr>
        <w:t>neonkomisijas</w:t>
      </w:r>
      <w:proofErr w:type="spellEnd"/>
      <w:r w:rsidRPr="004A3F11">
        <w:rPr>
          <w:w w:val="110"/>
          <w:sz w:val="19"/>
          <w:lang w:val="lv-LV"/>
        </w:rPr>
        <w:t xml:space="preserve"> locekļi, kuri kandidēja Padomes vēlēšanās pirms četriem gadiem (2018. gadā) un no kuriem pārliecinošs vairākums (14 no 15 locekļiem) bija nolēmuši šoreiz (2022. gadā) kandidēt uz vēl vienu termiņu. Viņi zināja situāciju no pirmavota un nostājas paziņojumā </w:t>
      </w:r>
      <w:proofErr w:type="spellStart"/>
      <w:r w:rsidRPr="004A3F11">
        <w:rPr>
          <w:w w:val="110"/>
          <w:sz w:val="19"/>
          <w:lang w:val="lv-LV"/>
        </w:rPr>
        <w:t>de</w:t>
      </w:r>
      <w:proofErr w:type="spellEnd"/>
      <w:r w:rsidRPr="004A3F11">
        <w:rPr>
          <w:w w:val="110"/>
          <w:sz w:val="19"/>
          <w:lang w:val="lv-LV"/>
        </w:rPr>
        <w:t xml:space="preserve"> facto atsaucās uz sevi un saviem centieniem iegūt tiesnešu atbalstu.</w:t>
      </w:r>
    </w:p>
    <w:p w14:paraId="7D700C77" w14:textId="77777777" w:rsidR="00FE57D8" w:rsidRPr="004A3F11" w:rsidRDefault="00FE57D8">
      <w:pPr>
        <w:pStyle w:val="BodyText"/>
        <w:spacing w:before="15"/>
        <w:rPr>
          <w:lang w:val="lv-LV"/>
        </w:rPr>
      </w:pPr>
    </w:p>
    <w:p w14:paraId="4E9B1F60" w14:textId="77777777" w:rsidR="00FE57D8" w:rsidRPr="004A3F11" w:rsidRDefault="00000000">
      <w:pPr>
        <w:pStyle w:val="BodyText"/>
        <w:spacing w:line="249" w:lineRule="auto"/>
        <w:ind w:left="2936" w:right="146"/>
        <w:rPr>
          <w:lang w:val="lv-LV"/>
        </w:rPr>
      </w:pPr>
      <w:r w:rsidRPr="004A3F11">
        <w:rPr>
          <w:w w:val="110"/>
          <w:sz w:val="19"/>
          <w:lang w:val="lv-LV"/>
        </w:rPr>
        <w:t>Bulgārijā 2021. gada oktobrī Bulgārijas Tiesnešu asociācijas valde aicināja tiesnešus nepiedalīties plānotajās Augstākās tiesnešu padomes vēlēšanās. Šis aicinājums bija reakcija uz divu iepriekšējo locekļu atkāpšanos, neuzticēšanos atlikušajiem padomes locekļiem un skepsi par viņu spēju aizstāvēt tiesu neatkarību</w:t>
      </w:r>
      <w:proofErr w:type="gramStart"/>
      <w:r w:rsidRPr="004A3F11">
        <w:rPr>
          <w:w w:val="110"/>
          <w:sz w:val="19"/>
          <w:lang w:val="lv-LV"/>
        </w:rPr>
        <w:t xml:space="preserve"> un</w:t>
      </w:r>
      <w:proofErr w:type="gramEnd"/>
      <w:r w:rsidRPr="004A3F11">
        <w:rPr>
          <w:w w:val="110"/>
          <w:sz w:val="19"/>
          <w:lang w:val="lv-LV"/>
        </w:rPr>
        <w:t xml:space="preserve"> efektīvi vadīt tiesu varu līdz pilnvaru beigām nākamajā gadā. Papildvēlēšanās piedalījās tikai 15 % tiesīgo tiesnešu, un uz diviem brīvajiem amatiem netika ievēlēti jauni locekļi.</w:t>
      </w:r>
    </w:p>
    <w:p w14:paraId="300F8051" w14:textId="77777777" w:rsidR="00FE57D8" w:rsidRPr="004A3F11" w:rsidRDefault="00000000">
      <w:pPr>
        <w:pStyle w:val="Heading4"/>
        <w:spacing w:before="223"/>
        <w:rPr>
          <w:lang w:val="lv-LV"/>
        </w:rPr>
      </w:pPr>
      <w:r w:rsidRPr="004A3F11">
        <w:rPr>
          <w:w w:val="115"/>
          <w:sz w:val="21"/>
          <w:lang w:val="lv-LV"/>
        </w:rPr>
        <w:t xml:space="preserve">Informācija - izpratnes veidošana - </w:t>
      </w:r>
      <w:r w:rsidRPr="004A3F11">
        <w:rPr>
          <w:spacing w:val="-2"/>
          <w:w w:val="115"/>
          <w:sz w:val="21"/>
          <w:lang w:val="lv-LV"/>
        </w:rPr>
        <w:t>izglītība</w:t>
      </w:r>
    </w:p>
    <w:p w14:paraId="5DBA601E" w14:textId="77777777" w:rsidR="00FE57D8" w:rsidRPr="004A3F11" w:rsidRDefault="00000000">
      <w:pPr>
        <w:pStyle w:val="BodyText"/>
        <w:spacing w:line="249" w:lineRule="auto"/>
        <w:ind w:left="2936" w:right="354"/>
        <w:rPr>
          <w:lang w:val="lv-LV"/>
        </w:rPr>
      </w:pPr>
      <w:r w:rsidRPr="004A3F11">
        <w:rPr>
          <w:w w:val="110"/>
          <w:sz w:val="19"/>
          <w:lang w:val="lv-LV"/>
        </w:rPr>
        <w:t>Tiesneši ir iesaistījušies daudzās iniciatīvās, kuru mērķis ir veicināt sabiedrības informētību par tiesu sistēmas stāvokli un politiskajiem uzbrukumiem tai, izplatīt ticamu informāciju un izglītot cilvēkus par neatkarīgas tiesas lomu.</w:t>
      </w:r>
    </w:p>
    <w:p w14:paraId="52063DAF" w14:textId="77777777" w:rsidR="00FE57D8" w:rsidRPr="004A3F11" w:rsidRDefault="00000000">
      <w:pPr>
        <w:pStyle w:val="BodyText"/>
        <w:spacing w:before="2"/>
        <w:rPr>
          <w:sz w:val="14"/>
          <w:lang w:val="lv-LV"/>
        </w:rPr>
      </w:pPr>
      <w:r w:rsidRPr="004A3F11">
        <w:rPr>
          <w:noProof/>
          <w:sz w:val="14"/>
          <w:lang w:val="lv-LV"/>
        </w:rPr>
        <mc:AlternateContent>
          <mc:Choice Requires="wps">
            <w:drawing>
              <wp:anchor distT="0" distB="0" distL="0" distR="0" simplePos="0" relativeHeight="251748864" behindDoc="1" locked="0" layoutInCell="1" allowOverlap="1" wp14:anchorId="1BBF1CCD" wp14:editId="0DC0B7A5">
                <wp:simplePos x="0" y="0"/>
                <wp:positionH relativeFrom="page">
                  <wp:posOffset>2224290</wp:posOffset>
                </wp:positionH>
                <wp:positionV relativeFrom="paragraph">
                  <wp:posOffset>118761</wp:posOffset>
                </wp:positionV>
                <wp:extent cx="4975860" cy="4267200"/>
                <wp:effectExtent l="0" t="0" r="0" b="0"/>
                <wp:wrapTopAndBottom/>
                <wp:docPr id="268" name="Textbox 268"/>
                <wp:cNvGraphicFramePr/>
                <a:graphic xmlns:a="http://schemas.openxmlformats.org/drawingml/2006/main">
                  <a:graphicData uri="http://schemas.microsoft.com/office/word/2010/wordprocessingShape">
                    <wps:wsp>
                      <wps:cNvSpPr txBox="1"/>
                      <wps:spPr>
                        <a:xfrm>
                          <a:off x="0" y="0"/>
                          <a:ext cx="4975860" cy="4267200"/>
                        </a:xfrm>
                        <a:prstGeom prst="rect">
                          <a:avLst/>
                        </a:prstGeom>
                        <a:solidFill>
                          <a:srgbClr val="ACBBC6"/>
                        </a:solidFill>
                      </wps:spPr>
                      <wps:txbx>
                        <w:txbxContent>
                          <w:p w14:paraId="65B6BC53" w14:textId="77777777" w:rsidR="00FE57D8" w:rsidRPr="004A3F11" w:rsidRDefault="00FE57D8">
                            <w:pPr>
                              <w:pStyle w:val="BodyText"/>
                              <w:spacing w:before="17"/>
                              <w:rPr>
                                <w:color w:val="000000"/>
                                <w:sz w:val="22"/>
                                <w:lang w:val="lv-LV"/>
                              </w:rPr>
                            </w:pPr>
                          </w:p>
                          <w:p w14:paraId="2E63A607" w14:textId="77777777" w:rsidR="00FE57D8" w:rsidRPr="004A3F11" w:rsidRDefault="00000000">
                            <w:pPr>
                              <w:ind w:left="340"/>
                              <w:rPr>
                                <w:rFonts w:ascii="Calibri"/>
                                <w:b/>
                                <w:color w:val="000000"/>
                              </w:rPr>
                            </w:pPr>
                            <w:r w:rsidRPr="004A3F11">
                              <w:rPr>
                                <w:rFonts w:ascii="Calibri"/>
                                <w:b/>
                                <w:color w:val="000000"/>
                                <w:spacing w:val="-2"/>
                                <w:w w:val="115"/>
                                <w:sz w:val="21"/>
                              </w:rPr>
                              <w:t>Resursi</w:t>
                            </w:r>
                          </w:p>
                          <w:p w14:paraId="3FE52745" w14:textId="77777777" w:rsidR="00FE57D8" w:rsidRPr="004A3F11" w:rsidRDefault="00FE57D8">
                            <w:pPr>
                              <w:spacing w:before="207" w:line="270" w:lineRule="exact"/>
                              <w:ind w:left="340"/>
                              <w:rPr>
                                <w:rFonts w:ascii="Noto Serif Black"/>
                                <w:b/>
                                <w:color w:val="000000"/>
                                <w:sz w:val="20"/>
                              </w:rPr>
                            </w:pPr>
                            <w:hyperlink r:id="rId159">
                              <w:r w:rsidRPr="004A3F11">
                                <w:rPr>
                                  <w:rFonts w:ascii="Noto Serif Black"/>
                                  <w:b/>
                                  <w:color w:val="000000"/>
                                  <w:spacing w:val="-4"/>
                                  <w:sz w:val="19"/>
                                </w:rPr>
                                <w:t>Rekl</w:t>
                              </w:r>
                              <w:r w:rsidRPr="004A3F11">
                                <w:rPr>
                                  <w:rFonts w:ascii="Noto Serif Black"/>
                                  <w:b/>
                                  <w:color w:val="000000"/>
                                  <w:spacing w:val="-4"/>
                                  <w:sz w:val="19"/>
                                </w:rPr>
                                <w:t>ā</w:t>
                              </w:r>
                              <w:r w:rsidRPr="004A3F11">
                                <w:rPr>
                                  <w:rFonts w:ascii="Noto Serif Black"/>
                                  <w:b/>
                                  <w:color w:val="000000"/>
                                  <w:spacing w:val="-4"/>
                                  <w:sz w:val="19"/>
                                </w:rPr>
                                <w:t xml:space="preserve">mas </w:t>
                              </w:r>
                              <w:r w:rsidRPr="004A3F11">
                                <w:rPr>
                                  <w:rFonts w:ascii="Noto Serif Black"/>
                                  <w:b/>
                                  <w:color w:val="000000"/>
                                  <w:spacing w:val="-2"/>
                                  <w:sz w:val="19"/>
                                </w:rPr>
                                <w:t>materi</w:t>
                              </w:r>
                              <w:r w:rsidRPr="004A3F11">
                                <w:rPr>
                                  <w:rFonts w:ascii="Noto Serif Black"/>
                                  <w:b/>
                                  <w:color w:val="000000"/>
                                  <w:spacing w:val="-2"/>
                                  <w:sz w:val="19"/>
                                </w:rPr>
                                <w:t>ā</w:t>
                              </w:r>
                              <w:r w:rsidRPr="004A3F11">
                                <w:rPr>
                                  <w:rFonts w:ascii="Noto Serif Black"/>
                                  <w:b/>
                                  <w:color w:val="000000"/>
                                  <w:spacing w:val="-2"/>
                                  <w:sz w:val="19"/>
                                </w:rPr>
                                <w:t>li</w:t>
                              </w:r>
                            </w:hyperlink>
                          </w:p>
                          <w:p w14:paraId="55205BE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Iustitia ir izstrādājusi </w:t>
                            </w:r>
                            <w:r w:rsidR="00FE57D8">
                              <w:fldChar w:fldCharType="begin"/>
                            </w:r>
                            <w:r w:rsidR="00FE57D8" w:rsidRPr="001F1BB4">
                              <w:rPr>
                                <w:lang w:val="lv-LV"/>
                              </w:rPr>
                              <w:instrText>HYPERLINK "https://drive.google.com/drive/folders/1IrJINQdVyv3b1aDmdc9_POXvHKTmBFye" \h</w:instrText>
                            </w:r>
                            <w:r w:rsidR="00FE57D8">
                              <w:fldChar w:fldCharType="separate"/>
                            </w:r>
                            <w:r w:rsidR="00FE57D8" w:rsidRPr="004A3F11">
                              <w:rPr>
                                <w:color w:val="000000"/>
                                <w:w w:val="110"/>
                                <w:sz w:val="19"/>
                                <w:u w:val="single"/>
                                <w:lang w:val="lv-LV"/>
                              </w:rPr>
                              <w:t>reklāmas materiālus, kurus</w:t>
                            </w:r>
                            <w:r w:rsidR="00FE57D8">
                              <w:fldChar w:fldCharType="end"/>
                            </w:r>
                            <w:r w:rsidRPr="004A3F11">
                              <w:rPr>
                                <w:color w:val="000000"/>
                                <w:w w:val="110"/>
                                <w:sz w:val="19"/>
                                <w:lang w:val="lv-LV"/>
                              </w:rPr>
                              <w:t xml:space="preserve"> izmanto dažādās aktivitātēs un kuri ir pieejami ikvienam, kam tie varētu būt noderīgi. Tie ietvēra grafiskos failus uzlīmju, nozīmīšu, reklāmas stendu, bukletu, plakātu un baneru izgatavošanai. Bija materiāli, kas bija īpaši izstrādāti konkrētu tiesnešu aizstāvībai (piemēram, "Mēs pieprasām neatkarīgu tiesnešu atjaunošanu amatā" ar tiesneša vārdu un attēlu). Citi attiecas uz tiesnešu dalību dažādās iniciatīvās ("Mūs vieno konstitūcija"), kā arī daži ar plašāku sociālo lietojumu ("Brīvie cilvēki. Brīvas tiesas. Brīvas vēlēšanas"). Materiāli bija/ir publiski pieejami, tos varēja lejupielādēt un izmantot tiesneši un citi interesenti visā valstī.</w:t>
                            </w:r>
                          </w:p>
                          <w:p w14:paraId="5572A4F4" w14:textId="77777777" w:rsidR="00FE57D8" w:rsidRPr="004A3F11" w:rsidRDefault="00000000">
                            <w:pPr>
                              <w:spacing w:before="219" w:line="270" w:lineRule="exact"/>
                              <w:ind w:left="340"/>
                              <w:rPr>
                                <w:rFonts w:ascii="Noto Serif Black"/>
                                <w:b/>
                                <w:color w:val="000000"/>
                                <w:sz w:val="20"/>
                              </w:rPr>
                            </w:pPr>
                            <w:r w:rsidRPr="004A3F11">
                              <w:rPr>
                                <w:rFonts w:ascii="Noto Serif Black"/>
                                <w:b/>
                                <w:color w:val="000000"/>
                                <w:spacing w:val="-6"/>
                                <w:sz w:val="19"/>
                              </w:rPr>
                              <w:t>M</w:t>
                            </w:r>
                            <w:r w:rsidRPr="004A3F11">
                              <w:rPr>
                                <w:rFonts w:ascii="Noto Serif Black"/>
                                <w:b/>
                                <w:color w:val="000000"/>
                                <w:spacing w:val="-6"/>
                                <w:sz w:val="19"/>
                              </w:rPr>
                              <w:t>ā</w:t>
                            </w:r>
                            <w:r w:rsidRPr="004A3F11">
                              <w:rPr>
                                <w:rFonts w:ascii="Noto Serif Black"/>
                                <w:b/>
                                <w:color w:val="000000"/>
                                <w:spacing w:val="-6"/>
                                <w:sz w:val="19"/>
                              </w:rPr>
                              <w:t xml:space="preserve">kslinieciskie </w:t>
                            </w:r>
                            <w:r w:rsidRPr="004A3F11">
                              <w:rPr>
                                <w:rFonts w:ascii="Noto Serif Black"/>
                                <w:b/>
                                <w:color w:val="000000"/>
                                <w:spacing w:val="-2"/>
                                <w:sz w:val="19"/>
                              </w:rPr>
                              <w:t>centieni</w:t>
                            </w:r>
                          </w:p>
                          <w:p w14:paraId="2A2EFE0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Tiesneši ir iesaistīti arī dažādos mākslinieciska rakstura projektos, tostarp mākslinieku iniciētos projektos. Divi piemēri ir īpaši nozīmīgi, un tie ir aprakstīti nākamajā sadaļā. Informācija par citiem projektiem atrodama FWS tīmekļa vietnes sadaļā "</w:t>
                            </w:r>
                            <w:hyperlink r:id="rId160">
                              <w:r w:rsidR="00FE57D8" w:rsidRPr="004A3F11">
                                <w:rPr>
                                  <w:color w:val="000000"/>
                                  <w:w w:val="110"/>
                                  <w:sz w:val="19"/>
                                  <w:u w:val="single"/>
                                  <w:lang w:val="lv-LV"/>
                                </w:rPr>
                                <w:t>Ar mākslinieka acīm</w:t>
                              </w:r>
                            </w:hyperlink>
                            <w:r w:rsidRPr="004A3F11">
                              <w:rPr>
                                <w:color w:val="000000"/>
                                <w:w w:val="110"/>
                                <w:sz w:val="19"/>
                                <w:lang w:val="lv-LV"/>
                              </w:rPr>
                              <w:t>".</w:t>
                            </w:r>
                          </w:p>
                          <w:p w14:paraId="67D44721" w14:textId="77777777" w:rsidR="00FE57D8" w:rsidRPr="004A3F11" w:rsidRDefault="00000000">
                            <w:pPr>
                              <w:spacing w:before="213" w:line="270" w:lineRule="exact"/>
                              <w:ind w:left="340"/>
                              <w:rPr>
                                <w:rFonts w:ascii="Noto Serif Black"/>
                                <w:b/>
                                <w:color w:val="000000"/>
                                <w:sz w:val="20"/>
                              </w:rPr>
                            </w:pPr>
                            <w:r w:rsidRPr="004A3F11">
                              <w:rPr>
                                <w:rFonts w:ascii="Noto Serif Black"/>
                                <w:b/>
                                <w:color w:val="000000"/>
                                <w:spacing w:val="-2"/>
                                <w:sz w:val="19"/>
                              </w:rPr>
                              <w:t>Tiesne</w:t>
                            </w:r>
                            <w:r w:rsidRPr="004A3F11">
                              <w:rPr>
                                <w:rFonts w:ascii="Noto Serif Black"/>
                                <w:b/>
                                <w:color w:val="000000"/>
                                <w:spacing w:val="-2"/>
                                <w:sz w:val="19"/>
                              </w:rPr>
                              <w:t>š</w:t>
                            </w:r>
                            <w:r w:rsidRPr="004A3F11">
                              <w:rPr>
                                <w:rFonts w:ascii="Noto Serif Black"/>
                                <w:b/>
                                <w:color w:val="000000"/>
                                <w:spacing w:val="-2"/>
                                <w:sz w:val="19"/>
                              </w:rPr>
                              <w:t>i zem spiediena dokument</w:t>
                            </w:r>
                            <w:r w:rsidRPr="004A3F11">
                              <w:rPr>
                                <w:rFonts w:ascii="Noto Serif Black"/>
                                <w:b/>
                                <w:color w:val="000000"/>
                                <w:spacing w:val="-2"/>
                                <w:sz w:val="19"/>
                              </w:rPr>
                              <w:t>ā</w:t>
                            </w:r>
                            <w:r w:rsidRPr="004A3F11">
                              <w:rPr>
                                <w:rFonts w:ascii="Noto Serif Black"/>
                                <w:b/>
                                <w:color w:val="000000"/>
                                <w:spacing w:val="-2"/>
                                <w:sz w:val="19"/>
                              </w:rPr>
                              <w:t>l</w:t>
                            </w:r>
                            <w:r w:rsidRPr="004A3F11">
                              <w:rPr>
                                <w:rFonts w:ascii="Noto Serif Black"/>
                                <w:b/>
                                <w:color w:val="000000"/>
                                <w:spacing w:val="-2"/>
                                <w:sz w:val="19"/>
                              </w:rPr>
                              <w:t>ā</w:t>
                            </w:r>
                            <w:r w:rsidRPr="004A3F11">
                              <w:rPr>
                                <w:rFonts w:ascii="Noto Serif Black"/>
                                <w:b/>
                                <w:color w:val="000000"/>
                                <w:spacing w:val="-2"/>
                                <w:sz w:val="19"/>
                              </w:rPr>
                              <w:t xml:space="preserve"> </w:t>
                            </w:r>
                            <w:r w:rsidRPr="004A3F11">
                              <w:rPr>
                                <w:rFonts w:ascii="Noto Serif Black"/>
                                <w:b/>
                                <w:color w:val="000000"/>
                                <w:spacing w:val="-4"/>
                                <w:sz w:val="19"/>
                              </w:rPr>
                              <w:t>filma</w:t>
                            </w:r>
                          </w:p>
                          <w:p w14:paraId="55B9AF1A"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Dokumentālā filma "</w:t>
                            </w:r>
                            <w:hyperlink r:id="rId161">
                              <w:r w:rsidR="00FE57D8" w:rsidRPr="004A3F11">
                                <w:rPr>
                                  <w:color w:val="000000"/>
                                  <w:w w:val="110"/>
                                  <w:sz w:val="19"/>
                                  <w:u w:val="single"/>
                                  <w:lang w:val="lv-LV"/>
                                </w:rPr>
                                <w:t>Tiesneši zem spiediena</w:t>
                              </w:r>
                            </w:hyperlink>
                            <w:r w:rsidRPr="004A3F11">
                              <w:rPr>
                                <w:color w:val="000000"/>
                                <w:w w:val="110"/>
                                <w:sz w:val="19"/>
                                <w:lang w:val="lv-LV"/>
                              </w:rPr>
                              <w:t>" (2021) tika popularizēta kā "stāsts par nepakļāvīgiem tiesnešiem, kuri aizstāv konstitūciju un varas dalīšanu". Viens no šiem tiesnešiem ir Igors Tuleja, kurš iztur spiedienu un pasludina spriedumus, kas ir nelabvēlīgi pie varas esošajiem. Valdībai viņš</w:t>
                            </w:r>
                          </w:p>
                          <w:p w14:paraId="4F7F6AC9" w14:textId="77777777" w:rsidR="00FE57D8" w:rsidRPr="004A3F11" w:rsidRDefault="00000000">
                            <w:pPr>
                              <w:pStyle w:val="BodyText"/>
                              <w:spacing w:before="1"/>
                              <w:ind w:left="340"/>
                              <w:rPr>
                                <w:color w:val="000000"/>
                                <w:lang w:val="lv-LV"/>
                              </w:rPr>
                            </w:pPr>
                            <w:r w:rsidRPr="004A3F11">
                              <w:rPr>
                                <w:color w:val="000000"/>
                                <w:w w:val="110"/>
                                <w:sz w:val="19"/>
                                <w:lang w:val="lv-LV"/>
                              </w:rPr>
                              <w:t xml:space="preserve">ir sabiedriskais ienaidnieks numur viens; protestējošiem pilsoņiem - </w:t>
                            </w:r>
                            <w:r w:rsidRPr="004A3F11">
                              <w:rPr>
                                <w:color w:val="000000"/>
                                <w:spacing w:val="-2"/>
                                <w:w w:val="110"/>
                                <w:sz w:val="19"/>
                                <w:lang w:val="lv-LV"/>
                              </w:rPr>
                              <w:t xml:space="preserve">tiesnešu </w:t>
                            </w:r>
                            <w:r w:rsidRPr="004A3F11">
                              <w:rPr>
                                <w:color w:val="000000"/>
                                <w:w w:val="110"/>
                                <w:sz w:val="19"/>
                                <w:lang w:val="lv-LV"/>
                              </w:rPr>
                              <w:t>seja.</w:t>
                            </w:r>
                          </w:p>
                        </w:txbxContent>
                      </wps:txbx>
                      <wps:bodyPr wrap="square" lIns="0" tIns="0" rIns="0" bIns="0" rtlCol="0"/>
                    </wps:wsp>
                  </a:graphicData>
                </a:graphic>
              </wp:anchor>
            </w:drawing>
          </mc:Choice>
          <mc:Fallback>
            <w:pict>
              <v:shape w14:anchorId="1BBF1CCD" id="Textbox 268" o:spid="_x0000_s1083" type="#_x0000_t202" style="position:absolute;margin-left:175.15pt;margin-top:9.35pt;width:391.8pt;height:336pt;z-index:-25156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" fillcolor="#acbbc6" stroked="f">
                <v:textbox inset="0,0,0,0">
                  <w:txbxContent>
                    <w:p w14:paraId="65B6BC53" w14:textId="77777777" w:rsidR="00FE57D8" w:rsidRPr="004A3F11" w:rsidRDefault="00FE57D8">
                      <w:pPr>
                        <w:pStyle w:val="BodyText"/>
                        <w:spacing w:before="17"/>
                        <w:rPr>
                          <w:color w:val="000000"/>
                          <w:sz w:val="22"/>
                          <w:lang w:val="lv-LV"/>
                        </w:rPr>
                      </w:pPr>
                    </w:p>
                    <w:p w14:paraId="2E63A607" w14:textId="77777777" w:rsidR="00FE57D8" w:rsidRPr="004A3F11" w:rsidRDefault="00000000">
                      <w:pPr>
                        <w:ind w:left="340"/>
                        <w:rPr>
                          <w:rFonts w:ascii="Calibri"/>
                          <w:b/>
                          <w:color w:val="000000"/>
                        </w:rPr>
                      </w:pPr>
                      <w:r w:rsidRPr="004A3F11">
                        <w:rPr>
                          <w:rFonts w:ascii="Calibri"/>
                          <w:b/>
                          <w:color w:val="000000"/>
                          <w:spacing w:val="-2"/>
                          <w:w w:val="115"/>
                          <w:sz w:val="21"/>
                        </w:rPr>
                        <w:t>Resursi</w:t>
                      </w:r>
                    </w:p>
                    <w:p w14:paraId="3FE52745" w14:textId="77777777" w:rsidR="00FE57D8" w:rsidRPr="004A3F11" w:rsidRDefault="00FE57D8">
                      <w:pPr>
                        <w:spacing w:before="207" w:line="270" w:lineRule="exact"/>
                        <w:ind w:left="340"/>
                        <w:rPr>
                          <w:rFonts w:ascii="Noto Serif Black"/>
                          <w:b/>
                          <w:color w:val="000000"/>
                          <w:sz w:val="20"/>
                        </w:rPr>
                      </w:pPr>
                      <w:hyperlink r:id="rId162">
                        <w:r w:rsidRPr="004A3F11">
                          <w:rPr>
                            <w:rFonts w:ascii="Noto Serif Black"/>
                            <w:b/>
                            <w:color w:val="000000"/>
                            <w:spacing w:val="-4"/>
                            <w:sz w:val="19"/>
                          </w:rPr>
                          <w:t>Rekl</w:t>
                        </w:r>
                        <w:r w:rsidRPr="004A3F11">
                          <w:rPr>
                            <w:rFonts w:ascii="Noto Serif Black"/>
                            <w:b/>
                            <w:color w:val="000000"/>
                            <w:spacing w:val="-4"/>
                            <w:sz w:val="19"/>
                          </w:rPr>
                          <w:t>ā</w:t>
                        </w:r>
                        <w:r w:rsidRPr="004A3F11">
                          <w:rPr>
                            <w:rFonts w:ascii="Noto Serif Black"/>
                            <w:b/>
                            <w:color w:val="000000"/>
                            <w:spacing w:val="-4"/>
                            <w:sz w:val="19"/>
                          </w:rPr>
                          <w:t xml:space="preserve">mas </w:t>
                        </w:r>
                        <w:r w:rsidRPr="004A3F11">
                          <w:rPr>
                            <w:rFonts w:ascii="Noto Serif Black"/>
                            <w:b/>
                            <w:color w:val="000000"/>
                            <w:spacing w:val="-2"/>
                            <w:sz w:val="19"/>
                          </w:rPr>
                          <w:t>materi</w:t>
                        </w:r>
                        <w:r w:rsidRPr="004A3F11">
                          <w:rPr>
                            <w:rFonts w:ascii="Noto Serif Black"/>
                            <w:b/>
                            <w:color w:val="000000"/>
                            <w:spacing w:val="-2"/>
                            <w:sz w:val="19"/>
                          </w:rPr>
                          <w:t>ā</w:t>
                        </w:r>
                        <w:r w:rsidRPr="004A3F11">
                          <w:rPr>
                            <w:rFonts w:ascii="Noto Serif Black"/>
                            <w:b/>
                            <w:color w:val="000000"/>
                            <w:spacing w:val="-2"/>
                            <w:sz w:val="19"/>
                          </w:rPr>
                          <w:t>li</w:t>
                        </w:r>
                      </w:hyperlink>
                    </w:p>
                    <w:p w14:paraId="55205BE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Iustitia ir izstrādājusi </w:t>
                      </w:r>
                      <w:r w:rsidR="00FE57D8">
                        <w:fldChar w:fldCharType="begin"/>
                      </w:r>
                      <w:r w:rsidR="00FE57D8" w:rsidRPr="001F1BB4">
                        <w:rPr>
                          <w:lang w:val="lv-LV"/>
                        </w:rPr>
                        <w:instrText>HYPERLINK "https://drive.google.com/drive/folders/1IrJINQdVyv3b1aDmdc9_POXvHKTmBFye" \h</w:instrText>
                      </w:r>
                      <w:r w:rsidR="00FE57D8">
                        <w:fldChar w:fldCharType="separate"/>
                      </w:r>
                      <w:r w:rsidR="00FE57D8" w:rsidRPr="004A3F11">
                        <w:rPr>
                          <w:color w:val="000000"/>
                          <w:w w:val="110"/>
                          <w:sz w:val="19"/>
                          <w:u w:val="single"/>
                          <w:lang w:val="lv-LV"/>
                        </w:rPr>
                        <w:t>reklāmas materiālus, kurus</w:t>
                      </w:r>
                      <w:r w:rsidR="00FE57D8">
                        <w:fldChar w:fldCharType="end"/>
                      </w:r>
                      <w:r w:rsidRPr="004A3F11">
                        <w:rPr>
                          <w:color w:val="000000"/>
                          <w:w w:val="110"/>
                          <w:sz w:val="19"/>
                          <w:lang w:val="lv-LV"/>
                        </w:rPr>
                        <w:t xml:space="preserve"> izmanto dažādās aktivitātēs un kuri ir pieejami ikvienam, kam tie varētu būt noderīgi. Tie ietvēra grafiskos failus uzlīmju, nozīmīšu, reklāmas stendu, bukletu, plakātu un baneru izgatavošanai. Bija materiāli, kas bija īpaši izstrādāti konkrētu tiesnešu aizstāvībai (piemēram, "Mēs pieprasām neatkarīgu tiesnešu atjaunošanu amatā" ar tiesneša vārdu un attēlu). Citi attiecas uz tiesnešu dalību dažādās iniciatīvās ("Mūs vieno konstitūcija"), kā arī daži ar plašāku sociālo lietojumu ("Brīvie cilvēki. Brīvas tiesas. Brīvas vēlēšanas"). Materiāli bija/ir publiski pieejami, tos varēja lejupielādēt un izmantot tiesneši un citi interesenti visā valstī.</w:t>
                      </w:r>
                    </w:p>
                    <w:p w14:paraId="5572A4F4" w14:textId="77777777" w:rsidR="00FE57D8" w:rsidRPr="004A3F11" w:rsidRDefault="00000000">
                      <w:pPr>
                        <w:spacing w:before="219" w:line="270" w:lineRule="exact"/>
                        <w:ind w:left="340"/>
                        <w:rPr>
                          <w:rFonts w:ascii="Noto Serif Black"/>
                          <w:b/>
                          <w:color w:val="000000"/>
                          <w:sz w:val="20"/>
                        </w:rPr>
                      </w:pPr>
                      <w:r w:rsidRPr="004A3F11">
                        <w:rPr>
                          <w:rFonts w:ascii="Noto Serif Black"/>
                          <w:b/>
                          <w:color w:val="000000"/>
                          <w:spacing w:val="-6"/>
                          <w:sz w:val="19"/>
                        </w:rPr>
                        <w:t>M</w:t>
                      </w:r>
                      <w:r w:rsidRPr="004A3F11">
                        <w:rPr>
                          <w:rFonts w:ascii="Noto Serif Black"/>
                          <w:b/>
                          <w:color w:val="000000"/>
                          <w:spacing w:val="-6"/>
                          <w:sz w:val="19"/>
                        </w:rPr>
                        <w:t>ā</w:t>
                      </w:r>
                      <w:r w:rsidRPr="004A3F11">
                        <w:rPr>
                          <w:rFonts w:ascii="Noto Serif Black"/>
                          <w:b/>
                          <w:color w:val="000000"/>
                          <w:spacing w:val="-6"/>
                          <w:sz w:val="19"/>
                        </w:rPr>
                        <w:t xml:space="preserve">kslinieciskie </w:t>
                      </w:r>
                      <w:r w:rsidRPr="004A3F11">
                        <w:rPr>
                          <w:rFonts w:ascii="Noto Serif Black"/>
                          <w:b/>
                          <w:color w:val="000000"/>
                          <w:spacing w:val="-2"/>
                          <w:sz w:val="19"/>
                        </w:rPr>
                        <w:t>centieni</w:t>
                      </w:r>
                    </w:p>
                    <w:p w14:paraId="2A2EFE0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Tiesneši ir iesaistīti arī dažādos mākslinieciska rakstura projektos, tostarp mākslinieku iniciētos projektos. Divi piemēri ir īpaši nozīmīgi, un tie ir aprakstīti nākamajā sadaļā. Informācija par citiem projektiem atrodama FWS tīmekļa vietnes sadaļā "</w:t>
                      </w:r>
                      <w:hyperlink r:id="rId163">
                        <w:r w:rsidR="00FE57D8" w:rsidRPr="004A3F11">
                          <w:rPr>
                            <w:color w:val="000000"/>
                            <w:w w:val="110"/>
                            <w:sz w:val="19"/>
                            <w:u w:val="single"/>
                            <w:lang w:val="lv-LV"/>
                          </w:rPr>
                          <w:t>Ar mākslinieka acīm</w:t>
                        </w:r>
                      </w:hyperlink>
                      <w:r w:rsidRPr="004A3F11">
                        <w:rPr>
                          <w:color w:val="000000"/>
                          <w:w w:val="110"/>
                          <w:sz w:val="19"/>
                          <w:lang w:val="lv-LV"/>
                        </w:rPr>
                        <w:t>".</w:t>
                      </w:r>
                    </w:p>
                    <w:p w14:paraId="67D44721" w14:textId="77777777" w:rsidR="00FE57D8" w:rsidRPr="004A3F11" w:rsidRDefault="00000000">
                      <w:pPr>
                        <w:spacing w:before="213" w:line="270" w:lineRule="exact"/>
                        <w:ind w:left="340"/>
                        <w:rPr>
                          <w:rFonts w:ascii="Noto Serif Black"/>
                          <w:b/>
                          <w:color w:val="000000"/>
                          <w:sz w:val="20"/>
                        </w:rPr>
                      </w:pPr>
                      <w:r w:rsidRPr="004A3F11">
                        <w:rPr>
                          <w:rFonts w:ascii="Noto Serif Black"/>
                          <w:b/>
                          <w:color w:val="000000"/>
                          <w:spacing w:val="-2"/>
                          <w:sz w:val="19"/>
                        </w:rPr>
                        <w:t>Tiesne</w:t>
                      </w:r>
                      <w:r w:rsidRPr="004A3F11">
                        <w:rPr>
                          <w:rFonts w:ascii="Noto Serif Black"/>
                          <w:b/>
                          <w:color w:val="000000"/>
                          <w:spacing w:val="-2"/>
                          <w:sz w:val="19"/>
                        </w:rPr>
                        <w:t>š</w:t>
                      </w:r>
                      <w:r w:rsidRPr="004A3F11">
                        <w:rPr>
                          <w:rFonts w:ascii="Noto Serif Black"/>
                          <w:b/>
                          <w:color w:val="000000"/>
                          <w:spacing w:val="-2"/>
                          <w:sz w:val="19"/>
                        </w:rPr>
                        <w:t>i zem spiediena dokument</w:t>
                      </w:r>
                      <w:r w:rsidRPr="004A3F11">
                        <w:rPr>
                          <w:rFonts w:ascii="Noto Serif Black"/>
                          <w:b/>
                          <w:color w:val="000000"/>
                          <w:spacing w:val="-2"/>
                          <w:sz w:val="19"/>
                        </w:rPr>
                        <w:t>ā</w:t>
                      </w:r>
                      <w:r w:rsidRPr="004A3F11">
                        <w:rPr>
                          <w:rFonts w:ascii="Noto Serif Black"/>
                          <w:b/>
                          <w:color w:val="000000"/>
                          <w:spacing w:val="-2"/>
                          <w:sz w:val="19"/>
                        </w:rPr>
                        <w:t>l</w:t>
                      </w:r>
                      <w:r w:rsidRPr="004A3F11">
                        <w:rPr>
                          <w:rFonts w:ascii="Noto Serif Black"/>
                          <w:b/>
                          <w:color w:val="000000"/>
                          <w:spacing w:val="-2"/>
                          <w:sz w:val="19"/>
                        </w:rPr>
                        <w:t>ā</w:t>
                      </w:r>
                      <w:r w:rsidRPr="004A3F11">
                        <w:rPr>
                          <w:rFonts w:ascii="Noto Serif Black"/>
                          <w:b/>
                          <w:color w:val="000000"/>
                          <w:spacing w:val="-2"/>
                          <w:sz w:val="19"/>
                        </w:rPr>
                        <w:t xml:space="preserve"> </w:t>
                      </w:r>
                      <w:r w:rsidRPr="004A3F11">
                        <w:rPr>
                          <w:rFonts w:ascii="Noto Serif Black"/>
                          <w:b/>
                          <w:color w:val="000000"/>
                          <w:spacing w:val="-4"/>
                          <w:sz w:val="19"/>
                        </w:rPr>
                        <w:t>filma</w:t>
                      </w:r>
                    </w:p>
                    <w:p w14:paraId="55B9AF1A"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Dokumentālā filma "</w:t>
                      </w:r>
                      <w:hyperlink r:id="rId164">
                        <w:r w:rsidR="00FE57D8" w:rsidRPr="004A3F11">
                          <w:rPr>
                            <w:color w:val="000000"/>
                            <w:w w:val="110"/>
                            <w:sz w:val="19"/>
                            <w:u w:val="single"/>
                            <w:lang w:val="lv-LV"/>
                          </w:rPr>
                          <w:t>Tiesneši zem spiediena</w:t>
                        </w:r>
                      </w:hyperlink>
                      <w:r w:rsidRPr="004A3F11">
                        <w:rPr>
                          <w:color w:val="000000"/>
                          <w:w w:val="110"/>
                          <w:sz w:val="19"/>
                          <w:lang w:val="lv-LV"/>
                        </w:rPr>
                        <w:t>" (2021) tika popularizēta kā "stāsts par nepakļāvīgiem tiesnešiem, kuri aizstāv konstitūciju un varas dalīšanu". Viens no šiem tiesnešiem ir Igors Tuleja, kurš iztur spiedienu un pasludina spriedumus, kas ir nelabvēlīgi pie varas esošajiem. Valdībai viņš</w:t>
                      </w:r>
                    </w:p>
                    <w:p w14:paraId="4F7F6AC9" w14:textId="77777777" w:rsidR="00FE57D8" w:rsidRPr="004A3F11" w:rsidRDefault="00000000">
                      <w:pPr>
                        <w:pStyle w:val="BodyText"/>
                        <w:spacing w:before="1"/>
                        <w:ind w:left="340"/>
                        <w:rPr>
                          <w:color w:val="000000"/>
                          <w:lang w:val="lv-LV"/>
                        </w:rPr>
                      </w:pPr>
                      <w:r w:rsidRPr="004A3F11">
                        <w:rPr>
                          <w:color w:val="000000"/>
                          <w:w w:val="110"/>
                          <w:sz w:val="19"/>
                          <w:lang w:val="lv-LV"/>
                        </w:rPr>
                        <w:t xml:space="preserve">ir sabiedriskais ienaidnieks numur viens; protestējošiem pilsoņiem - </w:t>
                      </w:r>
                      <w:r w:rsidRPr="004A3F11">
                        <w:rPr>
                          <w:color w:val="000000"/>
                          <w:spacing w:val="-2"/>
                          <w:w w:val="110"/>
                          <w:sz w:val="19"/>
                          <w:lang w:val="lv-LV"/>
                        </w:rPr>
                        <w:t xml:space="preserve">tiesnešu </w:t>
                      </w:r>
                      <w:r w:rsidRPr="004A3F11">
                        <w:rPr>
                          <w:color w:val="000000"/>
                          <w:w w:val="110"/>
                          <w:sz w:val="19"/>
                          <w:lang w:val="lv-LV"/>
                        </w:rPr>
                        <w:t>seja.</w:t>
                      </w:r>
                    </w:p>
                  </w:txbxContent>
                </v:textbox>
                <w10:wrap type="topAndBottom" anchorx="page"/>
              </v:shape>
            </w:pict>
          </mc:Fallback>
        </mc:AlternateContent>
      </w:r>
    </w:p>
    <w:p w14:paraId="547933CC"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48C4EF0D"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00384" behindDoc="1" locked="0" layoutInCell="1" allowOverlap="1" wp14:anchorId="3552003F" wp14:editId="25E0396B">
                <wp:simplePos x="0" y="0"/>
                <wp:positionH relativeFrom="page">
                  <wp:posOffset>360001</wp:posOffset>
                </wp:positionH>
                <wp:positionV relativeFrom="page">
                  <wp:posOffset>663975</wp:posOffset>
                </wp:positionV>
                <wp:extent cx="6840220" cy="9668510"/>
                <wp:effectExtent l="0" t="0" r="0" b="0"/>
                <wp:wrapNone/>
                <wp:docPr id="269" name="Group 26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70" name="Graphic 27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71" name="Graphic 27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8885A79" id="Group 269" o:spid="_x0000_s1026" style="position:absolute;margin-left:28.35pt;margin-top:52.3pt;width:538.6pt;height:761.3pt;z-index:-25171609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jY+b9LsCAABCCAAADgAAAAAAAAAAAAAAAAAuAgAAZHJzL2Uyb0RvYy54bWxQSwECLQAUAAYACAAA&#10;ACEATNdIUeIAAAAMAQAADwAAAAAAAAAAAAAAAAAVBQAAZHJzL2Rvd25yZXYueG1sUEsFBgAAAAAE&#10;AAQA8wAAACQGAAAAAA==&#10;">
                <v:shape id="Graphic 27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" path="m,9661677l,e" filled="f" strokecolor="#354754" strokeweight=".5pt">
                  <v:path arrowok="t"/>
                </v:shape>
                <v:shape id="Graphic 27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" path="m,l6840004,e" filled="f" strokecolor="#354754" strokeweight=".5pt">
                  <v:path arrowok="t"/>
                </v:shape>
                <w10:wrap anchorx="page" anchory="page"/>
              </v:group>
            </w:pict>
          </mc:Fallback>
        </mc:AlternateContent>
      </w:r>
    </w:p>
    <w:p w14:paraId="4613ACAD" w14:textId="77777777" w:rsidR="00FE57D8" w:rsidRPr="004A3F11" w:rsidRDefault="00FE57D8">
      <w:pPr>
        <w:pStyle w:val="BodyText"/>
        <w:rPr>
          <w:lang w:val="lv-LV"/>
        </w:rPr>
      </w:pPr>
    </w:p>
    <w:p w14:paraId="7BD43259" w14:textId="77777777" w:rsidR="00FE57D8" w:rsidRPr="004A3F11" w:rsidRDefault="00FE57D8">
      <w:pPr>
        <w:pStyle w:val="BodyText"/>
        <w:rPr>
          <w:lang w:val="lv-LV"/>
        </w:rPr>
      </w:pPr>
    </w:p>
    <w:p w14:paraId="169C87CE" w14:textId="77777777" w:rsidR="00FE57D8" w:rsidRPr="004A3F11" w:rsidRDefault="00FE57D8">
      <w:pPr>
        <w:pStyle w:val="BodyText"/>
        <w:rPr>
          <w:lang w:val="lv-LV"/>
        </w:rPr>
      </w:pPr>
    </w:p>
    <w:p w14:paraId="0E12ACE6" w14:textId="77777777" w:rsidR="00FE57D8" w:rsidRPr="004A3F11" w:rsidRDefault="00FE57D8">
      <w:pPr>
        <w:pStyle w:val="BodyText"/>
        <w:rPr>
          <w:lang w:val="lv-LV"/>
        </w:rPr>
      </w:pPr>
    </w:p>
    <w:p w14:paraId="7D7FBCD5" w14:textId="77777777" w:rsidR="00FE57D8" w:rsidRPr="004A3F11" w:rsidRDefault="00FE57D8">
      <w:pPr>
        <w:pStyle w:val="BodyText"/>
        <w:rPr>
          <w:lang w:val="lv-LV"/>
        </w:rPr>
      </w:pPr>
    </w:p>
    <w:p w14:paraId="287C29F2" w14:textId="77777777" w:rsidR="00FE57D8" w:rsidRPr="004A3F11" w:rsidRDefault="00FE57D8">
      <w:pPr>
        <w:pStyle w:val="BodyText"/>
        <w:spacing w:before="64" w:after="1"/>
        <w:rPr>
          <w:lang w:val="lv-LV"/>
        </w:rPr>
      </w:pPr>
    </w:p>
    <w:p w14:paraId="3E61F86A" w14:textId="77777777" w:rsidR="00FE57D8" w:rsidRPr="004A3F11" w:rsidRDefault="00000000">
      <w:pPr>
        <w:ind w:left="2936"/>
        <w:rPr>
          <w:sz w:val="20"/>
        </w:rPr>
      </w:pPr>
      <w:r w:rsidRPr="004A3F11">
        <w:rPr>
          <w:noProof/>
          <w:sz w:val="20"/>
        </w:rPr>
        <mc:AlternateContent>
          <mc:Choice Requires="wps">
            <w:drawing>
              <wp:inline distT="0" distB="0" distL="0" distR="0" wp14:anchorId="2607911E" wp14:editId="0B56FE2C">
                <wp:extent cx="4975860" cy="3352800"/>
                <wp:effectExtent l="0" t="0" r="0" b="0"/>
                <wp:docPr id="272" name="Textbox 272"/>
                <wp:cNvGraphicFramePr/>
                <a:graphic xmlns:a="http://schemas.openxmlformats.org/drawingml/2006/main">
                  <a:graphicData uri="http://schemas.microsoft.com/office/word/2010/wordprocessingShape">
                    <wps:wsp>
                      <wps:cNvSpPr txBox="1"/>
                      <wps:spPr>
                        <a:xfrm>
                          <a:off x="0" y="0"/>
                          <a:ext cx="4975860" cy="3352800"/>
                        </a:xfrm>
                        <a:prstGeom prst="rect">
                          <a:avLst/>
                        </a:prstGeom>
                        <a:solidFill>
                          <a:srgbClr val="ACBBC6"/>
                        </a:solidFill>
                      </wps:spPr>
                      <wps:txbx>
                        <w:txbxContent>
                          <w:p w14:paraId="6DF44F6F" w14:textId="77777777" w:rsidR="00FE57D8" w:rsidRPr="004A3F11" w:rsidRDefault="00FE57D8">
                            <w:pPr>
                              <w:pStyle w:val="BodyText"/>
                              <w:spacing w:before="63"/>
                              <w:rPr>
                                <w:color w:val="000000"/>
                                <w:lang w:val="lv-LV"/>
                              </w:rPr>
                            </w:pPr>
                          </w:p>
                          <w:p w14:paraId="5098515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Tikmēr nežēlīga ilustrācija atklāj, cik lielā mērā </w:t>
                            </w:r>
                            <w:r w:rsidRPr="004A3F11">
                              <w:rPr>
                                <w:color w:val="000000"/>
                                <w:spacing w:val="-7"/>
                                <w:w w:val="110"/>
                                <w:sz w:val="19"/>
                                <w:lang w:val="lv-LV"/>
                              </w:rPr>
                              <w:t xml:space="preserve">tiesiskums </w:t>
                            </w:r>
                            <w:r w:rsidRPr="004A3F11">
                              <w:rPr>
                                <w:color w:val="000000"/>
                                <w:w w:val="110"/>
                                <w:sz w:val="19"/>
                                <w:lang w:val="lv-LV"/>
                              </w:rPr>
                              <w:t>ir likvidēts... Tiesneši iziet ielās roku rokrokā ar vienkāršiem cilvēkiem, lai aizstāvētu tiesiskumu. "Kamera dokumentēja galveno varoņu - tiesnešu, prokurora, advokāta un sabiedrisko aktīvistu - dzīvi (dažkārt 24 stundas diennaktī). (Filma ir pieejama ar subtitriem angļu valodā.)</w:t>
                            </w:r>
                          </w:p>
                          <w:p w14:paraId="7E74F507" w14:textId="77777777" w:rsidR="00FE57D8" w:rsidRPr="004A3F11" w:rsidRDefault="00000000">
                            <w:pPr>
                              <w:spacing w:before="217" w:line="270" w:lineRule="exact"/>
                              <w:ind w:left="340"/>
                              <w:rPr>
                                <w:rFonts w:ascii="Noto Serif Black"/>
                                <w:b/>
                                <w:color w:val="000000"/>
                                <w:sz w:val="20"/>
                              </w:rPr>
                            </w:pPr>
                            <w:r w:rsidRPr="004A3F11">
                              <w:rPr>
                                <w:rFonts w:ascii="Noto Serif Black"/>
                                <w:b/>
                                <w:color w:val="000000"/>
                                <w:sz w:val="19"/>
                              </w:rPr>
                              <w:t xml:space="preserve">Tiesiskuma </w:t>
                            </w:r>
                            <w:r w:rsidRPr="004A3F11">
                              <w:rPr>
                                <w:rFonts w:ascii="Noto Serif Black"/>
                                <w:b/>
                                <w:color w:val="000000"/>
                                <w:spacing w:val="-2"/>
                                <w:sz w:val="19"/>
                              </w:rPr>
                              <w:t>fotoizst</w:t>
                            </w:r>
                            <w:r w:rsidRPr="004A3F11">
                              <w:rPr>
                                <w:rFonts w:ascii="Noto Serif Black"/>
                                <w:b/>
                                <w:color w:val="000000"/>
                                <w:spacing w:val="-2"/>
                                <w:sz w:val="19"/>
                              </w:rPr>
                              <w:t>ā</w:t>
                            </w:r>
                            <w:r w:rsidRPr="004A3F11">
                              <w:rPr>
                                <w:rFonts w:ascii="Noto Serif Black"/>
                                <w:b/>
                                <w:color w:val="000000"/>
                                <w:spacing w:val="-2"/>
                                <w:sz w:val="19"/>
                              </w:rPr>
                              <w:t>de</w:t>
                            </w:r>
                          </w:p>
                          <w:p w14:paraId="67E914DD"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Vēl viens projekts bija fotoizstāde "Taisnīgums". Tajā bija aplūkojami tiesnešu, prokuroru un advokātu, kas iesaistīti tiesiskajā pretošanās kustībā, profili ar fotogrāfijām un paziņojumiem, kas pamato viņu nostāju. Tā ir vairākkārt izstādīta, izdota kā bilingvāla poļu-angļu grāmata un ir pieejama arī tiešsaistē.</w:t>
                            </w:r>
                          </w:p>
                          <w:p w14:paraId="73D23DEB" w14:textId="77777777" w:rsidR="00FE57D8" w:rsidRPr="004A3F11" w:rsidRDefault="00FE57D8">
                            <w:pPr>
                              <w:pStyle w:val="BodyText"/>
                              <w:spacing w:before="10"/>
                              <w:rPr>
                                <w:color w:val="000000"/>
                                <w:lang w:val="lv-LV"/>
                              </w:rPr>
                            </w:pPr>
                          </w:p>
                          <w:p w14:paraId="639E6631"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Autors </w:t>
                            </w:r>
                            <w:r w:rsidR="00FE57D8">
                              <w:fldChar w:fldCharType="begin"/>
                            </w:r>
                            <w:r w:rsidR="00FE57D8" w:rsidRPr="001F1BB4">
                              <w:rPr>
                                <w:lang w:val="lv-LV"/>
                              </w:rPr>
                              <w:instrText>HYPERLINK "http://sprawiedliwosc.picture-doc.org/" \h</w:instrText>
                            </w:r>
                            <w:r w:rsidR="00FE57D8">
                              <w:fldChar w:fldCharType="separate"/>
                            </w:r>
                            <w:r w:rsidR="00FE57D8" w:rsidRPr="004A3F11">
                              <w:rPr>
                                <w:color w:val="000000"/>
                                <w:w w:val="110"/>
                                <w:sz w:val="19"/>
                                <w:u w:val="single"/>
                                <w:lang w:val="lv-LV"/>
                              </w:rPr>
                              <w:t>paskaidroja,</w:t>
                            </w:r>
                            <w:r w:rsidR="00FE57D8">
                              <w:fldChar w:fldCharType="end"/>
                            </w:r>
                            <w:r w:rsidRPr="004A3F11">
                              <w:rPr>
                                <w:color w:val="000000"/>
                                <w:w w:val="110"/>
                                <w:sz w:val="19"/>
                                <w:lang w:val="lv-LV"/>
                              </w:rPr>
                              <w:t xml:space="preserve"> kāpēc viņš izvēlējās šo tēmu: To, kā ir mainījušās viņu lomas, izvēlējās šo izvēli: "Tiesneši, prokurori un viņu aizstāvji... kā ir mainījušās viņu lomas. Pasaule saskaņā ar likumu un taisnīgumu [valdošās partijas nosaukums] ir visu </w:t>
                            </w:r>
                            <w:r w:rsidRPr="004A3F11">
                              <w:rPr>
                                <w:color w:val="000000"/>
                                <w:spacing w:val="-2"/>
                                <w:w w:val="110"/>
                                <w:sz w:val="19"/>
                                <w:lang w:val="lv-LV"/>
                              </w:rPr>
                              <w:t>apvērsusi</w:t>
                            </w:r>
                            <w:r w:rsidRPr="004A3F11">
                              <w:rPr>
                                <w:color w:val="000000"/>
                                <w:w w:val="110"/>
                                <w:sz w:val="19"/>
                                <w:lang w:val="lv-LV"/>
                              </w:rPr>
                              <w:t xml:space="preserve"> otrādi:</w:t>
                            </w:r>
                          </w:p>
                          <w:p w14:paraId="4EC34F86" w14:textId="77777777" w:rsidR="00FE57D8" w:rsidRPr="004A3F11" w:rsidRDefault="00000000">
                            <w:pPr>
                              <w:pStyle w:val="BodyText"/>
                              <w:spacing w:before="2" w:line="249" w:lineRule="auto"/>
                              <w:ind w:left="340"/>
                              <w:rPr>
                                <w:color w:val="000000"/>
                                <w:lang w:val="lv-LV"/>
                              </w:rPr>
                            </w:pPr>
                            <w:r w:rsidRPr="004A3F11">
                              <w:rPr>
                                <w:color w:val="000000"/>
                                <w:w w:val="110"/>
                                <w:sz w:val="19"/>
                                <w:lang w:val="lv-LV"/>
                              </w:rPr>
                              <w:t>tiesneši un prokurori tagad ir kļuvuši par apsūdzētajiem, un tieši viņiem tagad ir jāaizstāv. Kā līdz tam vispār varēja nonākt?</w:t>
                            </w:r>
                          </w:p>
                          <w:p w14:paraId="35CEACD5" w14:textId="77777777" w:rsidR="00FE57D8" w:rsidRPr="004A3F11" w:rsidRDefault="00FE57D8">
                            <w:pPr>
                              <w:pStyle w:val="BodyText"/>
                              <w:spacing w:before="12"/>
                              <w:rPr>
                                <w:color w:val="000000"/>
                                <w:lang w:val="lv-LV"/>
                              </w:rPr>
                            </w:pPr>
                          </w:p>
                          <w:p w14:paraId="54C9497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Projekts tika izstrādāts sadarbībā ar tiesnešu asociāciju Iustitia un prokuroru asociāciju Lex Super Omnia.</w:t>
                            </w:r>
                          </w:p>
                        </w:txbxContent>
                      </wps:txbx>
                      <wps:bodyPr wrap="square" lIns="0" tIns="0" rIns="0" bIns="0" rtlCol="0"/>
                    </wps:wsp>
                  </a:graphicData>
                </a:graphic>
              </wp:inline>
            </w:drawing>
          </mc:Choice>
          <mc:Fallback>
            <w:pict>
              <v:shape w14:anchorId="2607911E" id="Textbox 272" o:spid="_x0000_s1084" type="#_x0000_t202" style="width:391.8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" fillcolor="#acbbc6" stroked="f">
                <v:textbox inset="0,0,0,0">
                  <w:txbxContent>
                    <w:p w14:paraId="6DF44F6F" w14:textId="77777777" w:rsidR="00FE57D8" w:rsidRPr="004A3F11" w:rsidRDefault="00FE57D8">
                      <w:pPr>
                        <w:pStyle w:val="BodyText"/>
                        <w:spacing w:before="63"/>
                        <w:rPr>
                          <w:color w:val="000000"/>
                          <w:lang w:val="lv-LV"/>
                        </w:rPr>
                      </w:pPr>
                    </w:p>
                    <w:p w14:paraId="5098515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Tikmēr nežēlīga ilustrācija atklāj, cik lielā mērā </w:t>
                      </w:r>
                      <w:r w:rsidRPr="004A3F11">
                        <w:rPr>
                          <w:color w:val="000000"/>
                          <w:spacing w:val="-7"/>
                          <w:w w:val="110"/>
                          <w:sz w:val="19"/>
                          <w:lang w:val="lv-LV"/>
                        </w:rPr>
                        <w:t xml:space="preserve">tiesiskums </w:t>
                      </w:r>
                      <w:r w:rsidRPr="004A3F11">
                        <w:rPr>
                          <w:color w:val="000000"/>
                          <w:w w:val="110"/>
                          <w:sz w:val="19"/>
                          <w:lang w:val="lv-LV"/>
                        </w:rPr>
                        <w:t>ir likvidēts... Tiesneši iziet ielās roku rokrokā ar vienkāršiem cilvēkiem, lai aizstāvētu tiesiskumu. "Kamera dokumentēja galveno varoņu - tiesnešu, prokurora, advokāta un sabiedrisko aktīvistu - dzīvi (dažkārt 24 stundas diennaktī). (Filma ir pieejama ar subtitriem angļu valodā.)</w:t>
                      </w:r>
                    </w:p>
                    <w:p w14:paraId="7E74F507" w14:textId="77777777" w:rsidR="00FE57D8" w:rsidRPr="004A3F11" w:rsidRDefault="00000000">
                      <w:pPr>
                        <w:spacing w:before="217" w:line="270" w:lineRule="exact"/>
                        <w:ind w:left="340"/>
                        <w:rPr>
                          <w:rFonts w:ascii="Noto Serif Black"/>
                          <w:b/>
                          <w:color w:val="000000"/>
                          <w:sz w:val="20"/>
                        </w:rPr>
                      </w:pPr>
                      <w:r w:rsidRPr="004A3F11">
                        <w:rPr>
                          <w:rFonts w:ascii="Noto Serif Black"/>
                          <w:b/>
                          <w:color w:val="000000"/>
                          <w:sz w:val="19"/>
                        </w:rPr>
                        <w:t xml:space="preserve">Tiesiskuma </w:t>
                      </w:r>
                      <w:r w:rsidRPr="004A3F11">
                        <w:rPr>
                          <w:rFonts w:ascii="Noto Serif Black"/>
                          <w:b/>
                          <w:color w:val="000000"/>
                          <w:spacing w:val="-2"/>
                          <w:sz w:val="19"/>
                        </w:rPr>
                        <w:t>fotoizst</w:t>
                      </w:r>
                      <w:r w:rsidRPr="004A3F11">
                        <w:rPr>
                          <w:rFonts w:ascii="Noto Serif Black"/>
                          <w:b/>
                          <w:color w:val="000000"/>
                          <w:spacing w:val="-2"/>
                          <w:sz w:val="19"/>
                        </w:rPr>
                        <w:t>ā</w:t>
                      </w:r>
                      <w:r w:rsidRPr="004A3F11">
                        <w:rPr>
                          <w:rFonts w:ascii="Noto Serif Black"/>
                          <w:b/>
                          <w:color w:val="000000"/>
                          <w:spacing w:val="-2"/>
                          <w:sz w:val="19"/>
                        </w:rPr>
                        <w:t>de</w:t>
                      </w:r>
                    </w:p>
                    <w:p w14:paraId="67E914DD"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Vēl viens projekts bija fotoizstāde "Taisnīgums". Tajā bija aplūkojami tiesnešu, prokuroru un advokātu, kas iesaistīti tiesiskajā pretošanās kustībā, profili ar fotogrāfijām un paziņojumiem, kas pamato viņu nostāju. Tā ir vairākkārt izstādīta, izdota kā bilingvāla poļu-angļu grāmata un ir pieejama arī tiešsaistē.</w:t>
                      </w:r>
                    </w:p>
                    <w:p w14:paraId="73D23DEB" w14:textId="77777777" w:rsidR="00FE57D8" w:rsidRPr="004A3F11" w:rsidRDefault="00FE57D8">
                      <w:pPr>
                        <w:pStyle w:val="BodyText"/>
                        <w:spacing w:before="10"/>
                        <w:rPr>
                          <w:color w:val="000000"/>
                          <w:lang w:val="lv-LV"/>
                        </w:rPr>
                      </w:pPr>
                    </w:p>
                    <w:p w14:paraId="639E6631"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Autors </w:t>
                      </w:r>
                      <w:r w:rsidR="00FE57D8">
                        <w:fldChar w:fldCharType="begin"/>
                      </w:r>
                      <w:r w:rsidR="00FE57D8" w:rsidRPr="001F1BB4">
                        <w:rPr>
                          <w:lang w:val="lv-LV"/>
                        </w:rPr>
                        <w:instrText>HYPERLINK "http://sprawiedliwosc.picture-doc.org/" \h</w:instrText>
                      </w:r>
                      <w:r w:rsidR="00FE57D8">
                        <w:fldChar w:fldCharType="separate"/>
                      </w:r>
                      <w:r w:rsidR="00FE57D8" w:rsidRPr="004A3F11">
                        <w:rPr>
                          <w:color w:val="000000"/>
                          <w:w w:val="110"/>
                          <w:sz w:val="19"/>
                          <w:u w:val="single"/>
                          <w:lang w:val="lv-LV"/>
                        </w:rPr>
                        <w:t>paskaidroja,</w:t>
                      </w:r>
                      <w:r w:rsidR="00FE57D8">
                        <w:fldChar w:fldCharType="end"/>
                      </w:r>
                      <w:r w:rsidRPr="004A3F11">
                        <w:rPr>
                          <w:color w:val="000000"/>
                          <w:w w:val="110"/>
                          <w:sz w:val="19"/>
                          <w:lang w:val="lv-LV"/>
                        </w:rPr>
                        <w:t xml:space="preserve"> kāpēc viņš izvēlējās šo tēmu: To, kā ir mainījušās viņu lomas, izvēlējās šo izvēli: "Tiesneši, prokurori un viņu aizstāvji... kā ir mainījušās viņu lomas. Pasaule saskaņā ar likumu un taisnīgumu [valdošās partijas nosaukums] ir visu </w:t>
                      </w:r>
                      <w:r w:rsidRPr="004A3F11">
                        <w:rPr>
                          <w:color w:val="000000"/>
                          <w:spacing w:val="-2"/>
                          <w:w w:val="110"/>
                          <w:sz w:val="19"/>
                          <w:lang w:val="lv-LV"/>
                        </w:rPr>
                        <w:t>apvērsusi</w:t>
                      </w:r>
                      <w:r w:rsidRPr="004A3F11">
                        <w:rPr>
                          <w:color w:val="000000"/>
                          <w:w w:val="110"/>
                          <w:sz w:val="19"/>
                          <w:lang w:val="lv-LV"/>
                        </w:rPr>
                        <w:t xml:space="preserve"> otrādi:</w:t>
                      </w:r>
                    </w:p>
                    <w:p w14:paraId="4EC34F86" w14:textId="77777777" w:rsidR="00FE57D8" w:rsidRPr="004A3F11" w:rsidRDefault="00000000">
                      <w:pPr>
                        <w:pStyle w:val="BodyText"/>
                        <w:spacing w:before="2" w:line="249" w:lineRule="auto"/>
                        <w:ind w:left="340"/>
                        <w:rPr>
                          <w:color w:val="000000"/>
                          <w:lang w:val="lv-LV"/>
                        </w:rPr>
                      </w:pPr>
                      <w:r w:rsidRPr="004A3F11">
                        <w:rPr>
                          <w:color w:val="000000"/>
                          <w:w w:val="110"/>
                          <w:sz w:val="19"/>
                          <w:lang w:val="lv-LV"/>
                        </w:rPr>
                        <w:t>tiesneši un prokurori tagad ir kļuvuši par apsūdzētajiem, un tieši viņiem tagad ir jāaizstāv. Kā līdz tam vispār varēja nonākt?</w:t>
                      </w:r>
                    </w:p>
                    <w:p w14:paraId="35CEACD5" w14:textId="77777777" w:rsidR="00FE57D8" w:rsidRPr="004A3F11" w:rsidRDefault="00FE57D8">
                      <w:pPr>
                        <w:pStyle w:val="BodyText"/>
                        <w:spacing w:before="12"/>
                        <w:rPr>
                          <w:color w:val="000000"/>
                          <w:lang w:val="lv-LV"/>
                        </w:rPr>
                      </w:pPr>
                    </w:p>
                    <w:p w14:paraId="54C9497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Projekts tika izstrādāts sadarbībā ar tiesnešu asociāciju Iustitia un prokuroru asociāciju Lex Super Omnia.</w:t>
                      </w:r>
                    </w:p>
                  </w:txbxContent>
                </v:textbox>
                <w10:anchorlock/>
              </v:shape>
            </w:pict>
          </mc:Fallback>
        </mc:AlternateContent>
      </w:r>
    </w:p>
    <w:p w14:paraId="4F83C9A2" w14:textId="77777777" w:rsidR="00FE57D8" w:rsidRPr="004A3F11" w:rsidRDefault="00FE57D8">
      <w:pPr>
        <w:pStyle w:val="BodyText"/>
        <w:spacing w:before="2"/>
        <w:rPr>
          <w:sz w:val="22"/>
          <w:lang w:val="lv-LV"/>
        </w:rPr>
      </w:pPr>
    </w:p>
    <w:p w14:paraId="0DDB1E80" w14:textId="77777777" w:rsidR="00FE57D8" w:rsidRPr="004A3F11" w:rsidRDefault="00000000">
      <w:pPr>
        <w:pStyle w:val="Heading4"/>
        <w:rPr>
          <w:lang w:val="lv-LV"/>
        </w:rPr>
      </w:pPr>
      <w:r w:rsidRPr="004A3F11">
        <w:rPr>
          <w:spacing w:val="-2"/>
          <w:w w:val="115"/>
          <w:sz w:val="21"/>
          <w:lang w:val="lv-LV"/>
        </w:rPr>
        <w:t>Izglītības projekti</w:t>
      </w:r>
    </w:p>
    <w:p w14:paraId="2A2DD564" w14:textId="77777777" w:rsidR="00FE57D8" w:rsidRPr="004A3F11" w:rsidRDefault="00000000">
      <w:pPr>
        <w:pStyle w:val="BodyText"/>
        <w:spacing w:line="249" w:lineRule="auto"/>
        <w:ind w:left="2936"/>
        <w:rPr>
          <w:lang w:val="lv-LV"/>
        </w:rPr>
      </w:pPr>
      <w:r w:rsidRPr="004A3F11">
        <w:rPr>
          <w:w w:val="110"/>
          <w:sz w:val="19"/>
          <w:lang w:val="lv-LV"/>
        </w:rPr>
        <w:t>Visbeidzot, dažādas tiesnešu grupas iesaistās daudzos izglītojoša rakstura pasākumos un aktivitātēs (vairāk par tiesnešu individuālo iesaisti izglītojošos projektos sk. arī iepriekš).</w:t>
      </w:r>
    </w:p>
    <w:p w14:paraId="3B601C58" w14:textId="77777777" w:rsidR="00FE57D8" w:rsidRPr="004A3F11" w:rsidRDefault="00000000">
      <w:pPr>
        <w:pStyle w:val="BodyText"/>
        <w:spacing w:before="1"/>
        <w:rPr>
          <w:sz w:val="14"/>
          <w:lang w:val="lv-LV"/>
        </w:rPr>
      </w:pPr>
      <w:r w:rsidRPr="004A3F11">
        <w:rPr>
          <w:noProof/>
          <w:sz w:val="14"/>
          <w:lang w:val="lv-LV"/>
        </w:rPr>
        <mc:AlternateContent>
          <mc:Choice Requires="wps">
            <w:drawing>
              <wp:anchor distT="0" distB="0" distL="0" distR="0" simplePos="0" relativeHeight="251749888" behindDoc="1" locked="0" layoutInCell="1" allowOverlap="1" wp14:anchorId="2361A265" wp14:editId="739FD04F">
                <wp:simplePos x="0" y="0"/>
                <wp:positionH relativeFrom="page">
                  <wp:posOffset>2224290</wp:posOffset>
                </wp:positionH>
                <wp:positionV relativeFrom="paragraph">
                  <wp:posOffset>118635</wp:posOffset>
                </wp:positionV>
                <wp:extent cx="4975860" cy="3505200"/>
                <wp:effectExtent l="0" t="0" r="0" b="0"/>
                <wp:wrapTopAndBottom/>
                <wp:docPr id="273" name="Textbox 273"/>
                <wp:cNvGraphicFramePr/>
                <a:graphic xmlns:a="http://schemas.openxmlformats.org/drawingml/2006/main">
                  <a:graphicData uri="http://schemas.microsoft.com/office/word/2010/wordprocessingShape">
                    <wps:wsp>
                      <wps:cNvSpPr txBox="1"/>
                      <wps:spPr>
                        <a:xfrm>
                          <a:off x="0" y="0"/>
                          <a:ext cx="4975860" cy="3505200"/>
                        </a:xfrm>
                        <a:prstGeom prst="rect">
                          <a:avLst/>
                        </a:prstGeom>
                        <a:solidFill>
                          <a:srgbClr val="ACBBC6"/>
                        </a:solidFill>
                      </wps:spPr>
                      <wps:txbx>
                        <w:txbxContent>
                          <w:p w14:paraId="200899D1" w14:textId="77777777" w:rsidR="00FE57D8" w:rsidRPr="004A3F11" w:rsidRDefault="00FE57D8">
                            <w:pPr>
                              <w:pStyle w:val="BodyText"/>
                              <w:spacing w:before="36"/>
                              <w:rPr>
                                <w:color w:val="000000"/>
                                <w:lang w:val="lv-LV"/>
                              </w:rPr>
                            </w:pPr>
                          </w:p>
                          <w:p w14:paraId="0501B801" w14:textId="77777777" w:rsidR="00FE57D8" w:rsidRPr="004A3F11" w:rsidRDefault="00000000">
                            <w:pPr>
                              <w:spacing w:line="270" w:lineRule="exact"/>
                              <w:ind w:left="340"/>
                              <w:rPr>
                                <w:rFonts w:ascii="Noto Serif Black" w:hAnsi="Noto Serif Black"/>
                                <w:b/>
                                <w:color w:val="000000"/>
                                <w:sz w:val="20"/>
                              </w:rPr>
                            </w:pPr>
                            <w:r w:rsidRPr="004A3F11">
                              <w:rPr>
                                <w:rFonts w:ascii="Noto Serif Black" w:hAnsi="Noto Serif Black"/>
                                <w:b/>
                                <w:color w:val="000000"/>
                                <w:sz w:val="19"/>
                              </w:rPr>
                              <w:t xml:space="preserve">Rokojošie tiesneši - mūzikas </w:t>
                            </w:r>
                            <w:r w:rsidRPr="004A3F11">
                              <w:rPr>
                                <w:rFonts w:ascii="Noto Serif Black" w:hAnsi="Noto Serif Black"/>
                                <w:b/>
                                <w:color w:val="000000"/>
                                <w:spacing w:val="-2"/>
                                <w:sz w:val="19"/>
                              </w:rPr>
                              <w:t>festivāli</w:t>
                            </w:r>
                          </w:p>
                          <w:p w14:paraId="2DFCA002"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Tiesneši piedalās pasākumos dažādos mūzikas festivālos, runājot ar klausītājiem par tiesu varas lomu, kā arī par tās pašreizējo stāvokli un izaicinājumiem. Vairāki tiesneši, piemēram, piedalījās "Labāko mākslu akadēmijā", kas katru gadu tiek organizēta </w:t>
                            </w:r>
                            <w:r w:rsidR="00FE57D8">
                              <w:fldChar w:fldCharType="begin"/>
                            </w:r>
                            <w:r w:rsidR="00FE57D8" w:rsidRPr="001F1BB4">
                              <w:rPr>
                                <w:lang w:val="lv-LV"/>
                              </w:rPr>
                              <w:instrText>HYPERLINK "https://en.polandrockfestival.pl/academy-of-the-finest-of-arts" \h</w:instrText>
                            </w:r>
                            <w:r w:rsidR="00FE57D8">
                              <w:fldChar w:fldCharType="separate"/>
                            </w:r>
                            <w:r w:rsidR="00FE57D8" w:rsidRPr="004A3F11">
                              <w:rPr>
                                <w:color w:val="000000"/>
                                <w:w w:val="110"/>
                                <w:sz w:val="19"/>
                                <w:u w:val="single"/>
                                <w:lang w:val="lv-LV"/>
                              </w:rPr>
                              <w:t>Pol'and'Rock festivāla</w:t>
                            </w:r>
                            <w:r w:rsidR="00FE57D8">
                              <w:fldChar w:fldCharType="end"/>
                            </w:r>
                            <w:r w:rsidRPr="004A3F11">
                              <w:rPr>
                                <w:color w:val="000000"/>
                                <w:w w:val="110"/>
                                <w:sz w:val="19"/>
                                <w:lang w:val="lv-LV"/>
                              </w:rPr>
                              <w:t xml:space="preserve"> laikā Kostrzyn nad Odrą.</w:t>
                            </w:r>
                          </w:p>
                          <w:p w14:paraId="4F93358E"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"Labākās mākslas akadēmija" ir vieta, kur notiek mācīšanās, kultūras apmaiņa un tikšanās ar tādām sabiedrībā atzītām personībām kā bestselleru autori, sabiedriskie aktīvisti, reliģiskie līderi, politiķi un zinātnieki. Tā ir arī vieta, kur dažādas nevalstiskās organizācijas var parādīt savu darbu un pastāstīt festivāla apmeklētājiem par savu misiju un mērķiem, ko tās īsteno.</w:t>
                            </w:r>
                          </w:p>
                          <w:p w14:paraId="5D7A77B4" w14:textId="77777777" w:rsidR="00FE57D8" w:rsidRPr="004A3F11" w:rsidRDefault="00FE57D8">
                            <w:pPr>
                              <w:pStyle w:val="BodyText"/>
                              <w:spacing w:before="13"/>
                              <w:rPr>
                                <w:color w:val="000000"/>
                                <w:lang w:val="lv-LV"/>
                              </w:rPr>
                            </w:pPr>
                          </w:p>
                          <w:p w14:paraId="3E4F1C8B" w14:textId="77777777" w:rsidR="00FE57D8" w:rsidRPr="004A3F11" w:rsidRDefault="00000000">
                            <w:pPr>
                              <w:pStyle w:val="BodyText"/>
                              <w:spacing w:before="1" w:line="249" w:lineRule="auto"/>
                              <w:ind w:left="340" w:right="173"/>
                              <w:rPr>
                                <w:color w:val="000000"/>
                                <w:lang w:val="lv-LV"/>
                              </w:rPr>
                            </w:pPr>
                            <w:r w:rsidRPr="004A3F11">
                              <w:rPr>
                                <w:color w:val="000000"/>
                                <w:w w:val="110"/>
                                <w:sz w:val="19"/>
                                <w:lang w:val="lv-LV"/>
                              </w:rPr>
                              <w:t>Cita starpā tiesneši kopīgi organizē tiesas sēžu simulācijas, iepazīstinot ar tiesas darbu, tiesas dalībniekiem un procedūrām. Vienā gadījumā disciplinārprokurors nosodīja simulāciju kā "parodiju", un tika uzsākta disciplinārā izmeklēšana.</w:t>
                            </w:r>
                          </w:p>
                          <w:p w14:paraId="7C06C667" w14:textId="77777777" w:rsidR="00FE57D8" w:rsidRPr="004A3F11" w:rsidRDefault="00FE57D8">
                            <w:pPr>
                              <w:pStyle w:val="BodyText"/>
                              <w:spacing w:before="13"/>
                              <w:rPr>
                                <w:color w:val="000000"/>
                                <w:lang w:val="lv-LV"/>
                              </w:rPr>
                            </w:pPr>
                          </w:p>
                          <w:p w14:paraId="2AF64951"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Informācija no 2021. gada programmas: "Polijas Tiesnešu asociācija IUSTITIA - tiesneši vadīs tiesas sēžu simulācijas ar auditorijas līdzdalību. Viņi atbildēs uz gandrīz visiem jautājumiem, tostarp sarežģītiem. Viņi piedalīsies debatēs par tiesiskumu un prezentēs savu profesiju diskusijā par jurista profesiju. Jūs mūs atradīsiet ombuda teltī.</w:t>
                            </w:r>
                          </w:p>
                        </w:txbxContent>
                      </wps:txbx>
                      <wps:bodyPr wrap="square" lIns="0" tIns="0" rIns="0" bIns="0" rtlCol="0"/>
                    </wps:wsp>
                  </a:graphicData>
                </a:graphic>
              </wp:anchor>
            </w:drawing>
          </mc:Choice>
          <mc:Fallback>
            <w:pict>
              <v:shape w14:anchorId="2361A265" id="Textbox 273" o:spid="_x0000_s1085" type="#_x0000_t202" style="position:absolute;margin-left:175.15pt;margin-top:9.35pt;width:391.8pt;height:276pt;z-index:-25156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" fillcolor="#acbbc6" stroked="f">
                <v:textbox inset="0,0,0,0">
                  <w:txbxContent>
                    <w:p w14:paraId="200899D1" w14:textId="77777777" w:rsidR="00FE57D8" w:rsidRPr="004A3F11" w:rsidRDefault="00FE57D8">
                      <w:pPr>
                        <w:pStyle w:val="BodyText"/>
                        <w:spacing w:before="36"/>
                        <w:rPr>
                          <w:color w:val="000000"/>
                          <w:lang w:val="lv-LV"/>
                        </w:rPr>
                      </w:pPr>
                    </w:p>
                    <w:p w14:paraId="0501B801" w14:textId="77777777" w:rsidR="00FE57D8" w:rsidRPr="004A3F11" w:rsidRDefault="00000000">
                      <w:pPr>
                        <w:spacing w:line="270" w:lineRule="exact"/>
                        <w:ind w:left="340"/>
                        <w:rPr>
                          <w:rFonts w:ascii="Noto Serif Black" w:hAnsi="Noto Serif Black"/>
                          <w:b/>
                          <w:color w:val="000000"/>
                          <w:sz w:val="20"/>
                        </w:rPr>
                      </w:pPr>
                      <w:r w:rsidRPr="004A3F11">
                        <w:rPr>
                          <w:rFonts w:ascii="Noto Serif Black" w:hAnsi="Noto Serif Black"/>
                          <w:b/>
                          <w:color w:val="000000"/>
                          <w:sz w:val="19"/>
                        </w:rPr>
                        <w:t xml:space="preserve">Rokojošie tiesneši - mūzikas </w:t>
                      </w:r>
                      <w:r w:rsidRPr="004A3F11">
                        <w:rPr>
                          <w:rFonts w:ascii="Noto Serif Black" w:hAnsi="Noto Serif Black"/>
                          <w:b/>
                          <w:color w:val="000000"/>
                          <w:spacing w:val="-2"/>
                          <w:sz w:val="19"/>
                        </w:rPr>
                        <w:t>festivāli</w:t>
                      </w:r>
                    </w:p>
                    <w:p w14:paraId="2DFCA002"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Tiesneši piedalās pasākumos dažādos mūzikas festivālos, runājot ar klausītājiem par tiesu varas lomu, kā arī par tās pašreizējo stāvokli un izaicinājumiem. Vairāki tiesneši, piemēram, piedalījās "Labāko mākslu akadēmijā", kas katru gadu tiek organizēta </w:t>
                      </w:r>
                      <w:r w:rsidR="00FE57D8">
                        <w:fldChar w:fldCharType="begin"/>
                      </w:r>
                      <w:r w:rsidR="00FE57D8" w:rsidRPr="001F1BB4">
                        <w:rPr>
                          <w:lang w:val="lv-LV"/>
                        </w:rPr>
                        <w:instrText>HYPERLINK "https://en.polandrockfestival.pl/academy-of-the-finest-of-arts" \h</w:instrText>
                      </w:r>
                      <w:r w:rsidR="00FE57D8">
                        <w:fldChar w:fldCharType="separate"/>
                      </w:r>
                      <w:r w:rsidR="00FE57D8" w:rsidRPr="004A3F11">
                        <w:rPr>
                          <w:color w:val="000000"/>
                          <w:w w:val="110"/>
                          <w:sz w:val="19"/>
                          <w:u w:val="single"/>
                          <w:lang w:val="lv-LV"/>
                        </w:rPr>
                        <w:t>Pol'and'Rock festivāla</w:t>
                      </w:r>
                      <w:r w:rsidR="00FE57D8">
                        <w:fldChar w:fldCharType="end"/>
                      </w:r>
                      <w:r w:rsidRPr="004A3F11">
                        <w:rPr>
                          <w:color w:val="000000"/>
                          <w:w w:val="110"/>
                          <w:sz w:val="19"/>
                          <w:lang w:val="lv-LV"/>
                        </w:rPr>
                        <w:t xml:space="preserve"> laikā Kostrzyn nad Odrą.</w:t>
                      </w:r>
                    </w:p>
                    <w:p w14:paraId="4F93358E" w14:textId="77777777" w:rsidR="00FE57D8" w:rsidRPr="004A3F11" w:rsidRDefault="00000000">
                      <w:pPr>
                        <w:pStyle w:val="BodyText"/>
                        <w:spacing w:before="1" w:line="249" w:lineRule="auto"/>
                        <w:ind w:left="340"/>
                        <w:rPr>
                          <w:color w:val="000000"/>
                          <w:lang w:val="lv-LV"/>
                        </w:rPr>
                      </w:pPr>
                      <w:r w:rsidRPr="004A3F11">
                        <w:rPr>
                          <w:color w:val="000000"/>
                          <w:w w:val="110"/>
                          <w:sz w:val="19"/>
                          <w:lang w:val="lv-LV"/>
                        </w:rPr>
                        <w:t>"Labākās mākslas akadēmija" ir vieta, kur notiek mācīšanās, kultūras apmaiņa un tikšanās ar tādām sabiedrībā atzītām personībām kā bestselleru autori, sabiedriskie aktīvisti, reliģiskie līderi, politiķi un zinātnieki. Tā ir arī vieta, kur dažādas nevalstiskās organizācijas var parādīt savu darbu un pastāstīt festivāla apmeklētājiem par savu misiju un mērķiem, ko tās īsteno.</w:t>
                      </w:r>
                    </w:p>
                    <w:p w14:paraId="5D7A77B4" w14:textId="77777777" w:rsidR="00FE57D8" w:rsidRPr="004A3F11" w:rsidRDefault="00FE57D8">
                      <w:pPr>
                        <w:pStyle w:val="BodyText"/>
                        <w:spacing w:before="13"/>
                        <w:rPr>
                          <w:color w:val="000000"/>
                          <w:lang w:val="lv-LV"/>
                        </w:rPr>
                      </w:pPr>
                    </w:p>
                    <w:p w14:paraId="3E4F1C8B" w14:textId="77777777" w:rsidR="00FE57D8" w:rsidRPr="004A3F11" w:rsidRDefault="00000000">
                      <w:pPr>
                        <w:pStyle w:val="BodyText"/>
                        <w:spacing w:before="1" w:line="249" w:lineRule="auto"/>
                        <w:ind w:left="340" w:right="173"/>
                        <w:rPr>
                          <w:color w:val="000000"/>
                          <w:lang w:val="lv-LV"/>
                        </w:rPr>
                      </w:pPr>
                      <w:r w:rsidRPr="004A3F11">
                        <w:rPr>
                          <w:color w:val="000000"/>
                          <w:w w:val="110"/>
                          <w:sz w:val="19"/>
                          <w:lang w:val="lv-LV"/>
                        </w:rPr>
                        <w:t>Cita starpā tiesneši kopīgi organizē tiesas sēžu simulācijas, iepazīstinot ar tiesas darbu, tiesas dalībniekiem un procedūrām. Vienā gadījumā disciplinārprokurors nosodīja simulāciju kā "parodiju", un tika uzsākta disciplinārā izmeklēšana.</w:t>
                      </w:r>
                    </w:p>
                    <w:p w14:paraId="7C06C667" w14:textId="77777777" w:rsidR="00FE57D8" w:rsidRPr="004A3F11" w:rsidRDefault="00FE57D8">
                      <w:pPr>
                        <w:pStyle w:val="BodyText"/>
                        <w:spacing w:before="13"/>
                        <w:rPr>
                          <w:color w:val="000000"/>
                          <w:lang w:val="lv-LV"/>
                        </w:rPr>
                      </w:pPr>
                    </w:p>
                    <w:p w14:paraId="2AF64951"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Informācija no 2021. gada programmas: "Polijas Tiesnešu asociācija IUSTITIA - tiesneši vadīs tiesas sēžu simulācijas ar auditorijas līdzdalību. Viņi atbildēs uz gandrīz visiem jautājumiem, tostarp sarežģītiem. Viņi piedalīsies debatēs par tiesiskumu un prezentēs savu profesiju diskusijā par jurista profesiju. Jūs mūs atradīsiet ombuda teltī.</w:t>
                      </w:r>
                    </w:p>
                  </w:txbxContent>
                </v:textbox>
                <w10:wrap type="topAndBottom" anchorx="page"/>
              </v:shape>
            </w:pict>
          </mc:Fallback>
        </mc:AlternateContent>
      </w:r>
    </w:p>
    <w:p w14:paraId="712C2C97" w14:textId="77777777" w:rsidR="00FE57D8" w:rsidRPr="004A3F11" w:rsidRDefault="00FE57D8">
      <w:pPr>
        <w:pStyle w:val="BodyText"/>
        <w:spacing w:before="17"/>
        <w:rPr>
          <w:sz w:val="22"/>
          <w:lang w:val="lv-LV"/>
        </w:rPr>
      </w:pPr>
    </w:p>
    <w:p w14:paraId="46B787C7" w14:textId="77777777" w:rsidR="00FE57D8" w:rsidRPr="004A3F11" w:rsidRDefault="00000000">
      <w:pPr>
        <w:pStyle w:val="Heading4"/>
        <w:rPr>
          <w:lang w:val="lv-LV"/>
        </w:rPr>
      </w:pPr>
      <w:r w:rsidRPr="004A3F11">
        <w:rPr>
          <w:w w:val="110"/>
          <w:sz w:val="21"/>
          <w:lang w:val="lv-LV"/>
        </w:rPr>
        <w:t xml:space="preserve">Starptautiskā </w:t>
      </w:r>
      <w:r w:rsidRPr="004A3F11">
        <w:rPr>
          <w:spacing w:val="-2"/>
          <w:w w:val="115"/>
          <w:sz w:val="21"/>
          <w:lang w:val="lv-LV"/>
        </w:rPr>
        <w:t>interešu aizstāvība</w:t>
      </w:r>
    </w:p>
    <w:p w14:paraId="09E0BEEE" w14:textId="77777777" w:rsidR="00FE57D8" w:rsidRPr="004A3F11" w:rsidRDefault="00000000">
      <w:pPr>
        <w:pStyle w:val="BodyText"/>
        <w:spacing w:line="249" w:lineRule="auto"/>
        <w:ind w:left="2936" w:right="555"/>
        <w:rPr>
          <w:lang w:val="lv-LV"/>
        </w:rPr>
      </w:pPr>
      <w:r w:rsidRPr="004A3F11">
        <w:rPr>
          <w:w w:val="110"/>
          <w:sz w:val="19"/>
          <w:lang w:val="lv-LV"/>
        </w:rPr>
        <w:t>Viena no stratēģijām, ko izmanto paši tiesneši (ar savu asociāciju starpniecību) vai sadarbībā ar partneriem (visbiežāk pilsoniskās sabiedrības organizācijām un pilsoniskajām iniciatīvām), ir sniegt informāciju par notikumiem Polijā un aicināt starptautiskās iestādes un organizācijas veikt attiecīgus pasākumus.</w:t>
      </w:r>
    </w:p>
    <w:p w14:paraId="0E095794"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17717533"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01408" behindDoc="1" locked="0" layoutInCell="1" allowOverlap="1" wp14:anchorId="55075BD0" wp14:editId="165A10CF">
                <wp:simplePos x="0" y="0"/>
                <wp:positionH relativeFrom="page">
                  <wp:posOffset>360001</wp:posOffset>
                </wp:positionH>
                <wp:positionV relativeFrom="page">
                  <wp:posOffset>663975</wp:posOffset>
                </wp:positionV>
                <wp:extent cx="6840220" cy="9665335"/>
                <wp:effectExtent l="0" t="0" r="0" b="0"/>
                <wp:wrapNone/>
                <wp:docPr id="274" name="Group 274"/>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275" name="Graphic 275"/>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76" name="Graphic 27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763E29C" id="Group 274" o:spid="_x0000_s1026" style="position:absolute;margin-left:28.35pt;margin-top:52.3pt;width:538.6pt;height:761.05pt;z-index:-251715072;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Mzuw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">
                <v:shape id="Graphic 275"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" path="m,9661677l,e" filled="f" strokecolor="#354754" strokeweight=".5pt">
                  <v:path arrowok="t"/>
                </v:shape>
                <v:shape id="Graphic 27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" path="m,l6840004,e" filled="f" strokecolor="#354754" strokeweight=".5pt">
                  <v:path arrowok="t"/>
                </v:shape>
                <w10:wrap anchorx="page" anchory="page"/>
              </v:group>
            </w:pict>
          </mc:Fallback>
        </mc:AlternateContent>
      </w:r>
    </w:p>
    <w:p w14:paraId="76A9F459" w14:textId="77777777" w:rsidR="00FE57D8" w:rsidRPr="004A3F11" w:rsidRDefault="00FE57D8">
      <w:pPr>
        <w:pStyle w:val="BodyText"/>
        <w:rPr>
          <w:lang w:val="lv-LV"/>
        </w:rPr>
      </w:pPr>
    </w:p>
    <w:p w14:paraId="710FFDD4" w14:textId="77777777" w:rsidR="00FE57D8" w:rsidRPr="004A3F11" w:rsidRDefault="00FE57D8">
      <w:pPr>
        <w:pStyle w:val="BodyText"/>
        <w:rPr>
          <w:lang w:val="lv-LV"/>
        </w:rPr>
      </w:pPr>
    </w:p>
    <w:p w14:paraId="0D89A5D4" w14:textId="77777777" w:rsidR="00FE57D8" w:rsidRPr="004A3F11" w:rsidRDefault="00FE57D8">
      <w:pPr>
        <w:pStyle w:val="BodyText"/>
        <w:rPr>
          <w:lang w:val="lv-LV"/>
        </w:rPr>
      </w:pPr>
    </w:p>
    <w:p w14:paraId="74AB7A92" w14:textId="77777777" w:rsidR="00FE57D8" w:rsidRPr="004A3F11" w:rsidRDefault="00FE57D8">
      <w:pPr>
        <w:pStyle w:val="BodyText"/>
        <w:rPr>
          <w:lang w:val="lv-LV"/>
        </w:rPr>
      </w:pPr>
    </w:p>
    <w:p w14:paraId="718A3AF5" w14:textId="77777777" w:rsidR="00FE57D8" w:rsidRPr="004A3F11" w:rsidRDefault="00FE57D8">
      <w:pPr>
        <w:pStyle w:val="BodyText"/>
        <w:rPr>
          <w:lang w:val="lv-LV"/>
        </w:rPr>
      </w:pPr>
    </w:p>
    <w:p w14:paraId="5F04B606" w14:textId="77777777" w:rsidR="00FE57D8" w:rsidRPr="004A3F11" w:rsidRDefault="00FE57D8">
      <w:pPr>
        <w:pStyle w:val="BodyText"/>
        <w:rPr>
          <w:lang w:val="lv-LV"/>
        </w:rPr>
      </w:pPr>
    </w:p>
    <w:p w14:paraId="52C7E91B" w14:textId="77777777" w:rsidR="00FE57D8" w:rsidRPr="004A3F11" w:rsidRDefault="00FE57D8">
      <w:pPr>
        <w:pStyle w:val="BodyText"/>
        <w:spacing w:before="128"/>
        <w:rPr>
          <w:lang w:val="lv-LV"/>
        </w:rPr>
      </w:pPr>
    </w:p>
    <w:p w14:paraId="5A46A459" w14:textId="77777777" w:rsidR="00FE57D8" w:rsidRPr="004A3F11" w:rsidRDefault="00000000">
      <w:pPr>
        <w:pStyle w:val="BodyText"/>
        <w:ind w:left="2936"/>
        <w:rPr>
          <w:lang w:val="lv-LV"/>
        </w:rPr>
      </w:pPr>
      <w:r w:rsidRPr="004A3F11">
        <w:rPr>
          <w:w w:val="110"/>
          <w:sz w:val="19"/>
          <w:lang w:val="lv-LV"/>
        </w:rPr>
        <w:t>Tas tiek darīts</w:t>
      </w:r>
      <w:r w:rsidRPr="004A3F11">
        <w:rPr>
          <w:spacing w:val="-2"/>
          <w:w w:val="110"/>
          <w:sz w:val="19"/>
          <w:lang w:val="lv-LV"/>
        </w:rPr>
        <w:t>, izmantojot:</w:t>
      </w:r>
    </w:p>
    <w:p w14:paraId="631BC79E"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rezolūcijas un </w:t>
      </w:r>
      <w:r w:rsidRPr="004A3F11">
        <w:rPr>
          <w:spacing w:val="-2"/>
          <w:w w:val="110"/>
          <w:sz w:val="19"/>
          <w:lang w:val="lv-LV"/>
        </w:rPr>
        <w:t>aicinājumus;</w:t>
      </w:r>
    </w:p>
    <w:p w14:paraId="3BC5D7B5"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publikācijas </w:t>
      </w:r>
      <w:r w:rsidRPr="004A3F11">
        <w:rPr>
          <w:spacing w:val="-2"/>
          <w:w w:val="110"/>
          <w:sz w:val="19"/>
          <w:lang w:val="lv-LV"/>
        </w:rPr>
        <w:t>par šo tematu;</w:t>
      </w:r>
    </w:p>
    <w:p w14:paraId="2FF11664"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svarīgu dokumentu un </w:t>
      </w:r>
      <w:r w:rsidRPr="004A3F11">
        <w:rPr>
          <w:spacing w:val="-2"/>
          <w:w w:val="110"/>
          <w:sz w:val="19"/>
          <w:lang w:val="lv-LV"/>
        </w:rPr>
        <w:t xml:space="preserve">informācijas </w:t>
      </w:r>
      <w:r w:rsidRPr="004A3F11">
        <w:rPr>
          <w:w w:val="110"/>
          <w:sz w:val="19"/>
          <w:lang w:val="lv-LV"/>
        </w:rPr>
        <w:t>tulkošanu</w:t>
      </w:r>
      <w:r w:rsidRPr="004A3F11">
        <w:rPr>
          <w:spacing w:val="-2"/>
          <w:w w:val="110"/>
          <w:sz w:val="19"/>
          <w:lang w:val="lv-LV"/>
        </w:rPr>
        <w:t>;</w:t>
      </w:r>
    </w:p>
    <w:p w14:paraId="4EF4D9C9"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aicinot citu valstu tiesnešus uz </w:t>
      </w:r>
      <w:r w:rsidRPr="004A3F11">
        <w:rPr>
          <w:spacing w:val="-2"/>
          <w:w w:val="110"/>
          <w:sz w:val="19"/>
          <w:lang w:val="lv-LV"/>
        </w:rPr>
        <w:t>Poliju;</w:t>
      </w:r>
    </w:p>
    <w:p w14:paraId="2253DD98"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pastāvīga saziņa ar starptautiskajām tiesnešu </w:t>
      </w:r>
      <w:r w:rsidRPr="004A3F11">
        <w:rPr>
          <w:spacing w:val="-2"/>
          <w:w w:val="110"/>
          <w:sz w:val="19"/>
          <w:lang w:val="lv-LV"/>
        </w:rPr>
        <w:t>organizācijām;</w:t>
      </w:r>
    </w:p>
    <w:p w14:paraId="0668E770" w14:textId="77777777" w:rsidR="00FE57D8" w:rsidRPr="004A3F11" w:rsidRDefault="00000000">
      <w:pPr>
        <w:pStyle w:val="ListParagraph"/>
        <w:numPr>
          <w:ilvl w:val="0"/>
          <w:numId w:val="11"/>
        </w:numPr>
        <w:tabs>
          <w:tab w:val="left" w:pos="3163"/>
        </w:tabs>
        <w:spacing w:before="10" w:line="249" w:lineRule="auto"/>
        <w:ind w:right="236"/>
        <w:rPr>
          <w:sz w:val="20"/>
          <w:lang w:val="lv-LV"/>
        </w:rPr>
      </w:pPr>
      <w:r w:rsidRPr="004A3F11">
        <w:rPr>
          <w:w w:val="110"/>
          <w:sz w:val="19"/>
          <w:lang w:val="lv-LV"/>
        </w:rPr>
        <w:t>saziņa ar dažādu iestāžu pārstāvjiem, tostarp no akadēmiskās vides;</w:t>
      </w:r>
    </w:p>
    <w:p w14:paraId="018377A7" w14:textId="77777777" w:rsidR="00FE57D8" w:rsidRPr="004A3F11" w:rsidRDefault="00000000">
      <w:pPr>
        <w:pStyle w:val="ListParagraph"/>
        <w:numPr>
          <w:ilvl w:val="0"/>
          <w:numId w:val="11"/>
        </w:numPr>
        <w:tabs>
          <w:tab w:val="left" w:pos="3162"/>
        </w:tabs>
        <w:spacing w:before="2"/>
        <w:ind w:left="3162" w:hanging="226"/>
        <w:rPr>
          <w:sz w:val="20"/>
          <w:lang w:val="lv-LV"/>
        </w:rPr>
      </w:pPr>
      <w:r w:rsidRPr="004A3F11">
        <w:rPr>
          <w:w w:val="110"/>
          <w:sz w:val="19"/>
          <w:lang w:val="lv-LV"/>
        </w:rPr>
        <w:t xml:space="preserve">dalība konferencēs un semināros ārvalstīs (tostarp </w:t>
      </w:r>
      <w:r w:rsidRPr="004A3F11">
        <w:rPr>
          <w:spacing w:val="1"/>
          <w:w w:val="110"/>
          <w:sz w:val="19"/>
          <w:lang w:val="lv-LV"/>
        </w:rPr>
        <w:t>akadēmiskajos</w:t>
      </w:r>
      <w:r w:rsidRPr="004A3F11">
        <w:rPr>
          <w:w w:val="110"/>
          <w:sz w:val="19"/>
          <w:lang w:val="lv-LV"/>
        </w:rPr>
        <w:t>)</w:t>
      </w:r>
      <w:r w:rsidRPr="004A3F11">
        <w:rPr>
          <w:spacing w:val="-2"/>
          <w:w w:val="110"/>
          <w:sz w:val="19"/>
          <w:lang w:val="lv-LV"/>
        </w:rPr>
        <w:t>;</w:t>
      </w:r>
    </w:p>
    <w:p w14:paraId="2B91EB7B"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organizāciju mītņu apmeklējumi, tikšanās ar Eiropas </w:t>
      </w:r>
      <w:r w:rsidRPr="004A3F11">
        <w:rPr>
          <w:spacing w:val="-2"/>
          <w:w w:val="110"/>
          <w:sz w:val="19"/>
          <w:lang w:val="lv-LV"/>
        </w:rPr>
        <w:t>politiķiem;</w:t>
      </w:r>
    </w:p>
    <w:p w14:paraId="18038ECD"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tikšanās ar delegācijām un uzraudzības grupām, kas apmeklē </w:t>
      </w:r>
      <w:r w:rsidRPr="004A3F11">
        <w:rPr>
          <w:spacing w:val="-2"/>
          <w:w w:val="110"/>
          <w:sz w:val="19"/>
          <w:lang w:val="lv-LV"/>
        </w:rPr>
        <w:t>Poliju;</w:t>
      </w:r>
    </w:p>
    <w:p w14:paraId="5B8A0787"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kontakti ar dažādu valstu vēstniecībām </w:t>
      </w:r>
      <w:r w:rsidRPr="004A3F11">
        <w:rPr>
          <w:spacing w:val="-2"/>
          <w:w w:val="110"/>
          <w:sz w:val="19"/>
          <w:lang w:val="lv-LV"/>
        </w:rPr>
        <w:t>Polijā;</w:t>
      </w:r>
    </w:p>
    <w:p w14:paraId="594FBF50" w14:textId="77777777" w:rsidR="00FE57D8" w:rsidRPr="004A3F11" w:rsidRDefault="00000000">
      <w:pPr>
        <w:pStyle w:val="ListParagraph"/>
        <w:numPr>
          <w:ilvl w:val="0"/>
          <w:numId w:val="11"/>
        </w:numPr>
        <w:tabs>
          <w:tab w:val="left" w:pos="3162"/>
        </w:tabs>
        <w:spacing w:before="10"/>
        <w:ind w:left="3162" w:hanging="226"/>
        <w:rPr>
          <w:sz w:val="20"/>
          <w:lang w:val="lv-LV"/>
        </w:rPr>
      </w:pPr>
      <w:r w:rsidRPr="004A3F11">
        <w:rPr>
          <w:w w:val="110"/>
          <w:sz w:val="19"/>
          <w:lang w:val="lv-LV"/>
        </w:rPr>
        <w:t xml:space="preserve">sadarbība ar citām Polijas organizācijām, kas veic līdzīgas </w:t>
      </w:r>
      <w:r w:rsidRPr="004A3F11">
        <w:rPr>
          <w:spacing w:val="-2"/>
          <w:w w:val="110"/>
          <w:sz w:val="19"/>
          <w:lang w:val="lv-LV"/>
        </w:rPr>
        <w:t>darbības.</w:t>
      </w:r>
    </w:p>
    <w:p w14:paraId="636B4C8F" w14:textId="77777777" w:rsidR="00FE57D8" w:rsidRPr="004A3F11" w:rsidRDefault="00FE57D8">
      <w:pPr>
        <w:pStyle w:val="BodyText"/>
        <w:spacing w:before="20"/>
        <w:rPr>
          <w:lang w:val="lv-LV"/>
        </w:rPr>
      </w:pPr>
    </w:p>
    <w:p w14:paraId="2664E464" w14:textId="77777777" w:rsidR="00FE57D8" w:rsidRPr="004A3F11" w:rsidRDefault="00000000">
      <w:pPr>
        <w:pStyle w:val="BodyText"/>
        <w:spacing w:line="249" w:lineRule="auto"/>
        <w:ind w:left="2936" w:right="201"/>
        <w:rPr>
          <w:lang w:val="lv-LV"/>
        </w:rPr>
      </w:pPr>
      <w:r w:rsidRPr="004A3F11">
        <w:rPr>
          <w:w w:val="110"/>
          <w:sz w:val="19"/>
          <w:lang w:val="lv-LV"/>
        </w:rPr>
        <w:t>Šie centieni ietver interešu aizstāvību starptautiskajās organizācijās, galvenokārt Eiropas Savienībā, un starptautiskajās tiesu iestādēs.</w:t>
      </w:r>
    </w:p>
    <w:p w14:paraId="079A8D06" w14:textId="77777777" w:rsidR="00FE57D8" w:rsidRPr="004A3F11" w:rsidRDefault="00FE57D8">
      <w:pPr>
        <w:pStyle w:val="BodyText"/>
        <w:spacing w:before="11"/>
        <w:rPr>
          <w:lang w:val="lv-LV"/>
        </w:rPr>
      </w:pPr>
    </w:p>
    <w:p w14:paraId="4F20D79A" w14:textId="77777777" w:rsidR="00FE57D8" w:rsidRPr="004A3F11" w:rsidRDefault="00000000">
      <w:pPr>
        <w:pStyle w:val="BodyText"/>
        <w:spacing w:line="249" w:lineRule="auto"/>
        <w:ind w:left="2936" w:right="201"/>
        <w:rPr>
          <w:lang w:val="lv-LV"/>
        </w:rPr>
      </w:pPr>
      <w:r w:rsidRPr="004A3F11">
        <w:rPr>
          <w:w w:val="110"/>
          <w:sz w:val="19"/>
          <w:lang w:val="lv-LV"/>
        </w:rPr>
        <w:t xml:space="preserve">Polijas tiesneši sazinājās ar ārvalstu partneriem tieši, bez valdības starpniecības, vai nu ierosinot kontaktu, vai atbildot uz uzaicinājumu. Par to viņi tika nodēvēti par "nodevējiem", kas ziņo par savu valsti. </w:t>
      </w:r>
      <w:proofErr w:type="gramStart"/>
      <w:r w:rsidRPr="004A3F11">
        <w:rPr>
          <w:w w:val="110"/>
          <w:sz w:val="19"/>
          <w:lang w:val="lv-LV"/>
        </w:rPr>
        <w:t xml:space="preserve">Tā, </w:t>
      </w:r>
      <w:r w:rsidRPr="004A3F11">
        <w:rPr>
          <w:spacing w:val="-5"/>
          <w:w w:val="110"/>
          <w:sz w:val="19"/>
          <w:lang w:val="lv-LV"/>
        </w:rPr>
        <w:t>piemēram</w:t>
      </w:r>
      <w:r w:rsidRPr="004A3F11">
        <w:rPr>
          <w:w w:val="110"/>
          <w:sz w:val="19"/>
          <w:lang w:val="lv-LV"/>
        </w:rPr>
        <w:t>,</w:t>
      </w:r>
      <w:proofErr w:type="gramEnd"/>
      <w:r w:rsidRPr="004A3F11">
        <w:rPr>
          <w:w w:val="110"/>
          <w:sz w:val="19"/>
          <w:lang w:val="lv-LV"/>
        </w:rPr>
        <w:t xml:space="preserve"> notika ar tiesnešu grupu pēc vizītes Briselē. Viņi tika </w:t>
      </w:r>
      <w:proofErr w:type="spellStart"/>
      <w:r w:rsidRPr="004A3F11">
        <w:rPr>
          <w:w w:val="110"/>
          <w:sz w:val="19"/>
          <w:lang w:val="lv-LV"/>
        </w:rPr>
        <w:t>stigmatizēti</w:t>
      </w:r>
      <w:proofErr w:type="spellEnd"/>
      <w:proofErr w:type="gramStart"/>
      <w:r w:rsidRPr="004A3F11">
        <w:rPr>
          <w:w w:val="110"/>
          <w:sz w:val="19"/>
          <w:lang w:val="lv-LV"/>
        </w:rPr>
        <w:t>, un viņu vārdus</w:t>
      </w:r>
      <w:proofErr w:type="gramEnd"/>
      <w:r w:rsidRPr="004A3F11">
        <w:rPr>
          <w:w w:val="110"/>
          <w:sz w:val="19"/>
          <w:lang w:val="lv-LV"/>
        </w:rPr>
        <w:t xml:space="preserve"> </w:t>
      </w:r>
      <w:proofErr w:type="spellStart"/>
      <w:r w:rsidRPr="004A3F11">
        <w:rPr>
          <w:w w:val="110"/>
          <w:sz w:val="19"/>
          <w:lang w:val="lv-LV"/>
        </w:rPr>
        <w:t>neo-NKJS</w:t>
      </w:r>
      <w:proofErr w:type="spellEnd"/>
      <w:r w:rsidRPr="004A3F11">
        <w:rPr>
          <w:w w:val="110"/>
          <w:sz w:val="19"/>
          <w:lang w:val="lv-LV"/>
        </w:rPr>
        <w:t xml:space="preserve"> sēdē nolasīja no saraksta, ko bija atnesusi </w:t>
      </w:r>
      <w:proofErr w:type="spellStart"/>
      <w:r w:rsidRPr="004A3F11">
        <w:rPr>
          <w:w w:val="110"/>
          <w:sz w:val="19"/>
          <w:lang w:val="lv-LV"/>
        </w:rPr>
        <w:t>neo-NKJS</w:t>
      </w:r>
      <w:proofErr w:type="spellEnd"/>
      <w:r w:rsidRPr="004A3F11">
        <w:rPr>
          <w:w w:val="110"/>
          <w:sz w:val="19"/>
          <w:lang w:val="lv-LV"/>
        </w:rPr>
        <w:t xml:space="preserve"> locekle </w:t>
      </w:r>
      <w:proofErr w:type="spellStart"/>
      <w:r w:rsidRPr="004A3F11">
        <w:rPr>
          <w:w w:val="110"/>
          <w:sz w:val="19"/>
          <w:lang w:val="lv-LV"/>
        </w:rPr>
        <w:t>Krystyna</w:t>
      </w:r>
      <w:proofErr w:type="spellEnd"/>
    </w:p>
    <w:p w14:paraId="39FC002B" w14:textId="77777777" w:rsidR="00FE57D8" w:rsidRPr="004A3F11" w:rsidRDefault="00000000">
      <w:pPr>
        <w:pStyle w:val="BodyText"/>
        <w:spacing w:before="5" w:line="249" w:lineRule="auto"/>
        <w:ind w:left="2936"/>
        <w:rPr>
          <w:lang w:val="lv-LV"/>
        </w:rPr>
      </w:pPr>
      <w:proofErr w:type="spellStart"/>
      <w:r w:rsidRPr="004A3F11">
        <w:rPr>
          <w:w w:val="110"/>
          <w:sz w:val="19"/>
          <w:lang w:val="lv-LV"/>
        </w:rPr>
        <w:t>Pawłowicz</w:t>
      </w:r>
      <w:proofErr w:type="spellEnd"/>
      <w:r w:rsidRPr="004A3F11">
        <w:rPr>
          <w:w w:val="110"/>
          <w:sz w:val="19"/>
          <w:lang w:val="lv-LV"/>
        </w:rPr>
        <w:t xml:space="preserve"> (kas tajā laikā bija arī parlamenta deputāte), un tika dublēts visiem </w:t>
      </w:r>
      <w:proofErr w:type="spellStart"/>
      <w:r w:rsidRPr="004A3F11">
        <w:rPr>
          <w:w w:val="110"/>
          <w:sz w:val="19"/>
          <w:lang w:val="lv-LV"/>
        </w:rPr>
        <w:t>neonacensību</w:t>
      </w:r>
      <w:proofErr w:type="spellEnd"/>
      <w:r w:rsidRPr="004A3F11">
        <w:rPr>
          <w:w w:val="110"/>
          <w:sz w:val="19"/>
          <w:lang w:val="lv-LV"/>
        </w:rPr>
        <w:t xml:space="preserve"> apvienības locekļiem.</w:t>
      </w:r>
    </w:p>
    <w:p w14:paraId="139F4791"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50912" behindDoc="1" locked="0" layoutInCell="1" allowOverlap="1" wp14:anchorId="18438B4D" wp14:editId="7243C1FE">
                <wp:simplePos x="0" y="0"/>
                <wp:positionH relativeFrom="page">
                  <wp:posOffset>2224290</wp:posOffset>
                </wp:positionH>
                <wp:positionV relativeFrom="paragraph">
                  <wp:posOffset>119527</wp:posOffset>
                </wp:positionV>
                <wp:extent cx="4975860" cy="1676400"/>
                <wp:effectExtent l="0" t="0" r="0" b="0"/>
                <wp:wrapTopAndBottom/>
                <wp:docPr id="277" name="Textbox 277"/>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DEE4E8"/>
                        </a:solidFill>
                      </wps:spPr>
                      <wps:txbx>
                        <w:txbxContent>
                          <w:p w14:paraId="2C795958" w14:textId="77777777" w:rsidR="00FE57D8" w:rsidRPr="004A3F11" w:rsidRDefault="00FE57D8">
                            <w:pPr>
                              <w:pStyle w:val="BodyText"/>
                              <w:spacing w:before="17"/>
                              <w:rPr>
                                <w:color w:val="000000"/>
                                <w:sz w:val="22"/>
                                <w:lang w:val="lv-LV"/>
                              </w:rPr>
                            </w:pPr>
                          </w:p>
                          <w:p w14:paraId="466560C1"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3A3DB982"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Claudia Y. Matthes, "Judges as activists: how Polish judges mobilizise to defend </w:t>
                            </w:r>
                            <w:r w:rsidRPr="004A3F11">
                              <w:rPr>
                                <w:color w:val="000000"/>
                                <w:spacing w:val="-13"/>
                                <w:w w:val="110"/>
                                <w:sz w:val="19"/>
                                <w:lang w:val="lv-LV"/>
                              </w:rPr>
                              <w:t xml:space="preserve">the </w:t>
                            </w:r>
                            <w:r w:rsidRPr="004A3F11">
                              <w:rPr>
                                <w:color w:val="000000"/>
                                <w:w w:val="110"/>
                                <w:sz w:val="19"/>
                                <w:lang w:val="lv-LV"/>
                              </w:rPr>
                              <w:t>rule of law", East European Politics, 1-20 (2022).</w:t>
                            </w:r>
                          </w:p>
                          <w:p w14:paraId="6D02918E" w14:textId="77777777" w:rsidR="00FE57D8" w:rsidRPr="004A3F11" w:rsidRDefault="00FE57D8">
                            <w:pPr>
                              <w:pStyle w:val="BodyText"/>
                              <w:spacing w:before="9"/>
                              <w:rPr>
                                <w:color w:val="000000"/>
                                <w:lang w:val="lv-LV"/>
                              </w:rPr>
                            </w:pPr>
                          </w:p>
                          <w:p w14:paraId="1696F2EB"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Matthes pievēršas tiesu iestāžu asociāciju lomai un to stratēģijai attiecībā uz Eiropas Savienību. Autore analizē to, ko viņa dēvē par tiesnešu </w:t>
                            </w:r>
                            <w:r w:rsidRPr="004A3F11">
                              <w:rPr>
                                <w:i/>
                                <w:color w:val="000000"/>
                                <w:w w:val="110"/>
                                <w:sz w:val="19"/>
                                <w:lang w:val="lv-LV"/>
                              </w:rPr>
                              <w:t>kolektīvo rīcību</w:t>
                            </w:r>
                            <w:r w:rsidRPr="004A3F11">
                              <w:rPr>
                                <w:color w:val="000000"/>
                                <w:w w:val="110"/>
                                <w:sz w:val="19"/>
                                <w:lang w:val="lv-LV"/>
                              </w:rPr>
                              <w:t>, un iedala to tiesvedībā, lobēšanā tiesvedībai, lobēšanā politiskai rīcībai un protestēšanā. Viņa pievēršas augstākajām tiesām un to prejudiciālajiem jautājumiem Tiesai, kas tiek uzskatīti par tiesnešu pretestības pazīmi.</w:t>
                            </w:r>
                          </w:p>
                        </w:txbxContent>
                      </wps:txbx>
                      <wps:bodyPr wrap="square" lIns="0" tIns="0" rIns="0" bIns="0" rtlCol="0"/>
                    </wps:wsp>
                  </a:graphicData>
                </a:graphic>
              </wp:anchor>
            </w:drawing>
          </mc:Choice>
          <mc:Fallback>
            <w:pict>
              <v:shape w14:anchorId="18438B4D" id="Textbox 277" o:spid="_x0000_s1086" type="#_x0000_t202" style="position:absolute;margin-left:175.15pt;margin-top:9.4pt;width:391.8pt;height:132pt;z-index:-25156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" fillcolor="#dee4e8" stroked="f">
                <v:textbox inset="0,0,0,0">
                  <w:txbxContent>
                    <w:p w14:paraId="2C795958" w14:textId="77777777" w:rsidR="00FE57D8" w:rsidRPr="004A3F11" w:rsidRDefault="00FE57D8">
                      <w:pPr>
                        <w:pStyle w:val="BodyText"/>
                        <w:spacing w:before="17"/>
                        <w:rPr>
                          <w:color w:val="000000"/>
                          <w:sz w:val="22"/>
                          <w:lang w:val="lv-LV"/>
                        </w:rPr>
                      </w:pPr>
                    </w:p>
                    <w:p w14:paraId="466560C1"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3A3DB982"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Claudia Y. Matthes, "Judges as activists: how Polish judges mobilizise to defend </w:t>
                      </w:r>
                      <w:r w:rsidRPr="004A3F11">
                        <w:rPr>
                          <w:color w:val="000000"/>
                          <w:spacing w:val="-13"/>
                          <w:w w:val="110"/>
                          <w:sz w:val="19"/>
                          <w:lang w:val="lv-LV"/>
                        </w:rPr>
                        <w:t xml:space="preserve">the </w:t>
                      </w:r>
                      <w:r w:rsidRPr="004A3F11">
                        <w:rPr>
                          <w:color w:val="000000"/>
                          <w:w w:val="110"/>
                          <w:sz w:val="19"/>
                          <w:lang w:val="lv-LV"/>
                        </w:rPr>
                        <w:t>rule of law", East European Politics, 1-20 (2022).</w:t>
                      </w:r>
                    </w:p>
                    <w:p w14:paraId="6D02918E" w14:textId="77777777" w:rsidR="00FE57D8" w:rsidRPr="004A3F11" w:rsidRDefault="00FE57D8">
                      <w:pPr>
                        <w:pStyle w:val="BodyText"/>
                        <w:spacing w:before="9"/>
                        <w:rPr>
                          <w:color w:val="000000"/>
                          <w:lang w:val="lv-LV"/>
                        </w:rPr>
                      </w:pPr>
                    </w:p>
                    <w:p w14:paraId="1696F2EB"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Matthes pievēršas tiesu iestāžu asociāciju lomai un to stratēģijai attiecībā uz Eiropas Savienību. Autore analizē to, ko viņa dēvē par tiesnešu </w:t>
                      </w:r>
                      <w:r w:rsidRPr="004A3F11">
                        <w:rPr>
                          <w:i/>
                          <w:color w:val="000000"/>
                          <w:w w:val="110"/>
                          <w:sz w:val="19"/>
                          <w:lang w:val="lv-LV"/>
                        </w:rPr>
                        <w:t>kolektīvo rīcību</w:t>
                      </w:r>
                      <w:r w:rsidRPr="004A3F11">
                        <w:rPr>
                          <w:color w:val="000000"/>
                          <w:w w:val="110"/>
                          <w:sz w:val="19"/>
                          <w:lang w:val="lv-LV"/>
                        </w:rPr>
                        <w:t>, un iedala to tiesvedībā, lobēšanā tiesvedībai, lobēšanā politiskai rīcībai un protestēšanā. Viņa pievēršas augstākajām tiesām un to prejudiciālajiem jautājumiem Tiesai, kas tiek uzskatīti par tiesnešu pretestības pazīmi.</w:t>
                      </w:r>
                    </w:p>
                  </w:txbxContent>
                </v:textbox>
                <w10:wrap type="topAndBottom" anchorx="page"/>
              </v:shape>
            </w:pict>
          </mc:Fallback>
        </mc:AlternateContent>
      </w:r>
    </w:p>
    <w:p w14:paraId="60894643" w14:textId="77777777" w:rsidR="00FE57D8" w:rsidRPr="004A3F11" w:rsidRDefault="00FE57D8">
      <w:pPr>
        <w:pStyle w:val="BodyText"/>
        <w:spacing w:before="17"/>
        <w:rPr>
          <w:sz w:val="22"/>
          <w:lang w:val="lv-LV"/>
        </w:rPr>
      </w:pPr>
    </w:p>
    <w:p w14:paraId="0D596836" w14:textId="77777777" w:rsidR="00FE57D8" w:rsidRPr="004A3F11" w:rsidRDefault="00000000">
      <w:pPr>
        <w:pStyle w:val="Heading4"/>
        <w:rPr>
          <w:lang w:val="lv-LV"/>
        </w:rPr>
      </w:pPr>
      <w:r w:rsidRPr="004A3F11">
        <w:rPr>
          <w:w w:val="110"/>
          <w:sz w:val="21"/>
          <w:lang w:val="lv-LV"/>
        </w:rPr>
        <w:t xml:space="preserve">Demonstrācijas - solidaritātes </w:t>
      </w:r>
      <w:r w:rsidRPr="004A3F11">
        <w:rPr>
          <w:spacing w:val="-2"/>
          <w:w w:val="110"/>
          <w:sz w:val="21"/>
          <w:lang w:val="lv-LV"/>
        </w:rPr>
        <w:t>kampaņas</w:t>
      </w:r>
    </w:p>
    <w:p w14:paraId="39FF9A5D" w14:textId="77777777" w:rsidR="00FE57D8" w:rsidRPr="004A3F11" w:rsidRDefault="00000000">
      <w:pPr>
        <w:pStyle w:val="BodyText"/>
        <w:spacing w:line="249" w:lineRule="auto"/>
        <w:ind w:left="2936" w:right="280"/>
        <w:rPr>
          <w:lang w:val="lv-LV"/>
        </w:rPr>
      </w:pPr>
      <w:r w:rsidRPr="004A3F11">
        <w:rPr>
          <w:w w:val="110"/>
          <w:sz w:val="19"/>
          <w:lang w:val="lv-LV"/>
        </w:rPr>
        <w:t>Viens no tiesiskās pretestības izpausmes veidiem ir dalība dažādos ielu protestos, sapulcēs, piketos, demonstrācijās un tamlīdzīgi.</w:t>
      </w:r>
    </w:p>
    <w:p w14:paraId="1DD1A4D9" w14:textId="77777777" w:rsidR="00FE57D8" w:rsidRPr="004A3F11" w:rsidRDefault="00FE57D8">
      <w:pPr>
        <w:pStyle w:val="BodyText"/>
        <w:spacing w:before="9"/>
        <w:rPr>
          <w:lang w:val="lv-LV"/>
        </w:rPr>
      </w:pPr>
    </w:p>
    <w:p w14:paraId="0EADE21E" w14:textId="77777777" w:rsidR="00FE57D8" w:rsidRPr="004A3F11" w:rsidRDefault="00000000">
      <w:pPr>
        <w:pStyle w:val="BodyText"/>
        <w:spacing w:line="249" w:lineRule="auto"/>
        <w:ind w:left="2936"/>
        <w:rPr>
          <w:lang w:val="lv-LV"/>
        </w:rPr>
      </w:pPr>
      <w:r w:rsidRPr="004A3F11">
        <w:rPr>
          <w:w w:val="110"/>
          <w:sz w:val="19"/>
          <w:lang w:val="lv-LV"/>
        </w:rPr>
        <w:t xml:space="preserve">Ir protesti, ko organizē citas grupas, un tajos piedalās tikai tiesneši, ir protesti, ko organizē tiesneši kopā ar citām grupām vai organizācijām, un ir protesti, ko </w:t>
      </w:r>
      <w:r w:rsidRPr="004A3F11">
        <w:rPr>
          <w:spacing w:val="-3"/>
          <w:w w:val="110"/>
          <w:sz w:val="19"/>
          <w:lang w:val="lv-LV"/>
        </w:rPr>
        <w:t xml:space="preserve">organizē </w:t>
      </w:r>
      <w:r w:rsidRPr="004A3F11">
        <w:rPr>
          <w:w w:val="110"/>
          <w:sz w:val="19"/>
          <w:lang w:val="lv-LV"/>
        </w:rPr>
        <w:t>paši tiesneši.</w:t>
      </w:r>
    </w:p>
    <w:p w14:paraId="3FC83EBD" w14:textId="77777777" w:rsidR="00FE57D8" w:rsidRPr="004A3F11" w:rsidRDefault="00FE57D8">
      <w:pPr>
        <w:pStyle w:val="BodyText"/>
        <w:spacing w:before="12"/>
        <w:rPr>
          <w:lang w:val="lv-LV"/>
        </w:rPr>
      </w:pPr>
    </w:p>
    <w:p w14:paraId="001BA817" w14:textId="77777777" w:rsidR="00FE57D8" w:rsidRPr="004A3F11" w:rsidRDefault="00000000">
      <w:pPr>
        <w:pStyle w:val="BodyText"/>
        <w:spacing w:before="1" w:line="249" w:lineRule="auto"/>
        <w:ind w:left="2936" w:right="280"/>
        <w:rPr>
          <w:lang w:val="lv-LV"/>
        </w:rPr>
      </w:pPr>
      <w:r w:rsidRPr="004A3F11">
        <w:rPr>
          <w:w w:val="110"/>
          <w:sz w:val="19"/>
          <w:lang w:val="lv-LV"/>
        </w:rPr>
        <w:t xml:space="preserve">Lai gan </w:t>
      </w:r>
      <w:r w:rsidRPr="004A3F11">
        <w:rPr>
          <w:spacing w:val="-1"/>
          <w:w w:val="110"/>
          <w:sz w:val="19"/>
          <w:lang w:val="lv-LV"/>
        </w:rPr>
        <w:t>lēmums</w:t>
      </w:r>
      <w:r w:rsidRPr="004A3F11">
        <w:rPr>
          <w:w w:val="110"/>
          <w:sz w:val="19"/>
          <w:lang w:val="lv-LV"/>
        </w:rPr>
        <w:t xml:space="preserve"> piedalīties konkrētā protesta veidā vienmēr ir individuāls, pati iniciatīva, kā arī organizēšana un loģistika bieži ir grupas darba rezultāts. Tādējādi šiem protesta veidiem ir gan individuāla, gan grupas dimensija, un tos var uzskaitīt abās pozīcijās.</w:t>
      </w:r>
    </w:p>
    <w:p w14:paraId="400C1C26" w14:textId="77777777" w:rsidR="00FE57D8" w:rsidRPr="004A3F11" w:rsidRDefault="00FE57D8">
      <w:pPr>
        <w:pStyle w:val="BodyText"/>
        <w:spacing w:before="13"/>
        <w:rPr>
          <w:lang w:val="lv-LV"/>
        </w:rPr>
      </w:pPr>
    </w:p>
    <w:p w14:paraId="2BA0B493" w14:textId="77777777" w:rsidR="00FE57D8" w:rsidRPr="004A3F11" w:rsidRDefault="00000000">
      <w:pPr>
        <w:pStyle w:val="BodyText"/>
        <w:spacing w:line="249" w:lineRule="auto"/>
        <w:ind w:left="2936" w:right="356"/>
        <w:rPr>
          <w:lang w:val="lv-LV"/>
        </w:rPr>
      </w:pPr>
      <w:r w:rsidRPr="004A3F11">
        <w:rPr>
          <w:w w:val="110"/>
          <w:sz w:val="19"/>
          <w:lang w:val="lv-LV"/>
        </w:rPr>
        <w:t xml:space="preserve">Attiecībā uz tiesnešu organizētajiem vai </w:t>
      </w:r>
      <w:proofErr w:type="spellStart"/>
      <w:r w:rsidRPr="004A3F11">
        <w:rPr>
          <w:w w:val="110"/>
          <w:sz w:val="19"/>
          <w:lang w:val="lv-LV"/>
        </w:rPr>
        <w:t>līdzorganizētajiem</w:t>
      </w:r>
      <w:proofErr w:type="spellEnd"/>
      <w:r w:rsidRPr="004A3F11">
        <w:rPr>
          <w:w w:val="110"/>
          <w:sz w:val="19"/>
          <w:lang w:val="lv-LV"/>
        </w:rPr>
        <w:t xml:space="preserve"> protestiem astoņu </w:t>
      </w:r>
      <w:r w:rsidRPr="004A3F11">
        <w:rPr>
          <w:spacing w:val="-6"/>
          <w:w w:val="110"/>
          <w:sz w:val="19"/>
          <w:lang w:val="lv-LV"/>
        </w:rPr>
        <w:t>gadu</w:t>
      </w:r>
      <w:r w:rsidRPr="004A3F11">
        <w:rPr>
          <w:w w:val="110"/>
          <w:sz w:val="19"/>
          <w:lang w:val="lv-LV"/>
        </w:rPr>
        <w:t xml:space="preserve"> laikā bija simtiem šādu protestu. Divi no tiem, pamatojoties uz sarunām </w:t>
      </w:r>
      <w:r w:rsidRPr="004A3F11">
        <w:rPr>
          <w:spacing w:val="-6"/>
          <w:w w:val="110"/>
          <w:sz w:val="19"/>
          <w:lang w:val="lv-LV"/>
        </w:rPr>
        <w:t xml:space="preserve">ar </w:t>
      </w:r>
      <w:r w:rsidRPr="004A3F11">
        <w:rPr>
          <w:w w:val="110"/>
          <w:sz w:val="19"/>
          <w:lang w:val="lv-LV"/>
        </w:rPr>
        <w:t xml:space="preserve">tiesnešiem un publisko debašu novērojumiem, ir ievērības vērti kā izrāviens. Īpaši šiem diviem notikumiem bija nozīmīga loma tiesnešu mobilizācijā. </w:t>
      </w:r>
      <w:r w:rsidRPr="004A3F11">
        <w:rPr>
          <w:spacing w:val="-5"/>
          <w:w w:val="110"/>
          <w:sz w:val="19"/>
          <w:lang w:val="lv-LV"/>
        </w:rPr>
        <w:t>Saskaņā</w:t>
      </w:r>
      <w:r w:rsidRPr="004A3F11">
        <w:rPr>
          <w:w w:val="110"/>
          <w:sz w:val="19"/>
          <w:lang w:val="lv-LV"/>
        </w:rPr>
        <w:t xml:space="preserve"> ar</w:t>
      </w:r>
    </w:p>
    <w:p w14:paraId="4F3C3A4D" w14:textId="77777777" w:rsidR="00FE57D8" w:rsidRPr="004A3F11" w:rsidRDefault="00000000">
      <w:pPr>
        <w:pStyle w:val="BodyText"/>
        <w:spacing w:before="3" w:line="249" w:lineRule="auto"/>
        <w:ind w:left="2936"/>
        <w:rPr>
          <w:lang w:val="lv-LV"/>
        </w:rPr>
      </w:pPr>
      <w:r w:rsidRPr="004A3F11">
        <w:rPr>
          <w:w w:val="110"/>
          <w:sz w:val="19"/>
          <w:lang w:val="lv-LV"/>
        </w:rPr>
        <w:t>intervijas un sarunas ar tiesnešiem - tie bija ļoti svarīgi notikumi viņiem kā grupai, un viņi to savā starpā padziļināti apsprieda.</w:t>
      </w:r>
    </w:p>
    <w:p w14:paraId="54958013"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065F4C8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02432" behindDoc="1" locked="0" layoutInCell="1" allowOverlap="1" wp14:anchorId="2C760FE1" wp14:editId="4464C181">
                <wp:simplePos x="0" y="0"/>
                <wp:positionH relativeFrom="page">
                  <wp:posOffset>227736</wp:posOffset>
                </wp:positionH>
                <wp:positionV relativeFrom="page">
                  <wp:posOffset>312445</wp:posOffset>
                </wp:positionV>
                <wp:extent cx="6840220" cy="9668510"/>
                <wp:effectExtent l="0" t="0" r="0" b="0"/>
                <wp:wrapNone/>
                <wp:docPr id="278" name="Group 27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79" name="Graphic 27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80" name="Graphic 28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pic:pic xmlns:pic="http://schemas.openxmlformats.org/drawingml/2006/picture">
                        <pic:nvPicPr>
                          <pic:cNvPr id="281" name="Image 281"/>
                          <pic:cNvPicPr/>
                        </pic:nvPicPr>
                        <pic:blipFill>
                          <a:blip r:embed="rId165" cstate="print"/>
                          <a:stretch>
                            <a:fillRect/>
                          </a:stretch>
                        </pic:blipFill>
                        <pic:spPr>
                          <a:xfrm>
                            <a:off x="1864288" y="1317224"/>
                            <a:ext cx="4975720" cy="2590800"/>
                          </a:xfrm>
                          <a:prstGeom prst="rect">
                            <a:avLst/>
                          </a:prstGeom>
                        </pic:spPr>
                      </pic:pic>
                    </wpg:wgp>
                  </a:graphicData>
                </a:graphic>
              </wp:anchor>
            </w:drawing>
          </mc:Choice>
          <mc:Fallback>
            <w:pict>
              <v:group w14:anchorId="50309C50" id="Group 278" o:spid="_x0000_s1026" style="position:absolute;margin-left:17.95pt;margin-top:24.6pt;width:538.6pt;height:761.3pt;z-index:-251714048;mso-wrap-distance-left:0;mso-wrap-distance-right:0;mso-position-horizontal-relative:page;mso-position-vertical-relative:page" coordsize="68402,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">
                <v:shape id="Graphic 27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" path="m,9661677l,e" filled="f" strokecolor="#354754" strokeweight=".5pt">
                  <v:path arrowok="t"/>
                </v:shape>
                <v:shape id="Graphic 28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" path="m,l6840004,e" filled="f" strokecolor="#354754" strokeweight=".5pt">
                  <v:path arrowok="t"/>
                </v:shape>
                <v:shape id="Image 281" o:spid="_x0000_s1029" type="#_x0000_t75" style="position:absolute;left:18642;top:13172;width:49758;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">
                  <v:imagedata r:id="rId172" o:title=""/>
                </v:shape>
                <w10:wrap anchorx="page" anchory="page"/>
              </v:group>
            </w:pict>
          </mc:Fallback>
        </mc:AlternateContent>
      </w:r>
    </w:p>
    <w:p w14:paraId="11074836" w14:textId="77777777" w:rsidR="00FE57D8" w:rsidRPr="004A3F11" w:rsidRDefault="00FE57D8">
      <w:pPr>
        <w:pStyle w:val="BodyText"/>
        <w:rPr>
          <w:lang w:val="lv-LV"/>
        </w:rPr>
      </w:pPr>
    </w:p>
    <w:p w14:paraId="5F69F471" w14:textId="77777777" w:rsidR="00FE57D8" w:rsidRPr="004A3F11" w:rsidRDefault="00FE57D8">
      <w:pPr>
        <w:pStyle w:val="BodyText"/>
        <w:rPr>
          <w:lang w:val="lv-LV"/>
        </w:rPr>
      </w:pPr>
    </w:p>
    <w:p w14:paraId="7ED36F0F" w14:textId="77777777" w:rsidR="00FE57D8" w:rsidRPr="004A3F11" w:rsidRDefault="00FE57D8">
      <w:pPr>
        <w:pStyle w:val="BodyText"/>
        <w:rPr>
          <w:lang w:val="lv-LV"/>
        </w:rPr>
      </w:pPr>
    </w:p>
    <w:p w14:paraId="105894C1" w14:textId="77777777" w:rsidR="00FE57D8" w:rsidRPr="004A3F11" w:rsidRDefault="00FE57D8">
      <w:pPr>
        <w:pStyle w:val="BodyText"/>
        <w:rPr>
          <w:lang w:val="lv-LV"/>
        </w:rPr>
      </w:pPr>
    </w:p>
    <w:p w14:paraId="314F5ECB" w14:textId="77777777" w:rsidR="00FE57D8" w:rsidRPr="004A3F11" w:rsidRDefault="00FE57D8">
      <w:pPr>
        <w:pStyle w:val="BodyText"/>
        <w:rPr>
          <w:lang w:val="lv-LV"/>
        </w:rPr>
      </w:pPr>
    </w:p>
    <w:p w14:paraId="4CF471CE" w14:textId="77777777" w:rsidR="00FE57D8" w:rsidRPr="004A3F11" w:rsidRDefault="00FE57D8">
      <w:pPr>
        <w:pStyle w:val="BodyText"/>
        <w:rPr>
          <w:lang w:val="lv-LV"/>
        </w:rPr>
      </w:pPr>
    </w:p>
    <w:p w14:paraId="58BEC06E" w14:textId="77777777" w:rsidR="00FE57D8" w:rsidRPr="004A3F11" w:rsidRDefault="00FE57D8">
      <w:pPr>
        <w:pStyle w:val="BodyText"/>
        <w:spacing w:before="101"/>
        <w:rPr>
          <w:lang w:val="lv-LV"/>
        </w:rPr>
      </w:pPr>
    </w:p>
    <w:p w14:paraId="28E91893" w14:textId="77777777" w:rsidR="00FE57D8" w:rsidRPr="004A3F11" w:rsidRDefault="00000000">
      <w:pPr>
        <w:pStyle w:val="Heading5"/>
        <w:spacing w:line="240" w:lineRule="auto"/>
        <w:rPr>
          <w:lang w:val="lv-LV"/>
        </w:rPr>
      </w:pPr>
      <w:r w:rsidRPr="004A3F11">
        <w:rPr>
          <w:spacing w:val="-2"/>
          <w:sz w:val="19"/>
          <w:lang w:val="lv-LV"/>
        </w:rPr>
        <w:t>Gaismas ķēde</w:t>
      </w:r>
    </w:p>
    <w:p w14:paraId="1160865D" w14:textId="77777777" w:rsidR="00FE57D8" w:rsidRPr="004A3F11" w:rsidRDefault="00FE57D8">
      <w:pPr>
        <w:pStyle w:val="BodyText"/>
        <w:rPr>
          <w:rFonts w:ascii="Noto Serif Black"/>
          <w:b/>
          <w:sz w:val="16"/>
          <w:lang w:val="lv-LV"/>
        </w:rPr>
      </w:pPr>
    </w:p>
    <w:p w14:paraId="3F0F51C9" w14:textId="77777777" w:rsidR="00FE57D8" w:rsidRPr="004A3F11" w:rsidRDefault="00FE57D8">
      <w:pPr>
        <w:pStyle w:val="BodyText"/>
        <w:rPr>
          <w:rFonts w:ascii="Noto Serif Black"/>
          <w:b/>
          <w:sz w:val="16"/>
          <w:lang w:val="lv-LV"/>
        </w:rPr>
      </w:pPr>
    </w:p>
    <w:p w14:paraId="49C1681B" w14:textId="77777777" w:rsidR="00FE57D8" w:rsidRPr="004A3F11" w:rsidRDefault="00FE57D8">
      <w:pPr>
        <w:pStyle w:val="BodyText"/>
        <w:rPr>
          <w:rFonts w:ascii="Noto Serif Black"/>
          <w:b/>
          <w:sz w:val="16"/>
          <w:lang w:val="lv-LV"/>
        </w:rPr>
      </w:pPr>
    </w:p>
    <w:p w14:paraId="1BC3B6B7" w14:textId="77777777" w:rsidR="00FE57D8" w:rsidRPr="004A3F11" w:rsidRDefault="00FE57D8">
      <w:pPr>
        <w:pStyle w:val="BodyText"/>
        <w:rPr>
          <w:rFonts w:ascii="Noto Serif Black"/>
          <w:b/>
          <w:sz w:val="16"/>
          <w:lang w:val="lv-LV"/>
        </w:rPr>
      </w:pPr>
    </w:p>
    <w:p w14:paraId="3E455B54" w14:textId="77777777" w:rsidR="00FE57D8" w:rsidRPr="004A3F11" w:rsidRDefault="00FE57D8">
      <w:pPr>
        <w:pStyle w:val="BodyText"/>
        <w:rPr>
          <w:rFonts w:ascii="Noto Serif Black"/>
          <w:b/>
          <w:sz w:val="16"/>
          <w:lang w:val="lv-LV"/>
        </w:rPr>
      </w:pPr>
    </w:p>
    <w:p w14:paraId="05CD7EFC" w14:textId="77777777" w:rsidR="00FE57D8" w:rsidRPr="004A3F11" w:rsidRDefault="00FE57D8">
      <w:pPr>
        <w:pStyle w:val="BodyText"/>
        <w:rPr>
          <w:rFonts w:ascii="Noto Serif Black"/>
          <w:b/>
          <w:sz w:val="16"/>
          <w:lang w:val="lv-LV"/>
        </w:rPr>
      </w:pPr>
    </w:p>
    <w:p w14:paraId="378D3861" w14:textId="77777777" w:rsidR="00FE57D8" w:rsidRPr="004A3F11" w:rsidRDefault="00FE57D8">
      <w:pPr>
        <w:pStyle w:val="BodyText"/>
        <w:rPr>
          <w:rFonts w:ascii="Noto Serif Black"/>
          <w:b/>
          <w:sz w:val="16"/>
          <w:lang w:val="lv-LV"/>
        </w:rPr>
      </w:pPr>
    </w:p>
    <w:p w14:paraId="3FB8A8DF" w14:textId="77777777" w:rsidR="00FE57D8" w:rsidRPr="004A3F11" w:rsidRDefault="00FE57D8">
      <w:pPr>
        <w:pStyle w:val="BodyText"/>
        <w:rPr>
          <w:rFonts w:ascii="Noto Serif Black"/>
          <w:b/>
          <w:sz w:val="16"/>
          <w:lang w:val="lv-LV"/>
        </w:rPr>
      </w:pPr>
    </w:p>
    <w:p w14:paraId="2A333F5E" w14:textId="77777777" w:rsidR="00FE57D8" w:rsidRPr="004A3F11" w:rsidRDefault="00FE57D8">
      <w:pPr>
        <w:pStyle w:val="BodyText"/>
        <w:rPr>
          <w:rFonts w:ascii="Noto Serif Black"/>
          <w:b/>
          <w:sz w:val="16"/>
          <w:lang w:val="lv-LV"/>
        </w:rPr>
      </w:pPr>
    </w:p>
    <w:p w14:paraId="0B12B026" w14:textId="77777777" w:rsidR="00FE57D8" w:rsidRPr="004A3F11" w:rsidRDefault="00FE57D8">
      <w:pPr>
        <w:pStyle w:val="BodyText"/>
        <w:rPr>
          <w:rFonts w:ascii="Noto Serif Black"/>
          <w:b/>
          <w:sz w:val="16"/>
          <w:lang w:val="lv-LV"/>
        </w:rPr>
      </w:pPr>
    </w:p>
    <w:p w14:paraId="66FC61B7" w14:textId="77777777" w:rsidR="00FE57D8" w:rsidRPr="004A3F11" w:rsidRDefault="00FE57D8">
      <w:pPr>
        <w:pStyle w:val="BodyText"/>
        <w:rPr>
          <w:rFonts w:ascii="Noto Serif Black"/>
          <w:b/>
          <w:sz w:val="16"/>
          <w:lang w:val="lv-LV"/>
        </w:rPr>
      </w:pPr>
    </w:p>
    <w:p w14:paraId="7B3DA75B" w14:textId="77777777" w:rsidR="00FE57D8" w:rsidRPr="004A3F11" w:rsidRDefault="00FE57D8">
      <w:pPr>
        <w:pStyle w:val="BodyText"/>
        <w:rPr>
          <w:rFonts w:ascii="Noto Serif Black"/>
          <w:b/>
          <w:sz w:val="16"/>
          <w:lang w:val="lv-LV"/>
        </w:rPr>
      </w:pPr>
    </w:p>
    <w:p w14:paraId="074A5442" w14:textId="77777777" w:rsidR="00FE57D8" w:rsidRPr="004A3F11" w:rsidRDefault="00FE57D8">
      <w:pPr>
        <w:pStyle w:val="BodyText"/>
        <w:rPr>
          <w:rFonts w:ascii="Noto Serif Black"/>
          <w:b/>
          <w:sz w:val="16"/>
          <w:lang w:val="lv-LV"/>
        </w:rPr>
      </w:pPr>
    </w:p>
    <w:p w14:paraId="498F27BE" w14:textId="77777777" w:rsidR="00FE57D8" w:rsidRPr="004A3F11" w:rsidRDefault="00FE57D8">
      <w:pPr>
        <w:pStyle w:val="BodyText"/>
        <w:rPr>
          <w:rFonts w:ascii="Noto Serif Black"/>
          <w:b/>
          <w:sz w:val="16"/>
          <w:lang w:val="lv-LV"/>
        </w:rPr>
      </w:pPr>
    </w:p>
    <w:p w14:paraId="13F46D9B" w14:textId="77777777" w:rsidR="00FE57D8" w:rsidRPr="004A3F11" w:rsidRDefault="00FE57D8">
      <w:pPr>
        <w:pStyle w:val="BodyText"/>
        <w:rPr>
          <w:rFonts w:ascii="Noto Serif Black"/>
          <w:b/>
          <w:sz w:val="16"/>
          <w:lang w:val="lv-LV"/>
        </w:rPr>
      </w:pPr>
    </w:p>
    <w:p w14:paraId="231D9506" w14:textId="77777777" w:rsidR="00FE57D8" w:rsidRPr="004A3F11" w:rsidRDefault="00FE57D8">
      <w:pPr>
        <w:pStyle w:val="BodyText"/>
        <w:rPr>
          <w:rFonts w:ascii="Noto Serif Black"/>
          <w:b/>
          <w:sz w:val="16"/>
          <w:lang w:val="lv-LV"/>
        </w:rPr>
      </w:pPr>
    </w:p>
    <w:p w14:paraId="40EAC61F" w14:textId="77777777" w:rsidR="00FE57D8" w:rsidRPr="004A3F11" w:rsidRDefault="00FE57D8">
      <w:pPr>
        <w:pStyle w:val="BodyText"/>
        <w:rPr>
          <w:rFonts w:ascii="Noto Serif Black"/>
          <w:b/>
          <w:sz w:val="16"/>
          <w:lang w:val="lv-LV"/>
        </w:rPr>
      </w:pPr>
    </w:p>
    <w:p w14:paraId="09BF5CEB" w14:textId="77777777" w:rsidR="00FE57D8" w:rsidRPr="004A3F11" w:rsidRDefault="00FE57D8">
      <w:pPr>
        <w:pStyle w:val="BodyText"/>
        <w:rPr>
          <w:rFonts w:ascii="Noto Serif Black"/>
          <w:b/>
          <w:sz w:val="16"/>
          <w:lang w:val="lv-LV"/>
        </w:rPr>
      </w:pPr>
    </w:p>
    <w:p w14:paraId="0D5C6C0E" w14:textId="77777777" w:rsidR="00FE57D8" w:rsidRPr="004A3F11" w:rsidRDefault="00FE57D8">
      <w:pPr>
        <w:pStyle w:val="BodyText"/>
        <w:rPr>
          <w:rFonts w:ascii="Noto Serif Black"/>
          <w:b/>
          <w:sz w:val="16"/>
          <w:lang w:val="lv-LV"/>
        </w:rPr>
      </w:pPr>
    </w:p>
    <w:p w14:paraId="2DAA0FE8" w14:textId="77777777" w:rsidR="00FE57D8" w:rsidRPr="004A3F11" w:rsidRDefault="00FE57D8">
      <w:pPr>
        <w:pStyle w:val="BodyText"/>
        <w:spacing w:before="70"/>
        <w:rPr>
          <w:rFonts w:ascii="Noto Serif Black"/>
          <w:b/>
          <w:sz w:val="16"/>
          <w:lang w:val="lv-LV"/>
        </w:rPr>
      </w:pPr>
    </w:p>
    <w:p w14:paraId="7031014F" w14:textId="77777777" w:rsidR="00FE57D8" w:rsidRPr="004A3F11" w:rsidRDefault="00000000">
      <w:pPr>
        <w:spacing w:before="1" w:line="244" w:lineRule="auto"/>
        <w:ind w:left="2936" w:right="147"/>
        <w:rPr>
          <w:rFonts w:ascii="Calibri" w:hAnsi="Calibri"/>
          <w:sz w:val="16"/>
        </w:rPr>
      </w:pPr>
      <w:r w:rsidRPr="004A3F11">
        <w:rPr>
          <w:rFonts w:ascii="Calibri" w:hAnsi="Calibri"/>
          <w:w w:val="110"/>
          <w:sz w:val="15"/>
        </w:rPr>
        <w:t xml:space="preserve">Foto: </w:t>
      </w:r>
      <w:proofErr w:type="spellStart"/>
      <w:r w:rsidRPr="004A3F11">
        <w:rPr>
          <w:rFonts w:ascii="Calibri" w:hAnsi="Calibri"/>
          <w:w w:val="110"/>
          <w:sz w:val="15"/>
        </w:rPr>
        <w:t>Iustitia</w:t>
      </w:r>
      <w:proofErr w:type="spellEnd"/>
      <w:r w:rsidRPr="004A3F11">
        <w:rPr>
          <w:rFonts w:ascii="Calibri" w:hAnsi="Calibri"/>
          <w:w w:val="110"/>
          <w:sz w:val="15"/>
        </w:rPr>
        <w:t xml:space="preserve"> &amp; </w:t>
      </w:r>
      <w:proofErr w:type="spellStart"/>
      <w:r w:rsidRPr="004A3F11">
        <w:rPr>
          <w:rFonts w:ascii="Calibri" w:hAnsi="Calibri"/>
          <w:w w:val="110"/>
          <w:sz w:val="15"/>
        </w:rPr>
        <w:t>Akcja</w:t>
      </w:r>
      <w:proofErr w:type="spellEnd"/>
      <w:r w:rsidRPr="004A3F11">
        <w:rPr>
          <w:rFonts w:ascii="Calibri" w:hAnsi="Calibri"/>
          <w:w w:val="110"/>
          <w:sz w:val="15"/>
        </w:rPr>
        <w:t xml:space="preserve"> </w:t>
      </w:r>
      <w:proofErr w:type="spellStart"/>
      <w:r w:rsidRPr="004A3F11">
        <w:rPr>
          <w:rFonts w:ascii="Calibri" w:hAnsi="Calibri"/>
          <w:w w:val="110"/>
          <w:sz w:val="15"/>
        </w:rPr>
        <w:t>Demokracja</w:t>
      </w:r>
      <w:proofErr w:type="spellEnd"/>
      <w:r w:rsidRPr="004A3F11">
        <w:rPr>
          <w:rFonts w:ascii="Calibri" w:hAnsi="Calibri"/>
          <w:w w:val="110"/>
          <w:sz w:val="15"/>
        </w:rPr>
        <w:t xml:space="preserve"> (</w:t>
      </w:r>
      <w:proofErr w:type="spellStart"/>
      <w:r w:rsidRPr="004A3F11">
        <w:rPr>
          <w:rFonts w:ascii="Calibri" w:hAnsi="Calibri"/>
          <w:w w:val="110"/>
          <w:sz w:val="15"/>
        </w:rPr>
        <w:t>Iustitia</w:t>
      </w:r>
      <w:proofErr w:type="spellEnd"/>
      <w:r w:rsidRPr="004A3F11">
        <w:rPr>
          <w:rFonts w:ascii="Calibri" w:hAnsi="Calibri"/>
          <w:w w:val="110"/>
          <w:sz w:val="15"/>
        </w:rPr>
        <w:t xml:space="preserve"> &amp; </w:t>
      </w:r>
      <w:proofErr w:type="spellStart"/>
      <w:r w:rsidRPr="004A3F11">
        <w:rPr>
          <w:rFonts w:ascii="Calibri" w:hAnsi="Calibri"/>
          <w:w w:val="110"/>
          <w:sz w:val="15"/>
        </w:rPr>
        <w:t>Akcja</w:t>
      </w:r>
      <w:proofErr w:type="spellEnd"/>
      <w:r w:rsidRPr="004A3F11">
        <w:rPr>
          <w:rFonts w:ascii="Calibri" w:hAnsi="Calibri"/>
          <w:w w:val="110"/>
          <w:sz w:val="15"/>
        </w:rPr>
        <w:t xml:space="preserve"> </w:t>
      </w:r>
      <w:proofErr w:type="spellStart"/>
      <w:r w:rsidRPr="004A3F11">
        <w:rPr>
          <w:rFonts w:ascii="Calibri" w:hAnsi="Calibri"/>
          <w:w w:val="110"/>
          <w:sz w:val="15"/>
        </w:rPr>
        <w:t>Demokracja</w:t>
      </w:r>
      <w:proofErr w:type="spellEnd"/>
      <w:r w:rsidRPr="004A3F11">
        <w:rPr>
          <w:rFonts w:ascii="Calibri" w:hAnsi="Calibri"/>
          <w:w w:val="110"/>
          <w:sz w:val="15"/>
        </w:rPr>
        <w:t xml:space="preserve"> - Gaismu ķēde), Varšava, 2017. gada jūlijs. Pilsoņi uz Augstākās tiesas ēkas projicē saukli "TO ir mūsu tiesa" (To </w:t>
      </w:r>
      <w:proofErr w:type="spellStart"/>
      <w:r w:rsidRPr="004A3F11">
        <w:rPr>
          <w:rFonts w:ascii="Calibri" w:hAnsi="Calibri"/>
          <w:w w:val="110"/>
          <w:sz w:val="15"/>
        </w:rPr>
        <w:t>jest</w:t>
      </w:r>
      <w:proofErr w:type="spellEnd"/>
      <w:r w:rsidRPr="004A3F11">
        <w:rPr>
          <w:rFonts w:ascii="Calibri" w:hAnsi="Calibri"/>
          <w:w w:val="110"/>
          <w:sz w:val="15"/>
        </w:rPr>
        <w:t xml:space="preserve"> </w:t>
      </w:r>
      <w:proofErr w:type="spellStart"/>
      <w:r w:rsidRPr="004A3F11">
        <w:rPr>
          <w:rFonts w:ascii="Calibri" w:hAnsi="Calibri"/>
          <w:w w:val="110"/>
          <w:sz w:val="15"/>
        </w:rPr>
        <w:t>nasz</w:t>
      </w:r>
      <w:proofErr w:type="spellEnd"/>
      <w:r w:rsidRPr="004A3F11">
        <w:rPr>
          <w:rFonts w:ascii="Calibri" w:hAnsi="Calibri"/>
          <w:w w:val="110"/>
          <w:sz w:val="15"/>
        </w:rPr>
        <w:t xml:space="preserve"> </w:t>
      </w:r>
      <w:proofErr w:type="spellStart"/>
      <w:r w:rsidRPr="004A3F11">
        <w:rPr>
          <w:rFonts w:ascii="Calibri" w:hAnsi="Calibri"/>
          <w:w w:val="110"/>
          <w:sz w:val="15"/>
        </w:rPr>
        <w:t>sąd</w:t>
      </w:r>
      <w:proofErr w:type="spellEnd"/>
      <w:r w:rsidRPr="004A3F11">
        <w:rPr>
          <w:rFonts w:ascii="Calibri" w:hAnsi="Calibri"/>
          <w:w w:val="110"/>
          <w:sz w:val="15"/>
        </w:rPr>
        <w:t xml:space="preserve">). Avots: </w:t>
      </w:r>
      <w:proofErr w:type="spellStart"/>
      <w:r w:rsidRPr="004A3F11">
        <w:rPr>
          <w:rFonts w:ascii="Calibri" w:hAnsi="Calibri"/>
          <w:w w:val="110"/>
          <w:sz w:val="15"/>
        </w:rPr>
        <w:t>Franciszek</w:t>
      </w:r>
      <w:proofErr w:type="spellEnd"/>
      <w:r w:rsidRPr="004A3F11">
        <w:rPr>
          <w:rFonts w:ascii="Calibri" w:hAnsi="Calibri"/>
          <w:w w:val="110"/>
          <w:sz w:val="15"/>
        </w:rPr>
        <w:t xml:space="preserve"> </w:t>
      </w:r>
      <w:proofErr w:type="spellStart"/>
      <w:r w:rsidRPr="004A3F11">
        <w:rPr>
          <w:rFonts w:ascii="Calibri" w:hAnsi="Calibri"/>
          <w:w w:val="110"/>
          <w:sz w:val="15"/>
        </w:rPr>
        <w:t>Mazur</w:t>
      </w:r>
      <w:proofErr w:type="spellEnd"/>
      <w:r w:rsidRPr="004A3F11">
        <w:rPr>
          <w:rFonts w:ascii="Calibri" w:hAnsi="Calibri"/>
          <w:w w:val="110"/>
          <w:sz w:val="15"/>
        </w:rPr>
        <w:t>/</w:t>
      </w:r>
      <w:proofErr w:type="spellStart"/>
      <w:r w:rsidRPr="004A3F11">
        <w:rPr>
          <w:rFonts w:ascii="Calibri" w:hAnsi="Calibri"/>
          <w:w w:val="110"/>
          <w:sz w:val="15"/>
        </w:rPr>
        <w:t>Agencja</w:t>
      </w:r>
      <w:proofErr w:type="spellEnd"/>
      <w:r w:rsidRPr="004A3F11">
        <w:rPr>
          <w:rFonts w:ascii="Calibri" w:hAnsi="Calibri"/>
          <w:w w:val="110"/>
          <w:sz w:val="15"/>
        </w:rPr>
        <w:t xml:space="preserve"> Wyborcza.pl.</w:t>
      </w:r>
    </w:p>
    <w:p w14:paraId="230C1F39" w14:textId="77777777" w:rsidR="00FE57D8" w:rsidRPr="004A3F11" w:rsidRDefault="00FE57D8">
      <w:pPr>
        <w:pStyle w:val="BodyText"/>
        <w:spacing w:before="243"/>
        <w:rPr>
          <w:rFonts w:ascii="Calibri"/>
          <w:lang w:val="lv-LV"/>
        </w:rPr>
      </w:pPr>
    </w:p>
    <w:p w14:paraId="23169A5C" w14:textId="77777777" w:rsidR="00FE57D8" w:rsidRPr="004A3F11" w:rsidRDefault="00000000">
      <w:pPr>
        <w:pStyle w:val="BodyText"/>
        <w:spacing w:line="249" w:lineRule="auto"/>
        <w:ind w:left="2936" w:right="201"/>
        <w:rPr>
          <w:lang w:val="lv-LV"/>
        </w:rPr>
      </w:pPr>
      <w:r w:rsidRPr="004A3F11">
        <w:rPr>
          <w:w w:val="110"/>
          <w:sz w:val="19"/>
          <w:lang w:val="lv-LV"/>
        </w:rPr>
        <w:t>Pēc negaidītā paziņojuma par likumprojekta priekšlikumu, kas paredz Augstākās tiesas faktisku likvidāciju un tās tiesnešu atlaišanu, tiesnešu apvienība "</w:t>
      </w:r>
      <w:proofErr w:type="spellStart"/>
      <w:r w:rsidRPr="004A3F11">
        <w:rPr>
          <w:w w:val="110"/>
          <w:sz w:val="19"/>
          <w:lang w:val="lv-LV"/>
        </w:rPr>
        <w:t>Iustitia</w:t>
      </w:r>
      <w:proofErr w:type="spellEnd"/>
      <w:r w:rsidRPr="004A3F11">
        <w:rPr>
          <w:w w:val="110"/>
          <w:sz w:val="19"/>
          <w:lang w:val="lv-LV"/>
        </w:rPr>
        <w:t>" kopā ar pilsoniskās sabiedrības organizāciju "Akcija Demokrātija" (</w:t>
      </w:r>
      <w:proofErr w:type="spellStart"/>
      <w:r w:rsidRPr="004A3F11">
        <w:rPr>
          <w:w w:val="110"/>
          <w:sz w:val="19"/>
          <w:lang w:val="lv-LV"/>
        </w:rPr>
        <w:t>Akcja</w:t>
      </w:r>
      <w:proofErr w:type="spellEnd"/>
      <w:r w:rsidRPr="004A3F11">
        <w:rPr>
          <w:w w:val="110"/>
          <w:sz w:val="19"/>
          <w:lang w:val="lv-LV"/>
        </w:rPr>
        <w:t xml:space="preserve"> </w:t>
      </w:r>
      <w:proofErr w:type="spellStart"/>
      <w:r w:rsidRPr="004A3F11">
        <w:rPr>
          <w:w w:val="110"/>
          <w:sz w:val="19"/>
          <w:lang w:val="lv-LV"/>
        </w:rPr>
        <w:t>Demokracja</w:t>
      </w:r>
      <w:proofErr w:type="spellEnd"/>
      <w:r w:rsidRPr="004A3F11">
        <w:rPr>
          <w:w w:val="110"/>
          <w:sz w:val="19"/>
          <w:lang w:val="lv-LV"/>
        </w:rPr>
        <w:t>) organizēja tā saukto "Gaismas ķēdi" pie Augstākās tiesas ēkas un tās aizsardzībai.</w:t>
      </w:r>
    </w:p>
    <w:p w14:paraId="352C8E4B" w14:textId="77777777" w:rsidR="00FE57D8" w:rsidRPr="004A3F11" w:rsidRDefault="00FE57D8">
      <w:pPr>
        <w:pStyle w:val="BodyText"/>
        <w:spacing w:before="13"/>
        <w:rPr>
          <w:lang w:val="lv-LV"/>
        </w:rPr>
      </w:pPr>
    </w:p>
    <w:p w14:paraId="095BA90B" w14:textId="77777777" w:rsidR="00FE57D8" w:rsidRPr="004A3F11" w:rsidRDefault="00000000">
      <w:pPr>
        <w:pStyle w:val="BodyText"/>
        <w:spacing w:before="1" w:line="249" w:lineRule="auto"/>
        <w:ind w:left="2936" w:right="280"/>
        <w:rPr>
          <w:lang w:val="lv-LV"/>
        </w:rPr>
      </w:pPr>
      <w:r w:rsidRPr="004A3F11">
        <w:rPr>
          <w:w w:val="110"/>
          <w:sz w:val="19"/>
          <w:lang w:val="lv-LV"/>
        </w:rPr>
        <w:t xml:space="preserve">2017. gada 16. jūlija vakarā iedzīvotāji un tiesneši pulcējās, turot rokās sveces un stāvot klusumā, lai protestētu tiesas aizstāvībai. Sabiedrības protesta mērogs pārsteidza organizatorus; turpmākajās dienās, neraugoties uz to, ka tas notika atvaļinājumu laikā, protesti izplatījās visā valstī (un starptautiski pie Polijas vēstniecībām) un notika simtiem pilsētu un pilsētu pie vietējo tiesu ēkām. Protestu kartes </w:t>
      </w:r>
      <w:hyperlink r:id="rId173">
        <w:r w:rsidR="00FE57D8" w:rsidRPr="004A3F11">
          <w:rPr>
            <w:w w:val="110"/>
            <w:sz w:val="19"/>
            <w:lang w:val="lv-LV"/>
          </w:rPr>
          <w:t xml:space="preserve">skatīt </w:t>
        </w:r>
        <w:r w:rsidR="00FE57D8" w:rsidRPr="004A3F11">
          <w:rPr>
            <w:w w:val="110"/>
            <w:sz w:val="19"/>
            <w:u w:val="single"/>
            <w:lang w:val="lv-LV"/>
          </w:rPr>
          <w:t>šeit</w:t>
        </w:r>
      </w:hyperlink>
      <w:r w:rsidRPr="004A3F11">
        <w:rPr>
          <w:w w:val="110"/>
          <w:sz w:val="19"/>
          <w:lang w:val="lv-LV"/>
        </w:rPr>
        <w:t>.</w:t>
      </w:r>
    </w:p>
    <w:p w14:paraId="1C70BDA6" w14:textId="77777777" w:rsidR="00FE57D8" w:rsidRPr="004A3F11" w:rsidRDefault="00FE57D8">
      <w:pPr>
        <w:pStyle w:val="BodyText"/>
        <w:spacing w:before="14"/>
        <w:rPr>
          <w:lang w:val="lv-LV"/>
        </w:rPr>
      </w:pPr>
    </w:p>
    <w:p w14:paraId="2C285B0E" w14:textId="77777777" w:rsidR="00FE57D8" w:rsidRPr="004A3F11" w:rsidRDefault="00000000">
      <w:pPr>
        <w:pStyle w:val="BodyText"/>
        <w:spacing w:before="1" w:line="249" w:lineRule="auto"/>
        <w:ind w:left="2936" w:right="201"/>
        <w:rPr>
          <w:lang w:val="lv-LV"/>
        </w:rPr>
      </w:pPr>
      <w:r w:rsidRPr="004A3F11">
        <w:rPr>
          <w:w w:val="110"/>
          <w:sz w:val="19"/>
          <w:lang w:val="lv-LV"/>
        </w:rPr>
        <w:t xml:space="preserve">No vienas puses, tiesneši redzēja simtiem tūkstošu pilsoņu, kas nāca </w:t>
      </w:r>
      <w:r w:rsidRPr="004A3F11">
        <w:rPr>
          <w:spacing w:val="-4"/>
          <w:w w:val="110"/>
          <w:sz w:val="19"/>
          <w:lang w:val="lv-LV"/>
        </w:rPr>
        <w:t xml:space="preserve">aizstāvēt </w:t>
      </w:r>
      <w:r w:rsidRPr="004A3F11">
        <w:rPr>
          <w:w w:val="110"/>
          <w:sz w:val="19"/>
          <w:lang w:val="lv-LV"/>
        </w:rPr>
        <w:t>savu neatkarību (Varšavā uz Augstākās tiesas ēkas tika izvietots uzraksts "Šī ir mūsu tiesa"). No otras puses, paši tiesneši izgāja no tiesu ēkām un (bieži vien pirmo reizi dzīvē) protestēja kopā ar pilsoņiem. Vairāk par "Gaismas ķēdi" skatīt 4. daļā.</w:t>
      </w:r>
    </w:p>
    <w:p w14:paraId="2339E215" w14:textId="27159D2D" w:rsidR="00FE57D8" w:rsidRPr="004A3F11" w:rsidRDefault="00F34343">
      <w:pPr>
        <w:pStyle w:val="Heading5"/>
        <w:spacing w:before="217"/>
        <w:rPr>
          <w:lang w:val="lv-LV"/>
        </w:rPr>
      </w:pPr>
      <w:r>
        <w:rPr>
          <w:sz w:val="19"/>
          <w:lang w:val="lv-LV"/>
        </w:rPr>
        <w:t>1000 mantiju gājiens</w:t>
      </w:r>
    </w:p>
    <w:p w14:paraId="7EA309BB" w14:textId="4F3791D8" w:rsidR="00FE57D8" w:rsidRPr="004A3F11" w:rsidRDefault="00000000">
      <w:pPr>
        <w:pStyle w:val="BodyText"/>
        <w:spacing w:line="249" w:lineRule="auto"/>
        <w:ind w:left="2936" w:right="282"/>
        <w:rPr>
          <w:lang w:val="lv-LV"/>
        </w:rPr>
      </w:pPr>
      <w:r w:rsidRPr="004A3F11">
        <w:rPr>
          <w:w w:val="110"/>
          <w:sz w:val="19"/>
          <w:lang w:val="lv-LV"/>
        </w:rPr>
        <w:t>"</w:t>
      </w:r>
      <w:r w:rsidR="00F34343">
        <w:rPr>
          <w:w w:val="110"/>
          <w:sz w:val="19"/>
          <w:lang w:val="lv-LV"/>
        </w:rPr>
        <w:t>1000 mantiju</w:t>
      </w:r>
      <w:r w:rsidRPr="004A3F11">
        <w:rPr>
          <w:w w:val="110"/>
          <w:sz w:val="19"/>
          <w:lang w:val="lv-LV"/>
        </w:rPr>
        <w:t xml:space="preserve"> gājienu" 2020. gada 11. janvārī Varšavā organizēja tiesnešu apvienība "</w:t>
      </w:r>
      <w:proofErr w:type="spellStart"/>
      <w:r w:rsidRPr="004A3F11">
        <w:rPr>
          <w:w w:val="110"/>
          <w:sz w:val="19"/>
          <w:lang w:val="lv-LV"/>
        </w:rPr>
        <w:t>Iustitia</w:t>
      </w:r>
      <w:proofErr w:type="spellEnd"/>
      <w:r w:rsidRPr="004A3F11">
        <w:rPr>
          <w:w w:val="110"/>
          <w:sz w:val="19"/>
          <w:lang w:val="lv-LV"/>
        </w:rPr>
        <w:t xml:space="preserve">". Uz šo demonstrāciju tika aicināti tiesneši un juristu profesijas pārstāvji - ne tikai no Polijas (kā tas parasti notiek), bet arī no ārvalstīm. Pasākumā piedalījās delegācijas no vairāk nekā 20 Eiropas valstīm, kuras atbalstīja vietējās organizācijas, tostarp attiecīgo valstu tiesnešu asociācijas (sk. titullapas foto). Svinīgajā gājienā, kurā piedalījās tiesneši un advokāti, tērpušies </w:t>
      </w:r>
      <w:r w:rsidR="00F34343">
        <w:rPr>
          <w:w w:val="110"/>
          <w:sz w:val="19"/>
          <w:lang w:val="lv-LV"/>
        </w:rPr>
        <w:t>savās mantijās</w:t>
      </w:r>
      <w:r w:rsidRPr="004A3F11">
        <w:rPr>
          <w:w w:val="110"/>
          <w:sz w:val="19"/>
          <w:lang w:val="lv-LV"/>
        </w:rPr>
        <w:t>, līdzi gājiena maršrutā pulcējās sabiedrības pārstāvji (vairāk par gājienu sk. 4. daļā turpmāk).</w:t>
      </w:r>
    </w:p>
    <w:p w14:paraId="4FB93D6C" w14:textId="77777777" w:rsidR="00FE57D8" w:rsidRPr="004A3F11" w:rsidRDefault="00FE57D8">
      <w:pPr>
        <w:pStyle w:val="BodyText"/>
        <w:spacing w:before="13"/>
        <w:rPr>
          <w:lang w:val="lv-LV"/>
        </w:rPr>
      </w:pPr>
    </w:p>
    <w:p w14:paraId="1076470E" w14:textId="77777777" w:rsidR="00FE57D8" w:rsidRPr="004A3F11" w:rsidRDefault="00000000">
      <w:pPr>
        <w:pStyle w:val="BodyText"/>
        <w:spacing w:before="1"/>
        <w:ind w:left="2936"/>
        <w:rPr>
          <w:lang w:val="lv-LV"/>
        </w:rPr>
      </w:pPr>
      <w:r w:rsidRPr="004A3F11">
        <w:rPr>
          <w:w w:val="110"/>
          <w:sz w:val="19"/>
          <w:lang w:val="lv-LV"/>
        </w:rPr>
        <w:t>"</w:t>
      </w:r>
      <w:hyperlink r:id="rId174">
        <w:r w:rsidR="00FE57D8" w:rsidRPr="004A3F11">
          <w:rPr>
            <w:w w:val="110"/>
            <w:sz w:val="19"/>
            <w:u w:val="single"/>
            <w:lang w:val="lv-LV"/>
          </w:rPr>
          <w:t>Tūkstošiem cilvēku protestē pret Polijas plānu disciplinēt tiesnešus</w:t>
        </w:r>
      </w:hyperlink>
      <w:r w:rsidRPr="004A3F11">
        <w:rPr>
          <w:w w:val="110"/>
          <w:sz w:val="19"/>
          <w:lang w:val="lv-LV"/>
        </w:rPr>
        <w:t xml:space="preserve">", </w:t>
      </w:r>
      <w:proofErr w:type="spellStart"/>
      <w:r w:rsidRPr="004A3F11">
        <w:rPr>
          <w:w w:val="110"/>
          <w:sz w:val="19"/>
          <w:lang w:val="lv-LV"/>
        </w:rPr>
        <w:t>Reuters</w:t>
      </w:r>
      <w:proofErr w:type="spellEnd"/>
      <w:r w:rsidRPr="004A3F11">
        <w:rPr>
          <w:w w:val="110"/>
          <w:sz w:val="19"/>
          <w:lang w:val="lv-LV"/>
        </w:rPr>
        <w:t xml:space="preserve">, </w:t>
      </w:r>
      <w:r w:rsidRPr="004A3F11">
        <w:rPr>
          <w:spacing w:val="-2"/>
          <w:w w:val="110"/>
          <w:sz w:val="19"/>
          <w:lang w:val="lv-LV"/>
        </w:rPr>
        <w:t xml:space="preserve">2020. gada </w:t>
      </w:r>
      <w:r w:rsidRPr="004A3F11">
        <w:rPr>
          <w:w w:val="110"/>
          <w:sz w:val="19"/>
          <w:lang w:val="lv-LV"/>
        </w:rPr>
        <w:t>11. janvāris.</w:t>
      </w:r>
    </w:p>
    <w:p w14:paraId="2490B05D" w14:textId="77777777" w:rsidR="00FE57D8" w:rsidRPr="004A3F11" w:rsidRDefault="00FE57D8">
      <w:pPr>
        <w:pStyle w:val="BodyText"/>
        <w:spacing w:before="19"/>
        <w:rPr>
          <w:lang w:val="lv-LV"/>
        </w:rPr>
      </w:pPr>
    </w:p>
    <w:p w14:paraId="5DCAB62D" w14:textId="77777777" w:rsidR="00FE57D8" w:rsidRPr="004A3F11" w:rsidRDefault="00000000">
      <w:pPr>
        <w:pStyle w:val="BodyText"/>
        <w:spacing w:before="1" w:line="249" w:lineRule="auto"/>
        <w:ind w:left="2936" w:right="354"/>
        <w:rPr>
          <w:lang w:val="lv-LV"/>
        </w:rPr>
      </w:pPr>
      <w:r w:rsidRPr="004A3F11">
        <w:rPr>
          <w:w w:val="110"/>
          <w:sz w:val="19"/>
          <w:lang w:val="lv-LV"/>
        </w:rPr>
        <w:t>Šāds plašs gan vietējo, gan ārvalstu tiesnešu un juristu atbalsts daudziem Polijas tiesnešiem lika saprast, ka viņi nav vieni un ka viņu pretestība tiek uztverta atzinīgi.</w:t>
      </w:r>
    </w:p>
    <w:p w14:paraId="44BBC6BF"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2C46487"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03456" behindDoc="1" locked="0" layoutInCell="1" allowOverlap="1" wp14:anchorId="2791F0DA" wp14:editId="24D1AEE4">
                <wp:simplePos x="0" y="0"/>
                <wp:positionH relativeFrom="page">
                  <wp:posOffset>360001</wp:posOffset>
                </wp:positionH>
                <wp:positionV relativeFrom="page">
                  <wp:posOffset>663975</wp:posOffset>
                </wp:positionV>
                <wp:extent cx="6840220" cy="9668510"/>
                <wp:effectExtent l="0" t="0" r="0" b="0"/>
                <wp:wrapNone/>
                <wp:docPr id="282" name="Group 28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83" name="Graphic 28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84" name="Graphic 28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C24FF98" id="Group 282" o:spid="_x0000_s1026" style="position:absolute;margin-left:28.35pt;margin-top:52.3pt;width:538.6pt;height:761.3pt;z-index:-25171302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6TrvA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HHrpOu8AgAAQggAAA4AAAAAAAAAAAAAAAAALgIAAGRycy9lMm9Eb2MueG1sUEsBAi0AFAAGAAgA&#10;AAAhAEzXSFHiAAAADAEAAA8AAAAAAAAAAAAAAAAAFgUAAGRycy9kb3ducmV2LnhtbFBLBQYAAAAA&#10;BAAEAPMAAAAlBgAAAAA=&#10;">
                <v:shape id="Graphic 28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" path="m,9661677l,e" filled="f" strokecolor="#354754" strokeweight=".5pt">
                  <v:path arrowok="t"/>
                </v:shape>
                <v:shape id="Graphic 28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" path="m,l6840004,e" filled="f" strokecolor="#354754" strokeweight=".5pt">
                  <v:path arrowok="t"/>
                </v:shape>
                <w10:wrap anchorx="page" anchory="page"/>
              </v:group>
            </w:pict>
          </mc:Fallback>
        </mc:AlternateContent>
      </w:r>
    </w:p>
    <w:p w14:paraId="73517265" w14:textId="77777777" w:rsidR="00FE57D8" w:rsidRPr="004A3F11" w:rsidRDefault="00FE57D8">
      <w:pPr>
        <w:pStyle w:val="BodyText"/>
        <w:rPr>
          <w:lang w:val="lv-LV"/>
        </w:rPr>
      </w:pPr>
    </w:p>
    <w:p w14:paraId="169E8780" w14:textId="77777777" w:rsidR="00FE57D8" w:rsidRPr="004A3F11" w:rsidRDefault="00FE57D8">
      <w:pPr>
        <w:pStyle w:val="BodyText"/>
        <w:rPr>
          <w:lang w:val="lv-LV"/>
        </w:rPr>
      </w:pPr>
    </w:p>
    <w:p w14:paraId="5AC10840" w14:textId="77777777" w:rsidR="00FE57D8" w:rsidRPr="004A3F11" w:rsidRDefault="00FE57D8">
      <w:pPr>
        <w:pStyle w:val="BodyText"/>
        <w:rPr>
          <w:lang w:val="lv-LV"/>
        </w:rPr>
      </w:pPr>
    </w:p>
    <w:p w14:paraId="3A66556B" w14:textId="77777777" w:rsidR="00FE57D8" w:rsidRPr="004A3F11" w:rsidRDefault="00FE57D8">
      <w:pPr>
        <w:pStyle w:val="BodyText"/>
        <w:rPr>
          <w:lang w:val="lv-LV"/>
        </w:rPr>
      </w:pPr>
    </w:p>
    <w:p w14:paraId="02E7BF5E" w14:textId="77777777" w:rsidR="00FE57D8" w:rsidRPr="004A3F11" w:rsidRDefault="00FE57D8">
      <w:pPr>
        <w:pStyle w:val="BodyText"/>
        <w:rPr>
          <w:lang w:val="lv-LV"/>
        </w:rPr>
      </w:pPr>
    </w:p>
    <w:p w14:paraId="0FA5364B" w14:textId="77777777" w:rsidR="00FE57D8" w:rsidRPr="004A3F11" w:rsidRDefault="00FE57D8">
      <w:pPr>
        <w:pStyle w:val="BodyText"/>
        <w:rPr>
          <w:lang w:val="lv-LV"/>
        </w:rPr>
      </w:pPr>
    </w:p>
    <w:p w14:paraId="5020971E" w14:textId="77777777" w:rsidR="00FE57D8" w:rsidRPr="004A3F11" w:rsidRDefault="00FE57D8">
      <w:pPr>
        <w:pStyle w:val="BodyText"/>
        <w:spacing w:before="128"/>
        <w:rPr>
          <w:lang w:val="lv-LV"/>
        </w:rPr>
      </w:pPr>
    </w:p>
    <w:p w14:paraId="0D522967" w14:textId="5AD3FF73" w:rsidR="00FE57D8" w:rsidRPr="004A3F11" w:rsidRDefault="00000000">
      <w:pPr>
        <w:pStyle w:val="BodyText"/>
        <w:spacing w:line="249" w:lineRule="auto"/>
        <w:ind w:left="2936"/>
        <w:rPr>
          <w:lang w:val="lv-LV"/>
        </w:rPr>
      </w:pPr>
      <w:r w:rsidRPr="004A3F11">
        <w:rPr>
          <w:w w:val="110"/>
          <w:sz w:val="19"/>
          <w:lang w:val="lv-LV"/>
        </w:rPr>
        <w:t>viņu kolēģi uzskata par leģitīmu. Savā ziņā ārvalstu tiesneši, kas uzstājās nevis kā privātpersonas, bet kā tiesneši, tērpušies oficiāl</w:t>
      </w:r>
      <w:r w:rsidR="00F34343">
        <w:rPr>
          <w:w w:val="110"/>
          <w:sz w:val="19"/>
          <w:lang w:val="lv-LV"/>
        </w:rPr>
        <w:t>ās mantijās</w:t>
      </w:r>
      <w:r w:rsidRPr="004A3F11">
        <w:rPr>
          <w:w w:val="110"/>
          <w:sz w:val="19"/>
          <w:lang w:val="lv-LV"/>
        </w:rPr>
        <w:t xml:space="preserve"> un ar </w:t>
      </w:r>
      <w:proofErr w:type="spellStart"/>
      <w:r w:rsidRPr="004A3F11">
        <w:rPr>
          <w:w w:val="110"/>
          <w:sz w:val="19"/>
          <w:lang w:val="lv-LV"/>
        </w:rPr>
        <w:t>baneriem</w:t>
      </w:r>
      <w:proofErr w:type="spellEnd"/>
      <w:r w:rsidRPr="004A3F11">
        <w:rPr>
          <w:w w:val="110"/>
          <w:sz w:val="19"/>
          <w:lang w:val="lv-LV"/>
        </w:rPr>
        <w:t>, uz kuriem bija norādīta viņu izcelsmes valsts, uzstājoties vietējos un starptautiskos plašsaziņas līdzekļos, apstiprināja, ka Eiropas tiesnešiem ir tiesības pretoties, tiesības un pienākums stāties pretī uzbrukumiem tiesu neatkarībai.</w:t>
      </w:r>
    </w:p>
    <w:p w14:paraId="240AFD2E" w14:textId="77777777" w:rsidR="00FE57D8" w:rsidRPr="004A3F11" w:rsidRDefault="00FE57D8">
      <w:pPr>
        <w:pStyle w:val="BodyText"/>
        <w:spacing w:before="14"/>
        <w:rPr>
          <w:lang w:val="lv-LV"/>
        </w:rPr>
      </w:pPr>
    </w:p>
    <w:p w14:paraId="549FA05B" w14:textId="77777777" w:rsidR="00FE57D8" w:rsidRPr="004A3F11" w:rsidRDefault="00000000">
      <w:pPr>
        <w:pStyle w:val="BodyText"/>
        <w:spacing w:line="249" w:lineRule="auto"/>
        <w:ind w:left="2936" w:right="313"/>
        <w:rPr>
          <w:lang w:val="lv-LV"/>
        </w:rPr>
      </w:pPr>
      <w:r w:rsidRPr="004A3F11">
        <w:rPr>
          <w:w w:val="110"/>
          <w:sz w:val="19"/>
          <w:lang w:val="lv-LV"/>
        </w:rPr>
        <w:t>Dažādas tiesnešu grupas un apvienības organizēja simtiem dažāda veida pretošanās pasākumu, sākot no protesta akcijām</w:t>
      </w:r>
      <w:proofErr w:type="gramStart"/>
      <w:r w:rsidRPr="004A3F11">
        <w:rPr>
          <w:w w:val="110"/>
          <w:sz w:val="19"/>
          <w:lang w:val="lv-LV"/>
        </w:rPr>
        <w:t xml:space="preserve"> un</w:t>
      </w:r>
      <w:proofErr w:type="gramEnd"/>
      <w:r w:rsidRPr="004A3F11">
        <w:rPr>
          <w:w w:val="110"/>
          <w:sz w:val="19"/>
          <w:lang w:val="lv-LV"/>
        </w:rPr>
        <w:t xml:space="preserve"> solidaritātes paušanas ar vajātiem tiesnešiem līdz sabiedrības informēšanas kampaņām.</w:t>
      </w:r>
    </w:p>
    <w:p w14:paraId="0AD7AA50" w14:textId="77777777" w:rsidR="00FE57D8" w:rsidRPr="004A3F11" w:rsidRDefault="00000000">
      <w:pPr>
        <w:pStyle w:val="Heading5"/>
        <w:spacing w:before="215"/>
        <w:rPr>
          <w:lang w:val="lv-LV"/>
        </w:rPr>
      </w:pPr>
      <w:r w:rsidRPr="004A3F11">
        <w:rPr>
          <w:spacing w:val="-4"/>
          <w:sz w:val="19"/>
          <w:lang w:val="lv-LV"/>
        </w:rPr>
        <w:t>Bulgārijas tiesneši protestē, tērpušies halātos</w:t>
      </w:r>
    </w:p>
    <w:p w14:paraId="0EAD7E15" w14:textId="77777777" w:rsidR="00FE57D8" w:rsidRPr="004A3F11" w:rsidRDefault="00000000">
      <w:pPr>
        <w:pStyle w:val="BodyText"/>
        <w:spacing w:line="249" w:lineRule="auto"/>
        <w:ind w:left="2936" w:right="218"/>
        <w:rPr>
          <w:lang w:val="lv-LV"/>
        </w:rPr>
      </w:pPr>
      <w:r w:rsidRPr="004A3F11">
        <w:rPr>
          <w:w w:val="110"/>
          <w:sz w:val="19"/>
          <w:lang w:val="lv-LV"/>
        </w:rPr>
        <w:t xml:space="preserve">2015. gada decembrī tiesneši no vairākām Sofijas tiesām, tostarp Sofijas apgabaltiesas, Sofijas pilsētas tiesas, Sofijas apelācijas tiesas un Augstākās kasācijas tiesas, rīkoja </w:t>
      </w:r>
      <w:hyperlink r:id="rId175">
        <w:r w:rsidR="00FE57D8" w:rsidRPr="004A3F11">
          <w:rPr>
            <w:w w:val="110"/>
            <w:sz w:val="19"/>
            <w:u w:val="single"/>
            <w:lang w:val="lv-LV"/>
          </w:rPr>
          <w:t>protestu</w:t>
        </w:r>
      </w:hyperlink>
      <w:r w:rsidRPr="004A3F11">
        <w:rPr>
          <w:w w:val="110"/>
          <w:sz w:val="19"/>
          <w:lang w:val="lv-LV"/>
        </w:rPr>
        <w:t xml:space="preserve"> pie Tiesu pils. Demonstrāciju izraisīja Nacionālās asamblejas atteikums apstiprināt tieslietu ministra ierosinātos konstitūcijas grozījumus, kuru mērķis bija nodrošināt, ka lielāko daļu tiesnešu Augstākajā tiesu padomē ievēl viņu kolēģi. Protestējošos tiesnešus atbalstīja aptuveni simts sanākušie sabiedrības locekļi, kuri aplaudēja viņu centieniem. Starp protestētājiem </w:t>
      </w:r>
      <w:r w:rsidRPr="004A3F11">
        <w:rPr>
          <w:spacing w:val="-4"/>
          <w:w w:val="110"/>
          <w:sz w:val="19"/>
          <w:lang w:val="lv-LV"/>
        </w:rPr>
        <w:t>bija</w:t>
      </w:r>
      <w:r w:rsidRPr="004A3F11">
        <w:rPr>
          <w:w w:val="110"/>
          <w:sz w:val="19"/>
          <w:lang w:val="lv-LV"/>
        </w:rPr>
        <w:t xml:space="preserve"> arī vairāki prominenti juristi.</w:t>
      </w:r>
    </w:p>
    <w:p w14:paraId="30CA95E4" w14:textId="77777777" w:rsidR="00FE57D8" w:rsidRPr="004A3F11" w:rsidRDefault="00000000">
      <w:pPr>
        <w:pStyle w:val="BodyText"/>
        <w:spacing w:before="7"/>
        <w:rPr>
          <w:sz w:val="14"/>
          <w:lang w:val="lv-LV"/>
        </w:rPr>
      </w:pPr>
      <w:r w:rsidRPr="004A3F11">
        <w:rPr>
          <w:noProof/>
          <w:sz w:val="14"/>
          <w:lang w:val="lv-LV"/>
        </w:rPr>
        <mc:AlternateContent>
          <mc:Choice Requires="wps">
            <w:drawing>
              <wp:anchor distT="0" distB="0" distL="0" distR="0" simplePos="0" relativeHeight="251751936" behindDoc="1" locked="0" layoutInCell="1" allowOverlap="1" wp14:anchorId="1B2F368C" wp14:editId="7D4C6AE7">
                <wp:simplePos x="0" y="0"/>
                <wp:positionH relativeFrom="page">
                  <wp:posOffset>2224290</wp:posOffset>
                </wp:positionH>
                <wp:positionV relativeFrom="paragraph">
                  <wp:posOffset>122033</wp:posOffset>
                </wp:positionV>
                <wp:extent cx="4975860" cy="2895600"/>
                <wp:effectExtent l="0" t="0" r="0" b="0"/>
                <wp:wrapTopAndBottom/>
                <wp:docPr id="285" name="Textbox 285"/>
                <wp:cNvGraphicFramePr/>
                <a:graphic xmlns:a="http://schemas.openxmlformats.org/drawingml/2006/main">
                  <a:graphicData uri="http://schemas.microsoft.com/office/word/2010/wordprocessingShape">
                    <wps:wsp>
                      <wps:cNvSpPr txBox="1"/>
                      <wps:spPr>
                        <a:xfrm>
                          <a:off x="0" y="0"/>
                          <a:ext cx="4975860" cy="2895600"/>
                        </a:xfrm>
                        <a:prstGeom prst="rect">
                          <a:avLst/>
                        </a:prstGeom>
                        <a:solidFill>
                          <a:srgbClr val="ACBBC6"/>
                        </a:solidFill>
                      </wps:spPr>
                      <wps:txbx>
                        <w:txbxContent>
                          <w:p w14:paraId="54EF49F3" w14:textId="77777777" w:rsidR="00FE57D8" w:rsidRPr="004A3F11" w:rsidRDefault="00FE57D8">
                            <w:pPr>
                              <w:pStyle w:val="BodyText"/>
                              <w:spacing w:before="17"/>
                              <w:rPr>
                                <w:color w:val="000000"/>
                                <w:sz w:val="22"/>
                                <w:lang w:val="lv-LV"/>
                              </w:rPr>
                            </w:pPr>
                          </w:p>
                          <w:p w14:paraId="7AF4D241" w14:textId="77777777" w:rsidR="00FE57D8" w:rsidRPr="004A3F11" w:rsidRDefault="00000000">
                            <w:pPr>
                              <w:ind w:left="340"/>
                              <w:rPr>
                                <w:rFonts w:ascii="Calibri"/>
                                <w:b/>
                                <w:color w:val="000000"/>
                              </w:rPr>
                            </w:pPr>
                            <w:r w:rsidRPr="004A3F11">
                              <w:rPr>
                                <w:rFonts w:ascii="Calibri"/>
                                <w:b/>
                                <w:color w:val="000000"/>
                                <w:spacing w:val="-2"/>
                                <w:w w:val="115"/>
                                <w:sz w:val="21"/>
                              </w:rPr>
                              <w:t>Resursi</w:t>
                            </w:r>
                          </w:p>
                          <w:p w14:paraId="1D3305CC" w14:textId="77777777" w:rsidR="00FE57D8" w:rsidRPr="004A3F11" w:rsidRDefault="00FE57D8">
                            <w:pPr>
                              <w:spacing w:before="207" w:line="270" w:lineRule="exact"/>
                              <w:ind w:left="340"/>
                              <w:rPr>
                                <w:rFonts w:ascii="Noto Serif Black"/>
                                <w:b/>
                                <w:color w:val="000000"/>
                                <w:sz w:val="20"/>
                              </w:rPr>
                            </w:pPr>
                            <w:hyperlink r:id="rId176">
                              <w:r w:rsidRPr="004A3F11">
                                <w:rPr>
                                  <w:rFonts w:ascii="Noto Serif Black"/>
                                  <w:b/>
                                  <w:color w:val="000000"/>
                                  <w:spacing w:val="-4"/>
                                  <w:sz w:val="19"/>
                                </w:rPr>
                                <w:t>Solidarit</w:t>
                              </w:r>
                              <w:r w:rsidRPr="004A3F11">
                                <w:rPr>
                                  <w:rFonts w:ascii="Noto Serif Black"/>
                                  <w:b/>
                                  <w:color w:val="000000"/>
                                  <w:spacing w:val="-4"/>
                                  <w:sz w:val="19"/>
                                </w:rPr>
                                <w:t>ā</w:t>
                              </w:r>
                              <w:r w:rsidRPr="004A3F11">
                                <w:rPr>
                                  <w:rFonts w:ascii="Noto Serif Black"/>
                                  <w:b/>
                                  <w:color w:val="000000"/>
                                  <w:spacing w:val="-4"/>
                                  <w:sz w:val="19"/>
                                </w:rPr>
                                <w:t>te ar atst</w:t>
                              </w:r>
                              <w:r w:rsidRPr="004A3F11">
                                <w:rPr>
                                  <w:rFonts w:ascii="Noto Serif Black"/>
                                  <w:b/>
                                  <w:color w:val="000000"/>
                                  <w:spacing w:val="-4"/>
                                  <w:sz w:val="19"/>
                                </w:rPr>
                                <w:t>ā</w:t>
                              </w:r>
                              <w:r w:rsidRPr="004A3F11">
                                <w:rPr>
                                  <w:rFonts w:ascii="Noto Serif Black"/>
                                  <w:b/>
                                  <w:color w:val="000000"/>
                                  <w:spacing w:val="-4"/>
                                  <w:sz w:val="19"/>
                                </w:rPr>
                                <w:t>din</w:t>
                              </w:r>
                              <w:r w:rsidRPr="004A3F11">
                                <w:rPr>
                                  <w:rFonts w:ascii="Noto Serif Black"/>
                                  <w:b/>
                                  <w:color w:val="000000"/>
                                  <w:spacing w:val="-4"/>
                                  <w:sz w:val="19"/>
                                </w:rPr>
                                <w:t>ā</w:t>
                              </w:r>
                              <w:r w:rsidRPr="004A3F11">
                                <w:rPr>
                                  <w:rFonts w:ascii="Noto Serif Black"/>
                                  <w:b/>
                                  <w:color w:val="000000"/>
                                  <w:spacing w:val="-4"/>
                                  <w:sz w:val="19"/>
                                </w:rPr>
                                <w:t>tajiem tiesne</w:t>
                              </w:r>
                              <w:r w:rsidRPr="004A3F11">
                                <w:rPr>
                                  <w:rFonts w:ascii="Noto Serif Black"/>
                                  <w:b/>
                                  <w:color w:val="000000"/>
                                  <w:spacing w:val="-4"/>
                                  <w:sz w:val="19"/>
                                </w:rPr>
                                <w:t>š</w:t>
                              </w:r>
                              <w:r w:rsidRPr="004A3F11">
                                <w:rPr>
                                  <w:rFonts w:ascii="Noto Serif Black"/>
                                  <w:b/>
                                  <w:color w:val="000000"/>
                                  <w:spacing w:val="-4"/>
                                  <w:sz w:val="19"/>
                                </w:rPr>
                                <w:t>iem</w:t>
                              </w:r>
                            </w:hyperlink>
                          </w:p>
                          <w:p w14:paraId="49721217" w14:textId="77777777" w:rsidR="00FE57D8" w:rsidRPr="004A3F11" w:rsidRDefault="00000000">
                            <w:pPr>
                              <w:pStyle w:val="BodyText"/>
                              <w:spacing w:line="249" w:lineRule="auto"/>
                              <w:ind w:left="340"/>
                              <w:rPr>
                                <w:color w:val="000000"/>
                                <w:lang w:val="lv-LV"/>
                              </w:rPr>
                            </w:pPr>
                            <w:r w:rsidRPr="004A3F11">
                              <w:rPr>
                                <w:color w:val="000000"/>
                                <w:w w:val="115"/>
                                <w:sz w:val="19"/>
                                <w:lang w:val="lv-LV"/>
                              </w:rPr>
                              <w:t xml:space="preserve">Tiesnešu apvienības regulāri atgādināja sabiedrībai par atstādinātajiem tiesnešiem un pieprasīja viņu atjaunošanu amatā ar saukli (kas izmantots kampaņās un </w:t>
                            </w:r>
                            <w:r w:rsidRPr="004A3F11">
                              <w:rPr>
                                <w:color w:val="000000"/>
                                <w:w w:val="110"/>
                                <w:sz w:val="19"/>
                                <w:lang w:val="lv-LV"/>
                              </w:rPr>
                              <w:t>plakātos</w:t>
                            </w:r>
                            <w:r w:rsidRPr="004A3F11">
                              <w:rPr>
                                <w:color w:val="000000"/>
                                <w:w w:val="115"/>
                                <w:sz w:val="19"/>
                                <w:lang w:val="lv-LV"/>
                              </w:rPr>
                              <w:t>)</w:t>
                            </w:r>
                            <w:r w:rsidRPr="004A3F11">
                              <w:rPr>
                                <w:color w:val="000000"/>
                                <w:w w:val="110"/>
                                <w:sz w:val="19"/>
                                <w:lang w:val="lv-LV"/>
                              </w:rPr>
                              <w:t xml:space="preserve">: Mēs pieprasām neatkarīgo tiesnešu atjaunošanu amatā". </w:t>
                            </w:r>
                            <w:r w:rsidRPr="004A3F11">
                              <w:rPr>
                                <w:color w:val="000000"/>
                                <w:w w:val="115"/>
                                <w:sz w:val="19"/>
                                <w:lang w:val="lv-LV"/>
                              </w:rPr>
                              <w:t xml:space="preserve">Šī jautājuma popularizēšanai tika izmantotas </w:t>
                            </w:r>
                            <w:r w:rsidRPr="004A3F11">
                              <w:rPr>
                                <w:color w:val="000000"/>
                                <w:w w:val="110"/>
                                <w:sz w:val="19"/>
                                <w:lang w:val="lv-LV"/>
                              </w:rPr>
                              <w:t>dažādas metodes</w:t>
                            </w:r>
                            <w:r w:rsidRPr="004A3F11">
                              <w:rPr>
                                <w:color w:val="000000"/>
                                <w:w w:val="115"/>
                                <w:sz w:val="19"/>
                                <w:lang w:val="lv-LV"/>
                              </w:rPr>
                              <w:t>, tostarp regulāras akcijas:</w:t>
                            </w:r>
                          </w:p>
                          <w:p w14:paraId="382CD1ED" w14:textId="77777777" w:rsidR="00FE57D8" w:rsidRPr="004A3F11" w:rsidRDefault="00FE57D8">
                            <w:pPr>
                              <w:pStyle w:val="BodyText"/>
                              <w:spacing w:before="7"/>
                              <w:rPr>
                                <w:color w:val="000000"/>
                                <w:lang w:val="lv-LV"/>
                              </w:rPr>
                            </w:pPr>
                          </w:p>
                          <w:p w14:paraId="2A7E3536" w14:textId="77777777" w:rsidR="00FE57D8" w:rsidRPr="004A3F11" w:rsidRDefault="00000000">
                            <w:pPr>
                              <w:pStyle w:val="BodyText"/>
                              <w:numPr>
                                <w:ilvl w:val="0"/>
                                <w:numId w:val="10"/>
                              </w:numPr>
                              <w:tabs>
                                <w:tab w:val="left" w:pos="508"/>
                                <w:tab w:val="left" w:pos="510"/>
                              </w:tabs>
                              <w:ind w:right="372"/>
                              <w:rPr>
                                <w:color w:val="000000"/>
                                <w:lang w:val="lv-LV"/>
                              </w:rPr>
                            </w:pPr>
                            <w:r w:rsidRPr="004A3F11">
                              <w:rPr>
                                <w:color w:val="000000"/>
                                <w:w w:val="110"/>
                                <w:sz w:val="19"/>
                                <w:lang w:val="lv-LV"/>
                              </w:rPr>
                              <w:t>Iustitia nolēma katra mēneša 18. dienu pasludināt par "</w:t>
                            </w:r>
                            <w:r w:rsidR="00FE57D8">
                              <w:fldChar w:fldCharType="begin"/>
                            </w:r>
                            <w:r w:rsidR="00FE57D8" w:rsidRPr="001F1BB4">
                              <w:rPr>
                                <w:lang w:val="lv-LV"/>
                              </w:rPr>
                              <w:instrText>HYPERLINK "https://www.facebook.com/hashtag/dzieńsolidarnościzrepresjonowanymisędziami" \h</w:instrText>
                            </w:r>
                            <w:r w:rsidR="00FE57D8">
                              <w:fldChar w:fldCharType="separate"/>
                            </w:r>
                            <w:r w:rsidR="00FE57D8" w:rsidRPr="004A3F11">
                              <w:rPr>
                                <w:color w:val="000000"/>
                                <w:w w:val="110"/>
                                <w:sz w:val="19"/>
                                <w:u w:val="single"/>
                                <w:lang w:val="lv-LV"/>
                              </w:rPr>
                              <w:t>Solidaritātes dienu</w:t>
                            </w:r>
                            <w:r w:rsidR="00FE57D8">
                              <w:fldChar w:fldCharType="end"/>
                            </w:r>
                            <w:r w:rsidRPr="004A3F11">
                              <w:rPr>
                                <w:color w:val="000000"/>
                                <w:spacing w:val="-7"/>
                                <w:w w:val="110"/>
                                <w:sz w:val="19"/>
                                <w:lang w:val="lv-LV"/>
                              </w:rPr>
                              <w:t xml:space="preserve"> ar </w:t>
                            </w:r>
                            <w:hyperlink r:id="rId177">
                              <w:r w:rsidR="00FE57D8" w:rsidRPr="004A3F11">
                                <w:rPr>
                                  <w:color w:val="000000"/>
                                  <w:w w:val="110"/>
                                  <w:sz w:val="19"/>
                                  <w:u w:val="single"/>
                                  <w:lang w:val="lv-LV"/>
                                </w:rPr>
                                <w:t>represētajiem tiesnešiem</w:t>
                              </w:r>
                            </w:hyperlink>
                            <w:r w:rsidRPr="004A3F11">
                              <w:rPr>
                                <w:color w:val="000000"/>
                                <w:w w:val="110"/>
                                <w:sz w:val="19"/>
                                <w:lang w:val="lv-LV"/>
                              </w:rPr>
                              <w:t>" un šajā dienā rīkot solidaritātes protestus;</w:t>
                            </w:r>
                          </w:p>
                          <w:p w14:paraId="46CC105D" w14:textId="77777777" w:rsidR="00FE57D8" w:rsidRPr="004A3F11" w:rsidRDefault="00000000">
                            <w:pPr>
                              <w:pStyle w:val="BodyText"/>
                              <w:numPr>
                                <w:ilvl w:val="0"/>
                                <w:numId w:val="10"/>
                              </w:numPr>
                              <w:tabs>
                                <w:tab w:val="left" w:pos="508"/>
                                <w:tab w:val="left" w:pos="510"/>
                              </w:tabs>
                              <w:spacing w:before="6" w:line="244" w:lineRule="auto"/>
                              <w:ind w:right="488"/>
                              <w:rPr>
                                <w:color w:val="000000"/>
                                <w:lang w:val="lv-LV"/>
                              </w:rPr>
                            </w:pPr>
                            <w:r w:rsidRPr="004A3F11">
                              <w:rPr>
                                <w:color w:val="000000"/>
                                <w:w w:val="110"/>
                                <w:sz w:val="19"/>
                                <w:lang w:val="lv-LV"/>
                              </w:rPr>
                              <w:t xml:space="preserve">Iustitia tīmekļa vietnē tika izveidots pulkstenis, kas (reālajā laikā) </w:t>
                            </w:r>
                            <w:r w:rsidRPr="004A3F11">
                              <w:rPr>
                                <w:color w:val="000000"/>
                                <w:spacing w:val="-4"/>
                                <w:w w:val="110"/>
                                <w:sz w:val="19"/>
                                <w:lang w:val="lv-LV"/>
                              </w:rPr>
                              <w:t xml:space="preserve">skaita </w:t>
                            </w:r>
                            <w:r w:rsidRPr="004A3F11">
                              <w:rPr>
                                <w:color w:val="000000"/>
                                <w:w w:val="110"/>
                                <w:sz w:val="19"/>
                                <w:lang w:val="lv-LV"/>
                              </w:rPr>
                              <w:t>gadus, dienas, stundas un minūtes kopš tiesnešu Paweł Juszczyszyn (2 gadi, 83 dienas) un Igor Tuleya (1 gads, 160 dienas) atstādināšanas;</w:t>
                            </w:r>
                          </w:p>
                          <w:p w14:paraId="1D9C9F05" w14:textId="77777777" w:rsidR="00FE57D8" w:rsidRPr="004A3F11" w:rsidRDefault="00000000">
                            <w:pPr>
                              <w:pStyle w:val="BodyText"/>
                              <w:numPr>
                                <w:ilvl w:val="0"/>
                                <w:numId w:val="10"/>
                              </w:numPr>
                              <w:tabs>
                                <w:tab w:val="left" w:pos="508"/>
                                <w:tab w:val="left" w:pos="510"/>
                              </w:tabs>
                              <w:spacing w:before="2" w:line="247" w:lineRule="auto"/>
                              <w:ind w:right="528"/>
                              <w:rPr>
                                <w:color w:val="000000"/>
                                <w:lang w:val="lv-LV"/>
                              </w:rPr>
                            </w:pPr>
                            <w:r w:rsidRPr="004A3F11">
                              <w:rPr>
                                <w:color w:val="000000"/>
                                <w:w w:val="110"/>
                                <w:sz w:val="19"/>
                                <w:lang w:val="lv-LV"/>
                              </w:rPr>
                              <w:t>tika organizēti īpaši pasākumi. Piemēram, par godu tiesneša Igora Tulejas atstādināšanas pirmajai gadadienai (2021. gada 18. novembrī) pie Augstākās tiesas ēkas notika Iustitia organizēts protests, kurā tika atkārtota prasība atjaunot viņu amatā.</w:t>
                            </w:r>
                          </w:p>
                        </w:txbxContent>
                      </wps:txbx>
                      <wps:bodyPr wrap="square" lIns="0" tIns="0" rIns="0" bIns="0" rtlCol="0"/>
                    </wps:wsp>
                  </a:graphicData>
                </a:graphic>
              </wp:anchor>
            </w:drawing>
          </mc:Choice>
          <mc:Fallback>
            <w:pict>
              <v:shape w14:anchorId="1B2F368C" id="Textbox 285" o:spid="_x0000_s1087" type="#_x0000_t202" style="position:absolute;margin-left:175.15pt;margin-top:9.6pt;width:391.8pt;height:228pt;z-index:-25156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" fillcolor="#acbbc6" stroked="f">
                <v:textbox inset="0,0,0,0">
                  <w:txbxContent>
                    <w:p w14:paraId="54EF49F3" w14:textId="77777777" w:rsidR="00FE57D8" w:rsidRPr="004A3F11" w:rsidRDefault="00FE57D8">
                      <w:pPr>
                        <w:pStyle w:val="BodyText"/>
                        <w:spacing w:before="17"/>
                        <w:rPr>
                          <w:color w:val="000000"/>
                          <w:sz w:val="22"/>
                          <w:lang w:val="lv-LV"/>
                        </w:rPr>
                      </w:pPr>
                    </w:p>
                    <w:p w14:paraId="7AF4D241" w14:textId="77777777" w:rsidR="00FE57D8" w:rsidRPr="004A3F11" w:rsidRDefault="00000000">
                      <w:pPr>
                        <w:ind w:left="340"/>
                        <w:rPr>
                          <w:rFonts w:ascii="Calibri"/>
                          <w:b/>
                          <w:color w:val="000000"/>
                        </w:rPr>
                      </w:pPr>
                      <w:r w:rsidRPr="004A3F11">
                        <w:rPr>
                          <w:rFonts w:ascii="Calibri"/>
                          <w:b/>
                          <w:color w:val="000000"/>
                          <w:spacing w:val="-2"/>
                          <w:w w:val="115"/>
                          <w:sz w:val="21"/>
                        </w:rPr>
                        <w:t>Resursi</w:t>
                      </w:r>
                    </w:p>
                    <w:p w14:paraId="1D3305CC" w14:textId="77777777" w:rsidR="00FE57D8" w:rsidRPr="004A3F11" w:rsidRDefault="00FE57D8">
                      <w:pPr>
                        <w:spacing w:before="207" w:line="270" w:lineRule="exact"/>
                        <w:ind w:left="340"/>
                        <w:rPr>
                          <w:rFonts w:ascii="Noto Serif Black"/>
                          <w:b/>
                          <w:color w:val="000000"/>
                          <w:sz w:val="20"/>
                        </w:rPr>
                      </w:pPr>
                      <w:hyperlink r:id="rId178">
                        <w:r w:rsidRPr="004A3F11">
                          <w:rPr>
                            <w:rFonts w:ascii="Noto Serif Black"/>
                            <w:b/>
                            <w:color w:val="000000"/>
                            <w:spacing w:val="-4"/>
                            <w:sz w:val="19"/>
                          </w:rPr>
                          <w:t>Solidarit</w:t>
                        </w:r>
                        <w:r w:rsidRPr="004A3F11">
                          <w:rPr>
                            <w:rFonts w:ascii="Noto Serif Black"/>
                            <w:b/>
                            <w:color w:val="000000"/>
                            <w:spacing w:val="-4"/>
                            <w:sz w:val="19"/>
                          </w:rPr>
                          <w:t>ā</w:t>
                        </w:r>
                        <w:r w:rsidRPr="004A3F11">
                          <w:rPr>
                            <w:rFonts w:ascii="Noto Serif Black"/>
                            <w:b/>
                            <w:color w:val="000000"/>
                            <w:spacing w:val="-4"/>
                            <w:sz w:val="19"/>
                          </w:rPr>
                          <w:t>te ar atst</w:t>
                        </w:r>
                        <w:r w:rsidRPr="004A3F11">
                          <w:rPr>
                            <w:rFonts w:ascii="Noto Serif Black"/>
                            <w:b/>
                            <w:color w:val="000000"/>
                            <w:spacing w:val="-4"/>
                            <w:sz w:val="19"/>
                          </w:rPr>
                          <w:t>ā</w:t>
                        </w:r>
                        <w:r w:rsidRPr="004A3F11">
                          <w:rPr>
                            <w:rFonts w:ascii="Noto Serif Black"/>
                            <w:b/>
                            <w:color w:val="000000"/>
                            <w:spacing w:val="-4"/>
                            <w:sz w:val="19"/>
                          </w:rPr>
                          <w:t>din</w:t>
                        </w:r>
                        <w:r w:rsidRPr="004A3F11">
                          <w:rPr>
                            <w:rFonts w:ascii="Noto Serif Black"/>
                            <w:b/>
                            <w:color w:val="000000"/>
                            <w:spacing w:val="-4"/>
                            <w:sz w:val="19"/>
                          </w:rPr>
                          <w:t>ā</w:t>
                        </w:r>
                        <w:r w:rsidRPr="004A3F11">
                          <w:rPr>
                            <w:rFonts w:ascii="Noto Serif Black"/>
                            <w:b/>
                            <w:color w:val="000000"/>
                            <w:spacing w:val="-4"/>
                            <w:sz w:val="19"/>
                          </w:rPr>
                          <w:t>tajiem tiesne</w:t>
                        </w:r>
                        <w:r w:rsidRPr="004A3F11">
                          <w:rPr>
                            <w:rFonts w:ascii="Noto Serif Black"/>
                            <w:b/>
                            <w:color w:val="000000"/>
                            <w:spacing w:val="-4"/>
                            <w:sz w:val="19"/>
                          </w:rPr>
                          <w:t>š</w:t>
                        </w:r>
                        <w:r w:rsidRPr="004A3F11">
                          <w:rPr>
                            <w:rFonts w:ascii="Noto Serif Black"/>
                            <w:b/>
                            <w:color w:val="000000"/>
                            <w:spacing w:val="-4"/>
                            <w:sz w:val="19"/>
                          </w:rPr>
                          <w:t>iem</w:t>
                        </w:r>
                      </w:hyperlink>
                    </w:p>
                    <w:p w14:paraId="49721217" w14:textId="77777777" w:rsidR="00FE57D8" w:rsidRPr="004A3F11" w:rsidRDefault="00000000">
                      <w:pPr>
                        <w:pStyle w:val="BodyText"/>
                        <w:spacing w:line="249" w:lineRule="auto"/>
                        <w:ind w:left="340"/>
                        <w:rPr>
                          <w:color w:val="000000"/>
                          <w:lang w:val="lv-LV"/>
                        </w:rPr>
                      </w:pPr>
                      <w:r w:rsidRPr="004A3F11">
                        <w:rPr>
                          <w:color w:val="000000"/>
                          <w:w w:val="115"/>
                          <w:sz w:val="19"/>
                          <w:lang w:val="lv-LV"/>
                        </w:rPr>
                        <w:t xml:space="preserve">Tiesnešu apvienības regulāri atgādināja sabiedrībai par atstādinātajiem tiesnešiem un pieprasīja viņu atjaunošanu amatā ar saukli (kas izmantots kampaņās un </w:t>
                      </w:r>
                      <w:r w:rsidRPr="004A3F11">
                        <w:rPr>
                          <w:color w:val="000000"/>
                          <w:w w:val="110"/>
                          <w:sz w:val="19"/>
                          <w:lang w:val="lv-LV"/>
                        </w:rPr>
                        <w:t>plakātos</w:t>
                      </w:r>
                      <w:r w:rsidRPr="004A3F11">
                        <w:rPr>
                          <w:color w:val="000000"/>
                          <w:w w:val="115"/>
                          <w:sz w:val="19"/>
                          <w:lang w:val="lv-LV"/>
                        </w:rPr>
                        <w:t>)</w:t>
                      </w:r>
                      <w:r w:rsidRPr="004A3F11">
                        <w:rPr>
                          <w:color w:val="000000"/>
                          <w:w w:val="110"/>
                          <w:sz w:val="19"/>
                          <w:lang w:val="lv-LV"/>
                        </w:rPr>
                        <w:t xml:space="preserve">: Mēs pieprasām neatkarīgo tiesnešu atjaunošanu amatā". </w:t>
                      </w:r>
                      <w:r w:rsidRPr="004A3F11">
                        <w:rPr>
                          <w:color w:val="000000"/>
                          <w:w w:val="115"/>
                          <w:sz w:val="19"/>
                          <w:lang w:val="lv-LV"/>
                        </w:rPr>
                        <w:t xml:space="preserve">Šī jautājuma popularizēšanai tika izmantotas </w:t>
                      </w:r>
                      <w:r w:rsidRPr="004A3F11">
                        <w:rPr>
                          <w:color w:val="000000"/>
                          <w:w w:val="110"/>
                          <w:sz w:val="19"/>
                          <w:lang w:val="lv-LV"/>
                        </w:rPr>
                        <w:t>dažādas metodes</w:t>
                      </w:r>
                      <w:r w:rsidRPr="004A3F11">
                        <w:rPr>
                          <w:color w:val="000000"/>
                          <w:w w:val="115"/>
                          <w:sz w:val="19"/>
                          <w:lang w:val="lv-LV"/>
                        </w:rPr>
                        <w:t>, tostarp regulāras akcijas:</w:t>
                      </w:r>
                    </w:p>
                    <w:p w14:paraId="382CD1ED" w14:textId="77777777" w:rsidR="00FE57D8" w:rsidRPr="004A3F11" w:rsidRDefault="00FE57D8">
                      <w:pPr>
                        <w:pStyle w:val="BodyText"/>
                        <w:spacing w:before="7"/>
                        <w:rPr>
                          <w:color w:val="000000"/>
                          <w:lang w:val="lv-LV"/>
                        </w:rPr>
                      </w:pPr>
                    </w:p>
                    <w:p w14:paraId="2A7E3536" w14:textId="77777777" w:rsidR="00FE57D8" w:rsidRPr="004A3F11" w:rsidRDefault="00000000">
                      <w:pPr>
                        <w:pStyle w:val="BodyText"/>
                        <w:numPr>
                          <w:ilvl w:val="0"/>
                          <w:numId w:val="10"/>
                        </w:numPr>
                        <w:tabs>
                          <w:tab w:val="left" w:pos="508"/>
                          <w:tab w:val="left" w:pos="510"/>
                        </w:tabs>
                        <w:ind w:right="372"/>
                        <w:rPr>
                          <w:color w:val="000000"/>
                          <w:lang w:val="lv-LV"/>
                        </w:rPr>
                      </w:pPr>
                      <w:r w:rsidRPr="004A3F11">
                        <w:rPr>
                          <w:color w:val="000000"/>
                          <w:w w:val="110"/>
                          <w:sz w:val="19"/>
                          <w:lang w:val="lv-LV"/>
                        </w:rPr>
                        <w:t>Iustitia nolēma katra mēneša 18. dienu pasludināt par "</w:t>
                      </w:r>
                      <w:r w:rsidR="00FE57D8">
                        <w:fldChar w:fldCharType="begin"/>
                      </w:r>
                      <w:r w:rsidR="00FE57D8" w:rsidRPr="001F1BB4">
                        <w:rPr>
                          <w:lang w:val="lv-LV"/>
                        </w:rPr>
                        <w:instrText>HYPERLINK "https://www.facebook.com/hashtag/dzieńsolidarnościzrepresjonowanymisędziami" \h</w:instrText>
                      </w:r>
                      <w:r w:rsidR="00FE57D8">
                        <w:fldChar w:fldCharType="separate"/>
                      </w:r>
                      <w:r w:rsidR="00FE57D8" w:rsidRPr="004A3F11">
                        <w:rPr>
                          <w:color w:val="000000"/>
                          <w:w w:val="110"/>
                          <w:sz w:val="19"/>
                          <w:u w:val="single"/>
                          <w:lang w:val="lv-LV"/>
                        </w:rPr>
                        <w:t>Solidaritātes dienu</w:t>
                      </w:r>
                      <w:r w:rsidR="00FE57D8">
                        <w:fldChar w:fldCharType="end"/>
                      </w:r>
                      <w:r w:rsidRPr="004A3F11">
                        <w:rPr>
                          <w:color w:val="000000"/>
                          <w:spacing w:val="-7"/>
                          <w:w w:val="110"/>
                          <w:sz w:val="19"/>
                          <w:lang w:val="lv-LV"/>
                        </w:rPr>
                        <w:t xml:space="preserve"> ar </w:t>
                      </w:r>
                      <w:hyperlink r:id="rId179">
                        <w:r w:rsidR="00FE57D8" w:rsidRPr="004A3F11">
                          <w:rPr>
                            <w:color w:val="000000"/>
                            <w:w w:val="110"/>
                            <w:sz w:val="19"/>
                            <w:u w:val="single"/>
                            <w:lang w:val="lv-LV"/>
                          </w:rPr>
                          <w:t>represētajiem tiesnešiem</w:t>
                        </w:r>
                      </w:hyperlink>
                      <w:r w:rsidRPr="004A3F11">
                        <w:rPr>
                          <w:color w:val="000000"/>
                          <w:w w:val="110"/>
                          <w:sz w:val="19"/>
                          <w:lang w:val="lv-LV"/>
                        </w:rPr>
                        <w:t>" un šajā dienā rīkot solidaritātes protestus;</w:t>
                      </w:r>
                    </w:p>
                    <w:p w14:paraId="46CC105D" w14:textId="77777777" w:rsidR="00FE57D8" w:rsidRPr="004A3F11" w:rsidRDefault="00000000">
                      <w:pPr>
                        <w:pStyle w:val="BodyText"/>
                        <w:numPr>
                          <w:ilvl w:val="0"/>
                          <w:numId w:val="10"/>
                        </w:numPr>
                        <w:tabs>
                          <w:tab w:val="left" w:pos="508"/>
                          <w:tab w:val="left" w:pos="510"/>
                        </w:tabs>
                        <w:spacing w:before="6" w:line="244" w:lineRule="auto"/>
                        <w:ind w:right="488"/>
                        <w:rPr>
                          <w:color w:val="000000"/>
                          <w:lang w:val="lv-LV"/>
                        </w:rPr>
                      </w:pPr>
                      <w:r w:rsidRPr="004A3F11">
                        <w:rPr>
                          <w:color w:val="000000"/>
                          <w:w w:val="110"/>
                          <w:sz w:val="19"/>
                          <w:lang w:val="lv-LV"/>
                        </w:rPr>
                        <w:t xml:space="preserve">Iustitia tīmekļa vietnē tika izveidots pulkstenis, kas (reālajā laikā) </w:t>
                      </w:r>
                      <w:r w:rsidRPr="004A3F11">
                        <w:rPr>
                          <w:color w:val="000000"/>
                          <w:spacing w:val="-4"/>
                          <w:w w:val="110"/>
                          <w:sz w:val="19"/>
                          <w:lang w:val="lv-LV"/>
                        </w:rPr>
                        <w:t xml:space="preserve">skaita </w:t>
                      </w:r>
                      <w:r w:rsidRPr="004A3F11">
                        <w:rPr>
                          <w:color w:val="000000"/>
                          <w:w w:val="110"/>
                          <w:sz w:val="19"/>
                          <w:lang w:val="lv-LV"/>
                        </w:rPr>
                        <w:t>gadus, dienas, stundas un minūtes kopš tiesnešu Paweł Juszczyszyn (2 gadi, 83 dienas) un Igor Tuleya (1 gads, 160 dienas) atstādināšanas;</w:t>
                      </w:r>
                    </w:p>
                    <w:p w14:paraId="1D9C9F05" w14:textId="77777777" w:rsidR="00FE57D8" w:rsidRPr="004A3F11" w:rsidRDefault="00000000">
                      <w:pPr>
                        <w:pStyle w:val="BodyText"/>
                        <w:numPr>
                          <w:ilvl w:val="0"/>
                          <w:numId w:val="10"/>
                        </w:numPr>
                        <w:tabs>
                          <w:tab w:val="left" w:pos="508"/>
                          <w:tab w:val="left" w:pos="510"/>
                        </w:tabs>
                        <w:spacing w:before="2" w:line="247" w:lineRule="auto"/>
                        <w:ind w:right="528"/>
                        <w:rPr>
                          <w:color w:val="000000"/>
                          <w:lang w:val="lv-LV"/>
                        </w:rPr>
                      </w:pPr>
                      <w:r w:rsidRPr="004A3F11">
                        <w:rPr>
                          <w:color w:val="000000"/>
                          <w:w w:val="110"/>
                          <w:sz w:val="19"/>
                          <w:lang w:val="lv-LV"/>
                        </w:rPr>
                        <w:t>tika organizēti īpaši pasākumi. Piemēram, par godu tiesneša Igora Tulejas atstādināšanas pirmajai gadadienai (2021. gada 18. novembrī) pie Augstākās tiesas ēkas notika Iustitia organizēts protests, kurā tika atkārtota prasība atjaunot viņu amatā.</w:t>
                      </w:r>
                    </w:p>
                  </w:txbxContent>
                </v:textbox>
                <w10:wrap type="topAndBottom" anchorx="page"/>
              </v:shape>
            </w:pict>
          </mc:Fallback>
        </mc:AlternateContent>
      </w:r>
    </w:p>
    <w:p w14:paraId="66E51063" w14:textId="77777777" w:rsidR="00FE57D8" w:rsidRPr="004A3F11" w:rsidRDefault="00FE57D8">
      <w:pPr>
        <w:pStyle w:val="BodyText"/>
        <w:spacing w:before="36"/>
        <w:rPr>
          <w:lang w:val="lv-LV"/>
        </w:rPr>
      </w:pPr>
    </w:p>
    <w:p w14:paraId="7CB28785" w14:textId="77777777" w:rsidR="00FE57D8" w:rsidRPr="004A3F11" w:rsidRDefault="00000000">
      <w:pPr>
        <w:pStyle w:val="Heading5"/>
        <w:rPr>
          <w:lang w:val="lv-LV"/>
        </w:rPr>
      </w:pPr>
      <w:r w:rsidRPr="004A3F11">
        <w:rPr>
          <w:spacing w:val="-2"/>
          <w:sz w:val="19"/>
          <w:lang w:val="lv-LV"/>
        </w:rPr>
        <w:t>Pašaizliedzība kā pretošanās veids</w:t>
      </w:r>
    </w:p>
    <w:p w14:paraId="6805E62F" w14:textId="77777777" w:rsidR="00FE57D8" w:rsidRPr="004A3F11" w:rsidRDefault="00000000">
      <w:pPr>
        <w:pStyle w:val="BodyText"/>
        <w:spacing w:line="249" w:lineRule="auto"/>
        <w:ind w:left="2936" w:right="207"/>
        <w:rPr>
          <w:lang w:val="lv-LV"/>
        </w:rPr>
      </w:pPr>
      <w:r w:rsidRPr="004A3F11">
        <w:rPr>
          <w:w w:val="110"/>
          <w:sz w:val="19"/>
          <w:lang w:val="lv-LV"/>
        </w:rPr>
        <w:t xml:space="preserve">Lielisks solidaritātes kampaņas piemērs bija tiesnešu paziņojumi, reaģējot uz informāciju, ka </w:t>
      </w:r>
      <w:proofErr w:type="spellStart"/>
      <w:r w:rsidRPr="004A3F11">
        <w:rPr>
          <w:w w:val="110"/>
          <w:sz w:val="19"/>
          <w:lang w:val="lv-LV"/>
        </w:rPr>
        <w:t>Pjotrkovas</w:t>
      </w:r>
      <w:proofErr w:type="spellEnd"/>
      <w:r w:rsidRPr="004A3F11">
        <w:rPr>
          <w:w w:val="110"/>
          <w:sz w:val="19"/>
          <w:lang w:val="lv-LV"/>
        </w:rPr>
        <w:t xml:space="preserve"> </w:t>
      </w:r>
      <w:proofErr w:type="spellStart"/>
      <w:r w:rsidRPr="004A3F11">
        <w:rPr>
          <w:w w:val="110"/>
          <w:sz w:val="19"/>
          <w:lang w:val="lv-LV"/>
        </w:rPr>
        <w:t>Trybunalskas</w:t>
      </w:r>
      <w:proofErr w:type="spellEnd"/>
      <w:r w:rsidRPr="004A3F11">
        <w:rPr>
          <w:w w:val="110"/>
          <w:sz w:val="19"/>
          <w:lang w:val="lv-LV"/>
        </w:rPr>
        <w:t xml:space="preserve"> tiesas </w:t>
      </w:r>
      <w:proofErr w:type="spellStart"/>
      <w:r w:rsidRPr="004A3F11">
        <w:rPr>
          <w:w w:val="110"/>
          <w:sz w:val="19"/>
          <w:lang w:val="lv-LV"/>
        </w:rPr>
        <w:t>disciplinārprokurors</w:t>
      </w:r>
      <w:proofErr w:type="spellEnd"/>
      <w:r w:rsidRPr="004A3F11">
        <w:rPr>
          <w:w w:val="110"/>
          <w:sz w:val="19"/>
          <w:lang w:val="lv-LV"/>
        </w:rPr>
        <w:t xml:space="preserve"> ir ierosinājis disciplinārlietu pret 16 šīs tiesas tiesnešiem, kuri parakstīja vēstuli EDSO. Reaģējot uz to, vairāk nekā 400 tiesnešu no visas Polijas iesniedza "</w:t>
      </w:r>
      <w:proofErr w:type="spellStart"/>
      <w:r w:rsidRPr="004A3F11">
        <w:rPr>
          <w:w w:val="110"/>
          <w:sz w:val="19"/>
          <w:lang w:val="lv-LV"/>
        </w:rPr>
        <w:t>pašatteikumus</w:t>
      </w:r>
      <w:proofErr w:type="spellEnd"/>
      <w:r w:rsidRPr="004A3F11">
        <w:rPr>
          <w:w w:val="110"/>
          <w:sz w:val="19"/>
          <w:lang w:val="lv-LV"/>
        </w:rPr>
        <w:t xml:space="preserve">" </w:t>
      </w:r>
      <w:proofErr w:type="spellStart"/>
      <w:r w:rsidRPr="004A3F11">
        <w:rPr>
          <w:w w:val="110"/>
          <w:sz w:val="19"/>
          <w:lang w:val="lv-LV"/>
        </w:rPr>
        <w:t>disciplināriestādēm</w:t>
      </w:r>
      <w:proofErr w:type="spellEnd"/>
      <w:r w:rsidRPr="004A3F11">
        <w:rPr>
          <w:w w:val="110"/>
          <w:sz w:val="19"/>
          <w:lang w:val="lv-LV"/>
        </w:rPr>
        <w:t xml:space="preserve">, norādot, ka arī viņi ir parakstījuši </w:t>
      </w:r>
      <w:r w:rsidRPr="004A3F11">
        <w:rPr>
          <w:spacing w:val="-2"/>
          <w:w w:val="110"/>
          <w:sz w:val="19"/>
          <w:lang w:val="lv-LV"/>
        </w:rPr>
        <w:t>vēstuli.</w:t>
      </w:r>
    </w:p>
    <w:p w14:paraId="455C966E" w14:textId="77777777" w:rsidR="00FE57D8" w:rsidRPr="004A3F11" w:rsidRDefault="00FE57D8">
      <w:pPr>
        <w:pStyle w:val="BodyText"/>
        <w:spacing w:before="11"/>
        <w:rPr>
          <w:lang w:val="lv-LV"/>
        </w:rPr>
      </w:pPr>
    </w:p>
    <w:p w14:paraId="0C03CF62" w14:textId="77777777" w:rsidR="00FE57D8" w:rsidRPr="004A3F11" w:rsidRDefault="00000000">
      <w:pPr>
        <w:pStyle w:val="BodyText"/>
        <w:spacing w:line="249" w:lineRule="auto"/>
        <w:ind w:left="2936" w:right="147"/>
        <w:rPr>
          <w:lang w:val="lv-LV"/>
        </w:rPr>
      </w:pPr>
      <w:r w:rsidRPr="004A3F11">
        <w:rPr>
          <w:w w:val="110"/>
          <w:sz w:val="19"/>
          <w:lang w:val="lv-LV"/>
        </w:rPr>
        <w:t xml:space="preserve">Tajā pašā laikā tiesneši saņem atbalstu no Polijas EST tiesneša profesora Mareka </w:t>
      </w:r>
      <w:proofErr w:type="spellStart"/>
      <w:r w:rsidRPr="004A3F11">
        <w:rPr>
          <w:w w:val="110"/>
          <w:sz w:val="19"/>
          <w:lang w:val="lv-LV"/>
        </w:rPr>
        <w:t>Safjana</w:t>
      </w:r>
      <w:proofErr w:type="spellEnd"/>
      <w:r w:rsidRPr="004A3F11">
        <w:rPr>
          <w:w w:val="110"/>
          <w:sz w:val="19"/>
          <w:lang w:val="lv-LV"/>
        </w:rPr>
        <w:t xml:space="preserve"> (Marek </w:t>
      </w:r>
      <w:proofErr w:type="spellStart"/>
      <w:r w:rsidRPr="004A3F11">
        <w:rPr>
          <w:w w:val="110"/>
          <w:sz w:val="19"/>
          <w:lang w:val="lv-LV"/>
        </w:rPr>
        <w:t>Safjan</w:t>
      </w:r>
      <w:proofErr w:type="spellEnd"/>
      <w:r w:rsidRPr="004A3F11">
        <w:rPr>
          <w:w w:val="110"/>
          <w:sz w:val="19"/>
          <w:lang w:val="lv-LV"/>
        </w:rPr>
        <w:t xml:space="preserve">), kurš kādā intervijā uzsvēra, ka tiesneši ir īstie cilvēki, kas var sniegt šādus paziņojumus. Patiesībā viņš sacīja, ka viņiem ir "morāls pienākums kritizēt sliktus tiesību aktus" un ka </w:t>
      </w:r>
      <w:proofErr w:type="spellStart"/>
      <w:r w:rsidRPr="004A3F11">
        <w:rPr>
          <w:w w:val="110"/>
          <w:sz w:val="19"/>
          <w:lang w:val="lv-LV"/>
        </w:rPr>
        <w:t>disciplināriestāžu</w:t>
      </w:r>
      <w:proofErr w:type="spellEnd"/>
      <w:r w:rsidRPr="004A3F11">
        <w:rPr>
          <w:w w:val="110"/>
          <w:sz w:val="19"/>
          <w:lang w:val="lv-LV"/>
        </w:rPr>
        <w:t xml:space="preserve"> reakcija ir apkaunojoša (wyborcza.pl).</w:t>
      </w:r>
    </w:p>
    <w:p w14:paraId="093798C7"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4ECCA48"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04480" behindDoc="1" locked="0" layoutInCell="1" allowOverlap="1" wp14:anchorId="77AE1C25" wp14:editId="6D7ABDEF">
                <wp:simplePos x="0" y="0"/>
                <wp:positionH relativeFrom="page">
                  <wp:posOffset>360001</wp:posOffset>
                </wp:positionH>
                <wp:positionV relativeFrom="page">
                  <wp:posOffset>663975</wp:posOffset>
                </wp:positionV>
                <wp:extent cx="6840220" cy="9668510"/>
                <wp:effectExtent l="0" t="0" r="0" b="0"/>
                <wp:wrapNone/>
                <wp:docPr id="286" name="Group 28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87" name="Graphic 28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88" name="Graphic 28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pic:pic xmlns:pic="http://schemas.openxmlformats.org/drawingml/2006/picture">
                        <pic:nvPicPr>
                          <pic:cNvPr id="289" name="Image 289"/>
                          <pic:cNvPicPr/>
                        </pic:nvPicPr>
                        <pic:blipFill>
                          <a:blip r:embed="rId180" cstate="print"/>
                          <a:stretch>
                            <a:fillRect/>
                          </a:stretch>
                        </pic:blipFill>
                        <pic:spPr>
                          <a:xfrm>
                            <a:off x="1864288" y="1317227"/>
                            <a:ext cx="4975720" cy="2718457"/>
                          </a:xfrm>
                          <a:prstGeom prst="rect">
                            <a:avLst/>
                          </a:prstGeom>
                        </pic:spPr>
                      </pic:pic>
                    </wpg:wgp>
                  </a:graphicData>
                </a:graphic>
              </wp:anchor>
            </w:drawing>
          </mc:Choice>
          <mc:Fallback>
            <w:pict>
              <v:group w14:anchorId="1F617B7B" id="Group 286" o:spid="_x0000_s1026" style="position:absolute;margin-left:28.35pt;margin-top:52.3pt;width:538.6pt;height:761.3pt;z-index:-251712000;mso-wrap-distance-left:0;mso-wrap-distance-right:0;mso-position-horizontal-relative:page;mso-position-vertical-relative:page" coordsize="68402,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">
                <v:shape id="Graphic 28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" path="m,9661677l,e" filled="f" strokecolor="#354754" strokeweight=".5pt">
                  <v:path arrowok="t"/>
                </v:shape>
                <v:shape id="Graphic 28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" path="m,l6840004,e" filled="f" strokecolor="#354754" strokeweight=".5pt">
                  <v:path arrowok="t"/>
                </v:shape>
                <v:shape id="Image 289" o:spid="_x0000_s1029" type="#_x0000_t75" style="position:absolute;left:18642;top:13172;width:49758;height:27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">
                  <v:imagedata r:id="rId183" o:title=""/>
                </v:shape>
                <w10:wrap anchorx="page" anchory="page"/>
              </v:group>
            </w:pict>
          </mc:Fallback>
        </mc:AlternateContent>
      </w:r>
    </w:p>
    <w:p w14:paraId="7B190AA3" w14:textId="77777777" w:rsidR="00FE57D8" w:rsidRPr="004A3F11" w:rsidRDefault="00FE57D8">
      <w:pPr>
        <w:pStyle w:val="BodyText"/>
        <w:rPr>
          <w:lang w:val="lv-LV"/>
        </w:rPr>
      </w:pPr>
    </w:p>
    <w:p w14:paraId="0ABA114B" w14:textId="77777777" w:rsidR="00FE57D8" w:rsidRPr="004A3F11" w:rsidRDefault="00FE57D8">
      <w:pPr>
        <w:pStyle w:val="BodyText"/>
        <w:rPr>
          <w:lang w:val="lv-LV"/>
        </w:rPr>
      </w:pPr>
    </w:p>
    <w:p w14:paraId="1F362A50" w14:textId="77777777" w:rsidR="00FE57D8" w:rsidRPr="004A3F11" w:rsidRDefault="00FE57D8">
      <w:pPr>
        <w:pStyle w:val="BodyText"/>
        <w:rPr>
          <w:lang w:val="lv-LV"/>
        </w:rPr>
      </w:pPr>
    </w:p>
    <w:p w14:paraId="7C01FE26" w14:textId="77777777" w:rsidR="00FE57D8" w:rsidRPr="004A3F11" w:rsidRDefault="00FE57D8">
      <w:pPr>
        <w:pStyle w:val="BodyText"/>
        <w:rPr>
          <w:lang w:val="lv-LV"/>
        </w:rPr>
      </w:pPr>
    </w:p>
    <w:p w14:paraId="737FF5C2" w14:textId="77777777" w:rsidR="00FE57D8" w:rsidRPr="004A3F11" w:rsidRDefault="00FE57D8">
      <w:pPr>
        <w:pStyle w:val="BodyText"/>
        <w:rPr>
          <w:lang w:val="lv-LV"/>
        </w:rPr>
      </w:pPr>
    </w:p>
    <w:p w14:paraId="0F03FA5B" w14:textId="77777777" w:rsidR="00FE57D8" w:rsidRPr="004A3F11" w:rsidRDefault="00FE57D8">
      <w:pPr>
        <w:pStyle w:val="BodyText"/>
        <w:rPr>
          <w:lang w:val="lv-LV"/>
        </w:rPr>
      </w:pPr>
    </w:p>
    <w:p w14:paraId="26A837AC" w14:textId="77777777" w:rsidR="00FE57D8" w:rsidRPr="004A3F11" w:rsidRDefault="00FE57D8">
      <w:pPr>
        <w:pStyle w:val="BodyText"/>
        <w:spacing w:before="101"/>
        <w:rPr>
          <w:lang w:val="lv-LV"/>
        </w:rPr>
      </w:pPr>
    </w:p>
    <w:p w14:paraId="1E6C8752" w14:textId="77777777" w:rsidR="00FE57D8" w:rsidRPr="004A3F11" w:rsidRDefault="00000000">
      <w:pPr>
        <w:pStyle w:val="Heading5"/>
        <w:spacing w:line="240" w:lineRule="auto"/>
        <w:rPr>
          <w:lang w:val="lv-LV"/>
        </w:rPr>
      </w:pPr>
      <w:r w:rsidRPr="004A3F11">
        <w:rPr>
          <w:spacing w:val="-2"/>
          <w:sz w:val="19"/>
          <w:lang w:val="lv-LV"/>
        </w:rPr>
        <w:t xml:space="preserve">Tiesneši kopā ar pilsoņiem Neatkarības </w:t>
      </w:r>
      <w:r w:rsidRPr="004A3F11">
        <w:rPr>
          <w:spacing w:val="-5"/>
          <w:sz w:val="19"/>
          <w:lang w:val="lv-LV"/>
        </w:rPr>
        <w:t>dienā</w:t>
      </w:r>
    </w:p>
    <w:p w14:paraId="4490135B" w14:textId="77777777" w:rsidR="00FE57D8" w:rsidRPr="004A3F11" w:rsidRDefault="00FE57D8">
      <w:pPr>
        <w:pStyle w:val="BodyText"/>
        <w:rPr>
          <w:rFonts w:ascii="Noto Serif Black"/>
          <w:b/>
          <w:sz w:val="16"/>
          <w:lang w:val="lv-LV"/>
        </w:rPr>
      </w:pPr>
    </w:p>
    <w:p w14:paraId="6643573C" w14:textId="77777777" w:rsidR="00FE57D8" w:rsidRPr="004A3F11" w:rsidRDefault="00FE57D8">
      <w:pPr>
        <w:pStyle w:val="BodyText"/>
        <w:rPr>
          <w:rFonts w:ascii="Noto Serif Black"/>
          <w:b/>
          <w:sz w:val="16"/>
          <w:lang w:val="lv-LV"/>
        </w:rPr>
      </w:pPr>
    </w:p>
    <w:p w14:paraId="40767615" w14:textId="77777777" w:rsidR="00FE57D8" w:rsidRPr="004A3F11" w:rsidRDefault="00FE57D8">
      <w:pPr>
        <w:pStyle w:val="BodyText"/>
        <w:rPr>
          <w:rFonts w:ascii="Noto Serif Black"/>
          <w:b/>
          <w:sz w:val="16"/>
          <w:lang w:val="lv-LV"/>
        </w:rPr>
      </w:pPr>
    </w:p>
    <w:p w14:paraId="1B9CE2F1" w14:textId="77777777" w:rsidR="00FE57D8" w:rsidRPr="004A3F11" w:rsidRDefault="00FE57D8">
      <w:pPr>
        <w:pStyle w:val="BodyText"/>
        <w:rPr>
          <w:rFonts w:ascii="Noto Serif Black"/>
          <w:b/>
          <w:sz w:val="16"/>
          <w:lang w:val="lv-LV"/>
        </w:rPr>
      </w:pPr>
    </w:p>
    <w:p w14:paraId="6CBAECD3" w14:textId="77777777" w:rsidR="00FE57D8" w:rsidRPr="004A3F11" w:rsidRDefault="00FE57D8">
      <w:pPr>
        <w:pStyle w:val="BodyText"/>
        <w:rPr>
          <w:rFonts w:ascii="Noto Serif Black"/>
          <w:b/>
          <w:sz w:val="16"/>
          <w:lang w:val="lv-LV"/>
        </w:rPr>
      </w:pPr>
    </w:p>
    <w:p w14:paraId="5A1C3A1C" w14:textId="77777777" w:rsidR="00FE57D8" w:rsidRPr="004A3F11" w:rsidRDefault="00FE57D8">
      <w:pPr>
        <w:pStyle w:val="BodyText"/>
        <w:rPr>
          <w:rFonts w:ascii="Noto Serif Black"/>
          <w:b/>
          <w:sz w:val="16"/>
          <w:lang w:val="lv-LV"/>
        </w:rPr>
      </w:pPr>
    </w:p>
    <w:p w14:paraId="07EE2DE6" w14:textId="77777777" w:rsidR="00FE57D8" w:rsidRPr="004A3F11" w:rsidRDefault="00FE57D8">
      <w:pPr>
        <w:pStyle w:val="BodyText"/>
        <w:rPr>
          <w:rFonts w:ascii="Noto Serif Black"/>
          <w:b/>
          <w:sz w:val="16"/>
          <w:lang w:val="lv-LV"/>
        </w:rPr>
      </w:pPr>
    </w:p>
    <w:p w14:paraId="57638F58" w14:textId="77777777" w:rsidR="00FE57D8" w:rsidRPr="004A3F11" w:rsidRDefault="00FE57D8">
      <w:pPr>
        <w:pStyle w:val="BodyText"/>
        <w:rPr>
          <w:rFonts w:ascii="Noto Serif Black"/>
          <w:b/>
          <w:sz w:val="16"/>
          <w:lang w:val="lv-LV"/>
        </w:rPr>
      </w:pPr>
    </w:p>
    <w:p w14:paraId="217F050D" w14:textId="77777777" w:rsidR="00FE57D8" w:rsidRPr="004A3F11" w:rsidRDefault="00FE57D8">
      <w:pPr>
        <w:pStyle w:val="BodyText"/>
        <w:rPr>
          <w:rFonts w:ascii="Noto Serif Black"/>
          <w:b/>
          <w:sz w:val="16"/>
          <w:lang w:val="lv-LV"/>
        </w:rPr>
      </w:pPr>
    </w:p>
    <w:p w14:paraId="20F194A6" w14:textId="77777777" w:rsidR="00FE57D8" w:rsidRPr="004A3F11" w:rsidRDefault="00FE57D8">
      <w:pPr>
        <w:pStyle w:val="BodyText"/>
        <w:rPr>
          <w:rFonts w:ascii="Noto Serif Black"/>
          <w:b/>
          <w:sz w:val="16"/>
          <w:lang w:val="lv-LV"/>
        </w:rPr>
      </w:pPr>
    </w:p>
    <w:p w14:paraId="6EE05E5F" w14:textId="77777777" w:rsidR="00FE57D8" w:rsidRPr="004A3F11" w:rsidRDefault="00FE57D8">
      <w:pPr>
        <w:pStyle w:val="BodyText"/>
        <w:rPr>
          <w:rFonts w:ascii="Noto Serif Black"/>
          <w:b/>
          <w:sz w:val="16"/>
          <w:lang w:val="lv-LV"/>
        </w:rPr>
      </w:pPr>
    </w:p>
    <w:p w14:paraId="309159F3" w14:textId="77777777" w:rsidR="00FE57D8" w:rsidRPr="004A3F11" w:rsidRDefault="00FE57D8">
      <w:pPr>
        <w:pStyle w:val="BodyText"/>
        <w:rPr>
          <w:rFonts w:ascii="Noto Serif Black"/>
          <w:b/>
          <w:sz w:val="16"/>
          <w:lang w:val="lv-LV"/>
        </w:rPr>
      </w:pPr>
    </w:p>
    <w:p w14:paraId="5334876F" w14:textId="77777777" w:rsidR="00FE57D8" w:rsidRPr="004A3F11" w:rsidRDefault="00FE57D8">
      <w:pPr>
        <w:pStyle w:val="BodyText"/>
        <w:rPr>
          <w:rFonts w:ascii="Noto Serif Black"/>
          <w:b/>
          <w:sz w:val="16"/>
          <w:lang w:val="lv-LV"/>
        </w:rPr>
      </w:pPr>
    </w:p>
    <w:p w14:paraId="213C8418" w14:textId="77777777" w:rsidR="00FE57D8" w:rsidRPr="004A3F11" w:rsidRDefault="00FE57D8">
      <w:pPr>
        <w:pStyle w:val="BodyText"/>
        <w:rPr>
          <w:rFonts w:ascii="Noto Serif Black"/>
          <w:b/>
          <w:sz w:val="16"/>
          <w:lang w:val="lv-LV"/>
        </w:rPr>
      </w:pPr>
    </w:p>
    <w:p w14:paraId="29A44D3C" w14:textId="77777777" w:rsidR="00FE57D8" w:rsidRPr="004A3F11" w:rsidRDefault="00FE57D8">
      <w:pPr>
        <w:pStyle w:val="BodyText"/>
        <w:rPr>
          <w:rFonts w:ascii="Noto Serif Black"/>
          <w:b/>
          <w:sz w:val="16"/>
          <w:lang w:val="lv-LV"/>
        </w:rPr>
      </w:pPr>
    </w:p>
    <w:p w14:paraId="1F33B956" w14:textId="77777777" w:rsidR="00FE57D8" w:rsidRPr="004A3F11" w:rsidRDefault="00FE57D8">
      <w:pPr>
        <w:pStyle w:val="BodyText"/>
        <w:rPr>
          <w:rFonts w:ascii="Noto Serif Black"/>
          <w:b/>
          <w:sz w:val="16"/>
          <w:lang w:val="lv-LV"/>
        </w:rPr>
      </w:pPr>
    </w:p>
    <w:p w14:paraId="1E59D71C" w14:textId="77777777" w:rsidR="00FE57D8" w:rsidRPr="004A3F11" w:rsidRDefault="00FE57D8">
      <w:pPr>
        <w:pStyle w:val="BodyText"/>
        <w:rPr>
          <w:rFonts w:ascii="Noto Serif Black"/>
          <w:b/>
          <w:sz w:val="16"/>
          <w:lang w:val="lv-LV"/>
        </w:rPr>
      </w:pPr>
    </w:p>
    <w:p w14:paraId="779E0FDB" w14:textId="77777777" w:rsidR="00FE57D8" w:rsidRPr="004A3F11" w:rsidRDefault="00FE57D8">
      <w:pPr>
        <w:pStyle w:val="BodyText"/>
        <w:rPr>
          <w:rFonts w:ascii="Noto Serif Black"/>
          <w:b/>
          <w:sz w:val="16"/>
          <w:lang w:val="lv-LV"/>
        </w:rPr>
      </w:pPr>
    </w:p>
    <w:p w14:paraId="05D337BA" w14:textId="77777777" w:rsidR="00FE57D8" w:rsidRPr="004A3F11" w:rsidRDefault="00FE57D8">
      <w:pPr>
        <w:pStyle w:val="BodyText"/>
        <w:rPr>
          <w:rFonts w:ascii="Noto Serif Black"/>
          <w:b/>
          <w:sz w:val="16"/>
          <w:lang w:val="lv-LV"/>
        </w:rPr>
      </w:pPr>
    </w:p>
    <w:p w14:paraId="130D9518" w14:textId="77777777" w:rsidR="00FE57D8" w:rsidRPr="004A3F11" w:rsidRDefault="00FE57D8">
      <w:pPr>
        <w:pStyle w:val="BodyText"/>
        <w:rPr>
          <w:rFonts w:ascii="Noto Serif Black"/>
          <w:b/>
          <w:sz w:val="16"/>
          <w:lang w:val="lv-LV"/>
        </w:rPr>
      </w:pPr>
    </w:p>
    <w:p w14:paraId="0B1D67E1" w14:textId="77777777" w:rsidR="00FE57D8" w:rsidRPr="004A3F11" w:rsidRDefault="00FE57D8">
      <w:pPr>
        <w:pStyle w:val="BodyText"/>
        <w:spacing w:before="172"/>
        <w:rPr>
          <w:rFonts w:ascii="Noto Serif Black"/>
          <w:b/>
          <w:sz w:val="16"/>
          <w:lang w:val="lv-LV"/>
        </w:rPr>
      </w:pPr>
    </w:p>
    <w:p w14:paraId="03087E81" w14:textId="77777777" w:rsidR="00F34343" w:rsidRDefault="00F34343">
      <w:pPr>
        <w:spacing w:before="1" w:line="244" w:lineRule="auto"/>
        <w:ind w:left="2936" w:right="338"/>
        <w:rPr>
          <w:rFonts w:ascii="Calibri" w:hAnsi="Calibri"/>
          <w:w w:val="110"/>
          <w:sz w:val="15"/>
        </w:rPr>
      </w:pPr>
    </w:p>
    <w:p w14:paraId="5D30CD36" w14:textId="77777777" w:rsidR="00F34343" w:rsidRDefault="00F34343">
      <w:pPr>
        <w:spacing w:before="1" w:line="244" w:lineRule="auto"/>
        <w:ind w:left="2936" w:right="338"/>
        <w:rPr>
          <w:rFonts w:ascii="Calibri" w:hAnsi="Calibri"/>
          <w:w w:val="110"/>
          <w:sz w:val="15"/>
        </w:rPr>
      </w:pPr>
    </w:p>
    <w:p w14:paraId="37B8E7AC" w14:textId="77777777" w:rsidR="00F34343" w:rsidRDefault="00F34343">
      <w:pPr>
        <w:spacing w:before="1" w:line="244" w:lineRule="auto"/>
        <w:ind w:left="2936" w:right="338"/>
        <w:rPr>
          <w:rFonts w:ascii="Calibri" w:hAnsi="Calibri"/>
          <w:w w:val="110"/>
          <w:sz w:val="15"/>
        </w:rPr>
      </w:pPr>
    </w:p>
    <w:p w14:paraId="0226D206" w14:textId="343D88E1" w:rsidR="00FE57D8" w:rsidRPr="004A3F11" w:rsidRDefault="00000000">
      <w:pPr>
        <w:spacing w:before="1" w:line="244" w:lineRule="auto"/>
        <w:ind w:left="2936" w:right="338"/>
        <w:rPr>
          <w:rFonts w:ascii="Calibri" w:hAnsi="Calibri"/>
          <w:sz w:val="16"/>
        </w:rPr>
      </w:pPr>
      <w:r w:rsidRPr="004A3F11">
        <w:rPr>
          <w:rFonts w:ascii="Calibri" w:hAnsi="Calibri"/>
          <w:w w:val="110"/>
          <w:sz w:val="15"/>
        </w:rPr>
        <w:t>Foto: Foto: kadrs no filmas, kurā Polijas tiesneši no Krakovas novēl publikai "</w:t>
      </w:r>
      <w:r w:rsidRPr="004A3F11">
        <w:rPr>
          <w:rFonts w:ascii="Calibri" w:hAnsi="Calibri"/>
          <w:spacing w:val="40"/>
          <w:w w:val="110"/>
          <w:sz w:val="15"/>
        </w:rPr>
        <w:t xml:space="preserve">Laimīgu </w:t>
      </w:r>
      <w:r w:rsidRPr="004A3F11">
        <w:rPr>
          <w:rFonts w:ascii="Calibri" w:hAnsi="Calibri"/>
          <w:w w:val="110"/>
          <w:sz w:val="15"/>
        </w:rPr>
        <w:t xml:space="preserve">Neatkarības dienu" Neatkarības dienas 100. gadadienā 2018. gada novembrī. Tiesneši bija tērpušies T-kreklos ar uzrakstu </w:t>
      </w:r>
      <w:r w:rsidRPr="004A3F11">
        <w:rPr>
          <w:rFonts w:ascii="Calibri" w:hAnsi="Calibri"/>
          <w:w w:val="115"/>
          <w:sz w:val="15"/>
        </w:rPr>
        <w:t xml:space="preserve">"Konstitūcija", un vārda "KONSTYTUCJA" ietvaros dažādās krāsās ir pasvītroti vārdi "tu" (TY) un "es" (JA). Uz T-krekliem izmantoto grafisko attēlu "KONSTYTUCJA" izstrādāja: Luka </w:t>
      </w:r>
      <w:proofErr w:type="spellStart"/>
      <w:r w:rsidRPr="004A3F11">
        <w:rPr>
          <w:rFonts w:ascii="Calibri" w:hAnsi="Calibri"/>
          <w:w w:val="115"/>
          <w:sz w:val="15"/>
        </w:rPr>
        <w:t>Rajski</w:t>
      </w:r>
      <w:proofErr w:type="spellEnd"/>
      <w:r w:rsidRPr="004A3F11">
        <w:rPr>
          <w:rFonts w:ascii="Calibri" w:hAnsi="Calibri"/>
          <w:w w:val="115"/>
          <w:sz w:val="15"/>
        </w:rPr>
        <w:t xml:space="preserve">. Filma pieejama: </w:t>
      </w:r>
      <w:hyperlink r:id="rId184">
        <w:r w:rsidR="00FE57D8" w:rsidRPr="004A3F11">
          <w:rPr>
            <w:rFonts w:ascii="Calibri" w:hAnsi="Calibri"/>
            <w:w w:val="115"/>
            <w:sz w:val="15"/>
            <w:u w:val="single"/>
          </w:rPr>
          <w:t>https://www.facebook.com/135116657130372/videos/272641733390914/?t=16</w:t>
        </w:r>
      </w:hyperlink>
      <w:proofErr w:type="gramStart"/>
      <w:r w:rsidRPr="004A3F11">
        <w:rPr>
          <w:rFonts w:ascii="Calibri" w:hAnsi="Calibri"/>
          <w:w w:val="115"/>
          <w:sz w:val="15"/>
        </w:rPr>
        <w:t xml:space="preserve"> .</w:t>
      </w:r>
      <w:proofErr w:type="gramEnd"/>
    </w:p>
    <w:p w14:paraId="2653D4E5" w14:textId="77777777" w:rsidR="00FE57D8" w:rsidRPr="004A3F11" w:rsidRDefault="00FE57D8">
      <w:pPr>
        <w:pStyle w:val="BodyText"/>
        <w:rPr>
          <w:rFonts w:ascii="Calibri"/>
          <w:lang w:val="lv-LV"/>
        </w:rPr>
      </w:pPr>
    </w:p>
    <w:p w14:paraId="791B2F2E" w14:textId="77777777" w:rsidR="00FE57D8" w:rsidRPr="004A3F11" w:rsidRDefault="00FE57D8">
      <w:pPr>
        <w:pStyle w:val="BodyText"/>
        <w:spacing w:before="1"/>
        <w:rPr>
          <w:rFonts w:ascii="Calibri"/>
          <w:lang w:val="lv-LV"/>
        </w:rPr>
      </w:pPr>
    </w:p>
    <w:p w14:paraId="22EDEE53" w14:textId="77777777" w:rsidR="00FE57D8" w:rsidRPr="004A3F11" w:rsidRDefault="00000000">
      <w:pPr>
        <w:pStyle w:val="BodyText"/>
        <w:spacing w:line="249" w:lineRule="auto"/>
        <w:ind w:left="2936" w:right="146"/>
        <w:rPr>
          <w:lang w:val="lv-LV"/>
        </w:rPr>
      </w:pPr>
      <w:r w:rsidRPr="004A3F11">
        <w:rPr>
          <w:w w:val="110"/>
          <w:sz w:val="19"/>
          <w:lang w:val="lv-LV"/>
        </w:rPr>
        <w:t xml:space="preserve">Ir vērts pieminēt arī dažas inovatīvas pieejas saziņai ar sabiedrību. To vidū ir pasākumi, kas iepriekš nav notikuši un kas radušies no tiesnešu pretestības. Piemēram, Krakovas tiesneši organizēja pasākumu par </w:t>
      </w:r>
      <w:r w:rsidRPr="004A3F11">
        <w:rPr>
          <w:spacing w:val="-10"/>
          <w:w w:val="110"/>
          <w:sz w:val="19"/>
          <w:lang w:val="lv-LV"/>
        </w:rPr>
        <w:t xml:space="preserve">godu </w:t>
      </w:r>
      <w:r w:rsidRPr="004A3F11">
        <w:rPr>
          <w:w w:val="110"/>
          <w:sz w:val="19"/>
          <w:lang w:val="lv-LV"/>
        </w:rPr>
        <w:t>Neatkarības dienai (2018. gada 11. novembrī). Tajā piedalījās:</w:t>
      </w:r>
    </w:p>
    <w:p w14:paraId="1CDCAE50" w14:textId="77777777" w:rsidR="00FE57D8" w:rsidRPr="004A3F11" w:rsidRDefault="00000000">
      <w:pPr>
        <w:pStyle w:val="ListParagraph"/>
        <w:numPr>
          <w:ilvl w:val="0"/>
          <w:numId w:val="9"/>
        </w:numPr>
        <w:tabs>
          <w:tab w:val="left" w:pos="3163"/>
        </w:tabs>
        <w:spacing w:before="3" w:line="249" w:lineRule="auto"/>
        <w:ind w:right="164"/>
        <w:rPr>
          <w:sz w:val="20"/>
          <w:lang w:val="lv-LV"/>
        </w:rPr>
      </w:pPr>
      <w:r w:rsidRPr="004A3F11">
        <w:rPr>
          <w:w w:val="110"/>
          <w:sz w:val="19"/>
          <w:lang w:val="lv-LV"/>
        </w:rPr>
        <w:t>aptuveni simts tiesnešu ar "Konstitūcijas" T-krekliem pie tiesas ēkas;</w:t>
      </w:r>
    </w:p>
    <w:p w14:paraId="5917E377" w14:textId="77777777" w:rsidR="00FE57D8" w:rsidRPr="004A3F11" w:rsidRDefault="00000000">
      <w:pPr>
        <w:pStyle w:val="ListParagraph"/>
        <w:numPr>
          <w:ilvl w:val="0"/>
          <w:numId w:val="9"/>
        </w:numPr>
        <w:tabs>
          <w:tab w:val="left" w:pos="3162"/>
        </w:tabs>
        <w:spacing w:before="2"/>
        <w:ind w:left="3162" w:hanging="226"/>
        <w:rPr>
          <w:sz w:val="20"/>
          <w:lang w:val="lv-LV"/>
        </w:rPr>
      </w:pPr>
      <w:r w:rsidRPr="004A3F11">
        <w:rPr>
          <w:w w:val="110"/>
          <w:sz w:val="19"/>
          <w:lang w:val="lv-LV"/>
        </w:rPr>
        <w:t xml:space="preserve">uzņemt filmu, kurā sabiedrībai tiek novēlēts "Ar neatkarības </w:t>
      </w:r>
      <w:r w:rsidRPr="004A3F11">
        <w:rPr>
          <w:spacing w:val="-2"/>
          <w:w w:val="110"/>
          <w:sz w:val="19"/>
          <w:lang w:val="lv-LV"/>
        </w:rPr>
        <w:t>dienu!";</w:t>
      </w:r>
    </w:p>
    <w:p w14:paraId="047E331C" w14:textId="77777777" w:rsidR="00FE57D8" w:rsidRPr="004A3F11" w:rsidRDefault="00000000">
      <w:pPr>
        <w:pStyle w:val="ListParagraph"/>
        <w:numPr>
          <w:ilvl w:val="0"/>
          <w:numId w:val="9"/>
        </w:numPr>
        <w:tabs>
          <w:tab w:val="left" w:pos="3162"/>
        </w:tabs>
        <w:spacing w:before="10"/>
        <w:ind w:left="3162" w:hanging="226"/>
        <w:rPr>
          <w:sz w:val="20"/>
          <w:lang w:val="lv-LV"/>
        </w:rPr>
      </w:pPr>
      <w:r w:rsidRPr="004A3F11">
        <w:rPr>
          <w:w w:val="110"/>
          <w:sz w:val="19"/>
          <w:lang w:val="lv-LV"/>
        </w:rPr>
        <w:t xml:space="preserve">šajā </w:t>
      </w:r>
      <w:r w:rsidRPr="004A3F11">
        <w:rPr>
          <w:spacing w:val="-4"/>
          <w:w w:val="110"/>
          <w:sz w:val="19"/>
          <w:lang w:val="lv-LV"/>
        </w:rPr>
        <w:t xml:space="preserve">dienā </w:t>
      </w:r>
      <w:r w:rsidRPr="004A3F11">
        <w:rPr>
          <w:w w:val="110"/>
          <w:sz w:val="19"/>
          <w:lang w:val="lv-LV"/>
        </w:rPr>
        <w:t>organizēt asins ziedošanas kampaņu tiesnešu vidū.</w:t>
      </w:r>
    </w:p>
    <w:p w14:paraId="787B7BB5" w14:textId="77777777" w:rsidR="00FE57D8" w:rsidRPr="004A3F11" w:rsidRDefault="00000000">
      <w:pPr>
        <w:pStyle w:val="Heading4"/>
        <w:spacing w:before="227"/>
        <w:rPr>
          <w:lang w:val="lv-LV"/>
        </w:rPr>
      </w:pPr>
      <w:r w:rsidRPr="004A3F11">
        <w:rPr>
          <w:w w:val="115"/>
          <w:sz w:val="21"/>
          <w:lang w:val="lv-LV"/>
        </w:rPr>
        <w:t xml:space="preserve">Solidaritāte ar cietušajiem - juridiskā, psiholoģiskā un finansiālā </w:t>
      </w:r>
      <w:r w:rsidRPr="004A3F11">
        <w:rPr>
          <w:spacing w:val="-2"/>
          <w:w w:val="115"/>
          <w:sz w:val="21"/>
          <w:lang w:val="lv-LV"/>
        </w:rPr>
        <w:t>palīdzība</w:t>
      </w:r>
    </w:p>
    <w:p w14:paraId="3445B3FC" w14:textId="77777777" w:rsidR="00FE57D8" w:rsidRPr="004A3F11" w:rsidRDefault="00000000">
      <w:pPr>
        <w:pStyle w:val="BodyText"/>
        <w:spacing w:line="249" w:lineRule="auto"/>
        <w:ind w:left="2936" w:right="354"/>
        <w:rPr>
          <w:lang w:val="lv-LV"/>
        </w:rPr>
      </w:pPr>
      <w:r w:rsidRPr="004A3F11">
        <w:rPr>
          <w:w w:val="110"/>
          <w:sz w:val="19"/>
          <w:lang w:val="lv-LV"/>
        </w:rPr>
        <w:t xml:space="preserve">Papildus solidaritātes kampaņām, no kurām dažām galvenokārt ir simbolisks raksturs, tiesneši, kuri saskaras ar dažādām grūtībām saistībā ar savu iesaistīšanos tiesiskajā pretošanās kustībā, var izmantot arī konkrētas palīdzības formas. To var organizēt paši tiesneši vai citi dalībnieki, piemēram, pilsoniskās sabiedrības organizācijas (sk. 4. daļu </w:t>
      </w:r>
      <w:r w:rsidRPr="004A3F11">
        <w:rPr>
          <w:spacing w:val="-2"/>
          <w:w w:val="110"/>
          <w:sz w:val="19"/>
          <w:lang w:val="lv-LV"/>
        </w:rPr>
        <w:t>turpmāk).</w:t>
      </w:r>
    </w:p>
    <w:p w14:paraId="71168D4E" w14:textId="77777777" w:rsidR="00FE57D8" w:rsidRPr="004A3F11" w:rsidRDefault="00000000">
      <w:pPr>
        <w:pStyle w:val="Heading5"/>
        <w:spacing w:before="214"/>
        <w:rPr>
          <w:lang w:val="lv-LV"/>
        </w:rPr>
      </w:pPr>
      <w:r w:rsidRPr="004A3F11">
        <w:rPr>
          <w:spacing w:val="-4"/>
          <w:sz w:val="19"/>
          <w:lang w:val="lv-LV"/>
        </w:rPr>
        <w:t>Juridiskie pakalpojumi tiesnešiem, kas nonākuši stresa situācijā</w:t>
      </w:r>
    </w:p>
    <w:p w14:paraId="0937E379" w14:textId="77777777" w:rsidR="00FE57D8" w:rsidRPr="004A3F11" w:rsidRDefault="00000000">
      <w:pPr>
        <w:pStyle w:val="BodyText"/>
        <w:spacing w:line="249" w:lineRule="auto"/>
        <w:ind w:left="2936" w:right="147"/>
        <w:rPr>
          <w:lang w:val="lv-LV"/>
        </w:rPr>
      </w:pPr>
      <w:r w:rsidRPr="004A3F11">
        <w:rPr>
          <w:w w:val="110"/>
          <w:sz w:val="19"/>
          <w:lang w:val="lv-LV"/>
        </w:rPr>
        <w:t xml:space="preserve">Daži tiesneši, piemēram, pretošanās kustības ikonas, tiesneši Pāvels </w:t>
      </w:r>
      <w:proofErr w:type="spellStart"/>
      <w:r w:rsidRPr="004A3F11">
        <w:rPr>
          <w:w w:val="110"/>
          <w:sz w:val="19"/>
          <w:lang w:val="lv-LV"/>
        </w:rPr>
        <w:t>Juščišins</w:t>
      </w:r>
      <w:proofErr w:type="spellEnd"/>
      <w:r w:rsidRPr="004A3F11">
        <w:rPr>
          <w:w w:val="110"/>
          <w:sz w:val="19"/>
          <w:lang w:val="lv-LV"/>
        </w:rPr>
        <w:t xml:space="preserve">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Juszczyszyn</w:t>
      </w:r>
      <w:proofErr w:type="spellEnd"/>
      <w:r w:rsidRPr="004A3F11">
        <w:rPr>
          <w:w w:val="110"/>
          <w:sz w:val="19"/>
          <w:lang w:val="lv-LV"/>
        </w:rPr>
        <w:t xml:space="preserve">), Igors </w:t>
      </w:r>
      <w:proofErr w:type="spellStart"/>
      <w:r w:rsidRPr="004A3F11">
        <w:rPr>
          <w:w w:val="110"/>
          <w:sz w:val="19"/>
          <w:lang w:val="lv-LV"/>
        </w:rPr>
        <w:t>Tuleja</w:t>
      </w:r>
      <w:proofErr w:type="spellEnd"/>
      <w:r w:rsidRPr="004A3F11">
        <w:rPr>
          <w:w w:val="110"/>
          <w:sz w:val="19"/>
          <w:lang w:val="lv-LV"/>
        </w:rPr>
        <w:t xml:space="preserve"> (Igor </w:t>
      </w:r>
      <w:proofErr w:type="spellStart"/>
      <w:r w:rsidRPr="004A3F11">
        <w:rPr>
          <w:w w:val="110"/>
          <w:sz w:val="19"/>
          <w:lang w:val="lv-LV"/>
        </w:rPr>
        <w:t>Tuleya</w:t>
      </w:r>
      <w:proofErr w:type="spellEnd"/>
      <w:r w:rsidRPr="004A3F11">
        <w:rPr>
          <w:w w:val="110"/>
          <w:sz w:val="19"/>
          <w:lang w:val="lv-LV"/>
        </w:rPr>
        <w:t xml:space="preserve">) un </w:t>
      </w:r>
      <w:proofErr w:type="gramStart"/>
      <w:r w:rsidRPr="004A3F11">
        <w:rPr>
          <w:w w:val="110"/>
          <w:sz w:val="19"/>
          <w:lang w:val="lv-LV"/>
        </w:rPr>
        <w:t xml:space="preserve">Valdemārs </w:t>
      </w:r>
      <w:proofErr w:type="spellStart"/>
      <w:r w:rsidRPr="004A3F11">
        <w:rPr>
          <w:w w:val="110"/>
          <w:sz w:val="19"/>
          <w:lang w:val="lv-LV"/>
        </w:rPr>
        <w:t>Žureks</w:t>
      </w:r>
      <w:proofErr w:type="spellEnd"/>
      <w:r w:rsidRPr="004A3F11">
        <w:rPr>
          <w:w w:val="110"/>
          <w:sz w:val="19"/>
          <w:lang w:val="lv-LV"/>
        </w:rPr>
        <w:t xml:space="preserve"> (</w:t>
      </w:r>
      <w:proofErr w:type="spellStart"/>
      <w:r w:rsidRPr="004A3F11">
        <w:rPr>
          <w:w w:val="110"/>
          <w:sz w:val="19"/>
          <w:lang w:val="lv-LV"/>
        </w:rPr>
        <w:t>Waldemar</w:t>
      </w:r>
      <w:proofErr w:type="spellEnd"/>
      <w:r w:rsidRPr="004A3F11">
        <w:rPr>
          <w:w w:val="110"/>
          <w:sz w:val="19"/>
          <w:lang w:val="lv-LV"/>
        </w:rPr>
        <w:t xml:space="preserve"> </w:t>
      </w:r>
      <w:proofErr w:type="spellStart"/>
      <w:r w:rsidRPr="004A3F11">
        <w:rPr>
          <w:w w:val="110"/>
          <w:sz w:val="19"/>
          <w:lang w:val="lv-LV"/>
        </w:rPr>
        <w:t>Żurek</w:t>
      </w:r>
      <w:proofErr w:type="spellEnd"/>
      <w:r w:rsidRPr="004A3F11">
        <w:rPr>
          <w:w w:val="110"/>
          <w:sz w:val="19"/>
          <w:lang w:val="lv-LV"/>
        </w:rPr>
        <w:t>),</w:t>
      </w:r>
      <w:proofErr w:type="gramEnd"/>
      <w:r w:rsidRPr="004A3F11">
        <w:rPr>
          <w:w w:val="110"/>
          <w:sz w:val="19"/>
          <w:lang w:val="lv-LV"/>
        </w:rPr>
        <w:t xml:space="preserve"> paralēli piedalās desmitiem lietu kā puses. Daļēji tās ir lietas, kas ierosinātas pret viņiem, tostarp daudzas disciplinārlietas vai lietas par imunitātes atcelšanu (lai iesniegtu apsūdzības krimināllietās). Vēl ir lietas, ko ierosinājuši paši tiesneši: krimināllietas, darba un civillietas pret valdības pārstāvjiem un valsti, tostarp sūdzības ECT. Daži tiesneši ir bijuši iesaistīti visu šo veidu lietās.</w:t>
      </w:r>
    </w:p>
    <w:p w14:paraId="401E4F6E" w14:textId="77777777" w:rsidR="00FE57D8" w:rsidRPr="004A3F11" w:rsidRDefault="00FE57D8">
      <w:pPr>
        <w:pStyle w:val="BodyText"/>
        <w:spacing w:before="13"/>
        <w:rPr>
          <w:lang w:val="lv-LV"/>
        </w:rPr>
      </w:pPr>
    </w:p>
    <w:p w14:paraId="65DA0AD2" w14:textId="77777777" w:rsidR="00FE57D8" w:rsidRPr="004A3F11" w:rsidRDefault="00000000">
      <w:pPr>
        <w:pStyle w:val="BodyText"/>
        <w:spacing w:line="249" w:lineRule="auto"/>
        <w:ind w:left="2936" w:right="354"/>
        <w:rPr>
          <w:lang w:val="lv-LV"/>
        </w:rPr>
      </w:pPr>
      <w:r w:rsidRPr="004A3F11">
        <w:rPr>
          <w:w w:val="115"/>
          <w:sz w:val="19"/>
          <w:lang w:val="lv-LV"/>
        </w:rPr>
        <w:t xml:space="preserve">Tiesnešiem, kuriem tas ir nepieciešams, tiek nodrošināti juridiskie pakalpojumi un pārstāvība, </w:t>
      </w:r>
      <w:r w:rsidRPr="004A3F11">
        <w:rPr>
          <w:spacing w:val="-14"/>
          <w:w w:val="115"/>
          <w:sz w:val="19"/>
          <w:lang w:val="lv-LV"/>
        </w:rPr>
        <w:t xml:space="preserve">izmantojot </w:t>
      </w:r>
      <w:r w:rsidRPr="004A3F11">
        <w:rPr>
          <w:spacing w:val="-2"/>
          <w:w w:val="115"/>
          <w:sz w:val="19"/>
          <w:lang w:val="lv-LV"/>
        </w:rPr>
        <w:t xml:space="preserve">vairākas palīdzības shēmas. Dažreiz šo palīdzību piedāvā vai organizē </w:t>
      </w:r>
      <w:r w:rsidRPr="004A3F11">
        <w:rPr>
          <w:w w:val="110"/>
          <w:sz w:val="19"/>
          <w:lang w:val="lv-LV"/>
        </w:rPr>
        <w:t>paši tiesneši, citos gadījumos to sniedz tiesnešu partnerorganizācijas vai tiesnešu partnerorganizācijas.</w:t>
      </w:r>
    </w:p>
    <w:p w14:paraId="78DE0EA6" w14:textId="77777777" w:rsidR="00FE57D8" w:rsidRPr="004A3F11" w:rsidRDefault="00000000">
      <w:pPr>
        <w:pStyle w:val="BodyText"/>
        <w:spacing w:before="3"/>
        <w:ind w:left="2936"/>
        <w:rPr>
          <w:lang w:val="lv-LV"/>
        </w:rPr>
      </w:pPr>
      <w:r w:rsidRPr="004A3F11">
        <w:rPr>
          <w:w w:val="110"/>
          <w:sz w:val="19"/>
          <w:lang w:val="lv-LV"/>
        </w:rPr>
        <w:t xml:space="preserve">sadarbībā ar tām. Ikvienam tiesnesim, kam nepieciešama juridiskā palīdzība vai pārstāvība, var </w:t>
      </w:r>
      <w:r w:rsidRPr="004A3F11">
        <w:rPr>
          <w:spacing w:val="-2"/>
          <w:w w:val="110"/>
          <w:sz w:val="19"/>
          <w:lang w:val="lv-LV"/>
        </w:rPr>
        <w:t>palīdzēt</w:t>
      </w:r>
    </w:p>
    <w:p w14:paraId="79E4F9E0" w14:textId="77777777" w:rsidR="00FE57D8" w:rsidRPr="004A3F11" w:rsidRDefault="00FE57D8">
      <w:pPr>
        <w:pStyle w:val="BodyText"/>
        <w:rPr>
          <w:lang w:val="lv-LV"/>
        </w:rPr>
        <w:sectPr w:rsidR="00FE57D8" w:rsidRPr="004A3F11">
          <w:pgSz w:w="11910" w:h="16840"/>
          <w:pgMar w:top="720" w:right="425" w:bottom="280" w:left="566" w:header="525" w:footer="0" w:gutter="0"/>
          <w:cols w:space="708"/>
        </w:sectPr>
      </w:pPr>
    </w:p>
    <w:p w14:paraId="60530514"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05504" behindDoc="1" locked="0" layoutInCell="1" allowOverlap="1" wp14:anchorId="18D57BD4" wp14:editId="50FC2D2F">
                <wp:simplePos x="0" y="0"/>
                <wp:positionH relativeFrom="page">
                  <wp:posOffset>360001</wp:posOffset>
                </wp:positionH>
                <wp:positionV relativeFrom="page">
                  <wp:posOffset>663975</wp:posOffset>
                </wp:positionV>
                <wp:extent cx="6840220" cy="9668510"/>
                <wp:effectExtent l="0" t="0" r="0" b="0"/>
                <wp:wrapNone/>
                <wp:docPr id="290" name="Group 29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91" name="Graphic 29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92" name="Graphic 29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C0894BB" id="Group 290" o:spid="_x0000_s1026" style="position:absolute;margin-left:28.35pt;margin-top:52.3pt;width:538.6pt;height:761.3pt;z-index:-25171097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5owg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HUpTmjCAgAAQggAAA4AAAAAAAAAAAAAAAAALgIAAGRycy9lMm9Eb2MueG1sUEsBAi0A&#10;FAAGAAgAAAAhAEzXSFHiAAAADAEAAA8AAAAAAAAAAAAAAAAAHAUAAGRycy9kb3ducmV2LnhtbFBL&#10;BQYAAAAABAAEAPMAAAArBgAAAAA=&#10;">
                <v:shape id="Graphic 29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" path="m,9661677l,e" filled="f" strokecolor="#354754" strokeweight=".5pt">
                  <v:path arrowok="t"/>
                </v:shape>
                <v:shape id="Graphic 29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" path="m,l6840004,e" filled="f" strokecolor="#354754" strokeweight=".5pt">
                  <v:path arrowok="t"/>
                </v:shape>
                <w10:wrap anchorx="page" anchory="page"/>
              </v:group>
            </w:pict>
          </mc:Fallback>
        </mc:AlternateContent>
      </w:r>
    </w:p>
    <w:p w14:paraId="6BF6B019" w14:textId="77777777" w:rsidR="00FE57D8" w:rsidRPr="004A3F11" w:rsidRDefault="00FE57D8">
      <w:pPr>
        <w:pStyle w:val="BodyText"/>
        <w:rPr>
          <w:lang w:val="lv-LV"/>
        </w:rPr>
      </w:pPr>
    </w:p>
    <w:p w14:paraId="71CE9522" w14:textId="77777777" w:rsidR="00FE57D8" w:rsidRPr="004A3F11" w:rsidRDefault="00FE57D8">
      <w:pPr>
        <w:pStyle w:val="BodyText"/>
        <w:rPr>
          <w:lang w:val="lv-LV"/>
        </w:rPr>
      </w:pPr>
    </w:p>
    <w:p w14:paraId="1D3C227A" w14:textId="77777777" w:rsidR="00FE57D8" w:rsidRPr="004A3F11" w:rsidRDefault="00FE57D8">
      <w:pPr>
        <w:pStyle w:val="BodyText"/>
        <w:rPr>
          <w:lang w:val="lv-LV"/>
        </w:rPr>
      </w:pPr>
    </w:p>
    <w:p w14:paraId="2703762B" w14:textId="77777777" w:rsidR="00FE57D8" w:rsidRPr="004A3F11" w:rsidRDefault="00FE57D8">
      <w:pPr>
        <w:pStyle w:val="BodyText"/>
        <w:rPr>
          <w:lang w:val="lv-LV"/>
        </w:rPr>
      </w:pPr>
    </w:p>
    <w:p w14:paraId="4AD90CE9" w14:textId="77777777" w:rsidR="00FE57D8" w:rsidRPr="004A3F11" w:rsidRDefault="00FE57D8">
      <w:pPr>
        <w:pStyle w:val="BodyText"/>
        <w:rPr>
          <w:lang w:val="lv-LV"/>
        </w:rPr>
      </w:pPr>
    </w:p>
    <w:p w14:paraId="03D136D1" w14:textId="77777777" w:rsidR="00FE57D8" w:rsidRPr="004A3F11" w:rsidRDefault="00FE57D8">
      <w:pPr>
        <w:pStyle w:val="BodyText"/>
        <w:rPr>
          <w:lang w:val="lv-LV"/>
        </w:rPr>
      </w:pPr>
    </w:p>
    <w:p w14:paraId="0C30A02F" w14:textId="77777777" w:rsidR="00FE57D8" w:rsidRPr="004A3F11" w:rsidRDefault="00FE57D8">
      <w:pPr>
        <w:pStyle w:val="BodyText"/>
        <w:spacing w:before="128"/>
        <w:rPr>
          <w:lang w:val="lv-LV"/>
        </w:rPr>
      </w:pPr>
    </w:p>
    <w:p w14:paraId="407DDDA7" w14:textId="77777777" w:rsidR="00FE57D8" w:rsidRPr="004A3F11" w:rsidRDefault="00000000">
      <w:pPr>
        <w:pStyle w:val="BodyText"/>
        <w:spacing w:line="249" w:lineRule="auto"/>
        <w:ind w:left="2936" w:right="201"/>
        <w:rPr>
          <w:lang w:val="lv-LV"/>
        </w:rPr>
      </w:pPr>
      <w:r w:rsidRPr="004A3F11">
        <w:rPr>
          <w:w w:val="110"/>
          <w:sz w:val="19"/>
          <w:lang w:val="lv-LV"/>
        </w:rPr>
        <w:t xml:space="preserve">cits tiesnesis (tiesneši var pārstāvēt savus kolēģus disciplinārlietās). Papildus tam juridiskos pakalpojumus (gandrīz pilnībā </w:t>
      </w:r>
      <w:proofErr w:type="spellStart"/>
      <w:r w:rsidRPr="004A3F11">
        <w:rPr>
          <w:w w:val="110"/>
          <w:sz w:val="19"/>
          <w:lang w:val="lv-LV"/>
        </w:rPr>
        <w:t>pro</w:t>
      </w:r>
      <w:proofErr w:type="spellEnd"/>
      <w:r w:rsidRPr="004A3F11">
        <w:rPr>
          <w:w w:val="110"/>
          <w:sz w:val="19"/>
          <w:lang w:val="lv-LV"/>
        </w:rPr>
        <w:t xml:space="preserve"> </w:t>
      </w:r>
      <w:proofErr w:type="spellStart"/>
      <w:r w:rsidRPr="004A3F11">
        <w:rPr>
          <w:w w:val="110"/>
          <w:sz w:val="19"/>
          <w:lang w:val="lv-LV"/>
        </w:rPr>
        <w:t>bono</w:t>
      </w:r>
      <w:proofErr w:type="spellEnd"/>
      <w:r w:rsidRPr="004A3F11">
        <w:rPr>
          <w:w w:val="110"/>
          <w:sz w:val="19"/>
          <w:lang w:val="lv-LV"/>
        </w:rPr>
        <w:t>) sniedz arī juristi: advokāti un juriskonsulti. Dažos gadījumos tiesnešus pārstāv juristu komandas vai jauktas tiesneša(-u) un jurista(-u) komandas.</w:t>
      </w:r>
    </w:p>
    <w:p w14:paraId="37AD1A72" w14:textId="77777777" w:rsidR="00FE57D8" w:rsidRPr="004A3F11" w:rsidRDefault="00FE57D8">
      <w:pPr>
        <w:pStyle w:val="BodyText"/>
        <w:spacing w:before="13"/>
        <w:rPr>
          <w:lang w:val="lv-LV"/>
        </w:rPr>
      </w:pPr>
    </w:p>
    <w:p w14:paraId="06DC6BE6" w14:textId="77777777" w:rsidR="00FE57D8" w:rsidRPr="004A3F11" w:rsidRDefault="00000000">
      <w:pPr>
        <w:pStyle w:val="BodyText"/>
        <w:spacing w:line="249" w:lineRule="auto"/>
        <w:ind w:left="2936" w:right="146"/>
        <w:rPr>
          <w:lang w:val="lv-LV"/>
        </w:rPr>
      </w:pPr>
      <w:r w:rsidRPr="004A3F11">
        <w:rPr>
          <w:w w:val="110"/>
          <w:sz w:val="19"/>
          <w:lang w:val="lv-LV"/>
        </w:rPr>
        <w:t>Tiesneši saņem juridisko palīdzību trīs galvenajos veidos. Daži paši organizē juridisko palīdzību. Daži vēršas tieši pie tiesnešu asociācijas vai citām organizācijām, piemēram, KOS. Ar citiem sazinās organizācijas. Organizāciju palīdzības sistēma darbojas tā, ka, ja tiek sniegta informācija par "politisku uzbrukumu" tiesnesim (no attiecīgās personas vai tās draugiem un paziņām, vai no plašsaziņas līdzekļiem vai kāda cita avota), kāds no organizācijas sazināsies ar šo personu, lai piedāvātu palīdzību.</w:t>
      </w:r>
    </w:p>
    <w:p w14:paraId="5123F9EC" w14:textId="77777777" w:rsidR="00FE57D8" w:rsidRPr="004A3F11" w:rsidRDefault="00000000">
      <w:pPr>
        <w:pStyle w:val="Heading5"/>
        <w:spacing w:before="219"/>
        <w:rPr>
          <w:lang w:val="lv-LV"/>
        </w:rPr>
      </w:pPr>
      <w:r w:rsidRPr="004A3F11">
        <w:rPr>
          <w:spacing w:val="-4"/>
          <w:sz w:val="19"/>
          <w:lang w:val="lv-LV"/>
        </w:rPr>
        <w:t>Psiholoģiskais atbalsts tiesnešiem, kas nonākuši stresa situācijā</w:t>
      </w:r>
    </w:p>
    <w:p w14:paraId="6C37A261" w14:textId="77777777" w:rsidR="00FE57D8" w:rsidRPr="004A3F11" w:rsidRDefault="00000000">
      <w:pPr>
        <w:pStyle w:val="BodyText"/>
        <w:spacing w:line="249" w:lineRule="auto"/>
        <w:ind w:left="2936" w:right="133"/>
        <w:rPr>
          <w:lang w:val="lv-LV"/>
        </w:rPr>
      </w:pPr>
      <w:r w:rsidRPr="004A3F11">
        <w:rPr>
          <w:w w:val="110"/>
          <w:sz w:val="19"/>
          <w:lang w:val="lv-LV"/>
        </w:rPr>
        <w:t xml:space="preserve">Vēl viens piedāvātā atbalsta veids ir psiholoģiskā un psihiatriskā palīdzība, ko KOS organizē sadarbībā ar psihologu, terapeitu un psihiatru kopienas pārstāvjiem. Konsultējoties ar speciālistiem un viņu profesionālajām apvienībām, ir izstrādāta kārtība, kā saņemt šādu palīdzību, ko sniedz psihologi un psihiatri. Tā lielākoties ir bez atlīdzības, jo īpaši pirmā sesija. Ņemot vērā šādas palīdzības personīgo raksturu, nav pieejami detalizēti dati par tās </w:t>
      </w:r>
      <w:r w:rsidRPr="004A3F11">
        <w:rPr>
          <w:spacing w:val="-2"/>
          <w:w w:val="110"/>
          <w:sz w:val="19"/>
          <w:lang w:val="lv-LV"/>
        </w:rPr>
        <w:t xml:space="preserve">sniegšanas </w:t>
      </w:r>
      <w:r w:rsidRPr="004A3F11">
        <w:rPr>
          <w:w w:val="110"/>
          <w:sz w:val="19"/>
          <w:lang w:val="lv-LV"/>
        </w:rPr>
        <w:t>apjomu.</w:t>
      </w:r>
    </w:p>
    <w:p w14:paraId="2D5D66AA" w14:textId="77777777" w:rsidR="00FE57D8" w:rsidRPr="004A3F11" w:rsidRDefault="00FE57D8">
      <w:pPr>
        <w:pStyle w:val="BodyText"/>
        <w:spacing w:before="13"/>
        <w:rPr>
          <w:lang w:val="lv-LV"/>
        </w:rPr>
      </w:pPr>
    </w:p>
    <w:p w14:paraId="7338524F" w14:textId="77777777" w:rsidR="00FE57D8" w:rsidRPr="004A3F11" w:rsidRDefault="00000000">
      <w:pPr>
        <w:pStyle w:val="BodyText"/>
        <w:spacing w:line="249" w:lineRule="auto"/>
        <w:ind w:left="2936"/>
        <w:rPr>
          <w:lang w:val="lv-LV"/>
        </w:rPr>
      </w:pPr>
      <w:proofErr w:type="spellStart"/>
      <w:r w:rsidRPr="004A3F11">
        <w:rPr>
          <w:w w:val="110"/>
          <w:sz w:val="19"/>
          <w:lang w:val="lv-LV"/>
        </w:rPr>
        <w:t>Komitet</w:t>
      </w:r>
      <w:proofErr w:type="spellEnd"/>
      <w:r w:rsidRPr="004A3F11">
        <w:rPr>
          <w:w w:val="110"/>
          <w:sz w:val="19"/>
          <w:lang w:val="lv-LV"/>
        </w:rPr>
        <w:t xml:space="preserve"> </w:t>
      </w:r>
      <w:proofErr w:type="spellStart"/>
      <w:r w:rsidRPr="004A3F11">
        <w:rPr>
          <w:w w:val="110"/>
          <w:sz w:val="19"/>
          <w:lang w:val="lv-LV"/>
        </w:rPr>
        <w:t>Obrony</w:t>
      </w:r>
      <w:proofErr w:type="spellEnd"/>
      <w:r w:rsidRPr="004A3F11">
        <w:rPr>
          <w:w w:val="110"/>
          <w:sz w:val="19"/>
          <w:lang w:val="lv-LV"/>
        </w:rPr>
        <w:t xml:space="preserve"> </w:t>
      </w:r>
      <w:proofErr w:type="spellStart"/>
      <w:r w:rsidRPr="004A3F11">
        <w:rPr>
          <w:w w:val="110"/>
          <w:sz w:val="19"/>
          <w:lang w:val="lv-LV"/>
        </w:rPr>
        <w:t>Sprawiedliwości</w:t>
      </w:r>
      <w:proofErr w:type="spellEnd"/>
      <w:r w:rsidRPr="004A3F11">
        <w:rPr>
          <w:w w:val="110"/>
          <w:sz w:val="19"/>
          <w:lang w:val="lv-LV"/>
        </w:rPr>
        <w:t>, "</w:t>
      </w:r>
      <w:proofErr w:type="spellStart"/>
      <w:r w:rsidRPr="004A3F11">
        <w:rPr>
          <w:w w:val="110"/>
          <w:sz w:val="19"/>
          <w:lang w:val="lv-LV"/>
        </w:rPr>
        <w:t>Pomoc</w:t>
      </w:r>
      <w:proofErr w:type="spellEnd"/>
      <w:r w:rsidRPr="004A3F11">
        <w:rPr>
          <w:w w:val="110"/>
          <w:sz w:val="19"/>
          <w:lang w:val="lv-LV"/>
        </w:rPr>
        <w:t xml:space="preserve"> </w:t>
      </w:r>
      <w:proofErr w:type="spellStart"/>
      <w:r w:rsidRPr="004A3F11">
        <w:rPr>
          <w:w w:val="110"/>
          <w:sz w:val="19"/>
          <w:lang w:val="lv-LV"/>
        </w:rPr>
        <w:t>Psychologiczna</w:t>
      </w:r>
      <w:proofErr w:type="spellEnd"/>
      <w:r w:rsidRPr="004A3F11">
        <w:rPr>
          <w:w w:val="110"/>
          <w:sz w:val="19"/>
          <w:lang w:val="lv-LV"/>
        </w:rPr>
        <w:t xml:space="preserve"> </w:t>
      </w:r>
      <w:proofErr w:type="spellStart"/>
      <w:r w:rsidRPr="004A3F11">
        <w:rPr>
          <w:w w:val="110"/>
          <w:sz w:val="19"/>
          <w:lang w:val="lv-LV"/>
        </w:rPr>
        <w:t>dla</w:t>
      </w:r>
      <w:proofErr w:type="spellEnd"/>
      <w:r w:rsidRPr="004A3F11">
        <w:rPr>
          <w:w w:val="110"/>
          <w:sz w:val="19"/>
          <w:lang w:val="lv-LV"/>
        </w:rPr>
        <w:t xml:space="preserve"> </w:t>
      </w:r>
      <w:proofErr w:type="spellStart"/>
      <w:r w:rsidRPr="004A3F11">
        <w:rPr>
          <w:w w:val="110"/>
          <w:sz w:val="19"/>
          <w:lang w:val="lv-LV"/>
        </w:rPr>
        <w:t>Prawników</w:t>
      </w:r>
      <w:proofErr w:type="spellEnd"/>
      <w:r w:rsidRPr="004A3F11">
        <w:rPr>
          <w:w w:val="110"/>
          <w:sz w:val="19"/>
          <w:lang w:val="lv-LV"/>
        </w:rPr>
        <w:t xml:space="preserve">. </w:t>
      </w:r>
      <w:proofErr w:type="spellStart"/>
      <w:r w:rsidRPr="004A3F11">
        <w:rPr>
          <w:w w:val="110"/>
          <w:sz w:val="19"/>
          <w:lang w:val="lv-LV"/>
        </w:rPr>
        <w:t>Pakiet</w:t>
      </w:r>
      <w:proofErr w:type="spellEnd"/>
      <w:r w:rsidRPr="004A3F11">
        <w:rPr>
          <w:w w:val="110"/>
          <w:sz w:val="19"/>
          <w:lang w:val="lv-LV"/>
        </w:rPr>
        <w:t xml:space="preserve"> </w:t>
      </w:r>
      <w:proofErr w:type="spellStart"/>
      <w:r w:rsidRPr="004A3F11">
        <w:rPr>
          <w:sz w:val="19"/>
          <w:lang w:val="lv-LV"/>
        </w:rPr>
        <w:t>Informacyjny</w:t>
      </w:r>
      <w:proofErr w:type="spellEnd"/>
      <w:r w:rsidRPr="004A3F11">
        <w:rPr>
          <w:sz w:val="19"/>
          <w:lang w:val="lv-LV"/>
        </w:rPr>
        <w:t xml:space="preserve"> "</w:t>
      </w:r>
      <w:proofErr w:type="spellStart"/>
      <w:r w:rsidRPr="004A3F11">
        <w:rPr>
          <w:sz w:val="19"/>
          <w:lang w:val="lv-LV"/>
        </w:rPr>
        <w:t>Prawnik</w:t>
      </w:r>
      <w:proofErr w:type="spellEnd"/>
      <w:r w:rsidRPr="004A3F11">
        <w:rPr>
          <w:sz w:val="19"/>
          <w:lang w:val="lv-LV"/>
        </w:rPr>
        <w:t xml:space="preserve"> </w:t>
      </w:r>
      <w:proofErr w:type="spellStart"/>
      <w:r w:rsidRPr="004A3F11">
        <w:rPr>
          <w:sz w:val="19"/>
          <w:lang w:val="lv-LV"/>
        </w:rPr>
        <w:t>Pod</w:t>
      </w:r>
      <w:proofErr w:type="spellEnd"/>
      <w:r w:rsidRPr="004A3F11">
        <w:rPr>
          <w:sz w:val="19"/>
          <w:lang w:val="lv-LV"/>
        </w:rPr>
        <w:t xml:space="preserve"> </w:t>
      </w:r>
      <w:proofErr w:type="spellStart"/>
      <w:r w:rsidRPr="004A3F11">
        <w:rPr>
          <w:sz w:val="19"/>
          <w:lang w:val="lv-LV"/>
        </w:rPr>
        <w:t>Presją</w:t>
      </w:r>
      <w:proofErr w:type="spellEnd"/>
      <w:r w:rsidRPr="004A3F11">
        <w:rPr>
          <w:sz w:val="19"/>
          <w:lang w:val="lv-LV"/>
        </w:rPr>
        <w:t xml:space="preserve">" </w:t>
      </w:r>
      <w:proofErr w:type="gramStart"/>
      <w:r w:rsidRPr="004A3F11">
        <w:rPr>
          <w:sz w:val="19"/>
          <w:lang w:val="lv-LV"/>
        </w:rPr>
        <w:t>[</w:t>
      </w:r>
      <w:proofErr w:type="gramEnd"/>
      <w:r w:rsidRPr="004A3F11">
        <w:rPr>
          <w:sz w:val="19"/>
          <w:lang w:val="lv-LV"/>
        </w:rPr>
        <w:t xml:space="preserve">"Psiholoģiskā palīdzība juristiem. Informācijas </w:t>
      </w:r>
      <w:r w:rsidRPr="004A3F11">
        <w:rPr>
          <w:w w:val="110"/>
          <w:sz w:val="19"/>
          <w:lang w:val="lv-LV"/>
        </w:rPr>
        <w:t>pakete "Jurists zem spiediena"].</w:t>
      </w:r>
    </w:p>
    <w:p w14:paraId="52BA96A3" w14:textId="77777777" w:rsidR="00FE57D8" w:rsidRPr="004A3F11" w:rsidRDefault="00000000">
      <w:pPr>
        <w:pStyle w:val="Heading5"/>
        <w:spacing w:before="215"/>
        <w:rPr>
          <w:lang w:val="lv-LV"/>
        </w:rPr>
      </w:pPr>
      <w:r w:rsidRPr="004A3F11">
        <w:rPr>
          <w:spacing w:val="-4"/>
          <w:sz w:val="19"/>
          <w:lang w:val="lv-LV"/>
        </w:rPr>
        <w:t>Finansiāls atbalsts tiesnešiem, kas nonākuši stresa situācijā</w:t>
      </w:r>
    </w:p>
    <w:p w14:paraId="5B31C175" w14:textId="77777777" w:rsidR="00FE57D8" w:rsidRPr="004A3F11" w:rsidRDefault="00000000">
      <w:pPr>
        <w:pStyle w:val="BodyText"/>
        <w:spacing w:line="249" w:lineRule="auto"/>
        <w:ind w:left="2936" w:right="191"/>
        <w:rPr>
          <w:lang w:val="lv-LV"/>
        </w:rPr>
      </w:pPr>
      <w:r w:rsidRPr="004A3F11">
        <w:rPr>
          <w:w w:val="110"/>
          <w:sz w:val="19"/>
          <w:lang w:val="lv-LV"/>
        </w:rPr>
        <w:t>Papildu palīdzības veids ir finansiāla atbalsta sistēma tiesnešiem, kuriem disciplinārlietas dēļ atņemta daļa algas. Šādas sistēmas izveide bija viens no pirmajiem uzdevumiem, kas tika apspriests KOS sanāksmēs 2018. gada jūnijā (šajās sarunās piedalījās arī autors). Tomēr toreiz tika nolemts, ka tā vēl nav nepieciešama, un tika izteikta cerība, ka tā varētu nebūt nepieciešama vispār.</w:t>
      </w:r>
    </w:p>
    <w:p w14:paraId="1ED781F8" w14:textId="77777777" w:rsidR="00FE57D8" w:rsidRPr="004A3F11" w:rsidRDefault="00000000">
      <w:pPr>
        <w:pStyle w:val="BodyText"/>
        <w:spacing w:before="2" w:line="249" w:lineRule="auto"/>
        <w:ind w:left="2936"/>
        <w:rPr>
          <w:lang w:val="lv-LV"/>
        </w:rPr>
      </w:pPr>
      <w:r w:rsidRPr="004A3F11">
        <w:rPr>
          <w:w w:val="110"/>
          <w:sz w:val="19"/>
          <w:lang w:val="lv-LV"/>
        </w:rPr>
        <w:t>Drīz pēc tam tika pieņemti pirmie lēmumi par tiesnešu algu samazināšanu. Reaģējot uz to, tiesneši izveidoja palīdzības fondu. Tiesneši, kuriem "politiskās" disciplinārlietās tika samazinātas algas, varēja pieteikties, lai saņemtu algas kompensāciju. Daži šo iespēju izmantoja.</w:t>
      </w:r>
    </w:p>
    <w:p w14:paraId="4CA1C01D" w14:textId="77777777" w:rsidR="00FE57D8" w:rsidRPr="004A3F11" w:rsidRDefault="00000000">
      <w:pPr>
        <w:pStyle w:val="BodyText"/>
        <w:spacing w:before="2" w:line="249" w:lineRule="auto"/>
        <w:ind w:left="2936"/>
        <w:rPr>
          <w:lang w:val="lv-LV"/>
        </w:rPr>
      </w:pPr>
      <w:proofErr w:type="spellStart"/>
      <w:r w:rsidRPr="004A3F11">
        <w:rPr>
          <w:w w:val="110"/>
          <w:sz w:val="19"/>
          <w:lang w:val="lv-LV"/>
        </w:rPr>
        <w:t>Iustitia</w:t>
      </w:r>
      <w:proofErr w:type="spellEnd"/>
      <w:r w:rsidRPr="004A3F11">
        <w:rPr>
          <w:w w:val="110"/>
          <w:sz w:val="19"/>
          <w:lang w:val="lv-LV"/>
        </w:rPr>
        <w:t xml:space="preserve"> sniedza finansiālu atbalstu pieciem tiesnešiem, kuru algas tika samazinātas, atbalstot dažus no viņiem regulāri, bet citus - </w:t>
      </w:r>
      <w:proofErr w:type="spellStart"/>
      <w:r w:rsidRPr="004A3F11">
        <w:rPr>
          <w:w w:val="110"/>
          <w:sz w:val="19"/>
          <w:lang w:val="lv-LV"/>
        </w:rPr>
        <w:t>ad</w:t>
      </w:r>
      <w:proofErr w:type="spellEnd"/>
      <w:r w:rsidRPr="004A3F11">
        <w:rPr>
          <w:w w:val="110"/>
          <w:sz w:val="19"/>
          <w:lang w:val="lv-LV"/>
        </w:rPr>
        <w:t xml:space="preserve"> </w:t>
      </w:r>
      <w:proofErr w:type="spellStart"/>
      <w:r w:rsidRPr="004A3F11">
        <w:rPr>
          <w:w w:val="110"/>
          <w:sz w:val="19"/>
          <w:lang w:val="lv-LV"/>
        </w:rPr>
        <w:t>hoc</w:t>
      </w:r>
      <w:proofErr w:type="spellEnd"/>
      <w:r w:rsidRPr="004A3F11">
        <w:rPr>
          <w:w w:val="110"/>
          <w:sz w:val="19"/>
          <w:lang w:val="lv-LV"/>
        </w:rPr>
        <w:t>.</w:t>
      </w:r>
    </w:p>
    <w:p w14:paraId="7453FB23" w14:textId="77777777" w:rsidR="00FE57D8" w:rsidRPr="004A3F11" w:rsidRDefault="00FE57D8">
      <w:pPr>
        <w:pStyle w:val="BodyText"/>
        <w:spacing w:before="172"/>
        <w:rPr>
          <w:lang w:val="lv-LV"/>
        </w:rPr>
      </w:pPr>
    </w:p>
    <w:p w14:paraId="54D66F6A" w14:textId="77777777" w:rsidR="00FE57D8" w:rsidRPr="004A3F11" w:rsidRDefault="00000000">
      <w:pPr>
        <w:pStyle w:val="Heading2"/>
        <w:rPr>
          <w:lang w:val="lv-LV"/>
        </w:rPr>
      </w:pPr>
      <w:r w:rsidRPr="004A3F11">
        <w:rPr>
          <w:w w:val="110"/>
          <w:sz w:val="27"/>
          <w:lang w:val="lv-LV"/>
        </w:rPr>
        <w:t xml:space="preserve">Normatīvā pieeja tiesnešu </w:t>
      </w:r>
      <w:r w:rsidRPr="004A3F11">
        <w:rPr>
          <w:spacing w:val="-2"/>
          <w:w w:val="110"/>
          <w:sz w:val="27"/>
          <w:lang w:val="lv-LV"/>
        </w:rPr>
        <w:t>pretestībai</w:t>
      </w:r>
    </w:p>
    <w:p w14:paraId="417D1F88" w14:textId="77777777" w:rsidR="00FE57D8" w:rsidRPr="004A3F11" w:rsidRDefault="00000000">
      <w:pPr>
        <w:pStyle w:val="BodyText"/>
        <w:spacing w:before="218" w:line="249" w:lineRule="auto"/>
        <w:ind w:left="2936" w:right="201"/>
        <w:rPr>
          <w:lang w:val="lv-LV"/>
        </w:rPr>
      </w:pPr>
      <w:r w:rsidRPr="004A3F11">
        <w:rPr>
          <w:w w:val="110"/>
          <w:sz w:val="19"/>
          <w:lang w:val="lv-LV"/>
        </w:rPr>
        <w:t xml:space="preserve">Turpmāk ir sniegti analīzes elementi un secinājumi par </w:t>
      </w:r>
      <w:r w:rsidRPr="004A3F11">
        <w:rPr>
          <w:w w:val="115"/>
          <w:sz w:val="19"/>
          <w:lang w:val="lv-LV"/>
        </w:rPr>
        <w:t xml:space="preserve">Polijas tiesnešu </w:t>
      </w:r>
      <w:r w:rsidRPr="004A3F11">
        <w:rPr>
          <w:w w:val="110"/>
          <w:sz w:val="19"/>
          <w:lang w:val="lv-LV"/>
        </w:rPr>
        <w:t xml:space="preserve">juridiskajām, </w:t>
      </w:r>
      <w:r w:rsidRPr="004A3F11">
        <w:rPr>
          <w:w w:val="115"/>
          <w:sz w:val="19"/>
          <w:lang w:val="lv-LV"/>
        </w:rPr>
        <w:t xml:space="preserve">profesionālajām vai morālajām tiesībām </w:t>
      </w:r>
      <w:r w:rsidRPr="004A3F11">
        <w:rPr>
          <w:w w:val="140"/>
          <w:sz w:val="19"/>
          <w:lang w:val="lv-LV"/>
        </w:rPr>
        <w:t xml:space="preserve">/ </w:t>
      </w:r>
      <w:r w:rsidRPr="004A3F11">
        <w:rPr>
          <w:w w:val="115"/>
          <w:sz w:val="19"/>
          <w:lang w:val="lv-LV"/>
        </w:rPr>
        <w:t xml:space="preserve">pienākumiem </w:t>
      </w:r>
      <w:r w:rsidRPr="004A3F11">
        <w:rPr>
          <w:w w:val="140"/>
          <w:sz w:val="19"/>
          <w:lang w:val="lv-LV"/>
        </w:rPr>
        <w:t xml:space="preserve">/ </w:t>
      </w:r>
      <w:r w:rsidRPr="004A3F11">
        <w:rPr>
          <w:w w:val="115"/>
          <w:sz w:val="19"/>
          <w:lang w:val="lv-LV"/>
        </w:rPr>
        <w:t xml:space="preserve">pienākumu pretoties no 2015. </w:t>
      </w:r>
      <w:r w:rsidRPr="004A3F11">
        <w:rPr>
          <w:w w:val="110"/>
          <w:sz w:val="19"/>
          <w:lang w:val="lv-LV"/>
        </w:rPr>
        <w:t>līdz 2023.</w:t>
      </w:r>
      <w:r w:rsidRPr="004A3F11">
        <w:rPr>
          <w:w w:val="115"/>
          <w:sz w:val="19"/>
          <w:lang w:val="lv-LV"/>
        </w:rPr>
        <w:t xml:space="preserve"> gadam.</w:t>
      </w:r>
      <w:r w:rsidRPr="004A3F11">
        <w:rPr>
          <w:w w:val="110"/>
          <w:sz w:val="19"/>
          <w:lang w:val="lv-LV"/>
        </w:rPr>
        <w:t xml:space="preserve"> Atsauces standarti (juridiskie, profesionālie un morālie), kas izvēlēti piemērošanai Polijā, ir gan nacionālie, gan starptautiskie. Tomēr tie ir sniegti kā piemērs, jo katrā konkrētā valstī situācijai ir nepieciešama </w:t>
      </w:r>
      <w:r w:rsidRPr="004A3F11">
        <w:rPr>
          <w:spacing w:val="-14"/>
          <w:w w:val="115"/>
          <w:sz w:val="19"/>
          <w:lang w:val="lv-LV"/>
        </w:rPr>
        <w:t>tajā</w:t>
      </w:r>
      <w:r w:rsidRPr="004A3F11">
        <w:rPr>
          <w:w w:val="110"/>
          <w:sz w:val="19"/>
          <w:lang w:val="lv-LV"/>
        </w:rPr>
        <w:t xml:space="preserve"> piemērojamo standartu analīze</w:t>
      </w:r>
      <w:r w:rsidRPr="004A3F11">
        <w:rPr>
          <w:w w:val="115"/>
          <w:sz w:val="19"/>
          <w:lang w:val="lv-LV"/>
        </w:rPr>
        <w:t>. Es aicinu valsts tiesu iestādes veikt šādu analīzi.</w:t>
      </w:r>
    </w:p>
    <w:p w14:paraId="782F7F11" w14:textId="77777777" w:rsidR="00FE57D8" w:rsidRPr="004A3F11" w:rsidRDefault="00000000">
      <w:pPr>
        <w:pStyle w:val="BodyText"/>
        <w:spacing w:before="7"/>
        <w:rPr>
          <w:sz w:val="14"/>
          <w:lang w:val="lv-LV"/>
        </w:rPr>
      </w:pPr>
      <w:r w:rsidRPr="004A3F11">
        <w:rPr>
          <w:noProof/>
          <w:sz w:val="14"/>
          <w:lang w:val="lv-LV"/>
        </w:rPr>
        <mc:AlternateContent>
          <mc:Choice Requires="wps">
            <w:drawing>
              <wp:anchor distT="0" distB="0" distL="0" distR="0" simplePos="0" relativeHeight="251752960" behindDoc="1" locked="0" layoutInCell="1" allowOverlap="1" wp14:anchorId="755E549D" wp14:editId="3EE1047F">
                <wp:simplePos x="0" y="0"/>
                <wp:positionH relativeFrom="page">
                  <wp:posOffset>2224290</wp:posOffset>
                </wp:positionH>
                <wp:positionV relativeFrom="paragraph">
                  <wp:posOffset>121974</wp:posOffset>
                </wp:positionV>
                <wp:extent cx="4975860" cy="762000"/>
                <wp:effectExtent l="0" t="0" r="0" b="0"/>
                <wp:wrapTopAndBottom/>
                <wp:docPr id="293" name="Textbox 293"/>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756213A0" w14:textId="77777777" w:rsidR="00FE57D8" w:rsidRPr="004A3F11" w:rsidRDefault="00FE57D8">
                            <w:pPr>
                              <w:pStyle w:val="BodyText"/>
                              <w:spacing w:before="59"/>
                              <w:rPr>
                                <w:color w:val="000000"/>
                                <w:lang w:val="lv-LV"/>
                              </w:rPr>
                            </w:pPr>
                          </w:p>
                          <w:p w14:paraId="4E97CA53" w14:textId="77777777" w:rsidR="00FE57D8" w:rsidRPr="004A3F11" w:rsidRDefault="00000000">
                            <w:pPr>
                              <w:spacing w:line="242" w:lineRule="exact"/>
                              <w:ind w:left="340"/>
                              <w:rPr>
                                <w:rFonts w:ascii="Calibri"/>
                                <w:b/>
                                <w:color w:val="000000"/>
                                <w:sz w:val="20"/>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3039ACE4"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Vai tiesne</w:t>
                            </w:r>
                            <w:r w:rsidRPr="004A3F11">
                              <w:rPr>
                                <w:rFonts w:ascii="Calibri"/>
                                <w:i/>
                                <w:color w:val="FFFFFF"/>
                                <w:w w:val="110"/>
                                <w:sz w:val="19"/>
                              </w:rPr>
                              <w:t>š</w:t>
                            </w:r>
                            <w:r w:rsidRPr="004A3F11">
                              <w:rPr>
                                <w:rFonts w:ascii="Calibri"/>
                                <w:i/>
                                <w:color w:val="FFFFFF"/>
                                <w:w w:val="110"/>
                                <w:sz w:val="19"/>
                              </w:rPr>
                              <w:t>iem ir juridiskas, profesion</w:t>
                            </w:r>
                            <w:r w:rsidRPr="004A3F11">
                              <w:rPr>
                                <w:rFonts w:ascii="Calibri"/>
                                <w:i/>
                                <w:color w:val="FFFFFF"/>
                                <w:w w:val="110"/>
                                <w:sz w:val="19"/>
                              </w:rPr>
                              <w:t>ā</w:t>
                            </w:r>
                            <w:r w:rsidRPr="004A3F11">
                              <w:rPr>
                                <w:rFonts w:ascii="Calibri"/>
                                <w:i/>
                                <w:color w:val="FFFFFF"/>
                                <w:w w:val="110"/>
                                <w:sz w:val="19"/>
                              </w:rPr>
                              <w:t>las vai mor</w:t>
                            </w:r>
                            <w:r w:rsidRPr="004A3F11">
                              <w:rPr>
                                <w:rFonts w:ascii="Calibri"/>
                                <w:i/>
                                <w:color w:val="FFFFFF"/>
                                <w:w w:val="110"/>
                                <w:sz w:val="19"/>
                              </w:rPr>
                              <w:t>ā</w:t>
                            </w:r>
                            <w:r w:rsidRPr="004A3F11">
                              <w:rPr>
                                <w:rFonts w:ascii="Calibri"/>
                                <w:i/>
                                <w:color w:val="FFFFFF"/>
                                <w:w w:val="110"/>
                                <w:sz w:val="19"/>
                              </w:rPr>
                              <w:t>las ties</w:t>
                            </w:r>
                            <w:r w:rsidRPr="004A3F11">
                              <w:rPr>
                                <w:rFonts w:ascii="Calibri"/>
                                <w:i/>
                                <w:color w:val="FFFFFF"/>
                                <w:w w:val="110"/>
                                <w:sz w:val="19"/>
                              </w:rPr>
                              <w:t>ī</w:t>
                            </w:r>
                            <w:r w:rsidRPr="004A3F11">
                              <w:rPr>
                                <w:rFonts w:ascii="Calibri"/>
                                <w:i/>
                                <w:color w:val="FFFFFF"/>
                                <w:w w:val="110"/>
                                <w:sz w:val="19"/>
                              </w:rPr>
                              <w:t>bas / pien</w:t>
                            </w:r>
                            <w:r w:rsidRPr="004A3F11">
                              <w:rPr>
                                <w:rFonts w:ascii="Calibri"/>
                                <w:i/>
                                <w:color w:val="FFFFFF"/>
                                <w:w w:val="110"/>
                                <w:sz w:val="19"/>
                              </w:rPr>
                              <w:t>ā</w:t>
                            </w:r>
                            <w:r w:rsidRPr="004A3F11">
                              <w:rPr>
                                <w:rFonts w:ascii="Calibri"/>
                                <w:i/>
                                <w:color w:val="FFFFFF"/>
                                <w:w w:val="110"/>
                                <w:sz w:val="19"/>
                              </w:rPr>
                              <w:t>kums / pien</w:t>
                            </w:r>
                            <w:r w:rsidRPr="004A3F11">
                              <w:rPr>
                                <w:rFonts w:ascii="Calibri"/>
                                <w:i/>
                                <w:color w:val="FFFFFF"/>
                                <w:w w:val="110"/>
                                <w:sz w:val="19"/>
                              </w:rPr>
                              <w:t>ā</w:t>
                            </w:r>
                            <w:r w:rsidRPr="004A3F11">
                              <w:rPr>
                                <w:rFonts w:ascii="Calibri"/>
                                <w:i/>
                                <w:color w:val="FFFFFF"/>
                                <w:w w:val="110"/>
                                <w:sz w:val="19"/>
                              </w:rPr>
                              <w:t>kums pretoties, un, ja j</w:t>
                            </w:r>
                            <w:r w:rsidRPr="004A3F11">
                              <w:rPr>
                                <w:rFonts w:ascii="Calibri"/>
                                <w:i/>
                                <w:color w:val="FFFFFF"/>
                                <w:w w:val="110"/>
                                <w:sz w:val="19"/>
                              </w:rPr>
                              <w:t>ā</w:t>
                            </w:r>
                            <w:r w:rsidRPr="004A3F11">
                              <w:rPr>
                                <w:rFonts w:ascii="Calibri"/>
                                <w:i/>
                                <w:color w:val="FFFFFF"/>
                                <w:w w:val="110"/>
                                <w:sz w:val="19"/>
                              </w:rPr>
                              <w:t>, k</w:t>
                            </w:r>
                            <w:r w:rsidRPr="004A3F11">
                              <w:rPr>
                                <w:rFonts w:ascii="Calibri"/>
                                <w:i/>
                                <w:color w:val="FFFFFF"/>
                                <w:w w:val="110"/>
                                <w:sz w:val="19"/>
                              </w:rPr>
                              <w:t>ā</w:t>
                            </w:r>
                            <w:r w:rsidRPr="004A3F11">
                              <w:rPr>
                                <w:rFonts w:ascii="Calibri"/>
                                <w:i/>
                                <w:color w:val="FFFFFF"/>
                                <w:w w:val="110"/>
                                <w:sz w:val="19"/>
                              </w:rPr>
                              <w:t xml:space="preserve"> to var pamatot ar juridiskiem, profesion</w:t>
                            </w:r>
                            <w:r w:rsidRPr="004A3F11">
                              <w:rPr>
                                <w:rFonts w:ascii="Calibri"/>
                                <w:i/>
                                <w:color w:val="FFFFFF"/>
                                <w:w w:val="110"/>
                                <w:sz w:val="19"/>
                              </w:rPr>
                              <w:t>ā</w:t>
                            </w:r>
                            <w:r w:rsidRPr="004A3F11">
                              <w:rPr>
                                <w:rFonts w:ascii="Calibri"/>
                                <w:i/>
                                <w:color w:val="FFFFFF"/>
                                <w:w w:val="110"/>
                                <w:sz w:val="19"/>
                              </w:rPr>
                              <w:t>liem un mor</w:t>
                            </w:r>
                            <w:r w:rsidRPr="004A3F11">
                              <w:rPr>
                                <w:rFonts w:ascii="Calibri"/>
                                <w:i/>
                                <w:color w:val="FFFFFF"/>
                                <w:w w:val="110"/>
                                <w:sz w:val="19"/>
                              </w:rPr>
                              <w:t>ā</w:t>
                            </w:r>
                            <w:r w:rsidRPr="004A3F11">
                              <w:rPr>
                                <w:rFonts w:ascii="Calibri"/>
                                <w:i/>
                                <w:color w:val="FFFFFF"/>
                                <w:w w:val="110"/>
                                <w:sz w:val="19"/>
                              </w:rPr>
                              <w:t>liem argumentiem?</w:t>
                            </w:r>
                          </w:p>
                        </w:txbxContent>
                      </wps:txbx>
                      <wps:bodyPr wrap="square" lIns="0" tIns="0" rIns="0" bIns="0" rtlCol="0"/>
                    </wps:wsp>
                  </a:graphicData>
                </a:graphic>
              </wp:anchor>
            </w:drawing>
          </mc:Choice>
          <mc:Fallback>
            <w:pict>
              <v:shape w14:anchorId="755E549D" id="Textbox 293" o:spid="_x0000_s1088" type="#_x0000_t202" style="position:absolute;margin-left:175.15pt;margin-top:9.6pt;width:391.8pt;height:60pt;z-index:-25156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" fillcolor="#4d6463" stroked="f">
                <v:textbox inset="0,0,0,0">
                  <w:txbxContent>
                    <w:p w14:paraId="756213A0" w14:textId="77777777" w:rsidR="00FE57D8" w:rsidRPr="004A3F11" w:rsidRDefault="00FE57D8">
                      <w:pPr>
                        <w:pStyle w:val="BodyText"/>
                        <w:spacing w:before="59"/>
                        <w:rPr>
                          <w:color w:val="000000"/>
                          <w:lang w:val="lv-LV"/>
                        </w:rPr>
                      </w:pPr>
                    </w:p>
                    <w:p w14:paraId="4E97CA53" w14:textId="77777777" w:rsidR="00FE57D8" w:rsidRPr="004A3F11" w:rsidRDefault="00000000">
                      <w:pPr>
                        <w:spacing w:line="242" w:lineRule="exact"/>
                        <w:ind w:left="340"/>
                        <w:rPr>
                          <w:rFonts w:ascii="Calibri"/>
                          <w:b/>
                          <w:color w:val="000000"/>
                          <w:sz w:val="20"/>
                        </w:rPr>
                      </w:pPr>
                      <w:r w:rsidRPr="004A3F11">
                        <w:rPr>
                          <w:rFonts w:ascii="Calibri"/>
                          <w:b/>
                          <w:color w:val="FFFFFF"/>
                          <w:spacing w:val="-2"/>
                          <w:w w:val="115"/>
                          <w:sz w:val="19"/>
                        </w:rPr>
                        <w:t>JAUT</w:t>
                      </w:r>
                      <w:r w:rsidRPr="004A3F11">
                        <w:rPr>
                          <w:rFonts w:ascii="Calibri"/>
                          <w:b/>
                          <w:color w:val="FFFFFF"/>
                          <w:spacing w:val="-2"/>
                          <w:w w:val="115"/>
                          <w:sz w:val="19"/>
                        </w:rPr>
                        <w:t>Ā</w:t>
                      </w:r>
                      <w:r w:rsidRPr="004A3F11">
                        <w:rPr>
                          <w:rFonts w:ascii="Calibri"/>
                          <w:b/>
                          <w:color w:val="FFFFFF"/>
                          <w:spacing w:val="-2"/>
                          <w:w w:val="115"/>
                          <w:sz w:val="19"/>
                        </w:rPr>
                        <w:t>JUMS</w:t>
                      </w:r>
                    </w:p>
                    <w:p w14:paraId="3039ACE4"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Vai tiesne</w:t>
                      </w:r>
                      <w:r w:rsidRPr="004A3F11">
                        <w:rPr>
                          <w:rFonts w:ascii="Calibri"/>
                          <w:i/>
                          <w:color w:val="FFFFFF"/>
                          <w:w w:val="110"/>
                          <w:sz w:val="19"/>
                        </w:rPr>
                        <w:t>š</w:t>
                      </w:r>
                      <w:r w:rsidRPr="004A3F11">
                        <w:rPr>
                          <w:rFonts w:ascii="Calibri"/>
                          <w:i/>
                          <w:color w:val="FFFFFF"/>
                          <w:w w:val="110"/>
                          <w:sz w:val="19"/>
                        </w:rPr>
                        <w:t>iem ir juridiskas, profesion</w:t>
                      </w:r>
                      <w:r w:rsidRPr="004A3F11">
                        <w:rPr>
                          <w:rFonts w:ascii="Calibri"/>
                          <w:i/>
                          <w:color w:val="FFFFFF"/>
                          <w:w w:val="110"/>
                          <w:sz w:val="19"/>
                        </w:rPr>
                        <w:t>ā</w:t>
                      </w:r>
                      <w:r w:rsidRPr="004A3F11">
                        <w:rPr>
                          <w:rFonts w:ascii="Calibri"/>
                          <w:i/>
                          <w:color w:val="FFFFFF"/>
                          <w:w w:val="110"/>
                          <w:sz w:val="19"/>
                        </w:rPr>
                        <w:t>las vai mor</w:t>
                      </w:r>
                      <w:r w:rsidRPr="004A3F11">
                        <w:rPr>
                          <w:rFonts w:ascii="Calibri"/>
                          <w:i/>
                          <w:color w:val="FFFFFF"/>
                          <w:w w:val="110"/>
                          <w:sz w:val="19"/>
                        </w:rPr>
                        <w:t>ā</w:t>
                      </w:r>
                      <w:r w:rsidRPr="004A3F11">
                        <w:rPr>
                          <w:rFonts w:ascii="Calibri"/>
                          <w:i/>
                          <w:color w:val="FFFFFF"/>
                          <w:w w:val="110"/>
                          <w:sz w:val="19"/>
                        </w:rPr>
                        <w:t>las ties</w:t>
                      </w:r>
                      <w:r w:rsidRPr="004A3F11">
                        <w:rPr>
                          <w:rFonts w:ascii="Calibri"/>
                          <w:i/>
                          <w:color w:val="FFFFFF"/>
                          <w:w w:val="110"/>
                          <w:sz w:val="19"/>
                        </w:rPr>
                        <w:t>ī</w:t>
                      </w:r>
                      <w:r w:rsidRPr="004A3F11">
                        <w:rPr>
                          <w:rFonts w:ascii="Calibri"/>
                          <w:i/>
                          <w:color w:val="FFFFFF"/>
                          <w:w w:val="110"/>
                          <w:sz w:val="19"/>
                        </w:rPr>
                        <w:t>bas / pien</w:t>
                      </w:r>
                      <w:r w:rsidRPr="004A3F11">
                        <w:rPr>
                          <w:rFonts w:ascii="Calibri"/>
                          <w:i/>
                          <w:color w:val="FFFFFF"/>
                          <w:w w:val="110"/>
                          <w:sz w:val="19"/>
                        </w:rPr>
                        <w:t>ā</w:t>
                      </w:r>
                      <w:r w:rsidRPr="004A3F11">
                        <w:rPr>
                          <w:rFonts w:ascii="Calibri"/>
                          <w:i/>
                          <w:color w:val="FFFFFF"/>
                          <w:w w:val="110"/>
                          <w:sz w:val="19"/>
                        </w:rPr>
                        <w:t>kums / pien</w:t>
                      </w:r>
                      <w:r w:rsidRPr="004A3F11">
                        <w:rPr>
                          <w:rFonts w:ascii="Calibri"/>
                          <w:i/>
                          <w:color w:val="FFFFFF"/>
                          <w:w w:val="110"/>
                          <w:sz w:val="19"/>
                        </w:rPr>
                        <w:t>ā</w:t>
                      </w:r>
                      <w:r w:rsidRPr="004A3F11">
                        <w:rPr>
                          <w:rFonts w:ascii="Calibri"/>
                          <w:i/>
                          <w:color w:val="FFFFFF"/>
                          <w:w w:val="110"/>
                          <w:sz w:val="19"/>
                        </w:rPr>
                        <w:t>kums pretoties, un, ja j</w:t>
                      </w:r>
                      <w:r w:rsidRPr="004A3F11">
                        <w:rPr>
                          <w:rFonts w:ascii="Calibri"/>
                          <w:i/>
                          <w:color w:val="FFFFFF"/>
                          <w:w w:val="110"/>
                          <w:sz w:val="19"/>
                        </w:rPr>
                        <w:t>ā</w:t>
                      </w:r>
                      <w:r w:rsidRPr="004A3F11">
                        <w:rPr>
                          <w:rFonts w:ascii="Calibri"/>
                          <w:i/>
                          <w:color w:val="FFFFFF"/>
                          <w:w w:val="110"/>
                          <w:sz w:val="19"/>
                        </w:rPr>
                        <w:t>, k</w:t>
                      </w:r>
                      <w:r w:rsidRPr="004A3F11">
                        <w:rPr>
                          <w:rFonts w:ascii="Calibri"/>
                          <w:i/>
                          <w:color w:val="FFFFFF"/>
                          <w:w w:val="110"/>
                          <w:sz w:val="19"/>
                        </w:rPr>
                        <w:t>ā</w:t>
                      </w:r>
                      <w:r w:rsidRPr="004A3F11">
                        <w:rPr>
                          <w:rFonts w:ascii="Calibri"/>
                          <w:i/>
                          <w:color w:val="FFFFFF"/>
                          <w:w w:val="110"/>
                          <w:sz w:val="19"/>
                        </w:rPr>
                        <w:t xml:space="preserve"> to var pamatot ar juridiskiem, profesion</w:t>
                      </w:r>
                      <w:r w:rsidRPr="004A3F11">
                        <w:rPr>
                          <w:rFonts w:ascii="Calibri"/>
                          <w:i/>
                          <w:color w:val="FFFFFF"/>
                          <w:w w:val="110"/>
                          <w:sz w:val="19"/>
                        </w:rPr>
                        <w:t>ā</w:t>
                      </w:r>
                      <w:r w:rsidRPr="004A3F11">
                        <w:rPr>
                          <w:rFonts w:ascii="Calibri"/>
                          <w:i/>
                          <w:color w:val="FFFFFF"/>
                          <w:w w:val="110"/>
                          <w:sz w:val="19"/>
                        </w:rPr>
                        <w:t>liem un mor</w:t>
                      </w:r>
                      <w:r w:rsidRPr="004A3F11">
                        <w:rPr>
                          <w:rFonts w:ascii="Calibri"/>
                          <w:i/>
                          <w:color w:val="FFFFFF"/>
                          <w:w w:val="110"/>
                          <w:sz w:val="19"/>
                        </w:rPr>
                        <w:t>ā</w:t>
                      </w:r>
                      <w:r w:rsidRPr="004A3F11">
                        <w:rPr>
                          <w:rFonts w:ascii="Calibri"/>
                          <w:i/>
                          <w:color w:val="FFFFFF"/>
                          <w:w w:val="110"/>
                          <w:sz w:val="19"/>
                        </w:rPr>
                        <w:t>liem argumentiem?</w:t>
                      </w:r>
                    </w:p>
                  </w:txbxContent>
                </v:textbox>
                <w10:wrap type="topAndBottom" anchorx="page"/>
              </v:shape>
            </w:pict>
          </mc:Fallback>
        </mc:AlternateContent>
      </w:r>
    </w:p>
    <w:p w14:paraId="512AA723"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6C5ABC35" w14:textId="77777777" w:rsidR="00FE57D8" w:rsidRPr="004A3F11" w:rsidRDefault="00000000">
      <w:pPr>
        <w:pStyle w:val="BodyText"/>
        <w:rPr>
          <w:lang w:val="lv-LV"/>
        </w:rPr>
      </w:pPr>
      <w:r w:rsidRPr="004A3F11">
        <w:rPr>
          <w:noProof/>
          <w:lang w:val="lv-LV"/>
        </w:rPr>
        <w:lastRenderedPageBreak/>
        <mc:AlternateContent>
          <mc:Choice Requires="wps">
            <w:drawing>
              <wp:anchor distT="0" distB="0" distL="0" distR="0" simplePos="0" relativeHeight="251607552" behindDoc="1" locked="0" layoutInCell="1" allowOverlap="1" wp14:anchorId="5976408C" wp14:editId="28970E7B">
                <wp:simplePos x="0" y="0"/>
                <wp:positionH relativeFrom="page">
                  <wp:posOffset>3560800</wp:posOffset>
                </wp:positionH>
                <wp:positionV relativeFrom="page">
                  <wp:posOffset>2880654</wp:posOffset>
                </wp:positionV>
                <wp:extent cx="1003935" cy="132080"/>
                <wp:effectExtent l="0" t="0" r="0" b="0"/>
                <wp:wrapNone/>
                <wp:docPr id="294" name="Textbox 294"/>
                <wp:cNvGraphicFramePr/>
                <a:graphic xmlns:a="http://schemas.openxmlformats.org/drawingml/2006/main">
                  <a:graphicData uri="http://schemas.microsoft.com/office/word/2010/wordprocessingShape">
                    <wps:wsp>
                      <wps:cNvSpPr txBox="1"/>
                      <wps:spPr>
                        <a:xfrm>
                          <a:off x="0" y="0"/>
                          <a:ext cx="1003935" cy="132080"/>
                        </a:xfrm>
                        <a:prstGeom prst="rect">
                          <a:avLst/>
                        </a:prstGeom>
                      </wps:spPr>
                      <wps:txbx>
                        <w:txbxContent>
                          <w:p w14:paraId="3AE613FE" w14:textId="77777777" w:rsidR="00FE57D8" w:rsidRPr="004A3F11" w:rsidRDefault="00000000">
                            <w:pPr>
                              <w:spacing w:before="11"/>
                              <w:rPr>
                                <w:rFonts w:ascii="Calibri"/>
                                <w:b/>
                                <w:sz w:val="16"/>
                              </w:rPr>
                            </w:pPr>
                            <w:r w:rsidRPr="004A3F11">
                              <w:rPr>
                                <w:rFonts w:ascii="Calibri"/>
                                <w:b/>
                                <w:w w:val="110"/>
                                <w:sz w:val="15"/>
                              </w:rPr>
                              <w:t>Ties</w:t>
                            </w:r>
                            <w:r w:rsidRPr="004A3F11">
                              <w:rPr>
                                <w:rFonts w:ascii="Calibri"/>
                                <w:b/>
                                <w:w w:val="110"/>
                                <w:sz w:val="15"/>
                              </w:rPr>
                              <w:t>ī</w:t>
                            </w:r>
                            <w:r w:rsidRPr="004A3F11">
                              <w:rPr>
                                <w:rFonts w:ascii="Calibri"/>
                                <w:b/>
                                <w:w w:val="110"/>
                                <w:sz w:val="15"/>
                              </w:rPr>
                              <w:t>bas iesaist</w:t>
                            </w:r>
                            <w:r w:rsidRPr="004A3F11">
                              <w:rPr>
                                <w:rFonts w:ascii="Calibri"/>
                                <w:b/>
                                <w:w w:val="110"/>
                                <w:sz w:val="15"/>
                              </w:rPr>
                              <w:t>ī</w:t>
                            </w:r>
                            <w:r w:rsidRPr="004A3F11">
                              <w:rPr>
                                <w:rFonts w:ascii="Calibri"/>
                                <w:b/>
                                <w:w w:val="110"/>
                                <w:sz w:val="15"/>
                              </w:rPr>
                              <w:t xml:space="preserve">ties </w:t>
                            </w:r>
                            <w:r w:rsidRPr="004A3F11">
                              <w:rPr>
                                <w:rFonts w:ascii="Calibri"/>
                                <w:b/>
                                <w:spacing w:val="-5"/>
                                <w:w w:val="110"/>
                                <w:sz w:val="15"/>
                              </w:rPr>
                              <w:t>JR</w:t>
                            </w:r>
                          </w:p>
                        </w:txbxContent>
                      </wps:txbx>
                      <wps:bodyPr wrap="square" lIns="0" tIns="0" rIns="0" bIns="0" rtlCol="0"/>
                    </wps:wsp>
                  </a:graphicData>
                </a:graphic>
              </wp:anchor>
            </w:drawing>
          </mc:Choice>
          <mc:Fallback>
            <w:pict>
              <v:shape w14:anchorId="5976408C" id="Textbox 294" o:spid="_x0000_s1089" type="#_x0000_t202" style="position:absolute;margin-left:280.4pt;margin-top:226.8pt;width:79.05pt;height:10.4pt;z-index:-2517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" filled="f" stroked="f">
                <v:textbox inset="0,0,0,0">
                  <w:txbxContent>
                    <w:p w14:paraId="3AE613FE" w14:textId="77777777" w:rsidR="00FE57D8" w:rsidRPr="004A3F11" w:rsidRDefault="00000000">
                      <w:pPr>
                        <w:spacing w:before="11"/>
                        <w:rPr>
                          <w:rFonts w:ascii="Calibri"/>
                          <w:b/>
                          <w:sz w:val="16"/>
                        </w:rPr>
                      </w:pPr>
                      <w:r w:rsidRPr="004A3F11">
                        <w:rPr>
                          <w:rFonts w:ascii="Calibri"/>
                          <w:b/>
                          <w:w w:val="110"/>
                          <w:sz w:val="15"/>
                        </w:rPr>
                        <w:t>Ties</w:t>
                      </w:r>
                      <w:r w:rsidRPr="004A3F11">
                        <w:rPr>
                          <w:rFonts w:ascii="Calibri"/>
                          <w:b/>
                          <w:w w:val="110"/>
                          <w:sz w:val="15"/>
                        </w:rPr>
                        <w:t>ī</w:t>
                      </w:r>
                      <w:r w:rsidRPr="004A3F11">
                        <w:rPr>
                          <w:rFonts w:ascii="Calibri"/>
                          <w:b/>
                          <w:w w:val="110"/>
                          <w:sz w:val="15"/>
                        </w:rPr>
                        <w:t>bas iesaist</w:t>
                      </w:r>
                      <w:r w:rsidRPr="004A3F11">
                        <w:rPr>
                          <w:rFonts w:ascii="Calibri"/>
                          <w:b/>
                          <w:w w:val="110"/>
                          <w:sz w:val="15"/>
                        </w:rPr>
                        <w:t>ī</w:t>
                      </w:r>
                      <w:r w:rsidRPr="004A3F11">
                        <w:rPr>
                          <w:rFonts w:ascii="Calibri"/>
                          <w:b/>
                          <w:w w:val="110"/>
                          <w:sz w:val="15"/>
                        </w:rPr>
                        <w:t xml:space="preserve">ties </w:t>
                      </w:r>
                      <w:r w:rsidRPr="004A3F11">
                        <w:rPr>
                          <w:rFonts w:ascii="Calibri"/>
                          <w:b/>
                          <w:spacing w:val="-5"/>
                          <w:w w:val="110"/>
                          <w:sz w:val="15"/>
                        </w:rPr>
                        <w:t>JR</w:t>
                      </w:r>
                    </w:p>
                  </w:txbxContent>
                </v:textbox>
                <w10:wrap anchorx="page" anchory="page"/>
              </v:shape>
            </w:pict>
          </mc:Fallback>
        </mc:AlternateContent>
      </w:r>
      <w:r w:rsidRPr="004A3F11">
        <w:rPr>
          <w:noProof/>
          <w:lang w:val="lv-LV"/>
        </w:rPr>
        <mc:AlternateContent>
          <mc:Choice Requires="wps">
            <w:drawing>
              <wp:anchor distT="0" distB="0" distL="0" distR="0" simplePos="0" relativeHeight="251608576" behindDoc="1" locked="0" layoutInCell="1" allowOverlap="1" wp14:anchorId="4613536F" wp14:editId="6E749F7D">
                <wp:simplePos x="0" y="0"/>
                <wp:positionH relativeFrom="page">
                  <wp:posOffset>5000777</wp:posOffset>
                </wp:positionH>
                <wp:positionV relativeFrom="page">
                  <wp:posOffset>2880654</wp:posOffset>
                </wp:positionV>
                <wp:extent cx="1243965" cy="132080"/>
                <wp:effectExtent l="0" t="0" r="0" b="0"/>
                <wp:wrapNone/>
                <wp:docPr id="295" name="Textbox 295"/>
                <wp:cNvGraphicFramePr/>
                <a:graphic xmlns:a="http://schemas.openxmlformats.org/drawingml/2006/main">
                  <a:graphicData uri="http://schemas.microsoft.com/office/word/2010/wordprocessingShape">
                    <wps:wsp>
                      <wps:cNvSpPr txBox="1"/>
                      <wps:spPr>
                        <a:xfrm>
                          <a:off x="0" y="0"/>
                          <a:ext cx="1243965" cy="132080"/>
                        </a:xfrm>
                        <a:prstGeom prst="rect">
                          <a:avLst/>
                        </a:prstGeom>
                      </wps:spPr>
                      <wps:txbx>
                        <w:txbxContent>
                          <w:p w14:paraId="51E7037E" w14:textId="77777777" w:rsidR="00FE57D8" w:rsidRPr="004A3F11" w:rsidRDefault="00000000">
                            <w:pPr>
                              <w:spacing w:before="11"/>
                              <w:rPr>
                                <w:rFonts w:ascii="Calibri"/>
                                <w:b/>
                                <w:sz w:val="16"/>
                              </w:rPr>
                            </w:pPr>
                            <w:r w:rsidRPr="004A3F11">
                              <w:rPr>
                                <w:rFonts w:ascii="Calibri"/>
                                <w:b/>
                                <w:w w:val="110"/>
                                <w:sz w:val="15"/>
                              </w:rPr>
                              <w:t>Pien</w:t>
                            </w:r>
                            <w:r w:rsidRPr="004A3F11">
                              <w:rPr>
                                <w:rFonts w:ascii="Calibri"/>
                                <w:b/>
                                <w:w w:val="110"/>
                                <w:sz w:val="15"/>
                              </w:rPr>
                              <w:t>ā</w:t>
                            </w:r>
                            <w:r w:rsidRPr="004A3F11">
                              <w:rPr>
                                <w:rFonts w:ascii="Calibri"/>
                                <w:b/>
                                <w:w w:val="110"/>
                                <w:sz w:val="15"/>
                              </w:rPr>
                              <w:t>kums iesaist</w:t>
                            </w:r>
                            <w:r w:rsidRPr="004A3F11">
                              <w:rPr>
                                <w:rFonts w:ascii="Calibri"/>
                                <w:b/>
                                <w:w w:val="110"/>
                                <w:sz w:val="15"/>
                              </w:rPr>
                              <w:t>ī</w:t>
                            </w:r>
                            <w:r w:rsidRPr="004A3F11">
                              <w:rPr>
                                <w:rFonts w:ascii="Calibri"/>
                                <w:b/>
                                <w:w w:val="110"/>
                                <w:sz w:val="15"/>
                              </w:rPr>
                              <w:t xml:space="preserve">ties </w:t>
                            </w:r>
                            <w:r w:rsidRPr="004A3F11">
                              <w:rPr>
                                <w:rFonts w:ascii="Calibri"/>
                                <w:b/>
                                <w:spacing w:val="-5"/>
                                <w:w w:val="110"/>
                                <w:sz w:val="15"/>
                              </w:rPr>
                              <w:t>JR</w:t>
                            </w:r>
                          </w:p>
                        </w:txbxContent>
                      </wps:txbx>
                      <wps:bodyPr wrap="square" lIns="0" tIns="0" rIns="0" bIns="0" rtlCol="0"/>
                    </wps:wsp>
                  </a:graphicData>
                </a:graphic>
              </wp:anchor>
            </w:drawing>
          </mc:Choice>
          <mc:Fallback>
            <w:pict>
              <v:shape w14:anchorId="4613536F" id="Textbox 295" o:spid="_x0000_s1090" type="#_x0000_t202" style="position:absolute;margin-left:393.75pt;margin-top:226.8pt;width:97.95pt;height:10.4pt;z-index:-25170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" filled="f" stroked="f">
                <v:textbox inset="0,0,0,0">
                  <w:txbxContent>
                    <w:p w14:paraId="51E7037E" w14:textId="77777777" w:rsidR="00FE57D8" w:rsidRPr="004A3F11" w:rsidRDefault="00000000">
                      <w:pPr>
                        <w:spacing w:before="11"/>
                        <w:rPr>
                          <w:rFonts w:ascii="Calibri"/>
                          <w:b/>
                          <w:sz w:val="16"/>
                        </w:rPr>
                      </w:pPr>
                      <w:r w:rsidRPr="004A3F11">
                        <w:rPr>
                          <w:rFonts w:ascii="Calibri"/>
                          <w:b/>
                          <w:w w:val="110"/>
                          <w:sz w:val="15"/>
                        </w:rPr>
                        <w:t>Pien</w:t>
                      </w:r>
                      <w:r w:rsidRPr="004A3F11">
                        <w:rPr>
                          <w:rFonts w:ascii="Calibri"/>
                          <w:b/>
                          <w:w w:val="110"/>
                          <w:sz w:val="15"/>
                        </w:rPr>
                        <w:t>ā</w:t>
                      </w:r>
                      <w:r w:rsidRPr="004A3F11">
                        <w:rPr>
                          <w:rFonts w:ascii="Calibri"/>
                          <w:b/>
                          <w:w w:val="110"/>
                          <w:sz w:val="15"/>
                        </w:rPr>
                        <w:t>kums iesaist</w:t>
                      </w:r>
                      <w:r w:rsidRPr="004A3F11">
                        <w:rPr>
                          <w:rFonts w:ascii="Calibri"/>
                          <w:b/>
                          <w:w w:val="110"/>
                          <w:sz w:val="15"/>
                        </w:rPr>
                        <w:t>ī</w:t>
                      </w:r>
                      <w:r w:rsidRPr="004A3F11">
                        <w:rPr>
                          <w:rFonts w:ascii="Calibri"/>
                          <w:b/>
                          <w:w w:val="110"/>
                          <w:sz w:val="15"/>
                        </w:rPr>
                        <w:t xml:space="preserve">ties </w:t>
                      </w:r>
                      <w:r w:rsidRPr="004A3F11">
                        <w:rPr>
                          <w:rFonts w:ascii="Calibri"/>
                          <w:b/>
                          <w:spacing w:val="-5"/>
                          <w:w w:val="110"/>
                          <w:sz w:val="15"/>
                        </w:rPr>
                        <w:t>JR</w:t>
                      </w:r>
                    </w:p>
                  </w:txbxContent>
                </v:textbox>
                <w10:wrap anchorx="page" anchory="page"/>
              </v:shape>
            </w:pict>
          </mc:Fallback>
        </mc:AlternateContent>
      </w:r>
      <w:r w:rsidRPr="004A3F11">
        <w:rPr>
          <w:noProof/>
          <w:lang w:val="lv-LV"/>
        </w:rPr>
        <mc:AlternateContent>
          <mc:Choice Requires="wpg">
            <w:drawing>
              <wp:anchor distT="0" distB="0" distL="0" distR="0" simplePos="0" relativeHeight="251612672" behindDoc="1" locked="0" layoutInCell="1" allowOverlap="1" wp14:anchorId="0B177A45" wp14:editId="1EBA6649">
                <wp:simplePos x="0" y="0"/>
                <wp:positionH relativeFrom="page">
                  <wp:posOffset>360001</wp:posOffset>
                </wp:positionH>
                <wp:positionV relativeFrom="page">
                  <wp:posOffset>663975</wp:posOffset>
                </wp:positionV>
                <wp:extent cx="6840220" cy="9668510"/>
                <wp:effectExtent l="0" t="0" r="0" b="0"/>
                <wp:wrapNone/>
                <wp:docPr id="296" name="Group 29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297" name="Graphic 29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298" name="Graphic 29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6475EA2" id="Group 296" o:spid="_x0000_s1026" style="position:absolute;margin-left:28.35pt;margin-top:52.3pt;width:538.6pt;height:761.3pt;z-index:-25170380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TZtsW74CAABCCAAADgAAAAAAAAAAAAAAAAAuAgAAZHJzL2Uyb0RvYy54bWxQSwECLQAUAAYA&#10;CAAAACEATNdIUeIAAAAMAQAADwAAAAAAAAAAAAAAAAAYBQAAZHJzL2Rvd25yZXYueG1sUEsFBgAA&#10;AAAEAAQA8wAAACcGAAAAAA==&#10;">
                <v:shape id="Graphic 29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" path="m,9661677l,e" filled="f" strokecolor="#354754" strokeweight=".5pt">
                  <v:path arrowok="t"/>
                </v:shape>
                <v:shape id="Graphic 29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" path="m,l6840004,e" filled="f" strokecolor="#354754" strokeweight=".5pt">
                  <v:path arrowok="t"/>
                </v:shape>
                <w10:wrap anchorx="page" anchory="page"/>
              </v:group>
            </w:pict>
          </mc:Fallback>
        </mc:AlternateContent>
      </w:r>
    </w:p>
    <w:p w14:paraId="6FF33CEE" w14:textId="77777777" w:rsidR="00FE57D8" w:rsidRPr="004A3F11" w:rsidRDefault="00FE57D8">
      <w:pPr>
        <w:pStyle w:val="BodyText"/>
        <w:rPr>
          <w:lang w:val="lv-LV"/>
        </w:rPr>
      </w:pPr>
    </w:p>
    <w:p w14:paraId="61756414" w14:textId="77777777" w:rsidR="00FE57D8" w:rsidRPr="004A3F11" w:rsidRDefault="00FE57D8">
      <w:pPr>
        <w:pStyle w:val="BodyText"/>
        <w:rPr>
          <w:lang w:val="lv-LV"/>
        </w:rPr>
      </w:pPr>
    </w:p>
    <w:p w14:paraId="6F8D4993" w14:textId="77777777" w:rsidR="00FE57D8" w:rsidRPr="004A3F11" w:rsidRDefault="00FE57D8">
      <w:pPr>
        <w:pStyle w:val="BodyText"/>
        <w:rPr>
          <w:lang w:val="lv-LV"/>
        </w:rPr>
      </w:pPr>
    </w:p>
    <w:p w14:paraId="1A4C8557" w14:textId="77777777" w:rsidR="00FE57D8" w:rsidRPr="004A3F11" w:rsidRDefault="00FE57D8">
      <w:pPr>
        <w:pStyle w:val="BodyText"/>
        <w:rPr>
          <w:lang w:val="lv-LV"/>
        </w:rPr>
      </w:pPr>
    </w:p>
    <w:p w14:paraId="04A414AE" w14:textId="77777777" w:rsidR="00FE57D8" w:rsidRPr="004A3F11" w:rsidRDefault="00FE57D8">
      <w:pPr>
        <w:pStyle w:val="BodyText"/>
        <w:rPr>
          <w:lang w:val="lv-LV"/>
        </w:rPr>
      </w:pPr>
    </w:p>
    <w:p w14:paraId="25BA01EC" w14:textId="77777777" w:rsidR="00FE57D8" w:rsidRPr="004A3F11" w:rsidRDefault="00FE57D8">
      <w:pPr>
        <w:pStyle w:val="BodyText"/>
        <w:rPr>
          <w:lang w:val="lv-LV"/>
        </w:rPr>
      </w:pPr>
    </w:p>
    <w:p w14:paraId="6BE882BD" w14:textId="77777777" w:rsidR="00FE57D8" w:rsidRPr="004A3F11" w:rsidRDefault="00FE57D8">
      <w:pPr>
        <w:pStyle w:val="BodyText"/>
        <w:rPr>
          <w:lang w:val="lv-LV"/>
        </w:rPr>
      </w:pPr>
    </w:p>
    <w:p w14:paraId="51EC7BDA" w14:textId="77777777" w:rsidR="00FE57D8" w:rsidRPr="004A3F11" w:rsidRDefault="00FE57D8">
      <w:pPr>
        <w:pStyle w:val="BodyText"/>
        <w:rPr>
          <w:lang w:val="lv-LV"/>
        </w:rPr>
      </w:pPr>
    </w:p>
    <w:p w14:paraId="78584950" w14:textId="77777777" w:rsidR="00FE57D8" w:rsidRPr="004A3F11" w:rsidRDefault="00FE57D8">
      <w:pPr>
        <w:pStyle w:val="BodyText"/>
        <w:rPr>
          <w:lang w:val="lv-LV"/>
        </w:rPr>
      </w:pPr>
    </w:p>
    <w:p w14:paraId="6E016A36" w14:textId="77777777" w:rsidR="00FE57D8" w:rsidRPr="004A3F11" w:rsidRDefault="00FE57D8">
      <w:pPr>
        <w:pStyle w:val="BodyText"/>
        <w:rPr>
          <w:lang w:val="lv-LV"/>
        </w:rPr>
      </w:pPr>
    </w:p>
    <w:p w14:paraId="4754860A" w14:textId="77777777" w:rsidR="00FE57D8" w:rsidRPr="004A3F11" w:rsidRDefault="00FE57D8">
      <w:pPr>
        <w:pStyle w:val="BodyText"/>
        <w:rPr>
          <w:lang w:val="lv-LV"/>
        </w:rPr>
      </w:pPr>
    </w:p>
    <w:p w14:paraId="10A7012E" w14:textId="77777777" w:rsidR="00FE57D8" w:rsidRPr="004A3F11" w:rsidRDefault="00FE57D8">
      <w:pPr>
        <w:pStyle w:val="BodyText"/>
        <w:rPr>
          <w:lang w:val="lv-LV"/>
        </w:rPr>
      </w:pPr>
    </w:p>
    <w:p w14:paraId="71E5097D" w14:textId="77777777" w:rsidR="00FE57D8" w:rsidRPr="004A3F11" w:rsidRDefault="00FE57D8">
      <w:pPr>
        <w:pStyle w:val="BodyText"/>
        <w:rPr>
          <w:lang w:val="lv-LV"/>
        </w:rPr>
      </w:pPr>
    </w:p>
    <w:p w14:paraId="7AAA010F" w14:textId="77777777" w:rsidR="00FE57D8" w:rsidRPr="004A3F11" w:rsidRDefault="00FE57D8">
      <w:pPr>
        <w:pStyle w:val="BodyText"/>
        <w:rPr>
          <w:lang w:val="lv-LV"/>
        </w:rPr>
      </w:pPr>
    </w:p>
    <w:p w14:paraId="66F79801" w14:textId="77777777" w:rsidR="00FE57D8" w:rsidRPr="004A3F11" w:rsidRDefault="00FE57D8">
      <w:pPr>
        <w:pStyle w:val="BodyText"/>
        <w:spacing w:before="64"/>
        <w:rPr>
          <w:lang w:val="lv-LV"/>
        </w:rPr>
      </w:pPr>
    </w:p>
    <w:tbl>
      <w:tblPr>
        <w:tblStyle w:val="TableNormal1"/>
        <w:tblW w:w="0" w:type="auto"/>
        <w:tblInd w:w="3308" w:type="dxa"/>
        <w:tblLayout w:type="fixed"/>
        <w:tblLook w:val="01E0" w:firstRow="1" w:lastRow="1" w:firstColumn="1" w:lastColumn="1" w:noHBand="0" w:noVBand="0"/>
      </w:tblPr>
      <w:tblGrid>
        <w:gridCol w:w="1660"/>
        <w:gridCol w:w="2004"/>
        <w:gridCol w:w="2531"/>
      </w:tblGrid>
      <w:tr w:rsidR="00FE57D8" w:rsidRPr="004A3F11" w14:paraId="493A8B70" w14:textId="77777777">
        <w:trPr>
          <w:trHeight w:val="294"/>
        </w:trPr>
        <w:tc>
          <w:tcPr>
            <w:tcW w:w="1660" w:type="dxa"/>
            <w:tcBorders>
              <w:bottom w:val="single" w:sz="18" w:space="0" w:color="F27E55"/>
            </w:tcBorders>
            <w:shd w:val="clear" w:color="auto" w:fill="FFD6CA"/>
          </w:tcPr>
          <w:p w14:paraId="438F4C6F" w14:textId="77777777" w:rsidR="00FE57D8" w:rsidRPr="004A3F11" w:rsidRDefault="00FE57D8">
            <w:pPr>
              <w:pStyle w:val="TableParagraph"/>
              <w:rPr>
                <w:rFonts w:ascii="Times New Roman"/>
                <w:sz w:val="18"/>
                <w:lang w:val="lv-LV"/>
              </w:rPr>
            </w:pPr>
          </w:p>
        </w:tc>
        <w:tc>
          <w:tcPr>
            <w:tcW w:w="2004" w:type="dxa"/>
            <w:shd w:val="clear" w:color="auto" w:fill="F2A68F"/>
          </w:tcPr>
          <w:p w14:paraId="6B7411A4" w14:textId="77777777" w:rsidR="00FE57D8" w:rsidRPr="004A3F11" w:rsidRDefault="00FE57D8">
            <w:pPr>
              <w:pStyle w:val="TableParagraph"/>
              <w:rPr>
                <w:rFonts w:ascii="Times New Roman"/>
                <w:sz w:val="18"/>
                <w:lang w:val="lv-LV"/>
              </w:rPr>
            </w:pPr>
          </w:p>
        </w:tc>
        <w:tc>
          <w:tcPr>
            <w:tcW w:w="2531" w:type="dxa"/>
            <w:shd w:val="clear" w:color="auto" w:fill="F2A68F"/>
          </w:tcPr>
          <w:p w14:paraId="5ED5C02E" w14:textId="77777777" w:rsidR="00FE57D8" w:rsidRPr="004A3F11" w:rsidRDefault="00FE57D8">
            <w:pPr>
              <w:pStyle w:val="TableParagraph"/>
              <w:rPr>
                <w:rFonts w:ascii="Times New Roman"/>
                <w:sz w:val="18"/>
                <w:lang w:val="lv-LV"/>
              </w:rPr>
            </w:pPr>
          </w:p>
        </w:tc>
      </w:tr>
      <w:tr w:rsidR="00FE57D8" w:rsidRPr="004A3F11" w14:paraId="36310E47" w14:textId="77777777">
        <w:trPr>
          <w:trHeight w:val="351"/>
        </w:trPr>
        <w:tc>
          <w:tcPr>
            <w:tcW w:w="1660" w:type="dxa"/>
            <w:tcBorders>
              <w:top w:val="single" w:sz="18" w:space="0" w:color="F27E55"/>
            </w:tcBorders>
            <w:shd w:val="clear" w:color="auto" w:fill="F2A68F"/>
          </w:tcPr>
          <w:p w14:paraId="660422A6" w14:textId="77777777" w:rsidR="00FE57D8" w:rsidRPr="004A3F11" w:rsidRDefault="00FE57D8">
            <w:pPr>
              <w:pStyle w:val="TableParagraph"/>
              <w:rPr>
                <w:rFonts w:ascii="Times New Roman"/>
                <w:sz w:val="18"/>
                <w:lang w:val="lv-LV"/>
              </w:rPr>
            </w:pPr>
          </w:p>
        </w:tc>
        <w:tc>
          <w:tcPr>
            <w:tcW w:w="2004" w:type="dxa"/>
            <w:shd w:val="clear" w:color="auto" w:fill="FFFFFF"/>
          </w:tcPr>
          <w:p w14:paraId="47B227C6" w14:textId="77777777" w:rsidR="00FE57D8" w:rsidRPr="004A3F11" w:rsidRDefault="00FE57D8">
            <w:pPr>
              <w:pStyle w:val="TableParagraph"/>
              <w:rPr>
                <w:rFonts w:ascii="Times New Roman"/>
                <w:sz w:val="18"/>
                <w:lang w:val="lv-LV"/>
              </w:rPr>
            </w:pPr>
          </w:p>
        </w:tc>
        <w:tc>
          <w:tcPr>
            <w:tcW w:w="2531" w:type="dxa"/>
            <w:shd w:val="clear" w:color="auto" w:fill="FFFFFF"/>
          </w:tcPr>
          <w:p w14:paraId="18ACBF3C" w14:textId="77777777" w:rsidR="00FE57D8" w:rsidRPr="004A3F11" w:rsidRDefault="00FE57D8">
            <w:pPr>
              <w:pStyle w:val="TableParagraph"/>
              <w:rPr>
                <w:rFonts w:ascii="Times New Roman"/>
                <w:sz w:val="18"/>
                <w:lang w:val="lv-LV"/>
              </w:rPr>
            </w:pPr>
          </w:p>
        </w:tc>
      </w:tr>
      <w:tr w:rsidR="00FE57D8" w:rsidRPr="004A3F11" w14:paraId="470AB854" w14:textId="77777777">
        <w:trPr>
          <w:trHeight w:val="351"/>
        </w:trPr>
        <w:tc>
          <w:tcPr>
            <w:tcW w:w="1660" w:type="dxa"/>
            <w:shd w:val="clear" w:color="auto" w:fill="F2A68F"/>
          </w:tcPr>
          <w:p w14:paraId="12FD9D73" w14:textId="77777777" w:rsidR="00FE57D8" w:rsidRPr="004A3F11" w:rsidRDefault="00FE57D8">
            <w:pPr>
              <w:pStyle w:val="TableParagraph"/>
              <w:rPr>
                <w:rFonts w:ascii="Times New Roman"/>
                <w:sz w:val="18"/>
                <w:lang w:val="lv-LV"/>
              </w:rPr>
            </w:pPr>
          </w:p>
        </w:tc>
        <w:tc>
          <w:tcPr>
            <w:tcW w:w="2004" w:type="dxa"/>
            <w:shd w:val="clear" w:color="auto" w:fill="FFFFFF"/>
          </w:tcPr>
          <w:p w14:paraId="268E0E95" w14:textId="77777777" w:rsidR="00FE57D8" w:rsidRPr="004A3F11" w:rsidRDefault="00FE57D8">
            <w:pPr>
              <w:pStyle w:val="TableParagraph"/>
              <w:rPr>
                <w:rFonts w:ascii="Times New Roman"/>
                <w:sz w:val="18"/>
                <w:lang w:val="lv-LV"/>
              </w:rPr>
            </w:pPr>
          </w:p>
        </w:tc>
        <w:tc>
          <w:tcPr>
            <w:tcW w:w="2531" w:type="dxa"/>
            <w:shd w:val="clear" w:color="auto" w:fill="FFFFFF"/>
          </w:tcPr>
          <w:p w14:paraId="32D240BF" w14:textId="77777777" w:rsidR="00FE57D8" w:rsidRPr="004A3F11" w:rsidRDefault="00FE57D8">
            <w:pPr>
              <w:pStyle w:val="TableParagraph"/>
              <w:rPr>
                <w:rFonts w:ascii="Times New Roman"/>
                <w:sz w:val="18"/>
                <w:lang w:val="lv-LV"/>
              </w:rPr>
            </w:pPr>
          </w:p>
        </w:tc>
      </w:tr>
      <w:tr w:rsidR="00FE57D8" w:rsidRPr="004A3F11" w14:paraId="5551D01F" w14:textId="77777777">
        <w:trPr>
          <w:trHeight w:val="344"/>
        </w:trPr>
        <w:tc>
          <w:tcPr>
            <w:tcW w:w="1660" w:type="dxa"/>
            <w:tcBorders>
              <w:bottom w:val="single" w:sz="8" w:space="0" w:color="F27E55"/>
            </w:tcBorders>
            <w:shd w:val="clear" w:color="auto" w:fill="F2A68F"/>
          </w:tcPr>
          <w:p w14:paraId="014E394C" w14:textId="77777777" w:rsidR="00FE57D8" w:rsidRPr="004A3F11" w:rsidRDefault="00FE57D8">
            <w:pPr>
              <w:pStyle w:val="TableParagraph"/>
              <w:rPr>
                <w:rFonts w:ascii="Times New Roman"/>
                <w:sz w:val="18"/>
                <w:lang w:val="lv-LV"/>
              </w:rPr>
            </w:pPr>
          </w:p>
        </w:tc>
        <w:tc>
          <w:tcPr>
            <w:tcW w:w="2004" w:type="dxa"/>
            <w:tcBorders>
              <w:bottom w:val="single" w:sz="8" w:space="0" w:color="F27E55"/>
            </w:tcBorders>
            <w:shd w:val="clear" w:color="auto" w:fill="FFFFFF"/>
          </w:tcPr>
          <w:p w14:paraId="30F8D6BA" w14:textId="77777777" w:rsidR="00FE57D8" w:rsidRPr="004A3F11" w:rsidRDefault="00FE57D8">
            <w:pPr>
              <w:pStyle w:val="TableParagraph"/>
              <w:rPr>
                <w:rFonts w:ascii="Times New Roman"/>
                <w:sz w:val="18"/>
                <w:lang w:val="lv-LV"/>
              </w:rPr>
            </w:pPr>
          </w:p>
        </w:tc>
        <w:tc>
          <w:tcPr>
            <w:tcW w:w="2531" w:type="dxa"/>
            <w:tcBorders>
              <w:bottom w:val="single" w:sz="8" w:space="0" w:color="F27E55"/>
            </w:tcBorders>
            <w:shd w:val="clear" w:color="auto" w:fill="FFFFFF"/>
          </w:tcPr>
          <w:p w14:paraId="5552674D" w14:textId="77777777" w:rsidR="00FE57D8" w:rsidRPr="004A3F11" w:rsidRDefault="00FE57D8">
            <w:pPr>
              <w:pStyle w:val="TableParagraph"/>
              <w:rPr>
                <w:rFonts w:ascii="Times New Roman"/>
                <w:sz w:val="18"/>
                <w:lang w:val="lv-LV"/>
              </w:rPr>
            </w:pPr>
          </w:p>
        </w:tc>
      </w:tr>
    </w:tbl>
    <w:p w14:paraId="3EAA2102" w14:textId="77777777" w:rsidR="00FE57D8" w:rsidRPr="004A3F11" w:rsidRDefault="00FE57D8">
      <w:pPr>
        <w:pStyle w:val="BodyText"/>
        <w:rPr>
          <w:sz w:val="24"/>
          <w:lang w:val="lv-LV"/>
        </w:rPr>
      </w:pPr>
    </w:p>
    <w:p w14:paraId="1FC12B36" w14:textId="77777777" w:rsidR="00FE57D8" w:rsidRPr="004A3F11" w:rsidRDefault="00FE57D8">
      <w:pPr>
        <w:pStyle w:val="BodyText"/>
        <w:rPr>
          <w:sz w:val="24"/>
          <w:lang w:val="lv-LV"/>
        </w:rPr>
      </w:pPr>
    </w:p>
    <w:p w14:paraId="50A37628" w14:textId="77777777" w:rsidR="00FE57D8" w:rsidRPr="004A3F11" w:rsidRDefault="00FE57D8">
      <w:pPr>
        <w:pStyle w:val="BodyText"/>
        <w:spacing w:before="269"/>
        <w:rPr>
          <w:sz w:val="24"/>
          <w:lang w:val="lv-LV"/>
        </w:rPr>
      </w:pPr>
    </w:p>
    <w:p w14:paraId="29F8B792" w14:textId="77777777" w:rsidR="00FE57D8" w:rsidRPr="004A3F11" w:rsidRDefault="00000000">
      <w:pPr>
        <w:pStyle w:val="Heading3"/>
        <w:spacing w:line="274" w:lineRule="exact"/>
        <w:rPr>
          <w:lang w:val="lv-LV"/>
        </w:rPr>
      </w:pPr>
      <w:r w:rsidRPr="004A3F11">
        <w:rPr>
          <w:noProof/>
          <w:lang w:val="lv-LV"/>
        </w:rPr>
        <mc:AlternateContent>
          <mc:Choice Requires="wps">
            <w:drawing>
              <wp:anchor distT="0" distB="0" distL="0" distR="0" simplePos="0" relativeHeight="251606528" behindDoc="1" locked="0" layoutInCell="1" allowOverlap="1" wp14:anchorId="6FF2C15A" wp14:editId="4EF09ACC">
                <wp:simplePos x="0" y="0"/>
                <wp:positionH relativeFrom="page">
                  <wp:posOffset>2527731</wp:posOffset>
                </wp:positionH>
                <wp:positionV relativeFrom="paragraph">
                  <wp:posOffset>-1320943</wp:posOffset>
                </wp:positionV>
                <wp:extent cx="241300" cy="132080"/>
                <wp:effectExtent l="0" t="0" r="0" b="0"/>
                <wp:wrapNone/>
                <wp:docPr id="299" name="Textbox 299"/>
                <wp:cNvGraphicFramePr/>
                <a:graphic xmlns:a="http://schemas.openxmlformats.org/drawingml/2006/main">
                  <a:graphicData uri="http://schemas.microsoft.com/office/word/2010/wordprocessingShape">
                    <wps:wsp>
                      <wps:cNvSpPr txBox="1"/>
                      <wps:spPr>
                        <a:xfrm>
                          <a:off x="0" y="0"/>
                          <a:ext cx="241300" cy="132080"/>
                        </a:xfrm>
                        <a:prstGeom prst="rect">
                          <a:avLst/>
                        </a:prstGeom>
                      </wps:spPr>
                      <wps:txbx>
                        <w:txbxContent>
                          <w:p w14:paraId="452235E7" w14:textId="77777777" w:rsidR="00FE57D8" w:rsidRPr="004A3F11" w:rsidRDefault="00000000">
                            <w:pPr>
                              <w:spacing w:before="11"/>
                              <w:rPr>
                                <w:rFonts w:ascii="Calibri"/>
                                <w:sz w:val="16"/>
                              </w:rPr>
                            </w:pPr>
                            <w:r w:rsidRPr="004A3F11">
                              <w:rPr>
                                <w:rFonts w:ascii="Calibri"/>
                                <w:spacing w:val="-2"/>
                                <w:w w:val="110"/>
                                <w:sz w:val="15"/>
                              </w:rPr>
                              <w:t>Juridiski</w:t>
                            </w:r>
                          </w:p>
                        </w:txbxContent>
                      </wps:txbx>
                      <wps:bodyPr wrap="square" lIns="0" tIns="0" rIns="0" bIns="0" rtlCol="0"/>
                    </wps:wsp>
                  </a:graphicData>
                </a:graphic>
              </wp:anchor>
            </w:drawing>
          </mc:Choice>
          <mc:Fallback>
            <w:pict>
              <v:shape w14:anchorId="6FF2C15A" id="Textbox 299" o:spid="_x0000_s1091" type="#_x0000_t202" style="position:absolute;left:0;text-align:left;margin-left:199.05pt;margin-top:-104pt;width:19pt;height:10.4pt;z-index:-25170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" filled="f" stroked="f">
                <v:textbox inset="0,0,0,0">
                  <w:txbxContent>
                    <w:p w14:paraId="452235E7" w14:textId="77777777" w:rsidR="00FE57D8" w:rsidRPr="004A3F11" w:rsidRDefault="00000000">
                      <w:pPr>
                        <w:spacing w:before="11"/>
                        <w:rPr>
                          <w:rFonts w:ascii="Calibri"/>
                          <w:sz w:val="16"/>
                        </w:rPr>
                      </w:pPr>
                      <w:r w:rsidRPr="004A3F11">
                        <w:rPr>
                          <w:rFonts w:ascii="Calibri"/>
                          <w:spacing w:val="-2"/>
                          <w:w w:val="110"/>
                          <w:sz w:val="15"/>
                        </w:rPr>
                        <w:t>Juridiski</w:t>
                      </w:r>
                    </w:p>
                  </w:txbxContent>
                </v:textbox>
                <w10:wrap anchorx="page"/>
              </v:shape>
            </w:pict>
          </mc:Fallback>
        </mc:AlternateContent>
      </w:r>
      <w:r w:rsidRPr="004A3F11">
        <w:rPr>
          <w:noProof/>
          <w:lang w:val="lv-LV"/>
        </w:rPr>
        <mc:AlternateContent>
          <mc:Choice Requires="wps">
            <w:drawing>
              <wp:anchor distT="0" distB="0" distL="0" distR="0" simplePos="0" relativeHeight="251609600" behindDoc="1" locked="0" layoutInCell="1" allowOverlap="1" wp14:anchorId="7F6F5CBF" wp14:editId="6E460704">
                <wp:simplePos x="0" y="0"/>
                <wp:positionH relativeFrom="page">
                  <wp:posOffset>4140631</wp:posOffset>
                </wp:positionH>
                <wp:positionV relativeFrom="paragraph">
                  <wp:posOffset>-1320943</wp:posOffset>
                </wp:positionV>
                <wp:extent cx="179070" cy="579120"/>
                <wp:effectExtent l="0" t="0" r="0" b="0"/>
                <wp:wrapNone/>
                <wp:docPr id="300" name="Textbox 300"/>
                <wp:cNvGraphicFramePr/>
                <a:graphic xmlns:a="http://schemas.openxmlformats.org/drawingml/2006/main">
                  <a:graphicData uri="http://schemas.microsoft.com/office/word/2010/wordprocessingShape">
                    <wps:wsp>
                      <wps:cNvSpPr txBox="1"/>
                      <wps:spPr>
                        <a:xfrm>
                          <a:off x="0" y="0"/>
                          <a:ext cx="179070" cy="579120"/>
                        </a:xfrm>
                        <a:prstGeom prst="rect">
                          <a:avLst/>
                        </a:prstGeom>
                      </wps:spPr>
                      <wps:txbx>
                        <w:txbxContent>
                          <w:p w14:paraId="1D1704BE" w14:textId="77777777" w:rsidR="00FE57D8" w:rsidRPr="004A3F11" w:rsidRDefault="00000000">
                            <w:pPr>
                              <w:spacing w:before="11" w:line="432" w:lineRule="auto"/>
                              <w:ind w:right="-2"/>
                              <w:rPr>
                                <w:rFonts w:ascii="Calibri"/>
                                <w:sz w:val="16"/>
                              </w:rPr>
                            </w:pPr>
                            <w:r w:rsidRPr="004A3F11">
                              <w:rPr>
                                <w:rFonts w:ascii="Calibri"/>
                                <w:spacing w:val="-4"/>
                                <w:w w:val="120"/>
                                <w:sz w:val="15"/>
                              </w:rPr>
                              <w:t>J</w:t>
                            </w:r>
                            <w:r w:rsidRPr="004A3F11">
                              <w:rPr>
                                <w:rFonts w:ascii="Calibri"/>
                                <w:spacing w:val="-4"/>
                                <w:w w:val="120"/>
                                <w:sz w:val="15"/>
                              </w:rPr>
                              <w:t>Ā</w:t>
                            </w:r>
                            <w:r w:rsidRPr="004A3F11">
                              <w:rPr>
                                <w:rFonts w:ascii="Calibri"/>
                                <w:spacing w:val="-4"/>
                                <w:w w:val="120"/>
                                <w:sz w:val="15"/>
                              </w:rPr>
                              <w:t xml:space="preserve"> </w:t>
                            </w:r>
                            <w:r w:rsidRPr="004A3F11">
                              <w:rPr>
                                <w:rFonts w:ascii="Calibri"/>
                                <w:spacing w:val="-5"/>
                                <w:w w:val="120"/>
                                <w:sz w:val="15"/>
                              </w:rPr>
                              <w:t>J</w:t>
                            </w:r>
                            <w:r w:rsidRPr="004A3F11">
                              <w:rPr>
                                <w:rFonts w:ascii="Calibri"/>
                                <w:spacing w:val="-5"/>
                                <w:w w:val="120"/>
                                <w:sz w:val="15"/>
                              </w:rPr>
                              <w:t>Ā</w:t>
                            </w:r>
                          </w:p>
                          <w:p w14:paraId="171DB568" w14:textId="77777777" w:rsidR="00FE57D8" w:rsidRPr="004A3F11" w:rsidRDefault="00000000">
                            <w:pPr>
                              <w:rPr>
                                <w:rFonts w:ascii="Calibri"/>
                                <w:sz w:val="16"/>
                              </w:rPr>
                            </w:pPr>
                            <w:r w:rsidRPr="004A3F11">
                              <w:rPr>
                                <w:rFonts w:ascii="Calibri"/>
                                <w:spacing w:val="-5"/>
                                <w:w w:val="120"/>
                                <w:sz w:val="15"/>
                              </w:rPr>
                              <w:t>J</w:t>
                            </w:r>
                            <w:r w:rsidRPr="004A3F11">
                              <w:rPr>
                                <w:rFonts w:ascii="Calibri"/>
                                <w:spacing w:val="-5"/>
                                <w:w w:val="120"/>
                                <w:sz w:val="15"/>
                              </w:rPr>
                              <w:t>Ā</w:t>
                            </w:r>
                          </w:p>
                        </w:txbxContent>
                      </wps:txbx>
                      <wps:bodyPr wrap="square" lIns="0" tIns="0" rIns="0" bIns="0" rtlCol="0"/>
                    </wps:wsp>
                  </a:graphicData>
                </a:graphic>
              </wp:anchor>
            </w:drawing>
          </mc:Choice>
          <mc:Fallback>
            <w:pict>
              <v:shape w14:anchorId="7F6F5CBF" id="Textbox 300" o:spid="_x0000_s1092" type="#_x0000_t202" style="position:absolute;left:0;text-align:left;margin-left:326.05pt;margin-top:-104pt;width:14.1pt;height:45.6pt;z-index:-25170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" filled="f" stroked="f">
                <v:textbox inset="0,0,0,0">
                  <w:txbxContent>
                    <w:p w14:paraId="1D1704BE" w14:textId="77777777" w:rsidR="00FE57D8" w:rsidRPr="004A3F11" w:rsidRDefault="00000000">
                      <w:pPr>
                        <w:spacing w:before="11" w:line="432" w:lineRule="auto"/>
                        <w:ind w:right="-2"/>
                        <w:rPr>
                          <w:rFonts w:ascii="Calibri"/>
                          <w:sz w:val="16"/>
                        </w:rPr>
                      </w:pPr>
                      <w:r w:rsidRPr="004A3F11">
                        <w:rPr>
                          <w:rFonts w:ascii="Calibri"/>
                          <w:spacing w:val="-4"/>
                          <w:w w:val="120"/>
                          <w:sz w:val="15"/>
                        </w:rPr>
                        <w:t>J</w:t>
                      </w:r>
                      <w:r w:rsidRPr="004A3F11">
                        <w:rPr>
                          <w:rFonts w:ascii="Calibri"/>
                          <w:spacing w:val="-4"/>
                          <w:w w:val="120"/>
                          <w:sz w:val="15"/>
                        </w:rPr>
                        <w:t>Ā</w:t>
                      </w:r>
                      <w:r w:rsidRPr="004A3F11">
                        <w:rPr>
                          <w:rFonts w:ascii="Calibri"/>
                          <w:spacing w:val="-4"/>
                          <w:w w:val="120"/>
                          <w:sz w:val="15"/>
                        </w:rPr>
                        <w:t xml:space="preserve"> </w:t>
                      </w:r>
                      <w:r w:rsidRPr="004A3F11">
                        <w:rPr>
                          <w:rFonts w:ascii="Calibri"/>
                          <w:spacing w:val="-5"/>
                          <w:w w:val="120"/>
                          <w:sz w:val="15"/>
                        </w:rPr>
                        <w:t>J</w:t>
                      </w:r>
                      <w:r w:rsidRPr="004A3F11">
                        <w:rPr>
                          <w:rFonts w:ascii="Calibri"/>
                          <w:spacing w:val="-5"/>
                          <w:w w:val="120"/>
                          <w:sz w:val="15"/>
                        </w:rPr>
                        <w:t>Ā</w:t>
                      </w:r>
                    </w:p>
                    <w:p w14:paraId="171DB568" w14:textId="77777777" w:rsidR="00FE57D8" w:rsidRPr="004A3F11" w:rsidRDefault="00000000">
                      <w:pPr>
                        <w:rPr>
                          <w:rFonts w:ascii="Calibri"/>
                          <w:sz w:val="16"/>
                        </w:rPr>
                      </w:pPr>
                      <w:r w:rsidRPr="004A3F11">
                        <w:rPr>
                          <w:rFonts w:ascii="Calibri"/>
                          <w:spacing w:val="-5"/>
                          <w:w w:val="120"/>
                          <w:sz w:val="15"/>
                        </w:rPr>
                        <w:t>J</w:t>
                      </w:r>
                      <w:r w:rsidRPr="004A3F11">
                        <w:rPr>
                          <w:rFonts w:ascii="Calibri"/>
                          <w:spacing w:val="-5"/>
                          <w:w w:val="120"/>
                          <w:sz w:val="15"/>
                        </w:rPr>
                        <w:t>Ā</w:t>
                      </w:r>
                    </w:p>
                  </w:txbxContent>
                </v:textbox>
                <w10:wrap anchorx="page"/>
              </v:shape>
            </w:pict>
          </mc:Fallback>
        </mc:AlternateContent>
      </w:r>
      <w:r w:rsidRPr="004A3F11">
        <w:rPr>
          <w:noProof/>
          <w:lang w:val="lv-LV"/>
        </w:rPr>
        <mc:AlternateContent>
          <mc:Choice Requires="wps">
            <w:drawing>
              <wp:anchor distT="0" distB="0" distL="0" distR="0" simplePos="0" relativeHeight="251610624" behindDoc="1" locked="0" layoutInCell="1" allowOverlap="1" wp14:anchorId="0F881992" wp14:editId="7349A5EA">
                <wp:simplePos x="0" y="0"/>
                <wp:positionH relativeFrom="page">
                  <wp:posOffset>5294706</wp:posOffset>
                </wp:positionH>
                <wp:positionV relativeFrom="paragraph">
                  <wp:posOffset>-1320943</wp:posOffset>
                </wp:positionV>
                <wp:extent cx="751205" cy="579120"/>
                <wp:effectExtent l="0" t="0" r="0" b="0"/>
                <wp:wrapNone/>
                <wp:docPr id="301" name="Textbox 301"/>
                <wp:cNvGraphicFramePr/>
                <a:graphic xmlns:a="http://schemas.openxmlformats.org/drawingml/2006/main">
                  <a:graphicData uri="http://schemas.microsoft.com/office/word/2010/wordprocessingShape">
                    <wps:wsp>
                      <wps:cNvSpPr txBox="1"/>
                      <wps:spPr>
                        <a:xfrm>
                          <a:off x="0" y="0"/>
                          <a:ext cx="751205" cy="579120"/>
                        </a:xfrm>
                        <a:prstGeom prst="rect">
                          <a:avLst/>
                        </a:prstGeom>
                      </wps:spPr>
                      <wps:txbx>
                        <w:txbxContent>
                          <w:p w14:paraId="49D378DE" w14:textId="77777777" w:rsidR="00FE57D8" w:rsidRPr="004A3F11" w:rsidRDefault="00000000">
                            <w:pPr>
                              <w:spacing w:before="11" w:line="432" w:lineRule="auto"/>
                              <w:jc w:val="center"/>
                              <w:rPr>
                                <w:rFonts w:ascii="Calibri"/>
                                <w:sz w:val="16"/>
                              </w:rPr>
                            </w:pPr>
                            <w:r w:rsidRPr="004A3F11">
                              <w:rPr>
                                <w:rFonts w:ascii="Calibri"/>
                                <w:spacing w:val="-4"/>
                                <w:w w:val="115"/>
                                <w:sz w:val="15"/>
                              </w:rPr>
                              <w:t>N</w:t>
                            </w:r>
                            <w:r w:rsidRPr="004A3F11">
                              <w:rPr>
                                <w:rFonts w:ascii="Calibri"/>
                                <w:spacing w:val="-4"/>
                                <w:w w:val="115"/>
                                <w:sz w:val="15"/>
                              </w:rPr>
                              <w:t>Ē</w:t>
                            </w:r>
                            <w:r w:rsidRPr="004A3F11">
                              <w:rPr>
                                <w:rFonts w:ascii="Calibri"/>
                                <w:spacing w:val="-4"/>
                                <w:w w:val="115"/>
                                <w:sz w:val="15"/>
                              </w:rPr>
                              <w:t xml:space="preserve"> (da</w:t>
                            </w:r>
                            <w:r w:rsidRPr="004A3F11">
                              <w:rPr>
                                <w:rFonts w:ascii="Calibri"/>
                                <w:spacing w:val="-4"/>
                                <w:w w:val="115"/>
                                <w:sz w:val="15"/>
                              </w:rPr>
                              <w:t>ļē</w:t>
                            </w:r>
                            <w:r w:rsidRPr="004A3F11">
                              <w:rPr>
                                <w:rFonts w:ascii="Calibri"/>
                                <w:spacing w:val="-4"/>
                                <w:w w:val="115"/>
                                <w:sz w:val="15"/>
                              </w:rPr>
                              <w:t>ji J</w:t>
                            </w:r>
                            <w:r w:rsidRPr="004A3F11">
                              <w:rPr>
                                <w:rFonts w:ascii="Calibri"/>
                                <w:spacing w:val="-4"/>
                                <w:w w:val="115"/>
                                <w:sz w:val="15"/>
                              </w:rPr>
                              <w:t>Ā</w:t>
                            </w:r>
                            <w:r w:rsidRPr="004A3F11">
                              <w:rPr>
                                <w:rFonts w:ascii="Calibri"/>
                                <w:spacing w:val="-4"/>
                                <w:w w:val="115"/>
                                <w:sz w:val="15"/>
                              </w:rPr>
                              <w:t>?) J</w:t>
                            </w:r>
                            <w:r w:rsidRPr="004A3F11">
                              <w:rPr>
                                <w:rFonts w:ascii="Calibri"/>
                                <w:spacing w:val="-4"/>
                                <w:w w:val="115"/>
                                <w:sz w:val="15"/>
                              </w:rPr>
                              <w:t>Ā</w:t>
                            </w:r>
                          </w:p>
                          <w:p w14:paraId="50D0C6AC" w14:textId="77777777" w:rsidR="00FE57D8" w:rsidRPr="004A3F11" w:rsidRDefault="00000000">
                            <w:pPr>
                              <w:jc w:val="center"/>
                              <w:rPr>
                                <w:rFonts w:ascii="Calibri"/>
                                <w:sz w:val="16"/>
                              </w:rPr>
                            </w:pPr>
                            <w:r w:rsidRPr="004A3F11">
                              <w:rPr>
                                <w:rFonts w:ascii="Calibri"/>
                                <w:spacing w:val="-2"/>
                                <w:w w:val="115"/>
                                <w:sz w:val="15"/>
                              </w:rPr>
                              <w:t>J</w:t>
                            </w:r>
                            <w:r w:rsidRPr="004A3F11">
                              <w:rPr>
                                <w:rFonts w:ascii="Calibri"/>
                                <w:spacing w:val="-2"/>
                                <w:w w:val="115"/>
                                <w:sz w:val="15"/>
                              </w:rPr>
                              <w:t>Ā</w:t>
                            </w:r>
                            <w:r w:rsidRPr="004A3F11">
                              <w:rPr>
                                <w:rFonts w:ascii="Calibri"/>
                                <w:spacing w:val="-2"/>
                                <w:w w:val="115"/>
                                <w:sz w:val="15"/>
                              </w:rPr>
                              <w:t>/N</w:t>
                            </w:r>
                            <w:r w:rsidRPr="004A3F11">
                              <w:rPr>
                                <w:rFonts w:ascii="Calibri"/>
                                <w:spacing w:val="-2"/>
                                <w:w w:val="115"/>
                                <w:sz w:val="15"/>
                              </w:rPr>
                              <w:t>Ē</w:t>
                            </w:r>
                          </w:p>
                        </w:txbxContent>
                      </wps:txbx>
                      <wps:bodyPr wrap="square" lIns="0" tIns="0" rIns="0" bIns="0" rtlCol="0"/>
                    </wps:wsp>
                  </a:graphicData>
                </a:graphic>
              </wp:anchor>
            </w:drawing>
          </mc:Choice>
          <mc:Fallback>
            <w:pict>
              <v:shape w14:anchorId="0F881992" id="Textbox 301" o:spid="_x0000_s1093" type="#_x0000_t202" style="position:absolute;left:0;text-align:left;margin-left:416.9pt;margin-top:-104pt;width:59.15pt;height:45.6pt;z-index:-25170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" filled="f" stroked="f">
                <v:textbox inset="0,0,0,0">
                  <w:txbxContent>
                    <w:p w14:paraId="49D378DE" w14:textId="77777777" w:rsidR="00FE57D8" w:rsidRPr="004A3F11" w:rsidRDefault="00000000">
                      <w:pPr>
                        <w:spacing w:before="11" w:line="432" w:lineRule="auto"/>
                        <w:jc w:val="center"/>
                        <w:rPr>
                          <w:rFonts w:ascii="Calibri"/>
                          <w:sz w:val="16"/>
                        </w:rPr>
                      </w:pPr>
                      <w:r w:rsidRPr="004A3F11">
                        <w:rPr>
                          <w:rFonts w:ascii="Calibri"/>
                          <w:spacing w:val="-4"/>
                          <w:w w:val="115"/>
                          <w:sz w:val="15"/>
                        </w:rPr>
                        <w:t>N</w:t>
                      </w:r>
                      <w:r w:rsidRPr="004A3F11">
                        <w:rPr>
                          <w:rFonts w:ascii="Calibri"/>
                          <w:spacing w:val="-4"/>
                          <w:w w:val="115"/>
                          <w:sz w:val="15"/>
                        </w:rPr>
                        <w:t>Ē</w:t>
                      </w:r>
                      <w:r w:rsidRPr="004A3F11">
                        <w:rPr>
                          <w:rFonts w:ascii="Calibri"/>
                          <w:spacing w:val="-4"/>
                          <w:w w:val="115"/>
                          <w:sz w:val="15"/>
                        </w:rPr>
                        <w:t xml:space="preserve"> (da</w:t>
                      </w:r>
                      <w:r w:rsidRPr="004A3F11">
                        <w:rPr>
                          <w:rFonts w:ascii="Calibri"/>
                          <w:spacing w:val="-4"/>
                          <w:w w:val="115"/>
                          <w:sz w:val="15"/>
                        </w:rPr>
                        <w:t>ļē</w:t>
                      </w:r>
                      <w:r w:rsidRPr="004A3F11">
                        <w:rPr>
                          <w:rFonts w:ascii="Calibri"/>
                          <w:spacing w:val="-4"/>
                          <w:w w:val="115"/>
                          <w:sz w:val="15"/>
                        </w:rPr>
                        <w:t>ji J</w:t>
                      </w:r>
                      <w:r w:rsidRPr="004A3F11">
                        <w:rPr>
                          <w:rFonts w:ascii="Calibri"/>
                          <w:spacing w:val="-4"/>
                          <w:w w:val="115"/>
                          <w:sz w:val="15"/>
                        </w:rPr>
                        <w:t>Ā</w:t>
                      </w:r>
                      <w:r w:rsidRPr="004A3F11">
                        <w:rPr>
                          <w:rFonts w:ascii="Calibri"/>
                          <w:spacing w:val="-4"/>
                          <w:w w:val="115"/>
                          <w:sz w:val="15"/>
                        </w:rPr>
                        <w:t>?) J</w:t>
                      </w:r>
                      <w:r w:rsidRPr="004A3F11">
                        <w:rPr>
                          <w:rFonts w:ascii="Calibri"/>
                          <w:spacing w:val="-4"/>
                          <w:w w:val="115"/>
                          <w:sz w:val="15"/>
                        </w:rPr>
                        <w:t>Ā</w:t>
                      </w:r>
                    </w:p>
                    <w:p w14:paraId="50D0C6AC" w14:textId="77777777" w:rsidR="00FE57D8" w:rsidRPr="004A3F11" w:rsidRDefault="00000000">
                      <w:pPr>
                        <w:jc w:val="center"/>
                        <w:rPr>
                          <w:rFonts w:ascii="Calibri"/>
                          <w:sz w:val="16"/>
                        </w:rPr>
                      </w:pPr>
                      <w:r w:rsidRPr="004A3F11">
                        <w:rPr>
                          <w:rFonts w:ascii="Calibri"/>
                          <w:spacing w:val="-2"/>
                          <w:w w:val="115"/>
                          <w:sz w:val="15"/>
                        </w:rPr>
                        <w:t>J</w:t>
                      </w:r>
                      <w:r w:rsidRPr="004A3F11">
                        <w:rPr>
                          <w:rFonts w:ascii="Calibri"/>
                          <w:spacing w:val="-2"/>
                          <w:w w:val="115"/>
                          <w:sz w:val="15"/>
                        </w:rPr>
                        <w:t>Ā</w:t>
                      </w:r>
                      <w:r w:rsidRPr="004A3F11">
                        <w:rPr>
                          <w:rFonts w:ascii="Calibri"/>
                          <w:spacing w:val="-2"/>
                          <w:w w:val="115"/>
                          <w:sz w:val="15"/>
                        </w:rPr>
                        <w:t>/N</w:t>
                      </w:r>
                      <w:r w:rsidRPr="004A3F11">
                        <w:rPr>
                          <w:rFonts w:ascii="Calibri"/>
                          <w:spacing w:val="-2"/>
                          <w:w w:val="115"/>
                          <w:sz w:val="15"/>
                        </w:rPr>
                        <w:t>Ē</w:t>
                      </w:r>
                    </w:p>
                  </w:txbxContent>
                </v:textbox>
                <w10:wrap anchorx="page"/>
              </v:shape>
            </w:pict>
          </mc:Fallback>
        </mc:AlternateContent>
      </w:r>
      <w:r w:rsidRPr="004A3F11">
        <w:rPr>
          <w:noProof/>
          <w:lang w:val="lv-LV"/>
        </w:rPr>
        <mc:AlternateContent>
          <mc:Choice Requires="wps">
            <w:drawing>
              <wp:anchor distT="0" distB="0" distL="0" distR="0" simplePos="0" relativeHeight="251611648" behindDoc="1" locked="0" layoutInCell="1" allowOverlap="1" wp14:anchorId="6B6F04D5" wp14:editId="1D193EEA">
                <wp:simplePos x="0" y="0"/>
                <wp:positionH relativeFrom="page">
                  <wp:posOffset>2527630</wp:posOffset>
                </wp:positionH>
                <wp:positionV relativeFrom="paragraph">
                  <wp:posOffset>-1097728</wp:posOffset>
                </wp:positionV>
                <wp:extent cx="562610" cy="355600"/>
                <wp:effectExtent l="0" t="0" r="0" b="0"/>
                <wp:wrapNone/>
                <wp:docPr id="302" name="Textbox 302"/>
                <wp:cNvGraphicFramePr/>
                <a:graphic xmlns:a="http://schemas.openxmlformats.org/drawingml/2006/main">
                  <a:graphicData uri="http://schemas.microsoft.com/office/word/2010/wordprocessingShape">
                    <wps:wsp>
                      <wps:cNvSpPr txBox="1"/>
                      <wps:spPr>
                        <a:xfrm>
                          <a:off x="0" y="0"/>
                          <a:ext cx="562610" cy="355600"/>
                        </a:xfrm>
                        <a:prstGeom prst="rect">
                          <a:avLst/>
                        </a:prstGeom>
                      </wps:spPr>
                      <wps:txbx>
                        <w:txbxContent>
                          <w:p w14:paraId="041A7668" w14:textId="77777777" w:rsidR="00FE57D8" w:rsidRPr="004A3F11" w:rsidRDefault="00000000">
                            <w:pPr>
                              <w:spacing w:before="11"/>
                              <w:rPr>
                                <w:rFonts w:ascii="Calibri"/>
                                <w:sz w:val="16"/>
                              </w:rPr>
                            </w:pPr>
                            <w:r w:rsidRPr="004A3F11">
                              <w:rPr>
                                <w:rFonts w:ascii="Calibri"/>
                                <w:spacing w:val="-2"/>
                                <w:w w:val="110"/>
                                <w:sz w:val="15"/>
                              </w:rPr>
                              <w:t>Profesion</w:t>
                            </w:r>
                            <w:r w:rsidRPr="004A3F11">
                              <w:rPr>
                                <w:rFonts w:ascii="Calibri"/>
                                <w:spacing w:val="-2"/>
                                <w:w w:val="110"/>
                                <w:sz w:val="15"/>
                              </w:rPr>
                              <w:t>ā</w:t>
                            </w:r>
                            <w:r w:rsidRPr="004A3F11">
                              <w:rPr>
                                <w:rFonts w:ascii="Calibri"/>
                                <w:spacing w:val="-2"/>
                                <w:w w:val="110"/>
                                <w:sz w:val="15"/>
                              </w:rPr>
                              <w:t>l</w:t>
                            </w:r>
                            <w:r w:rsidRPr="004A3F11">
                              <w:rPr>
                                <w:rFonts w:ascii="Calibri"/>
                                <w:spacing w:val="-2"/>
                                <w:w w:val="110"/>
                                <w:sz w:val="15"/>
                              </w:rPr>
                              <w:t>ā</w:t>
                            </w:r>
                          </w:p>
                          <w:p w14:paraId="063D1FEB" w14:textId="77777777" w:rsidR="00FE57D8" w:rsidRPr="004A3F11" w:rsidRDefault="00000000">
                            <w:pPr>
                              <w:spacing w:before="157"/>
                              <w:rPr>
                                <w:rFonts w:ascii="Calibri"/>
                                <w:sz w:val="16"/>
                              </w:rPr>
                            </w:pPr>
                            <w:r w:rsidRPr="004A3F11">
                              <w:rPr>
                                <w:rFonts w:ascii="Calibri"/>
                                <w:spacing w:val="-2"/>
                                <w:w w:val="105"/>
                                <w:sz w:val="15"/>
                              </w:rPr>
                              <w:t>Mor</w:t>
                            </w:r>
                            <w:r w:rsidRPr="004A3F11">
                              <w:rPr>
                                <w:rFonts w:ascii="Calibri"/>
                                <w:spacing w:val="-2"/>
                                <w:w w:val="105"/>
                                <w:sz w:val="15"/>
                              </w:rPr>
                              <w:t>ā</w:t>
                            </w:r>
                            <w:r w:rsidRPr="004A3F11">
                              <w:rPr>
                                <w:rFonts w:ascii="Calibri"/>
                                <w:spacing w:val="-2"/>
                                <w:w w:val="105"/>
                                <w:sz w:val="15"/>
                              </w:rPr>
                              <w:t>li</w:t>
                            </w:r>
                          </w:p>
                        </w:txbxContent>
                      </wps:txbx>
                      <wps:bodyPr wrap="square" lIns="0" tIns="0" rIns="0" bIns="0" rtlCol="0"/>
                    </wps:wsp>
                  </a:graphicData>
                </a:graphic>
              </wp:anchor>
            </w:drawing>
          </mc:Choice>
          <mc:Fallback>
            <w:pict>
              <v:shape w14:anchorId="6B6F04D5" id="Textbox 302" o:spid="_x0000_s1094" type="#_x0000_t202" style="position:absolute;left:0;text-align:left;margin-left:199.05pt;margin-top:-86.45pt;width:44.3pt;height:28pt;z-index:-251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" filled="f" stroked="f">
                <v:textbox inset="0,0,0,0">
                  <w:txbxContent>
                    <w:p w14:paraId="041A7668" w14:textId="77777777" w:rsidR="00FE57D8" w:rsidRPr="004A3F11" w:rsidRDefault="00000000">
                      <w:pPr>
                        <w:spacing w:before="11"/>
                        <w:rPr>
                          <w:rFonts w:ascii="Calibri"/>
                          <w:sz w:val="16"/>
                        </w:rPr>
                      </w:pPr>
                      <w:r w:rsidRPr="004A3F11">
                        <w:rPr>
                          <w:rFonts w:ascii="Calibri"/>
                          <w:spacing w:val="-2"/>
                          <w:w w:val="110"/>
                          <w:sz w:val="15"/>
                        </w:rPr>
                        <w:t>Profesion</w:t>
                      </w:r>
                      <w:r w:rsidRPr="004A3F11">
                        <w:rPr>
                          <w:rFonts w:ascii="Calibri"/>
                          <w:spacing w:val="-2"/>
                          <w:w w:val="110"/>
                          <w:sz w:val="15"/>
                        </w:rPr>
                        <w:t>ā</w:t>
                      </w:r>
                      <w:r w:rsidRPr="004A3F11">
                        <w:rPr>
                          <w:rFonts w:ascii="Calibri"/>
                          <w:spacing w:val="-2"/>
                          <w:w w:val="110"/>
                          <w:sz w:val="15"/>
                        </w:rPr>
                        <w:t>l</w:t>
                      </w:r>
                      <w:r w:rsidRPr="004A3F11">
                        <w:rPr>
                          <w:rFonts w:ascii="Calibri"/>
                          <w:spacing w:val="-2"/>
                          <w:w w:val="110"/>
                          <w:sz w:val="15"/>
                        </w:rPr>
                        <w:t>ā</w:t>
                      </w:r>
                    </w:p>
                    <w:p w14:paraId="063D1FEB" w14:textId="77777777" w:rsidR="00FE57D8" w:rsidRPr="004A3F11" w:rsidRDefault="00000000">
                      <w:pPr>
                        <w:spacing w:before="157"/>
                        <w:rPr>
                          <w:rFonts w:ascii="Calibri"/>
                          <w:sz w:val="16"/>
                        </w:rPr>
                      </w:pPr>
                      <w:r w:rsidRPr="004A3F11">
                        <w:rPr>
                          <w:rFonts w:ascii="Calibri"/>
                          <w:spacing w:val="-2"/>
                          <w:w w:val="105"/>
                          <w:sz w:val="15"/>
                        </w:rPr>
                        <w:t>Mor</w:t>
                      </w:r>
                      <w:r w:rsidRPr="004A3F11">
                        <w:rPr>
                          <w:rFonts w:ascii="Calibri"/>
                          <w:spacing w:val="-2"/>
                          <w:w w:val="105"/>
                          <w:sz w:val="15"/>
                        </w:rPr>
                        <w:t>ā</w:t>
                      </w:r>
                      <w:r w:rsidRPr="004A3F11">
                        <w:rPr>
                          <w:rFonts w:ascii="Calibri"/>
                          <w:spacing w:val="-2"/>
                          <w:w w:val="105"/>
                          <w:sz w:val="15"/>
                        </w:rPr>
                        <w:t>li</w:t>
                      </w:r>
                    </w:p>
                  </w:txbxContent>
                </v:textbox>
                <w10:wrap anchorx="page"/>
              </v:shape>
            </w:pict>
          </mc:Fallback>
        </mc:AlternateContent>
      </w:r>
      <w:r w:rsidRPr="004A3F11">
        <w:rPr>
          <w:noProof/>
          <w:lang w:val="lv-LV"/>
        </w:rPr>
        <mc:AlternateContent>
          <mc:Choice Requires="wpg">
            <w:drawing>
              <wp:anchor distT="0" distB="0" distL="0" distR="0" simplePos="0" relativeHeight="251613696" behindDoc="1" locked="0" layoutInCell="1" allowOverlap="1" wp14:anchorId="6C8F6142" wp14:editId="53932167">
                <wp:simplePos x="0" y="0"/>
                <wp:positionH relativeFrom="page">
                  <wp:posOffset>2224290</wp:posOffset>
                </wp:positionH>
                <wp:positionV relativeFrom="paragraph">
                  <wp:posOffset>-2902756</wp:posOffset>
                </wp:positionV>
                <wp:extent cx="4975860" cy="2743200"/>
                <wp:effectExtent l="0" t="0" r="0" b="0"/>
                <wp:wrapNone/>
                <wp:docPr id="303" name="Group 303"/>
                <wp:cNvGraphicFramePr/>
                <a:graphic xmlns:a="http://schemas.openxmlformats.org/drawingml/2006/main">
                  <a:graphicData uri="http://schemas.microsoft.com/office/word/2010/wordprocessingGroup">
                    <wpg:wgp>
                      <wpg:cNvGrpSpPr/>
                      <wpg:grpSpPr>
                        <a:xfrm>
                          <a:off x="0" y="0"/>
                          <a:ext cx="4975860" cy="2743200"/>
                          <a:chOff x="0" y="0"/>
                          <a:chExt cx="4975860" cy="2743200"/>
                        </a:xfrm>
                      </wpg:grpSpPr>
                      <wps:wsp>
                        <wps:cNvPr id="304" name="Graphic 304"/>
                        <wps:cNvSpPr/>
                        <wps:spPr>
                          <a:xfrm>
                            <a:off x="0" y="0"/>
                            <a:ext cx="4975860" cy="2743200"/>
                          </a:xfrm>
                          <a:custGeom>
                            <a:avLst/>
                            <a:gdLst/>
                            <a:ahLst/>
                            <a:cxnLst/>
                            <a:rect l="l" t="t" r="r" b="b"/>
                            <a:pathLst>
                              <a:path w="4975860" h="2743200">
                                <a:moveTo>
                                  <a:pt x="4975720" y="0"/>
                                </a:moveTo>
                                <a:lnTo>
                                  <a:pt x="0" y="0"/>
                                </a:lnTo>
                                <a:lnTo>
                                  <a:pt x="0" y="2743200"/>
                                </a:lnTo>
                                <a:lnTo>
                                  <a:pt x="4975720" y="2743200"/>
                                </a:lnTo>
                                <a:lnTo>
                                  <a:pt x="4975720" y="0"/>
                                </a:lnTo>
                                <a:close/>
                              </a:path>
                            </a:pathLst>
                          </a:custGeom>
                          <a:solidFill>
                            <a:srgbClr val="FFD6CA"/>
                          </a:solidFill>
                        </wps:spPr>
                        <wps:bodyPr wrap="square" lIns="0" tIns="0" rIns="0" bIns="0" rtlCol="0">
                          <a:prstTxWarp prst="textNoShape">
                            <a:avLst/>
                          </a:prstTxWarp>
                        </wps:bodyPr>
                      </wps:wsp>
                      <wps:wsp>
                        <wps:cNvPr id="305" name="Textbox 305"/>
                        <wps:cNvSpPr txBox="1"/>
                        <wps:spPr>
                          <a:xfrm>
                            <a:off x="215995" y="161622"/>
                            <a:ext cx="4554220" cy="791845"/>
                          </a:xfrm>
                          <a:prstGeom prst="rect">
                            <a:avLst/>
                          </a:prstGeom>
                        </wps:spPr>
                        <wps:txbx>
                          <w:txbxContent>
                            <w:p w14:paraId="3F1D9069" w14:textId="77777777" w:rsidR="00FE57D8" w:rsidRPr="004A3F11" w:rsidRDefault="00000000">
                              <w:pPr>
                                <w:spacing w:before="16"/>
                                <w:rPr>
                                  <w:rFonts w:ascii="Calibri"/>
                                  <w:b/>
                                </w:rPr>
                              </w:pPr>
                              <w:r w:rsidRPr="004A3F11">
                                <w:rPr>
                                  <w:rFonts w:ascii="Calibri"/>
                                  <w:b/>
                                  <w:w w:val="115"/>
                                  <w:sz w:val="21"/>
                                </w:rPr>
                                <w:t>Gad</w:t>
                              </w:r>
                              <w:r w:rsidRPr="004A3F11">
                                <w:rPr>
                                  <w:rFonts w:ascii="Calibri"/>
                                  <w:b/>
                                  <w:w w:val="115"/>
                                  <w:sz w:val="21"/>
                                </w:rPr>
                                <w:t>ī</w:t>
                              </w:r>
                              <w:r w:rsidRPr="004A3F11">
                                <w:rPr>
                                  <w:rFonts w:ascii="Calibri"/>
                                  <w:b/>
                                  <w:w w:val="115"/>
                                  <w:sz w:val="21"/>
                                </w:rPr>
                                <w:t xml:space="preserve">juma </w:t>
                              </w:r>
                              <w:r w:rsidRPr="004A3F11">
                                <w:rPr>
                                  <w:rFonts w:ascii="Calibri"/>
                                  <w:b/>
                                  <w:spacing w:val="-2"/>
                                  <w:w w:val="115"/>
                                  <w:sz w:val="21"/>
                                </w:rPr>
                                <w:t>izp</w:t>
                              </w:r>
                              <w:r w:rsidRPr="004A3F11">
                                <w:rPr>
                                  <w:rFonts w:ascii="Calibri"/>
                                  <w:b/>
                                  <w:spacing w:val="-2"/>
                                  <w:w w:val="115"/>
                                  <w:sz w:val="21"/>
                                </w:rPr>
                                <w:t>ē</w:t>
                              </w:r>
                              <w:r w:rsidRPr="004A3F11">
                                <w:rPr>
                                  <w:rFonts w:ascii="Calibri"/>
                                  <w:b/>
                                  <w:spacing w:val="-2"/>
                                  <w:w w:val="115"/>
                                  <w:sz w:val="21"/>
                                </w:rPr>
                                <w:t>te</w:t>
                              </w:r>
                            </w:p>
                            <w:p w14:paraId="6C39DC17" w14:textId="77777777" w:rsidR="00FE57D8" w:rsidRPr="004A3F11" w:rsidRDefault="00000000">
                              <w:pPr>
                                <w:spacing w:before="230" w:line="244" w:lineRule="exact"/>
                                <w:rPr>
                                  <w:rFonts w:ascii="Calibri"/>
                                  <w:b/>
                                  <w:sz w:val="20"/>
                                </w:rPr>
                              </w:pPr>
                              <w:r w:rsidRPr="004A3F11">
                                <w:rPr>
                                  <w:rFonts w:ascii="Calibri"/>
                                  <w:b/>
                                  <w:w w:val="110"/>
                                  <w:sz w:val="19"/>
                                </w:rPr>
                                <w:t>Polijas tiesne</w:t>
                              </w:r>
                              <w:r w:rsidRPr="004A3F11">
                                <w:rPr>
                                  <w:rFonts w:ascii="Calibri"/>
                                  <w:b/>
                                  <w:w w:val="110"/>
                                  <w:sz w:val="19"/>
                                </w:rPr>
                                <w:t>š</w:t>
                              </w:r>
                              <w:r w:rsidRPr="004A3F11">
                                <w:rPr>
                                  <w:rFonts w:ascii="Calibri"/>
                                  <w:b/>
                                  <w:w w:val="110"/>
                                  <w:sz w:val="19"/>
                                </w:rPr>
                                <w:t>u ties</w:t>
                              </w:r>
                              <w:r w:rsidRPr="004A3F11">
                                <w:rPr>
                                  <w:rFonts w:ascii="Calibri"/>
                                  <w:b/>
                                  <w:w w:val="110"/>
                                  <w:sz w:val="19"/>
                                </w:rPr>
                                <w:t>ī</w:t>
                              </w:r>
                              <w:r w:rsidRPr="004A3F11">
                                <w:rPr>
                                  <w:rFonts w:ascii="Calibri"/>
                                  <w:b/>
                                  <w:w w:val="110"/>
                                  <w:sz w:val="19"/>
                                </w:rPr>
                                <w:t>bas/pien</w:t>
                              </w:r>
                              <w:r w:rsidRPr="004A3F11">
                                <w:rPr>
                                  <w:rFonts w:ascii="Calibri"/>
                                  <w:b/>
                                  <w:w w:val="110"/>
                                  <w:sz w:val="19"/>
                                </w:rPr>
                                <w:t>ā</w:t>
                              </w:r>
                              <w:r w:rsidRPr="004A3F11">
                                <w:rPr>
                                  <w:rFonts w:ascii="Calibri"/>
                                  <w:b/>
                                  <w:w w:val="110"/>
                                  <w:sz w:val="19"/>
                                </w:rPr>
                                <w:t xml:space="preserve">kums veikt tiesisko </w:t>
                              </w:r>
                              <w:r w:rsidRPr="004A3F11">
                                <w:rPr>
                                  <w:rFonts w:ascii="Calibri"/>
                                  <w:b/>
                                  <w:spacing w:val="-2"/>
                                  <w:w w:val="110"/>
                                  <w:sz w:val="19"/>
                                </w:rPr>
                                <w:t>preto</w:t>
                              </w:r>
                              <w:r w:rsidRPr="004A3F11">
                                <w:rPr>
                                  <w:rFonts w:ascii="Calibri"/>
                                  <w:b/>
                                  <w:spacing w:val="-2"/>
                                  <w:w w:val="110"/>
                                  <w:sz w:val="19"/>
                                </w:rPr>
                                <w:t>š</w:t>
                              </w:r>
                              <w:r w:rsidRPr="004A3F11">
                                <w:rPr>
                                  <w:rFonts w:ascii="Calibri"/>
                                  <w:b/>
                                  <w:spacing w:val="-2"/>
                                  <w:w w:val="110"/>
                                  <w:sz w:val="19"/>
                                </w:rPr>
                                <w:t>anos</w:t>
                              </w:r>
                            </w:p>
                            <w:p w14:paraId="02BD574B" w14:textId="77777777" w:rsidR="00FE57D8" w:rsidRPr="004A3F11" w:rsidRDefault="00000000">
                              <w:pPr>
                                <w:spacing w:line="249" w:lineRule="auto"/>
                                <w:rPr>
                                  <w:sz w:val="20"/>
                                </w:rPr>
                              </w:pPr>
                              <w:r w:rsidRPr="004A3F11">
                                <w:rPr>
                                  <w:w w:val="110"/>
                                  <w:sz w:val="19"/>
                                </w:rPr>
                                <w:t xml:space="preserve">Pamatojoties uz: </w:t>
                              </w:r>
                              <w:r w:rsidRPr="004A3F11">
                                <w:rPr>
                                  <w:w w:val="110"/>
                                  <w:sz w:val="19"/>
                                </w:rPr>
                                <w:t>Łukasz Bojarski, "</w:t>
                              </w:r>
                              <w:hyperlink r:id="rId185">
                                <w:r w:rsidRPr="004A3F11">
                                  <w:rPr>
                                    <w:w w:val="110"/>
                                    <w:sz w:val="19"/>
                                    <w:u w:val="single"/>
                                  </w:rPr>
                                  <w:t xml:space="preserve">Judicial resistance - missing part of judicial </w:t>
                                </w:r>
                              </w:hyperlink>
                              <w:hyperlink r:id="rId186">
                                <w:r w:rsidR="00FE57D8" w:rsidRPr="004A3F11">
                                  <w:rPr>
                                    <w:w w:val="110"/>
                                    <w:sz w:val="19"/>
                                    <w:u w:val="single"/>
                                  </w:rPr>
                                  <w:t>independence? Polijas gadījums un ne tikai</w:t>
                                </w:r>
                              </w:hyperlink>
                              <w:r w:rsidRPr="004A3F11">
                                <w:rPr>
                                  <w:w w:val="110"/>
                                  <w:sz w:val="19"/>
                                </w:rPr>
                                <w:t xml:space="preserve">", </w:t>
                              </w:r>
                              <w:r w:rsidRPr="004A3F11">
                                <w:rPr>
                                  <w:i/>
                                  <w:w w:val="110"/>
                                  <w:sz w:val="19"/>
                                </w:rPr>
                                <w:t xml:space="preserve">Oñati Socio-Legal Series </w:t>
                              </w:r>
                              <w:r w:rsidRPr="004A3F11">
                                <w:rPr>
                                  <w:w w:val="110"/>
                                  <w:sz w:val="19"/>
                                </w:rPr>
                                <w:t>(2025).</w:t>
                              </w:r>
                            </w:p>
                          </w:txbxContent>
                        </wps:txbx>
                        <wps:bodyPr wrap="square" lIns="0" tIns="0" rIns="0" bIns="0" rtlCol="0"/>
                      </wps:wsp>
                      <wps:wsp>
                        <wps:cNvPr id="306" name="Textbox 306"/>
                        <wps:cNvSpPr txBox="1"/>
                        <wps:spPr>
                          <a:xfrm>
                            <a:off x="232709" y="2373899"/>
                            <a:ext cx="4029075" cy="132080"/>
                          </a:xfrm>
                          <a:prstGeom prst="rect">
                            <a:avLst/>
                          </a:prstGeom>
                        </wps:spPr>
                        <wps:txbx>
                          <w:txbxContent>
                            <w:p w14:paraId="5A5BFE80" w14:textId="77777777" w:rsidR="00FE57D8" w:rsidRPr="004A3F11" w:rsidRDefault="00000000">
                              <w:pPr>
                                <w:spacing w:before="11"/>
                                <w:rPr>
                                  <w:rFonts w:ascii="Calibri"/>
                                  <w:sz w:val="16"/>
                                </w:rPr>
                              </w:pPr>
                              <w:r w:rsidRPr="004A3F11">
                                <w:rPr>
                                  <w:rFonts w:ascii="Calibri"/>
                                  <w:w w:val="110"/>
                                  <w:sz w:val="15"/>
                                </w:rPr>
                                <w:t>Tabula. Juridisk</w:t>
                              </w:r>
                              <w:r w:rsidRPr="004A3F11">
                                <w:rPr>
                                  <w:rFonts w:ascii="Calibri"/>
                                  <w:w w:val="110"/>
                                  <w:sz w:val="15"/>
                                </w:rPr>
                                <w:t>ā</w:t>
                              </w:r>
                              <w:r w:rsidRPr="004A3F11">
                                <w:rPr>
                                  <w:rFonts w:ascii="Calibri"/>
                                  <w:w w:val="110"/>
                                  <w:sz w:val="15"/>
                                </w:rPr>
                                <w:t xml:space="preserve">s, </w:t>
                              </w:r>
                              <w:r w:rsidRPr="004A3F11">
                                <w:rPr>
                                  <w:rFonts w:ascii="Calibri"/>
                                  <w:w w:val="110"/>
                                  <w:sz w:val="15"/>
                                </w:rPr>
                                <w:t>profesion</w:t>
                              </w:r>
                              <w:r w:rsidRPr="004A3F11">
                                <w:rPr>
                                  <w:rFonts w:ascii="Calibri"/>
                                  <w:w w:val="110"/>
                                  <w:sz w:val="15"/>
                                </w:rPr>
                                <w:t>ā</w:t>
                              </w:r>
                              <w:r w:rsidRPr="004A3F11">
                                <w:rPr>
                                  <w:rFonts w:ascii="Calibri"/>
                                  <w:w w:val="110"/>
                                  <w:sz w:val="15"/>
                                </w:rPr>
                                <w:t>l</w:t>
                              </w:r>
                              <w:r w:rsidRPr="004A3F11">
                                <w:rPr>
                                  <w:rFonts w:ascii="Calibri"/>
                                  <w:w w:val="110"/>
                                  <w:sz w:val="15"/>
                                </w:rPr>
                                <w:t>ā</w:t>
                              </w:r>
                              <w:r w:rsidRPr="004A3F11">
                                <w:rPr>
                                  <w:rFonts w:ascii="Calibri"/>
                                  <w:w w:val="110"/>
                                  <w:sz w:val="15"/>
                                </w:rPr>
                                <w:t>s un mor</w:t>
                              </w:r>
                              <w:r w:rsidRPr="004A3F11">
                                <w:rPr>
                                  <w:rFonts w:ascii="Calibri"/>
                                  <w:w w:val="110"/>
                                  <w:sz w:val="15"/>
                                </w:rPr>
                                <w:t>ā</w:t>
                              </w:r>
                              <w:r w:rsidRPr="004A3F11">
                                <w:rPr>
                                  <w:rFonts w:ascii="Calibri"/>
                                  <w:w w:val="110"/>
                                  <w:sz w:val="15"/>
                                </w:rPr>
                                <w:t>l</w:t>
                              </w:r>
                              <w:r w:rsidRPr="004A3F11">
                                <w:rPr>
                                  <w:rFonts w:ascii="Calibri"/>
                                  <w:w w:val="110"/>
                                  <w:sz w:val="15"/>
                                </w:rPr>
                                <w:t>ā</w:t>
                              </w:r>
                              <w:r w:rsidRPr="004A3F11">
                                <w:rPr>
                                  <w:rFonts w:ascii="Calibri"/>
                                  <w:w w:val="110"/>
                                  <w:sz w:val="15"/>
                                </w:rPr>
                                <w:t>s ties</w:t>
                              </w:r>
                              <w:r w:rsidRPr="004A3F11">
                                <w:rPr>
                                  <w:rFonts w:ascii="Calibri"/>
                                  <w:w w:val="110"/>
                                  <w:sz w:val="15"/>
                                </w:rPr>
                                <w:t>ī</w:t>
                              </w:r>
                              <w:r w:rsidRPr="004A3F11">
                                <w:rPr>
                                  <w:rFonts w:ascii="Calibri"/>
                                  <w:w w:val="110"/>
                                  <w:sz w:val="15"/>
                                </w:rPr>
                                <w:t>bas/pien</w:t>
                              </w:r>
                              <w:r w:rsidRPr="004A3F11">
                                <w:rPr>
                                  <w:rFonts w:ascii="Calibri"/>
                                  <w:w w:val="110"/>
                                  <w:sz w:val="15"/>
                                </w:rPr>
                                <w:t>ā</w:t>
                              </w:r>
                              <w:r w:rsidRPr="004A3F11">
                                <w:rPr>
                                  <w:rFonts w:ascii="Calibri"/>
                                  <w:w w:val="110"/>
                                  <w:sz w:val="15"/>
                                </w:rPr>
                                <w:t xml:space="preserve">kums </w:t>
                              </w:r>
                              <w:r w:rsidRPr="004A3F11">
                                <w:rPr>
                                  <w:rFonts w:ascii="Calibri"/>
                                  <w:w w:val="110"/>
                                  <w:sz w:val="15"/>
                                </w:rPr>
                                <w:t>ī</w:t>
                              </w:r>
                              <w:r w:rsidRPr="004A3F11">
                                <w:rPr>
                                  <w:rFonts w:ascii="Calibri"/>
                                  <w:w w:val="110"/>
                                  <w:sz w:val="15"/>
                                </w:rPr>
                                <w:t>stenot tiesisko preto</w:t>
                              </w:r>
                              <w:r w:rsidRPr="004A3F11">
                                <w:rPr>
                                  <w:rFonts w:ascii="Calibri"/>
                                  <w:w w:val="110"/>
                                  <w:sz w:val="15"/>
                                </w:rPr>
                                <w:t>š</w:t>
                              </w:r>
                              <w:r w:rsidRPr="004A3F11">
                                <w:rPr>
                                  <w:rFonts w:ascii="Calibri"/>
                                  <w:w w:val="110"/>
                                  <w:sz w:val="15"/>
                                </w:rPr>
                                <w:t xml:space="preserve">anos </w:t>
                              </w:r>
                              <w:r w:rsidRPr="004A3F11">
                                <w:rPr>
                                  <w:rFonts w:ascii="Calibri"/>
                                  <w:spacing w:val="-4"/>
                                  <w:w w:val="110"/>
                                  <w:sz w:val="15"/>
                                </w:rPr>
                                <w:t>(JR)</w:t>
                              </w:r>
                            </w:p>
                          </w:txbxContent>
                        </wps:txbx>
                        <wps:bodyPr wrap="square" lIns="0" tIns="0" rIns="0" bIns="0" rtlCol="0"/>
                      </wps:wsp>
                    </wpg:wgp>
                  </a:graphicData>
                </a:graphic>
              </wp:anchor>
            </w:drawing>
          </mc:Choice>
          <mc:Fallback>
            <w:pict>
              <v:group w14:anchorId="6C8F6142" id="Group 303" o:spid="_x0000_s1095" style="position:absolute;left:0;text-align:left;margin-left:175.15pt;margin-top:-228.55pt;width:391.8pt;height:3in;z-index:-251702784;mso-wrap-distance-left:0;mso-wrap-distance-right:0;mso-position-horizontal-relative:page;mso-position-vertical-relative:text" coordsize="49758,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">
                <v:shape id="Graphic 304" o:spid="_x0000_s1096" style="position:absolute;width:49758;height:27432;visibility:visible;mso-wrap-style:square;v-text-anchor:top" coordsize="497586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" path="m4975720,l,,,2743200r4975720,l4975720,xe" fillcolor="#ffd6ca" stroked="f">
                  <v:path arrowok="t"/>
                </v:shape>
                <v:shape id="Textbox 305" o:spid="_x0000_s1097" type="#_x0000_t202" style="position:absolute;left:2159;top:1616;width:45543;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3F1D9069" w14:textId="77777777" w:rsidR="00FE57D8" w:rsidRPr="004A3F11" w:rsidRDefault="00000000">
                        <w:pPr>
                          <w:spacing w:before="16"/>
                          <w:rPr>
                            <w:rFonts w:ascii="Calibri"/>
                            <w:b/>
                          </w:rPr>
                        </w:pPr>
                        <w:r w:rsidRPr="004A3F11">
                          <w:rPr>
                            <w:rFonts w:ascii="Calibri"/>
                            <w:b/>
                            <w:w w:val="115"/>
                            <w:sz w:val="21"/>
                          </w:rPr>
                          <w:t>Gad</w:t>
                        </w:r>
                        <w:r w:rsidRPr="004A3F11">
                          <w:rPr>
                            <w:rFonts w:ascii="Calibri"/>
                            <w:b/>
                            <w:w w:val="115"/>
                            <w:sz w:val="21"/>
                          </w:rPr>
                          <w:t>ī</w:t>
                        </w:r>
                        <w:r w:rsidRPr="004A3F11">
                          <w:rPr>
                            <w:rFonts w:ascii="Calibri"/>
                            <w:b/>
                            <w:w w:val="115"/>
                            <w:sz w:val="21"/>
                          </w:rPr>
                          <w:t xml:space="preserve">juma </w:t>
                        </w:r>
                        <w:r w:rsidRPr="004A3F11">
                          <w:rPr>
                            <w:rFonts w:ascii="Calibri"/>
                            <w:b/>
                            <w:spacing w:val="-2"/>
                            <w:w w:val="115"/>
                            <w:sz w:val="21"/>
                          </w:rPr>
                          <w:t>izp</w:t>
                        </w:r>
                        <w:r w:rsidRPr="004A3F11">
                          <w:rPr>
                            <w:rFonts w:ascii="Calibri"/>
                            <w:b/>
                            <w:spacing w:val="-2"/>
                            <w:w w:val="115"/>
                            <w:sz w:val="21"/>
                          </w:rPr>
                          <w:t>ē</w:t>
                        </w:r>
                        <w:r w:rsidRPr="004A3F11">
                          <w:rPr>
                            <w:rFonts w:ascii="Calibri"/>
                            <w:b/>
                            <w:spacing w:val="-2"/>
                            <w:w w:val="115"/>
                            <w:sz w:val="21"/>
                          </w:rPr>
                          <w:t>te</w:t>
                        </w:r>
                      </w:p>
                      <w:p w14:paraId="6C39DC17" w14:textId="77777777" w:rsidR="00FE57D8" w:rsidRPr="004A3F11" w:rsidRDefault="00000000">
                        <w:pPr>
                          <w:spacing w:before="230" w:line="244" w:lineRule="exact"/>
                          <w:rPr>
                            <w:rFonts w:ascii="Calibri"/>
                            <w:b/>
                            <w:sz w:val="20"/>
                          </w:rPr>
                        </w:pPr>
                        <w:r w:rsidRPr="004A3F11">
                          <w:rPr>
                            <w:rFonts w:ascii="Calibri"/>
                            <w:b/>
                            <w:w w:val="110"/>
                            <w:sz w:val="19"/>
                          </w:rPr>
                          <w:t>Polijas tiesne</w:t>
                        </w:r>
                        <w:r w:rsidRPr="004A3F11">
                          <w:rPr>
                            <w:rFonts w:ascii="Calibri"/>
                            <w:b/>
                            <w:w w:val="110"/>
                            <w:sz w:val="19"/>
                          </w:rPr>
                          <w:t>š</w:t>
                        </w:r>
                        <w:r w:rsidRPr="004A3F11">
                          <w:rPr>
                            <w:rFonts w:ascii="Calibri"/>
                            <w:b/>
                            <w:w w:val="110"/>
                            <w:sz w:val="19"/>
                          </w:rPr>
                          <w:t>u ties</w:t>
                        </w:r>
                        <w:r w:rsidRPr="004A3F11">
                          <w:rPr>
                            <w:rFonts w:ascii="Calibri"/>
                            <w:b/>
                            <w:w w:val="110"/>
                            <w:sz w:val="19"/>
                          </w:rPr>
                          <w:t>ī</w:t>
                        </w:r>
                        <w:r w:rsidRPr="004A3F11">
                          <w:rPr>
                            <w:rFonts w:ascii="Calibri"/>
                            <w:b/>
                            <w:w w:val="110"/>
                            <w:sz w:val="19"/>
                          </w:rPr>
                          <w:t>bas/pien</w:t>
                        </w:r>
                        <w:r w:rsidRPr="004A3F11">
                          <w:rPr>
                            <w:rFonts w:ascii="Calibri"/>
                            <w:b/>
                            <w:w w:val="110"/>
                            <w:sz w:val="19"/>
                          </w:rPr>
                          <w:t>ā</w:t>
                        </w:r>
                        <w:r w:rsidRPr="004A3F11">
                          <w:rPr>
                            <w:rFonts w:ascii="Calibri"/>
                            <w:b/>
                            <w:w w:val="110"/>
                            <w:sz w:val="19"/>
                          </w:rPr>
                          <w:t xml:space="preserve">kums veikt tiesisko </w:t>
                        </w:r>
                        <w:r w:rsidRPr="004A3F11">
                          <w:rPr>
                            <w:rFonts w:ascii="Calibri"/>
                            <w:b/>
                            <w:spacing w:val="-2"/>
                            <w:w w:val="110"/>
                            <w:sz w:val="19"/>
                          </w:rPr>
                          <w:t>preto</w:t>
                        </w:r>
                        <w:r w:rsidRPr="004A3F11">
                          <w:rPr>
                            <w:rFonts w:ascii="Calibri"/>
                            <w:b/>
                            <w:spacing w:val="-2"/>
                            <w:w w:val="110"/>
                            <w:sz w:val="19"/>
                          </w:rPr>
                          <w:t>š</w:t>
                        </w:r>
                        <w:r w:rsidRPr="004A3F11">
                          <w:rPr>
                            <w:rFonts w:ascii="Calibri"/>
                            <w:b/>
                            <w:spacing w:val="-2"/>
                            <w:w w:val="110"/>
                            <w:sz w:val="19"/>
                          </w:rPr>
                          <w:t>anos</w:t>
                        </w:r>
                      </w:p>
                      <w:p w14:paraId="02BD574B" w14:textId="77777777" w:rsidR="00FE57D8" w:rsidRPr="004A3F11" w:rsidRDefault="00000000">
                        <w:pPr>
                          <w:spacing w:line="249" w:lineRule="auto"/>
                          <w:rPr>
                            <w:sz w:val="20"/>
                          </w:rPr>
                        </w:pPr>
                        <w:r w:rsidRPr="004A3F11">
                          <w:rPr>
                            <w:w w:val="110"/>
                            <w:sz w:val="19"/>
                          </w:rPr>
                          <w:t xml:space="preserve">Pamatojoties uz: </w:t>
                        </w:r>
                        <w:r w:rsidRPr="004A3F11">
                          <w:rPr>
                            <w:w w:val="110"/>
                            <w:sz w:val="19"/>
                          </w:rPr>
                          <w:t>Łukasz Bojarski, "</w:t>
                        </w:r>
                        <w:hyperlink r:id="rId187">
                          <w:r w:rsidRPr="004A3F11">
                            <w:rPr>
                              <w:w w:val="110"/>
                              <w:sz w:val="19"/>
                              <w:u w:val="single"/>
                            </w:rPr>
                            <w:t xml:space="preserve">Judicial resistance - missing part of judicial </w:t>
                          </w:r>
                        </w:hyperlink>
                        <w:hyperlink r:id="rId188">
                          <w:r w:rsidR="00FE57D8" w:rsidRPr="004A3F11">
                            <w:rPr>
                              <w:w w:val="110"/>
                              <w:sz w:val="19"/>
                              <w:u w:val="single"/>
                            </w:rPr>
                            <w:t>independence? Polijas gadījums un ne tikai</w:t>
                          </w:r>
                        </w:hyperlink>
                        <w:r w:rsidRPr="004A3F11">
                          <w:rPr>
                            <w:w w:val="110"/>
                            <w:sz w:val="19"/>
                          </w:rPr>
                          <w:t xml:space="preserve">", </w:t>
                        </w:r>
                        <w:r w:rsidRPr="004A3F11">
                          <w:rPr>
                            <w:i/>
                            <w:w w:val="110"/>
                            <w:sz w:val="19"/>
                          </w:rPr>
                          <w:t xml:space="preserve">Oñati Socio-Legal Series </w:t>
                        </w:r>
                        <w:r w:rsidRPr="004A3F11">
                          <w:rPr>
                            <w:w w:val="110"/>
                            <w:sz w:val="19"/>
                          </w:rPr>
                          <w:t>(2025).</w:t>
                        </w:r>
                      </w:p>
                    </w:txbxContent>
                  </v:textbox>
                </v:shape>
                <v:shape id="Textbox 306" o:spid="_x0000_s1098" type="#_x0000_t202" style="position:absolute;left:2327;top:23738;width:40290;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5A5BFE80" w14:textId="77777777" w:rsidR="00FE57D8" w:rsidRPr="004A3F11" w:rsidRDefault="00000000">
                        <w:pPr>
                          <w:spacing w:before="11"/>
                          <w:rPr>
                            <w:rFonts w:ascii="Calibri"/>
                            <w:sz w:val="16"/>
                          </w:rPr>
                        </w:pPr>
                        <w:r w:rsidRPr="004A3F11">
                          <w:rPr>
                            <w:rFonts w:ascii="Calibri"/>
                            <w:w w:val="110"/>
                            <w:sz w:val="15"/>
                          </w:rPr>
                          <w:t>Tabula. Juridisk</w:t>
                        </w:r>
                        <w:r w:rsidRPr="004A3F11">
                          <w:rPr>
                            <w:rFonts w:ascii="Calibri"/>
                            <w:w w:val="110"/>
                            <w:sz w:val="15"/>
                          </w:rPr>
                          <w:t>ā</w:t>
                        </w:r>
                        <w:r w:rsidRPr="004A3F11">
                          <w:rPr>
                            <w:rFonts w:ascii="Calibri"/>
                            <w:w w:val="110"/>
                            <w:sz w:val="15"/>
                          </w:rPr>
                          <w:t xml:space="preserve">s, </w:t>
                        </w:r>
                        <w:r w:rsidRPr="004A3F11">
                          <w:rPr>
                            <w:rFonts w:ascii="Calibri"/>
                            <w:w w:val="110"/>
                            <w:sz w:val="15"/>
                          </w:rPr>
                          <w:t>profesion</w:t>
                        </w:r>
                        <w:r w:rsidRPr="004A3F11">
                          <w:rPr>
                            <w:rFonts w:ascii="Calibri"/>
                            <w:w w:val="110"/>
                            <w:sz w:val="15"/>
                          </w:rPr>
                          <w:t>ā</w:t>
                        </w:r>
                        <w:r w:rsidRPr="004A3F11">
                          <w:rPr>
                            <w:rFonts w:ascii="Calibri"/>
                            <w:w w:val="110"/>
                            <w:sz w:val="15"/>
                          </w:rPr>
                          <w:t>l</w:t>
                        </w:r>
                        <w:r w:rsidRPr="004A3F11">
                          <w:rPr>
                            <w:rFonts w:ascii="Calibri"/>
                            <w:w w:val="110"/>
                            <w:sz w:val="15"/>
                          </w:rPr>
                          <w:t>ā</w:t>
                        </w:r>
                        <w:r w:rsidRPr="004A3F11">
                          <w:rPr>
                            <w:rFonts w:ascii="Calibri"/>
                            <w:w w:val="110"/>
                            <w:sz w:val="15"/>
                          </w:rPr>
                          <w:t>s un mor</w:t>
                        </w:r>
                        <w:r w:rsidRPr="004A3F11">
                          <w:rPr>
                            <w:rFonts w:ascii="Calibri"/>
                            <w:w w:val="110"/>
                            <w:sz w:val="15"/>
                          </w:rPr>
                          <w:t>ā</w:t>
                        </w:r>
                        <w:r w:rsidRPr="004A3F11">
                          <w:rPr>
                            <w:rFonts w:ascii="Calibri"/>
                            <w:w w:val="110"/>
                            <w:sz w:val="15"/>
                          </w:rPr>
                          <w:t>l</w:t>
                        </w:r>
                        <w:r w:rsidRPr="004A3F11">
                          <w:rPr>
                            <w:rFonts w:ascii="Calibri"/>
                            <w:w w:val="110"/>
                            <w:sz w:val="15"/>
                          </w:rPr>
                          <w:t>ā</w:t>
                        </w:r>
                        <w:r w:rsidRPr="004A3F11">
                          <w:rPr>
                            <w:rFonts w:ascii="Calibri"/>
                            <w:w w:val="110"/>
                            <w:sz w:val="15"/>
                          </w:rPr>
                          <w:t>s ties</w:t>
                        </w:r>
                        <w:r w:rsidRPr="004A3F11">
                          <w:rPr>
                            <w:rFonts w:ascii="Calibri"/>
                            <w:w w:val="110"/>
                            <w:sz w:val="15"/>
                          </w:rPr>
                          <w:t>ī</w:t>
                        </w:r>
                        <w:r w:rsidRPr="004A3F11">
                          <w:rPr>
                            <w:rFonts w:ascii="Calibri"/>
                            <w:w w:val="110"/>
                            <w:sz w:val="15"/>
                          </w:rPr>
                          <w:t>bas/pien</w:t>
                        </w:r>
                        <w:r w:rsidRPr="004A3F11">
                          <w:rPr>
                            <w:rFonts w:ascii="Calibri"/>
                            <w:w w:val="110"/>
                            <w:sz w:val="15"/>
                          </w:rPr>
                          <w:t>ā</w:t>
                        </w:r>
                        <w:r w:rsidRPr="004A3F11">
                          <w:rPr>
                            <w:rFonts w:ascii="Calibri"/>
                            <w:w w:val="110"/>
                            <w:sz w:val="15"/>
                          </w:rPr>
                          <w:t xml:space="preserve">kums </w:t>
                        </w:r>
                        <w:r w:rsidRPr="004A3F11">
                          <w:rPr>
                            <w:rFonts w:ascii="Calibri"/>
                            <w:w w:val="110"/>
                            <w:sz w:val="15"/>
                          </w:rPr>
                          <w:t>ī</w:t>
                        </w:r>
                        <w:r w:rsidRPr="004A3F11">
                          <w:rPr>
                            <w:rFonts w:ascii="Calibri"/>
                            <w:w w:val="110"/>
                            <w:sz w:val="15"/>
                          </w:rPr>
                          <w:t>stenot tiesisko preto</w:t>
                        </w:r>
                        <w:r w:rsidRPr="004A3F11">
                          <w:rPr>
                            <w:rFonts w:ascii="Calibri"/>
                            <w:w w:val="110"/>
                            <w:sz w:val="15"/>
                          </w:rPr>
                          <w:t>š</w:t>
                        </w:r>
                        <w:r w:rsidRPr="004A3F11">
                          <w:rPr>
                            <w:rFonts w:ascii="Calibri"/>
                            <w:w w:val="110"/>
                            <w:sz w:val="15"/>
                          </w:rPr>
                          <w:t xml:space="preserve">anos </w:t>
                        </w:r>
                        <w:r w:rsidRPr="004A3F11">
                          <w:rPr>
                            <w:rFonts w:ascii="Calibri"/>
                            <w:spacing w:val="-4"/>
                            <w:w w:val="110"/>
                            <w:sz w:val="15"/>
                          </w:rPr>
                          <w:t>(JR)</w:t>
                        </w:r>
                      </w:p>
                    </w:txbxContent>
                  </v:textbox>
                </v:shape>
                <w10:wrap anchorx="page"/>
              </v:group>
            </w:pict>
          </mc:Fallback>
        </mc:AlternateContent>
      </w:r>
      <w:r w:rsidRPr="004A3F11">
        <w:rPr>
          <w:w w:val="110"/>
          <w:sz w:val="23"/>
          <w:lang w:val="lv-LV"/>
        </w:rPr>
        <w:t xml:space="preserve">Juridiskās tiesības un pienākums </w:t>
      </w:r>
      <w:r w:rsidRPr="004A3F11">
        <w:rPr>
          <w:spacing w:val="-2"/>
          <w:w w:val="110"/>
          <w:sz w:val="23"/>
          <w:lang w:val="lv-LV"/>
        </w:rPr>
        <w:t>pretoties?</w:t>
      </w:r>
    </w:p>
    <w:p w14:paraId="45A72A1D" w14:textId="77777777" w:rsidR="00FE57D8" w:rsidRPr="004A3F11" w:rsidRDefault="00000000">
      <w:pPr>
        <w:pStyle w:val="BodyText"/>
        <w:spacing w:before="3" w:line="240" w:lineRule="exact"/>
        <w:ind w:left="2936" w:right="280"/>
        <w:rPr>
          <w:lang w:val="lv-LV"/>
        </w:rPr>
      </w:pPr>
      <w:r w:rsidRPr="004A3F11">
        <w:rPr>
          <w:rFonts w:ascii="Noto Serif Black" w:hAnsi="Noto Serif Black"/>
          <w:b/>
          <w:sz w:val="19"/>
          <w:lang w:val="lv-LV"/>
        </w:rPr>
        <w:t xml:space="preserve">Nav tiešu noteikumu, kas </w:t>
      </w:r>
      <w:r w:rsidRPr="004A3F11">
        <w:rPr>
          <w:sz w:val="19"/>
          <w:lang w:val="lv-LV"/>
        </w:rPr>
        <w:t xml:space="preserve">tiesnešiem piešķirtu tiesības pretoties. Vai mēs varam secināt par </w:t>
      </w:r>
      <w:r w:rsidRPr="004A3F11">
        <w:rPr>
          <w:w w:val="110"/>
          <w:sz w:val="19"/>
          <w:lang w:val="lv-LV"/>
        </w:rPr>
        <w:t>netiešām tiesībām, kas izriet no tiesību aktiem un tiesu prakses, kas ir interpretējamas?</w:t>
      </w:r>
    </w:p>
    <w:p w14:paraId="39077EB7" w14:textId="77777777" w:rsidR="00FE57D8" w:rsidRPr="004A3F11" w:rsidRDefault="00000000">
      <w:pPr>
        <w:pStyle w:val="Heading5"/>
        <w:spacing w:before="218" w:line="256" w:lineRule="exact"/>
        <w:rPr>
          <w:lang w:val="lv-LV"/>
        </w:rPr>
      </w:pPr>
      <w:r w:rsidRPr="004A3F11">
        <w:rPr>
          <w:spacing w:val="-4"/>
          <w:sz w:val="19"/>
          <w:lang w:val="lv-LV"/>
        </w:rPr>
        <w:t>Valsts un starptautiskie standarti</w:t>
      </w:r>
    </w:p>
    <w:p w14:paraId="6F9506B3" w14:textId="77777777" w:rsidR="00FE57D8" w:rsidRPr="004A3F11" w:rsidRDefault="00000000">
      <w:pPr>
        <w:pStyle w:val="BodyText"/>
        <w:spacing w:before="5" w:line="240" w:lineRule="exact"/>
        <w:ind w:left="2936" w:right="354"/>
        <w:rPr>
          <w:lang w:val="lv-LV"/>
        </w:rPr>
      </w:pPr>
      <w:r w:rsidRPr="004A3F11">
        <w:rPr>
          <w:rFonts w:ascii="Noto Serif Black" w:hAnsi="Noto Serif Black"/>
          <w:b/>
          <w:sz w:val="19"/>
          <w:lang w:val="lv-LV"/>
        </w:rPr>
        <w:t xml:space="preserve">Konstitūcijas noteikumi </w:t>
      </w:r>
      <w:r w:rsidRPr="004A3F11">
        <w:rPr>
          <w:sz w:val="19"/>
          <w:lang w:val="lv-LV"/>
        </w:rPr>
        <w:t>(piemēro tieši)</w:t>
      </w:r>
      <w:r w:rsidRPr="004A3F11">
        <w:rPr>
          <w:rFonts w:ascii="Noto Serif Black" w:hAnsi="Noto Serif Black"/>
          <w:b/>
          <w:sz w:val="19"/>
          <w:lang w:val="lv-LV"/>
        </w:rPr>
        <w:t xml:space="preserve">, kas </w:t>
      </w:r>
      <w:r w:rsidRPr="004A3F11">
        <w:rPr>
          <w:sz w:val="19"/>
          <w:lang w:val="lv-LV"/>
        </w:rPr>
        <w:t xml:space="preserve">attiecas uz tiesiskumu un tiesnešu </w:t>
      </w:r>
      <w:r w:rsidRPr="004A3F11">
        <w:rPr>
          <w:w w:val="110"/>
          <w:sz w:val="19"/>
          <w:lang w:val="lv-LV"/>
        </w:rPr>
        <w:t>neatkarību; detalizēti izklāsta tiesneša statusa, pienākumu un funkciju robežas; izklāsta tiesnešu kā pilsoņu tiesības un brīvības, tostarp:</w:t>
      </w:r>
    </w:p>
    <w:p w14:paraId="432EE129" w14:textId="77777777" w:rsidR="00FE57D8" w:rsidRPr="004A3F11" w:rsidRDefault="00000000">
      <w:pPr>
        <w:pStyle w:val="BodyText"/>
        <w:spacing w:before="219" w:line="256" w:lineRule="exact"/>
        <w:ind w:left="2936"/>
        <w:rPr>
          <w:lang w:val="lv-LV"/>
        </w:rPr>
      </w:pPr>
      <w:r w:rsidRPr="004A3F11">
        <w:rPr>
          <w:rFonts w:ascii="Noto Serif Black"/>
          <w:b/>
          <w:sz w:val="19"/>
          <w:lang w:val="lv-LV"/>
        </w:rPr>
        <w:t xml:space="preserve">10. pants: </w:t>
      </w:r>
      <w:r w:rsidRPr="004A3F11">
        <w:rPr>
          <w:sz w:val="19"/>
          <w:lang w:val="lv-LV"/>
        </w:rPr>
        <w:t xml:space="preserve">Polijas Republikas valsts pārvaldes sistēma balstās uz </w:t>
      </w:r>
      <w:r w:rsidRPr="004A3F11">
        <w:rPr>
          <w:spacing w:val="-5"/>
          <w:sz w:val="19"/>
          <w:lang w:val="lv-LV"/>
        </w:rPr>
        <w:t>tiesiskumu un tiesiskumu</w:t>
      </w:r>
      <w:r w:rsidRPr="004A3F11">
        <w:rPr>
          <w:sz w:val="19"/>
          <w:lang w:val="lv-LV"/>
        </w:rPr>
        <w:t>.</w:t>
      </w:r>
    </w:p>
    <w:p w14:paraId="7880BD87" w14:textId="77777777" w:rsidR="00FE57D8" w:rsidRPr="004A3F11" w:rsidRDefault="00000000">
      <w:pPr>
        <w:spacing w:line="256" w:lineRule="exact"/>
        <w:ind w:left="2936"/>
        <w:rPr>
          <w:sz w:val="20"/>
        </w:rPr>
      </w:pPr>
      <w:r w:rsidRPr="004A3F11">
        <w:rPr>
          <w:w w:val="105"/>
          <w:sz w:val="19"/>
        </w:rPr>
        <w:t xml:space="preserve">Likumdošanas, izpildvaras un tiesu </w:t>
      </w:r>
      <w:r w:rsidRPr="004A3F11">
        <w:rPr>
          <w:spacing w:val="-2"/>
          <w:w w:val="105"/>
          <w:sz w:val="19"/>
        </w:rPr>
        <w:t xml:space="preserve">varas </w:t>
      </w:r>
      <w:r w:rsidRPr="004A3F11">
        <w:rPr>
          <w:w w:val="105"/>
          <w:sz w:val="19"/>
        </w:rPr>
        <w:t xml:space="preserve">nodalīšana un </w:t>
      </w:r>
      <w:r w:rsidRPr="004A3F11">
        <w:rPr>
          <w:rFonts w:ascii="Noto Serif Black"/>
          <w:b/>
          <w:w w:val="105"/>
          <w:sz w:val="19"/>
        </w:rPr>
        <w:t>l</w:t>
      </w:r>
      <w:r w:rsidRPr="004A3F11">
        <w:rPr>
          <w:rFonts w:ascii="Noto Serif Black"/>
          <w:b/>
          <w:w w:val="105"/>
          <w:sz w:val="19"/>
        </w:rPr>
        <w:t>ī</w:t>
      </w:r>
      <w:r w:rsidRPr="004A3F11">
        <w:rPr>
          <w:rFonts w:ascii="Noto Serif Black"/>
          <w:b/>
          <w:w w:val="105"/>
          <w:sz w:val="19"/>
        </w:rPr>
        <w:t xml:space="preserve">dzsvars </w:t>
      </w:r>
      <w:r w:rsidRPr="004A3F11">
        <w:rPr>
          <w:w w:val="105"/>
          <w:sz w:val="19"/>
        </w:rPr>
        <w:t>starp tām</w:t>
      </w:r>
      <w:r w:rsidRPr="004A3F11">
        <w:rPr>
          <w:spacing w:val="-2"/>
          <w:w w:val="105"/>
          <w:sz w:val="19"/>
        </w:rPr>
        <w:t>.</w:t>
      </w:r>
    </w:p>
    <w:p w14:paraId="7DF3E9DD" w14:textId="77777777" w:rsidR="00FE57D8" w:rsidRPr="004A3F11" w:rsidRDefault="00000000">
      <w:pPr>
        <w:spacing w:before="207" w:line="256" w:lineRule="exact"/>
        <w:ind w:left="2936"/>
        <w:rPr>
          <w:sz w:val="20"/>
        </w:rPr>
      </w:pPr>
      <w:r w:rsidRPr="004A3F11">
        <w:rPr>
          <w:rFonts w:ascii="Noto Serif Black"/>
          <w:b/>
          <w:sz w:val="19"/>
        </w:rPr>
        <w:t xml:space="preserve">173. pants: </w:t>
      </w:r>
      <w:r w:rsidRPr="004A3F11">
        <w:rPr>
          <w:sz w:val="19"/>
        </w:rPr>
        <w:t xml:space="preserve">Tiesas un tribunāli ir </w:t>
      </w:r>
      <w:r w:rsidRPr="004A3F11">
        <w:rPr>
          <w:rFonts w:ascii="Noto Serif Black"/>
          <w:b/>
          <w:sz w:val="19"/>
        </w:rPr>
        <w:t>atsevi</w:t>
      </w:r>
      <w:r w:rsidRPr="004A3F11">
        <w:rPr>
          <w:rFonts w:ascii="Noto Serif Black"/>
          <w:b/>
          <w:sz w:val="19"/>
        </w:rPr>
        <w:t>šķ</w:t>
      </w:r>
      <w:r w:rsidRPr="004A3F11">
        <w:rPr>
          <w:rFonts w:ascii="Noto Serif Black"/>
          <w:b/>
          <w:sz w:val="19"/>
        </w:rPr>
        <w:t xml:space="preserve">a </w:t>
      </w:r>
      <w:r w:rsidRPr="004A3F11">
        <w:rPr>
          <w:sz w:val="19"/>
        </w:rPr>
        <w:t xml:space="preserve">vara, un tie </w:t>
      </w:r>
      <w:r w:rsidRPr="004A3F11">
        <w:rPr>
          <w:spacing w:val="-5"/>
          <w:sz w:val="19"/>
        </w:rPr>
        <w:t>ir</w:t>
      </w:r>
    </w:p>
    <w:p w14:paraId="115FAD03" w14:textId="77777777" w:rsidR="00FE57D8" w:rsidRPr="004A3F11" w:rsidRDefault="00000000">
      <w:pPr>
        <w:spacing w:line="256" w:lineRule="exact"/>
        <w:ind w:left="2936"/>
        <w:rPr>
          <w:sz w:val="20"/>
        </w:rPr>
      </w:pPr>
      <w:r w:rsidRPr="004A3F11">
        <w:rPr>
          <w:rFonts w:ascii="Noto Serif Black"/>
          <w:b/>
          <w:w w:val="105"/>
          <w:sz w:val="19"/>
        </w:rPr>
        <w:t>ir neatkar</w:t>
      </w:r>
      <w:r w:rsidRPr="004A3F11">
        <w:rPr>
          <w:rFonts w:ascii="Noto Serif Black"/>
          <w:b/>
          <w:w w:val="105"/>
          <w:sz w:val="19"/>
        </w:rPr>
        <w:t>ī</w:t>
      </w:r>
      <w:r w:rsidRPr="004A3F11">
        <w:rPr>
          <w:rFonts w:ascii="Noto Serif Black"/>
          <w:b/>
          <w:w w:val="105"/>
          <w:sz w:val="19"/>
        </w:rPr>
        <w:t xml:space="preserve">gas </w:t>
      </w:r>
      <w:r w:rsidRPr="004A3F11">
        <w:rPr>
          <w:w w:val="105"/>
          <w:sz w:val="19"/>
        </w:rPr>
        <w:t xml:space="preserve">no citām </w:t>
      </w:r>
      <w:r w:rsidRPr="004A3F11">
        <w:rPr>
          <w:spacing w:val="-9"/>
          <w:w w:val="105"/>
          <w:sz w:val="19"/>
        </w:rPr>
        <w:t>varas</w:t>
      </w:r>
      <w:r w:rsidRPr="004A3F11">
        <w:rPr>
          <w:w w:val="105"/>
          <w:sz w:val="19"/>
        </w:rPr>
        <w:t xml:space="preserve"> iestādēm</w:t>
      </w:r>
      <w:r w:rsidRPr="004A3F11">
        <w:rPr>
          <w:spacing w:val="-2"/>
          <w:w w:val="105"/>
          <w:sz w:val="19"/>
        </w:rPr>
        <w:t>.</w:t>
      </w:r>
    </w:p>
    <w:p w14:paraId="1E7D0AF5" w14:textId="77777777" w:rsidR="00FE57D8" w:rsidRPr="004A3F11" w:rsidRDefault="00000000">
      <w:pPr>
        <w:pStyle w:val="BodyText"/>
        <w:spacing w:before="208" w:line="244" w:lineRule="auto"/>
        <w:ind w:left="2936" w:right="488"/>
        <w:rPr>
          <w:lang w:val="lv-LV"/>
        </w:rPr>
      </w:pPr>
      <w:r w:rsidRPr="004A3F11">
        <w:rPr>
          <w:rFonts w:ascii="Noto Serif Black" w:hAnsi="Noto Serif Black"/>
          <w:b/>
          <w:sz w:val="19"/>
          <w:lang w:val="lv-LV"/>
        </w:rPr>
        <w:t xml:space="preserve">Normatīvie noteikumi </w:t>
      </w:r>
      <w:r w:rsidRPr="004A3F11">
        <w:rPr>
          <w:sz w:val="19"/>
          <w:lang w:val="lv-LV"/>
        </w:rPr>
        <w:t xml:space="preserve">- tiesneša zvērests un pienākumi. Aizstāvēt un īstenot taisnīgumu </w:t>
      </w:r>
      <w:r w:rsidRPr="004A3F11">
        <w:rPr>
          <w:w w:val="110"/>
          <w:sz w:val="19"/>
          <w:lang w:val="lv-LV"/>
        </w:rPr>
        <w:t>saskaņā ar likumu</w:t>
      </w:r>
      <w:r w:rsidRPr="004A3F11">
        <w:rPr>
          <w:sz w:val="19"/>
          <w:lang w:val="lv-LV"/>
        </w:rPr>
        <w:t xml:space="preserve">, </w:t>
      </w:r>
      <w:r w:rsidRPr="004A3F11">
        <w:rPr>
          <w:w w:val="110"/>
          <w:sz w:val="19"/>
          <w:lang w:val="lv-LV"/>
        </w:rPr>
        <w:t xml:space="preserve">rīkoties rūpīgi un objektīvi, uzturēt cieņu un godīgumu. </w:t>
      </w:r>
      <w:r w:rsidRPr="004A3F11">
        <w:rPr>
          <w:i/>
          <w:w w:val="110"/>
          <w:sz w:val="19"/>
          <w:lang w:val="lv-LV"/>
        </w:rPr>
        <w:t>Nevainojams raksturs</w:t>
      </w:r>
      <w:r w:rsidRPr="004A3F11">
        <w:rPr>
          <w:w w:val="110"/>
          <w:sz w:val="19"/>
          <w:lang w:val="lv-LV"/>
        </w:rPr>
        <w:t>: morāla integritāte, godīgums, pašpārliecinātība, godīgums, līdzsvarotība, drosme, neatkarība un spēcīga taisnīguma izjūta.</w:t>
      </w:r>
    </w:p>
    <w:p w14:paraId="3E1A1BB1" w14:textId="77777777" w:rsidR="00FE57D8" w:rsidRPr="004A3F11" w:rsidRDefault="00000000">
      <w:pPr>
        <w:pStyle w:val="Heading5"/>
        <w:spacing w:before="218" w:line="256" w:lineRule="exact"/>
        <w:rPr>
          <w:lang w:val="lv-LV"/>
        </w:rPr>
      </w:pPr>
      <w:r w:rsidRPr="004A3F11">
        <w:rPr>
          <w:spacing w:val="-6"/>
          <w:sz w:val="19"/>
          <w:lang w:val="lv-LV"/>
        </w:rPr>
        <w:t>Ratificēti starptautiski nolīgumi</w:t>
      </w:r>
    </w:p>
    <w:p w14:paraId="0AA5221B" w14:textId="77777777" w:rsidR="00FE57D8" w:rsidRPr="004A3F11" w:rsidRDefault="00000000">
      <w:pPr>
        <w:pStyle w:val="BodyText"/>
        <w:spacing w:before="6" w:line="240" w:lineRule="exact"/>
        <w:ind w:left="2936"/>
        <w:rPr>
          <w:lang w:val="lv-LV"/>
        </w:rPr>
      </w:pPr>
      <w:r w:rsidRPr="004A3F11">
        <w:rPr>
          <w:rFonts w:ascii="Noto Serif Black"/>
          <w:b/>
          <w:sz w:val="19"/>
          <w:lang w:val="lv-LV"/>
        </w:rPr>
        <w:t>L</w:t>
      </w:r>
      <w:r w:rsidRPr="004A3F11">
        <w:rPr>
          <w:rFonts w:ascii="Noto Serif Black"/>
          <w:b/>
          <w:sz w:val="19"/>
          <w:lang w:val="lv-LV"/>
        </w:rPr>
        <w:t>ī</w:t>
      </w:r>
      <w:r w:rsidRPr="004A3F11">
        <w:rPr>
          <w:rFonts w:ascii="Noto Serif Black"/>
          <w:b/>
          <w:sz w:val="19"/>
          <w:lang w:val="lv-LV"/>
        </w:rPr>
        <w:t>gums par Eiropas Savien</w:t>
      </w:r>
      <w:r w:rsidRPr="004A3F11">
        <w:rPr>
          <w:rFonts w:ascii="Noto Serif Black"/>
          <w:b/>
          <w:sz w:val="19"/>
          <w:lang w:val="lv-LV"/>
        </w:rPr>
        <w:t>ī</w:t>
      </w:r>
      <w:r w:rsidRPr="004A3F11">
        <w:rPr>
          <w:rFonts w:ascii="Noto Serif Black"/>
          <w:b/>
          <w:sz w:val="19"/>
          <w:lang w:val="lv-LV"/>
        </w:rPr>
        <w:t xml:space="preserve">bu (LES): </w:t>
      </w:r>
      <w:r w:rsidRPr="004A3F11">
        <w:rPr>
          <w:sz w:val="19"/>
          <w:lang w:val="lv-LV"/>
        </w:rPr>
        <w:t xml:space="preserve">cilvēka cieņa, demokrātija un tiesiskums, </w:t>
      </w:r>
      <w:r w:rsidRPr="004A3F11">
        <w:rPr>
          <w:w w:val="110"/>
          <w:sz w:val="19"/>
          <w:lang w:val="lv-LV"/>
        </w:rPr>
        <w:t>prasība dalībvalstīm nodrošināt efektīvus tiesiskās aizsardzības līdzekļus saskaņā ar Eiropas Savienības tiesību aktiem (2. pants un 19. panta 1. punkts).</w:t>
      </w:r>
    </w:p>
    <w:p w14:paraId="7C1A2040" w14:textId="77777777" w:rsidR="00FE57D8" w:rsidRPr="004A3F11" w:rsidRDefault="00000000">
      <w:pPr>
        <w:pStyle w:val="BodyText"/>
        <w:spacing w:before="5" w:line="249" w:lineRule="auto"/>
        <w:ind w:left="2936"/>
        <w:rPr>
          <w:lang w:val="lv-LV"/>
        </w:rPr>
      </w:pPr>
      <w:r w:rsidRPr="004A3F11">
        <w:rPr>
          <w:w w:val="110"/>
          <w:sz w:val="19"/>
          <w:lang w:val="lv-LV"/>
        </w:rPr>
        <w:t>ES Pamattiesību harta (CFR): tiesības uz taisnīgu lietas izskatīšanu neatkarīgā tiesā (47. pants).</w:t>
      </w:r>
    </w:p>
    <w:p w14:paraId="11542B2B" w14:textId="77777777" w:rsidR="00FE57D8" w:rsidRPr="004A3F11" w:rsidRDefault="00000000">
      <w:pPr>
        <w:spacing w:before="219" w:line="235" w:lineRule="auto"/>
        <w:ind w:left="2936"/>
        <w:rPr>
          <w:sz w:val="20"/>
        </w:rPr>
      </w:pPr>
      <w:r w:rsidRPr="004A3F11">
        <w:rPr>
          <w:rFonts w:ascii="Noto Serif Black"/>
          <w:b/>
          <w:w w:val="105"/>
          <w:sz w:val="19"/>
        </w:rPr>
        <w:t>L</w:t>
      </w:r>
      <w:r w:rsidRPr="004A3F11">
        <w:rPr>
          <w:rFonts w:ascii="Noto Serif Black"/>
          <w:b/>
          <w:w w:val="105"/>
          <w:sz w:val="19"/>
        </w:rPr>
        <w:t>ī</w:t>
      </w:r>
      <w:r w:rsidRPr="004A3F11">
        <w:rPr>
          <w:rFonts w:ascii="Noto Serif Black"/>
          <w:b/>
          <w:w w:val="105"/>
          <w:sz w:val="19"/>
        </w:rPr>
        <w:t>gums par ES darb</w:t>
      </w:r>
      <w:r w:rsidRPr="004A3F11">
        <w:rPr>
          <w:rFonts w:ascii="Noto Serif Black"/>
          <w:b/>
          <w:w w:val="105"/>
          <w:sz w:val="19"/>
        </w:rPr>
        <w:t>ī</w:t>
      </w:r>
      <w:r w:rsidRPr="004A3F11">
        <w:rPr>
          <w:rFonts w:ascii="Noto Serif Black"/>
          <w:b/>
          <w:w w:val="105"/>
          <w:sz w:val="19"/>
        </w:rPr>
        <w:t xml:space="preserve">bu (LESD): </w:t>
      </w:r>
      <w:r w:rsidRPr="004A3F11">
        <w:rPr>
          <w:w w:val="105"/>
          <w:sz w:val="19"/>
        </w:rPr>
        <w:t>ļauj valstu tiesām lūgt EST prejudiciālu nolēmumu (267. pants).</w:t>
      </w:r>
    </w:p>
    <w:p w14:paraId="6508C418" w14:textId="77777777" w:rsidR="00FE57D8" w:rsidRPr="004A3F11" w:rsidRDefault="00000000">
      <w:pPr>
        <w:spacing w:before="223" w:line="242" w:lineRule="auto"/>
        <w:ind w:left="2936" w:right="939"/>
        <w:jc w:val="both"/>
        <w:rPr>
          <w:sz w:val="20"/>
        </w:rPr>
      </w:pPr>
      <w:r w:rsidRPr="004A3F11">
        <w:rPr>
          <w:rFonts w:ascii="Noto Serif Black" w:hAnsi="Noto Serif Black"/>
          <w:b/>
          <w:sz w:val="19"/>
        </w:rPr>
        <w:t xml:space="preserve">Eiropas Cilvēktiesību konvencija (ECTK): </w:t>
      </w:r>
      <w:r w:rsidRPr="004A3F11">
        <w:rPr>
          <w:sz w:val="19"/>
        </w:rPr>
        <w:t xml:space="preserve">6. pants - tiesības uz </w:t>
      </w:r>
      <w:r w:rsidRPr="004A3F11">
        <w:rPr>
          <w:w w:val="110"/>
          <w:sz w:val="19"/>
        </w:rPr>
        <w:t>neatkarīgu un objektīvu tiesu; 9., 10. un 11. pants - domas, vārda, pulcēšanās un biedrošanās brīvība.</w:t>
      </w:r>
    </w:p>
    <w:p w14:paraId="1C57C4C2" w14:textId="77777777" w:rsidR="00FE57D8" w:rsidRPr="004A3F11" w:rsidRDefault="00FE57D8">
      <w:pPr>
        <w:spacing w:line="242" w:lineRule="auto"/>
        <w:jc w:val="both"/>
        <w:rPr>
          <w:sz w:val="20"/>
        </w:rPr>
        <w:sectPr w:rsidR="00FE57D8" w:rsidRPr="004A3F11">
          <w:pgSz w:w="11910" w:h="16840"/>
          <w:pgMar w:top="720" w:right="425" w:bottom="280" w:left="566" w:header="525" w:footer="0" w:gutter="0"/>
          <w:cols w:space="708"/>
        </w:sectPr>
      </w:pPr>
    </w:p>
    <w:p w14:paraId="6E23F980"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14720" behindDoc="1" locked="0" layoutInCell="1" allowOverlap="1" wp14:anchorId="4E755325" wp14:editId="06038D69">
                <wp:simplePos x="0" y="0"/>
                <wp:positionH relativeFrom="page">
                  <wp:posOffset>360001</wp:posOffset>
                </wp:positionH>
                <wp:positionV relativeFrom="page">
                  <wp:posOffset>663975</wp:posOffset>
                </wp:positionV>
                <wp:extent cx="6840220" cy="9668510"/>
                <wp:effectExtent l="0" t="0" r="0" b="0"/>
                <wp:wrapNone/>
                <wp:docPr id="307" name="Group 30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08" name="Graphic 30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09" name="Graphic 30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DBEAF30" id="Group 307" o:spid="_x0000_s1026" style="position:absolute;margin-left:28.35pt;margin-top:52.3pt;width:538.6pt;height:761.3pt;z-index:-25170176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1L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CVJy1LwwIAAEIIAAAOAAAAAAAAAAAAAAAAAC4CAABkcnMvZTJvRG9jLnhtbFBLAQIt&#10;ABQABgAIAAAAIQBM10hR4gAAAAwBAAAPAAAAAAAAAAAAAAAAAB0FAABkcnMvZG93bnJldi54bWxQ&#10;SwUGAAAAAAQABADzAAAALAYAAAAA&#10;">
                <v:shape id="Graphic 30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" path="m,9661677l,e" filled="f" strokecolor="#354754" strokeweight=".5pt">
                  <v:path arrowok="t"/>
                </v:shape>
                <v:shape id="Graphic 30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" path="m,l6840004,e" filled="f" strokecolor="#354754" strokeweight=".5pt">
                  <v:path arrowok="t"/>
                </v:shape>
                <w10:wrap anchorx="page" anchory="page"/>
              </v:group>
            </w:pict>
          </mc:Fallback>
        </mc:AlternateContent>
      </w:r>
    </w:p>
    <w:p w14:paraId="75279816" w14:textId="77777777" w:rsidR="00FE57D8" w:rsidRPr="004A3F11" w:rsidRDefault="00FE57D8">
      <w:pPr>
        <w:pStyle w:val="BodyText"/>
        <w:rPr>
          <w:lang w:val="lv-LV"/>
        </w:rPr>
      </w:pPr>
    </w:p>
    <w:p w14:paraId="0B02761D" w14:textId="77777777" w:rsidR="00FE57D8" w:rsidRPr="004A3F11" w:rsidRDefault="00FE57D8">
      <w:pPr>
        <w:pStyle w:val="BodyText"/>
        <w:rPr>
          <w:lang w:val="lv-LV"/>
        </w:rPr>
      </w:pPr>
    </w:p>
    <w:p w14:paraId="7879DC39" w14:textId="77777777" w:rsidR="00FE57D8" w:rsidRPr="004A3F11" w:rsidRDefault="00FE57D8">
      <w:pPr>
        <w:pStyle w:val="BodyText"/>
        <w:rPr>
          <w:lang w:val="lv-LV"/>
        </w:rPr>
      </w:pPr>
    </w:p>
    <w:p w14:paraId="76025E8E" w14:textId="77777777" w:rsidR="00FE57D8" w:rsidRPr="004A3F11" w:rsidRDefault="00FE57D8">
      <w:pPr>
        <w:pStyle w:val="BodyText"/>
        <w:rPr>
          <w:lang w:val="lv-LV"/>
        </w:rPr>
      </w:pPr>
    </w:p>
    <w:p w14:paraId="53F2647F" w14:textId="77777777" w:rsidR="00FE57D8" w:rsidRPr="004A3F11" w:rsidRDefault="00FE57D8">
      <w:pPr>
        <w:pStyle w:val="BodyText"/>
        <w:rPr>
          <w:lang w:val="lv-LV"/>
        </w:rPr>
      </w:pPr>
    </w:p>
    <w:p w14:paraId="1506402B" w14:textId="77777777" w:rsidR="00FE57D8" w:rsidRPr="004A3F11" w:rsidRDefault="00FE57D8">
      <w:pPr>
        <w:pStyle w:val="BodyText"/>
        <w:spacing w:before="64" w:after="1"/>
        <w:rPr>
          <w:lang w:val="lv-LV"/>
        </w:rPr>
      </w:pPr>
    </w:p>
    <w:p w14:paraId="2BD877E8" w14:textId="77777777" w:rsidR="00FE57D8" w:rsidRPr="004A3F11" w:rsidRDefault="00000000">
      <w:pPr>
        <w:ind w:left="2936"/>
        <w:rPr>
          <w:sz w:val="20"/>
        </w:rPr>
      </w:pPr>
      <w:r w:rsidRPr="004A3F11">
        <w:rPr>
          <w:noProof/>
          <w:sz w:val="20"/>
        </w:rPr>
        <mc:AlternateContent>
          <mc:Choice Requires="wps">
            <w:drawing>
              <wp:inline distT="0" distB="0" distL="0" distR="0" wp14:anchorId="515495E3" wp14:editId="35070DC4">
                <wp:extent cx="4975860" cy="2590800"/>
                <wp:effectExtent l="0" t="0" r="0" b="0"/>
                <wp:docPr id="310" name="Textbox 310"/>
                <wp:cNvGraphicFramePr/>
                <a:graphic xmlns:a="http://schemas.openxmlformats.org/drawingml/2006/main">
                  <a:graphicData uri="http://schemas.microsoft.com/office/word/2010/wordprocessingShape">
                    <wps:wsp>
                      <wps:cNvSpPr txBox="1"/>
                      <wps:spPr>
                        <a:xfrm>
                          <a:off x="0" y="0"/>
                          <a:ext cx="4975860" cy="2590800"/>
                        </a:xfrm>
                        <a:prstGeom prst="rect">
                          <a:avLst/>
                        </a:prstGeom>
                        <a:solidFill>
                          <a:srgbClr val="E6EDED"/>
                        </a:solidFill>
                      </wps:spPr>
                      <wps:txbx>
                        <w:txbxContent>
                          <w:p w14:paraId="1673885B" w14:textId="77777777" w:rsidR="00FE57D8" w:rsidRPr="004A3F11" w:rsidRDefault="00FE57D8">
                            <w:pPr>
                              <w:pStyle w:val="BodyText"/>
                              <w:spacing w:before="17"/>
                              <w:rPr>
                                <w:color w:val="000000"/>
                                <w:sz w:val="22"/>
                                <w:lang w:val="lv-LV"/>
                              </w:rPr>
                            </w:pPr>
                          </w:p>
                          <w:p w14:paraId="6942D4A3"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Spriedumi</w:t>
                            </w:r>
                          </w:p>
                          <w:p w14:paraId="43E4594A" w14:textId="77777777" w:rsidR="00FE57D8" w:rsidRPr="004A3F11" w:rsidRDefault="00000000">
                            <w:pPr>
                              <w:pStyle w:val="BodyText"/>
                              <w:spacing w:line="219" w:lineRule="exact"/>
                              <w:ind w:left="340"/>
                              <w:rPr>
                                <w:color w:val="000000"/>
                                <w:lang w:val="lv-LV"/>
                              </w:rPr>
                            </w:pPr>
                            <w:r w:rsidRPr="004A3F11">
                              <w:rPr>
                                <w:color w:val="000000"/>
                                <w:w w:val="110"/>
                                <w:sz w:val="19"/>
                                <w:lang w:val="lv-LV"/>
                              </w:rPr>
                              <w:t>Valsts un starptautiskā judikatūra</w:t>
                            </w:r>
                            <w:r w:rsidRPr="004A3F11">
                              <w:rPr>
                                <w:color w:val="000000"/>
                                <w:spacing w:val="-2"/>
                                <w:w w:val="110"/>
                                <w:sz w:val="19"/>
                                <w:lang w:val="lv-LV"/>
                              </w:rPr>
                              <w:t>, tostarp:</w:t>
                            </w:r>
                          </w:p>
                          <w:p w14:paraId="2A425130" w14:textId="77777777" w:rsidR="00FE57D8" w:rsidRPr="004A3F11" w:rsidRDefault="00000000">
                            <w:pPr>
                              <w:spacing w:line="235" w:lineRule="auto"/>
                              <w:ind w:left="340"/>
                              <w:rPr>
                                <w:color w:val="000000"/>
                                <w:sz w:val="20"/>
                              </w:rPr>
                            </w:pPr>
                            <w:r w:rsidRPr="004A3F11">
                              <w:rPr>
                                <w:rFonts w:ascii="Noto Serif Black"/>
                                <w:b/>
                                <w:color w:val="000000"/>
                                <w:w w:val="105"/>
                                <w:sz w:val="19"/>
                              </w:rPr>
                              <w:t xml:space="preserve">ECT, </w:t>
                            </w:r>
                            <w:r w:rsidRPr="004A3F11">
                              <w:rPr>
                                <w:rFonts w:ascii="Noto Serif Black"/>
                                <w:b/>
                                <w:color w:val="000000"/>
                                <w:w w:val="105"/>
                                <w:sz w:val="19"/>
                              </w:rPr>
                              <w:t>Baka pret Ung</w:t>
                            </w:r>
                            <w:r w:rsidRPr="004A3F11">
                              <w:rPr>
                                <w:rFonts w:ascii="Noto Serif Black"/>
                                <w:b/>
                                <w:color w:val="000000"/>
                                <w:w w:val="105"/>
                                <w:sz w:val="19"/>
                              </w:rPr>
                              <w:t>ā</w:t>
                            </w:r>
                            <w:r w:rsidRPr="004A3F11">
                              <w:rPr>
                                <w:rFonts w:ascii="Noto Serif Black"/>
                                <w:b/>
                                <w:color w:val="000000"/>
                                <w:w w:val="105"/>
                                <w:sz w:val="19"/>
                              </w:rPr>
                              <w:t xml:space="preserve">riju: </w:t>
                            </w:r>
                            <w:r w:rsidRPr="004A3F11">
                              <w:rPr>
                                <w:color w:val="000000"/>
                                <w:w w:val="105"/>
                                <w:sz w:val="19"/>
                              </w:rPr>
                              <w:t>tiesneša tiesības un pienākums paust savu viedokli par tiesu sistēmas reformu.</w:t>
                            </w:r>
                          </w:p>
                          <w:p w14:paraId="4D316817" w14:textId="77777777" w:rsidR="00FE57D8" w:rsidRPr="004A3F11" w:rsidRDefault="00000000">
                            <w:pPr>
                              <w:spacing w:before="219"/>
                              <w:ind w:left="340"/>
                              <w:rPr>
                                <w:color w:val="000000"/>
                                <w:sz w:val="20"/>
                              </w:rPr>
                            </w:pPr>
                            <w:r w:rsidRPr="004A3F11">
                              <w:rPr>
                                <w:rFonts w:ascii="Noto Serif Black" w:hAnsi="Noto Serif Black"/>
                                <w:b/>
                                <w:color w:val="000000"/>
                                <w:w w:val="105"/>
                                <w:sz w:val="19"/>
                              </w:rPr>
                              <w:t xml:space="preserve">ECT, Żurek pret Poliju: </w:t>
                            </w:r>
                            <w:r w:rsidRPr="004A3F11">
                              <w:rPr>
                                <w:color w:val="000000"/>
                                <w:w w:val="105"/>
                                <w:sz w:val="19"/>
                              </w:rPr>
                              <w:t xml:space="preserve">tiesības un pienākums kritiski izvērtēt </w:t>
                            </w:r>
                            <w:r w:rsidRPr="004A3F11">
                              <w:rPr>
                                <w:color w:val="000000"/>
                                <w:spacing w:val="-2"/>
                                <w:w w:val="105"/>
                                <w:sz w:val="19"/>
                              </w:rPr>
                              <w:t>reformu.</w:t>
                            </w:r>
                          </w:p>
                          <w:p w14:paraId="7B732965" w14:textId="77777777" w:rsidR="00FE57D8" w:rsidRPr="004A3F11" w:rsidRDefault="00000000">
                            <w:pPr>
                              <w:pStyle w:val="BodyText"/>
                              <w:spacing w:before="208" w:line="244" w:lineRule="auto"/>
                              <w:ind w:left="340" w:right="484"/>
                              <w:rPr>
                                <w:color w:val="000000"/>
                                <w:lang w:val="lv-LV"/>
                              </w:rPr>
                            </w:pPr>
                            <w:r w:rsidRPr="004A3F11">
                              <w:rPr>
                                <w:rFonts w:ascii="Noto Serif Black" w:hAnsi="Noto Serif Black"/>
                                <w:b/>
                                <w:color w:val="000000"/>
                                <w:sz w:val="19"/>
                                <w:lang w:val="lv-LV"/>
                              </w:rPr>
                              <w:t xml:space="preserve">ECT, Todorova pret Bulgāriju: </w:t>
                            </w:r>
                            <w:r w:rsidRPr="004A3F11">
                              <w:rPr>
                                <w:color w:val="000000"/>
                                <w:sz w:val="19"/>
                                <w:lang w:val="lv-LV"/>
                              </w:rPr>
                              <w:t xml:space="preserve">tiesnešu </w:t>
                            </w:r>
                            <w:r w:rsidRPr="004A3F11">
                              <w:rPr>
                                <w:color w:val="000000"/>
                                <w:w w:val="110"/>
                                <w:sz w:val="19"/>
                                <w:lang w:val="lv-LV"/>
                              </w:rPr>
                              <w:t xml:space="preserve">asociācijas </w:t>
                            </w:r>
                            <w:r w:rsidRPr="004A3F11">
                              <w:rPr>
                                <w:color w:val="000000"/>
                                <w:sz w:val="19"/>
                                <w:lang w:val="lv-LV"/>
                              </w:rPr>
                              <w:t xml:space="preserve">priekšsēdētāja loma un pienākums </w:t>
                            </w:r>
                            <w:r w:rsidRPr="004A3F11">
                              <w:rPr>
                                <w:color w:val="000000"/>
                                <w:w w:val="110"/>
                                <w:sz w:val="19"/>
                                <w:lang w:val="lv-LV"/>
                              </w:rPr>
                              <w:t xml:space="preserve">publiski izteikties par tiesu sistēmas darbību, tās reformas nepieciešamību vai nepieciešamību saglabāt tiesu </w:t>
                            </w:r>
                            <w:r w:rsidRPr="004A3F11">
                              <w:rPr>
                                <w:color w:val="000000"/>
                                <w:spacing w:val="-2"/>
                                <w:w w:val="110"/>
                                <w:sz w:val="19"/>
                                <w:lang w:val="lv-LV"/>
                              </w:rPr>
                              <w:t>neatkarību.</w:t>
                            </w:r>
                          </w:p>
                          <w:p w14:paraId="0C080F3D" w14:textId="77777777" w:rsidR="00FE57D8" w:rsidRPr="004A3F11" w:rsidRDefault="00000000">
                            <w:pPr>
                              <w:pStyle w:val="BodyText"/>
                              <w:spacing w:before="218" w:line="242" w:lineRule="auto"/>
                              <w:ind w:left="340" w:right="649"/>
                              <w:jc w:val="both"/>
                              <w:rPr>
                                <w:color w:val="000000"/>
                                <w:lang w:val="lv-LV"/>
                              </w:rPr>
                            </w:pPr>
                            <w:r w:rsidRPr="004A3F11">
                              <w:rPr>
                                <w:rFonts w:ascii="Noto Serif Black" w:hAnsi="Noto Serif Black"/>
                                <w:b/>
                                <w:color w:val="000000"/>
                                <w:w w:val="105"/>
                                <w:sz w:val="19"/>
                                <w:lang w:val="lv-LV"/>
                              </w:rPr>
                              <w:t xml:space="preserve">EST spriedumi, kuros </w:t>
                            </w:r>
                            <w:r w:rsidRPr="004A3F11">
                              <w:rPr>
                                <w:color w:val="000000"/>
                                <w:w w:val="105"/>
                                <w:sz w:val="19"/>
                                <w:lang w:val="lv-LV"/>
                              </w:rPr>
                              <w:t xml:space="preserve">"tiesu sistēmas reformas" atzītas par nesaderīgām ar ES tiesību aktiem, netieši atbalstot tiesnešus, kas pretojas šīm pārmaiņām, un potenciāli leģitimizējot tiesnešu </w:t>
                            </w:r>
                            <w:r w:rsidRPr="004A3F11">
                              <w:rPr>
                                <w:color w:val="000000"/>
                                <w:spacing w:val="-2"/>
                                <w:w w:val="105"/>
                                <w:sz w:val="19"/>
                                <w:lang w:val="lv-LV"/>
                              </w:rPr>
                              <w:t>pretestību.</w:t>
                            </w:r>
                          </w:p>
                        </w:txbxContent>
                      </wps:txbx>
                      <wps:bodyPr wrap="square" lIns="0" tIns="0" rIns="0" bIns="0" rtlCol="0"/>
                    </wps:wsp>
                  </a:graphicData>
                </a:graphic>
              </wp:inline>
            </w:drawing>
          </mc:Choice>
          <mc:Fallback>
            <w:pict>
              <v:shape w14:anchorId="515495E3" id="Textbox 310" o:spid="_x0000_s1099" type="#_x0000_t202" style="width:391.8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" fillcolor="#e6eded" stroked="f">
                <v:textbox inset="0,0,0,0">
                  <w:txbxContent>
                    <w:p w14:paraId="1673885B" w14:textId="77777777" w:rsidR="00FE57D8" w:rsidRPr="004A3F11" w:rsidRDefault="00FE57D8">
                      <w:pPr>
                        <w:pStyle w:val="BodyText"/>
                        <w:spacing w:before="17"/>
                        <w:rPr>
                          <w:color w:val="000000"/>
                          <w:sz w:val="22"/>
                          <w:lang w:val="lv-LV"/>
                        </w:rPr>
                      </w:pPr>
                    </w:p>
                    <w:p w14:paraId="6942D4A3"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Spriedumi</w:t>
                      </w:r>
                    </w:p>
                    <w:p w14:paraId="43E4594A" w14:textId="77777777" w:rsidR="00FE57D8" w:rsidRPr="004A3F11" w:rsidRDefault="00000000">
                      <w:pPr>
                        <w:pStyle w:val="BodyText"/>
                        <w:spacing w:line="219" w:lineRule="exact"/>
                        <w:ind w:left="340"/>
                        <w:rPr>
                          <w:color w:val="000000"/>
                          <w:lang w:val="lv-LV"/>
                        </w:rPr>
                      </w:pPr>
                      <w:r w:rsidRPr="004A3F11">
                        <w:rPr>
                          <w:color w:val="000000"/>
                          <w:w w:val="110"/>
                          <w:sz w:val="19"/>
                          <w:lang w:val="lv-LV"/>
                        </w:rPr>
                        <w:t>Valsts un starptautiskā judikatūra</w:t>
                      </w:r>
                      <w:r w:rsidRPr="004A3F11">
                        <w:rPr>
                          <w:color w:val="000000"/>
                          <w:spacing w:val="-2"/>
                          <w:w w:val="110"/>
                          <w:sz w:val="19"/>
                          <w:lang w:val="lv-LV"/>
                        </w:rPr>
                        <w:t>, tostarp:</w:t>
                      </w:r>
                    </w:p>
                    <w:p w14:paraId="2A425130" w14:textId="77777777" w:rsidR="00FE57D8" w:rsidRPr="004A3F11" w:rsidRDefault="00000000">
                      <w:pPr>
                        <w:spacing w:line="235" w:lineRule="auto"/>
                        <w:ind w:left="340"/>
                        <w:rPr>
                          <w:color w:val="000000"/>
                          <w:sz w:val="20"/>
                        </w:rPr>
                      </w:pPr>
                      <w:r w:rsidRPr="004A3F11">
                        <w:rPr>
                          <w:rFonts w:ascii="Noto Serif Black"/>
                          <w:b/>
                          <w:color w:val="000000"/>
                          <w:w w:val="105"/>
                          <w:sz w:val="19"/>
                        </w:rPr>
                        <w:t xml:space="preserve">ECT, </w:t>
                      </w:r>
                      <w:r w:rsidRPr="004A3F11">
                        <w:rPr>
                          <w:rFonts w:ascii="Noto Serif Black"/>
                          <w:b/>
                          <w:color w:val="000000"/>
                          <w:w w:val="105"/>
                          <w:sz w:val="19"/>
                        </w:rPr>
                        <w:t>Baka pret Ung</w:t>
                      </w:r>
                      <w:r w:rsidRPr="004A3F11">
                        <w:rPr>
                          <w:rFonts w:ascii="Noto Serif Black"/>
                          <w:b/>
                          <w:color w:val="000000"/>
                          <w:w w:val="105"/>
                          <w:sz w:val="19"/>
                        </w:rPr>
                        <w:t>ā</w:t>
                      </w:r>
                      <w:r w:rsidRPr="004A3F11">
                        <w:rPr>
                          <w:rFonts w:ascii="Noto Serif Black"/>
                          <w:b/>
                          <w:color w:val="000000"/>
                          <w:w w:val="105"/>
                          <w:sz w:val="19"/>
                        </w:rPr>
                        <w:t xml:space="preserve">riju: </w:t>
                      </w:r>
                      <w:r w:rsidRPr="004A3F11">
                        <w:rPr>
                          <w:color w:val="000000"/>
                          <w:w w:val="105"/>
                          <w:sz w:val="19"/>
                        </w:rPr>
                        <w:t>tiesneša tiesības un pienākums paust savu viedokli par tiesu sistēmas reformu.</w:t>
                      </w:r>
                    </w:p>
                    <w:p w14:paraId="4D316817" w14:textId="77777777" w:rsidR="00FE57D8" w:rsidRPr="004A3F11" w:rsidRDefault="00000000">
                      <w:pPr>
                        <w:spacing w:before="219"/>
                        <w:ind w:left="340"/>
                        <w:rPr>
                          <w:color w:val="000000"/>
                          <w:sz w:val="20"/>
                        </w:rPr>
                      </w:pPr>
                      <w:r w:rsidRPr="004A3F11">
                        <w:rPr>
                          <w:rFonts w:ascii="Noto Serif Black" w:hAnsi="Noto Serif Black"/>
                          <w:b/>
                          <w:color w:val="000000"/>
                          <w:w w:val="105"/>
                          <w:sz w:val="19"/>
                        </w:rPr>
                        <w:t xml:space="preserve">ECT, Żurek pret Poliju: </w:t>
                      </w:r>
                      <w:r w:rsidRPr="004A3F11">
                        <w:rPr>
                          <w:color w:val="000000"/>
                          <w:w w:val="105"/>
                          <w:sz w:val="19"/>
                        </w:rPr>
                        <w:t xml:space="preserve">tiesības un pienākums kritiski izvērtēt </w:t>
                      </w:r>
                      <w:r w:rsidRPr="004A3F11">
                        <w:rPr>
                          <w:color w:val="000000"/>
                          <w:spacing w:val="-2"/>
                          <w:w w:val="105"/>
                          <w:sz w:val="19"/>
                        </w:rPr>
                        <w:t>reformu.</w:t>
                      </w:r>
                    </w:p>
                    <w:p w14:paraId="7B732965" w14:textId="77777777" w:rsidR="00FE57D8" w:rsidRPr="004A3F11" w:rsidRDefault="00000000">
                      <w:pPr>
                        <w:pStyle w:val="BodyText"/>
                        <w:spacing w:before="208" w:line="244" w:lineRule="auto"/>
                        <w:ind w:left="340" w:right="484"/>
                        <w:rPr>
                          <w:color w:val="000000"/>
                          <w:lang w:val="lv-LV"/>
                        </w:rPr>
                      </w:pPr>
                      <w:r w:rsidRPr="004A3F11">
                        <w:rPr>
                          <w:rFonts w:ascii="Noto Serif Black" w:hAnsi="Noto Serif Black"/>
                          <w:b/>
                          <w:color w:val="000000"/>
                          <w:sz w:val="19"/>
                          <w:lang w:val="lv-LV"/>
                        </w:rPr>
                        <w:t xml:space="preserve">ECT, Todorova pret Bulgāriju: </w:t>
                      </w:r>
                      <w:r w:rsidRPr="004A3F11">
                        <w:rPr>
                          <w:color w:val="000000"/>
                          <w:sz w:val="19"/>
                          <w:lang w:val="lv-LV"/>
                        </w:rPr>
                        <w:t xml:space="preserve">tiesnešu </w:t>
                      </w:r>
                      <w:r w:rsidRPr="004A3F11">
                        <w:rPr>
                          <w:color w:val="000000"/>
                          <w:w w:val="110"/>
                          <w:sz w:val="19"/>
                          <w:lang w:val="lv-LV"/>
                        </w:rPr>
                        <w:t xml:space="preserve">asociācijas </w:t>
                      </w:r>
                      <w:r w:rsidRPr="004A3F11">
                        <w:rPr>
                          <w:color w:val="000000"/>
                          <w:sz w:val="19"/>
                          <w:lang w:val="lv-LV"/>
                        </w:rPr>
                        <w:t xml:space="preserve">priekšsēdētāja loma un pienākums </w:t>
                      </w:r>
                      <w:r w:rsidRPr="004A3F11">
                        <w:rPr>
                          <w:color w:val="000000"/>
                          <w:w w:val="110"/>
                          <w:sz w:val="19"/>
                          <w:lang w:val="lv-LV"/>
                        </w:rPr>
                        <w:t xml:space="preserve">publiski izteikties par tiesu sistēmas darbību, tās reformas nepieciešamību vai nepieciešamību saglabāt tiesu </w:t>
                      </w:r>
                      <w:r w:rsidRPr="004A3F11">
                        <w:rPr>
                          <w:color w:val="000000"/>
                          <w:spacing w:val="-2"/>
                          <w:w w:val="110"/>
                          <w:sz w:val="19"/>
                          <w:lang w:val="lv-LV"/>
                        </w:rPr>
                        <w:t>neatkarību.</w:t>
                      </w:r>
                    </w:p>
                    <w:p w14:paraId="0C080F3D" w14:textId="77777777" w:rsidR="00FE57D8" w:rsidRPr="004A3F11" w:rsidRDefault="00000000">
                      <w:pPr>
                        <w:pStyle w:val="BodyText"/>
                        <w:spacing w:before="218" w:line="242" w:lineRule="auto"/>
                        <w:ind w:left="340" w:right="649"/>
                        <w:jc w:val="both"/>
                        <w:rPr>
                          <w:color w:val="000000"/>
                          <w:lang w:val="lv-LV"/>
                        </w:rPr>
                      </w:pPr>
                      <w:r w:rsidRPr="004A3F11">
                        <w:rPr>
                          <w:rFonts w:ascii="Noto Serif Black" w:hAnsi="Noto Serif Black"/>
                          <w:b/>
                          <w:color w:val="000000"/>
                          <w:w w:val="105"/>
                          <w:sz w:val="19"/>
                          <w:lang w:val="lv-LV"/>
                        </w:rPr>
                        <w:t xml:space="preserve">EST spriedumi, kuros </w:t>
                      </w:r>
                      <w:r w:rsidRPr="004A3F11">
                        <w:rPr>
                          <w:color w:val="000000"/>
                          <w:w w:val="105"/>
                          <w:sz w:val="19"/>
                          <w:lang w:val="lv-LV"/>
                        </w:rPr>
                        <w:t xml:space="preserve">"tiesu sistēmas reformas" atzītas par nesaderīgām ar ES tiesību aktiem, netieši atbalstot tiesnešus, kas pretojas šīm pārmaiņām, un potenciāli leģitimizējot tiesnešu </w:t>
                      </w:r>
                      <w:r w:rsidRPr="004A3F11">
                        <w:rPr>
                          <w:color w:val="000000"/>
                          <w:spacing w:val="-2"/>
                          <w:w w:val="105"/>
                          <w:sz w:val="19"/>
                          <w:lang w:val="lv-LV"/>
                        </w:rPr>
                        <w:t>pretestību.</w:t>
                      </w:r>
                    </w:p>
                  </w:txbxContent>
                </v:textbox>
                <w10:anchorlock/>
              </v:shape>
            </w:pict>
          </mc:Fallback>
        </mc:AlternateContent>
      </w:r>
    </w:p>
    <w:p w14:paraId="2A7CC14B" w14:textId="77777777" w:rsidR="00FE57D8" w:rsidRPr="004A3F11" w:rsidRDefault="00FE57D8">
      <w:pPr>
        <w:pStyle w:val="BodyText"/>
        <w:spacing w:before="21"/>
        <w:rPr>
          <w:lang w:val="lv-LV"/>
        </w:rPr>
      </w:pPr>
    </w:p>
    <w:p w14:paraId="0F103510" w14:textId="77777777" w:rsidR="00FE57D8" w:rsidRPr="004A3F11" w:rsidRDefault="00000000">
      <w:pPr>
        <w:pStyle w:val="BodyText"/>
        <w:spacing w:line="244" w:lineRule="auto"/>
        <w:ind w:left="2936" w:right="354"/>
        <w:rPr>
          <w:lang w:val="lv-LV"/>
        </w:rPr>
      </w:pPr>
      <w:r w:rsidRPr="004A3F11">
        <w:rPr>
          <w:rFonts w:ascii="Noto Serif Black"/>
          <w:b/>
          <w:w w:val="110"/>
          <w:sz w:val="19"/>
          <w:lang w:val="lv-LV"/>
        </w:rPr>
        <w:t>Secin</w:t>
      </w:r>
      <w:r w:rsidRPr="004A3F11">
        <w:rPr>
          <w:rFonts w:ascii="Noto Serif Black"/>
          <w:b/>
          <w:w w:val="110"/>
          <w:sz w:val="19"/>
          <w:lang w:val="lv-LV"/>
        </w:rPr>
        <w:t>ā</w:t>
      </w:r>
      <w:r w:rsidRPr="004A3F11">
        <w:rPr>
          <w:rFonts w:ascii="Noto Serif Black"/>
          <w:b/>
          <w:w w:val="110"/>
          <w:sz w:val="19"/>
          <w:lang w:val="lv-LV"/>
        </w:rPr>
        <w:t xml:space="preserve">jums: </w:t>
      </w:r>
      <w:r w:rsidRPr="004A3F11">
        <w:rPr>
          <w:w w:val="110"/>
          <w:sz w:val="19"/>
          <w:lang w:val="lv-LV"/>
        </w:rPr>
        <w:t xml:space="preserve">tiesnešiem nepastāv burtisks, skaidrs, juridisks pienākums pretoties. Tomēr, </w:t>
      </w:r>
      <w:proofErr w:type="gramStart"/>
      <w:r w:rsidRPr="004A3F11">
        <w:rPr>
          <w:w w:val="110"/>
          <w:sz w:val="19"/>
          <w:lang w:val="lv-LV"/>
        </w:rPr>
        <w:t>ja tiesnešu pretošanās vēršas pret nelikumīgām valsts darbībām</w:t>
      </w:r>
      <w:proofErr w:type="gramEnd"/>
      <w:r w:rsidRPr="004A3F11">
        <w:rPr>
          <w:w w:val="110"/>
          <w:sz w:val="19"/>
          <w:lang w:val="lv-LV"/>
        </w:rPr>
        <w:t xml:space="preserve"> pret tiesu varu, vai var apgalvot, ka nepastāv juridisks pienākums noraidīt nelikumīgas valdības direktīvas? Tas zināmā mērā varētu nozīmēt pienākumu pretoties.</w:t>
      </w:r>
    </w:p>
    <w:p w14:paraId="7BD05FFB" w14:textId="77777777" w:rsidR="00FE57D8" w:rsidRPr="004A3F11" w:rsidRDefault="00000000">
      <w:pPr>
        <w:pStyle w:val="Heading3"/>
        <w:spacing w:before="204"/>
        <w:rPr>
          <w:lang w:val="lv-LV"/>
        </w:rPr>
      </w:pPr>
      <w:r w:rsidRPr="004A3F11">
        <w:rPr>
          <w:w w:val="110"/>
          <w:sz w:val="23"/>
          <w:lang w:val="lv-LV"/>
        </w:rPr>
        <w:t xml:space="preserve">Profesionālās tiesības un pienākums </w:t>
      </w:r>
      <w:r w:rsidRPr="004A3F11">
        <w:rPr>
          <w:spacing w:val="-2"/>
          <w:w w:val="110"/>
          <w:sz w:val="23"/>
          <w:lang w:val="lv-LV"/>
        </w:rPr>
        <w:t>pretoties?</w:t>
      </w:r>
    </w:p>
    <w:p w14:paraId="03FF10BB" w14:textId="77777777" w:rsidR="00FE57D8" w:rsidRPr="004A3F11" w:rsidRDefault="00000000">
      <w:pPr>
        <w:pStyle w:val="BodyText"/>
        <w:spacing w:line="249" w:lineRule="auto"/>
        <w:ind w:left="2936"/>
        <w:rPr>
          <w:lang w:val="lv-LV"/>
        </w:rPr>
      </w:pPr>
      <w:r w:rsidRPr="004A3F11">
        <w:rPr>
          <w:w w:val="110"/>
          <w:sz w:val="19"/>
          <w:lang w:val="lv-LV"/>
        </w:rPr>
        <w:t>Tiesību normu analīze atklāj evolūciju: agrāk uzsvars galvenokārt tika likts uz tiesnešu vārda brīvības ierobežošanu, bet arvien biežāk sastopam formulējumus, kas uzliek tiesnešiem pienākumu izteikties.</w:t>
      </w:r>
    </w:p>
    <w:p w14:paraId="6B3182D0" w14:textId="77777777" w:rsidR="00FE57D8" w:rsidRPr="004A3F11" w:rsidRDefault="00000000">
      <w:pPr>
        <w:pStyle w:val="Heading4"/>
        <w:spacing w:before="214" w:line="252" w:lineRule="exact"/>
        <w:rPr>
          <w:lang w:val="lv-LV"/>
        </w:rPr>
      </w:pPr>
      <w:r w:rsidRPr="004A3F11">
        <w:rPr>
          <w:w w:val="110"/>
          <w:sz w:val="21"/>
          <w:lang w:val="lv-LV"/>
        </w:rPr>
        <w:t xml:space="preserve">Starptautiskie </w:t>
      </w:r>
      <w:r w:rsidRPr="004A3F11">
        <w:rPr>
          <w:spacing w:val="-2"/>
          <w:w w:val="115"/>
          <w:sz w:val="21"/>
          <w:lang w:val="lv-LV"/>
        </w:rPr>
        <w:t>standarti</w:t>
      </w:r>
    </w:p>
    <w:p w14:paraId="65745E32" w14:textId="77777777" w:rsidR="00FE57D8" w:rsidRPr="004A3F11" w:rsidRDefault="00000000">
      <w:pPr>
        <w:pStyle w:val="Heading5"/>
        <w:spacing w:line="240" w:lineRule="exact"/>
        <w:rPr>
          <w:lang w:val="lv-LV"/>
        </w:rPr>
      </w:pPr>
      <w:r w:rsidRPr="004A3F11">
        <w:rPr>
          <w:spacing w:val="2"/>
          <w:sz w:val="19"/>
          <w:lang w:val="lv-LV"/>
        </w:rPr>
        <w:t xml:space="preserve">CCJE atzinumi Nr. 18/2015, 23/2020, </w:t>
      </w:r>
      <w:r w:rsidRPr="004A3F11">
        <w:rPr>
          <w:spacing w:val="-2"/>
          <w:sz w:val="19"/>
          <w:lang w:val="lv-LV"/>
        </w:rPr>
        <w:t>25/2022.</w:t>
      </w:r>
    </w:p>
    <w:p w14:paraId="3C4E8F16" w14:textId="77777777" w:rsidR="00FE57D8" w:rsidRPr="004A3F11" w:rsidRDefault="00000000">
      <w:pPr>
        <w:spacing w:line="235" w:lineRule="auto"/>
        <w:ind w:left="2936" w:right="197"/>
        <w:rPr>
          <w:sz w:val="20"/>
        </w:rPr>
      </w:pPr>
      <w:r w:rsidRPr="004A3F11">
        <w:rPr>
          <w:rFonts w:ascii="Noto Serif Black" w:hAnsi="Noto Serif Black"/>
          <w:b/>
          <w:sz w:val="19"/>
        </w:rPr>
        <w:t xml:space="preserve">25/2022 </w:t>
      </w:r>
      <w:r w:rsidRPr="004A3F11">
        <w:rPr>
          <w:sz w:val="19"/>
        </w:rPr>
        <w:t xml:space="preserve">ievieš jēdzienu par tiesneša </w:t>
      </w:r>
      <w:r w:rsidRPr="004A3F11">
        <w:rPr>
          <w:rFonts w:ascii="Noto Serif Black" w:hAnsi="Noto Serif Black"/>
          <w:b/>
          <w:sz w:val="19"/>
        </w:rPr>
        <w:t xml:space="preserve">juridisko un ētisko pienākumu </w:t>
      </w:r>
      <w:r w:rsidRPr="004A3F11">
        <w:rPr>
          <w:sz w:val="19"/>
        </w:rPr>
        <w:t xml:space="preserve">aizstāvēt tiesiskumu </w:t>
      </w:r>
      <w:r w:rsidRPr="004A3F11">
        <w:rPr>
          <w:w w:val="110"/>
          <w:sz w:val="19"/>
        </w:rPr>
        <w:t>un demokrātiju (IV punkts).</w:t>
      </w:r>
    </w:p>
    <w:p w14:paraId="2CD4208D" w14:textId="77777777" w:rsidR="00FE57D8" w:rsidRPr="004A3F11" w:rsidRDefault="00000000">
      <w:pPr>
        <w:spacing w:before="211" w:line="242" w:lineRule="auto"/>
        <w:ind w:left="2936" w:right="280"/>
        <w:rPr>
          <w:sz w:val="20"/>
        </w:rPr>
      </w:pPr>
      <w:r w:rsidRPr="004A3F11">
        <w:rPr>
          <w:sz w:val="19"/>
        </w:rPr>
        <w:t xml:space="preserve">Tiesnešiem </w:t>
      </w:r>
      <w:r w:rsidRPr="004A3F11">
        <w:rPr>
          <w:rFonts w:ascii="Noto Serif Black" w:hAnsi="Noto Serif Black"/>
          <w:b/>
          <w:sz w:val="19"/>
        </w:rPr>
        <w:t xml:space="preserve">jābūt noturīgiem, un viņu pienākums ir runāt, </w:t>
      </w:r>
      <w:r w:rsidRPr="004A3F11">
        <w:rPr>
          <w:sz w:val="19"/>
        </w:rPr>
        <w:t xml:space="preserve">aizstāvot tiesu </w:t>
      </w:r>
      <w:r w:rsidRPr="004A3F11">
        <w:rPr>
          <w:w w:val="110"/>
          <w:sz w:val="19"/>
        </w:rPr>
        <w:t xml:space="preserve">neatkarību, konstitucionālo kārtību un demokrātiju </w:t>
      </w:r>
      <w:proofErr w:type="gramStart"/>
      <w:r w:rsidRPr="004A3F11">
        <w:rPr>
          <w:w w:val="110"/>
          <w:sz w:val="19"/>
        </w:rPr>
        <w:t>gan valsts, gan starptautiskā līmenī</w:t>
      </w:r>
      <w:proofErr w:type="gramEnd"/>
      <w:r w:rsidRPr="004A3F11">
        <w:rPr>
          <w:w w:val="110"/>
          <w:sz w:val="19"/>
        </w:rPr>
        <w:t>, ja tie ir apdraudēti (2. ieteikums).</w:t>
      </w:r>
    </w:p>
    <w:p w14:paraId="60F187BA" w14:textId="77777777" w:rsidR="00FE57D8" w:rsidRPr="004A3F11" w:rsidRDefault="00000000">
      <w:pPr>
        <w:pStyle w:val="BodyText"/>
        <w:spacing w:before="225" w:line="235" w:lineRule="auto"/>
        <w:ind w:left="2936" w:right="459"/>
        <w:rPr>
          <w:lang w:val="lv-LV"/>
        </w:rPr>
      </w:pPr>
      <w:r w:rsidRPr="004A3F11">
        <w:rPr>
          <w:w w:val="110"/>
          <w:sz w:val="19"/>
          <w:lang w:val="lv-LV"/>
        </w:rPr>
        <w:t xml:space="preserve">Tiesnešiem ir pienākums būt </w:t>
      </w:r>
      <w:r w:rsidRPr="004A3F11">
        <w:rPr>
          <w:rFonts w:ascii="Noto Serif Black" w:hAnsi="Noto Serif Black"/>
          <w:b/>
          <w:w w:val="110"/>
          <w:sz w:val="19"/>
          <w:lang w:val="lv-LV"/>
        </w:rPr>
        <w:t xml:space="preserve">lojāliem </w:t>
      </w:r>
      <w:r w:rsidRPr="004A3F11">
        <w:rPr>
          <w:w w:val="110"/>
          <w:sz w:val="19"/>
          <w:lang w:val="lv-LV"/>
        </w:rPr>
        <w:t xml:space="preserve">savas valsts </w:t>
      </w:r>
      <w:r w:rsidRPr="004A3F11">
        <w:rPr>
          <w:spacing w:val="-14"/>
          <w:w w:val="110"/>
          <w:sz w:val="19"/>
          <w:lang w:val="lv-LV"/>
        </w:rPr>
        <w:t>tiesiskumam</w:t>
      </w:r>
      <w:r w:rsidRPr="004A3F11">
        <w:rPr>
          <w:w w:val="110"/>
          <w:sz w:val="19"/>
          <w:lang w:val="lv-LV"/>
        </w:rPr>
        <w:t>, konstitūcijai, demokrātiskām institūcijām un pamattiesībām.</w:t>
      </w:r>
    </w:p>
    <w:p w14:paraId="2CF0E7DA" w14:textId="77777777" w:rsidR="00FE57D8" w:rsidRPr="004A3F11" w:rsidRDefault="00FE57D8">
      <w:pPr>
        <w:pStyle w:val="BodyText"/>
        <w:spacing w:before="8"/>
        <w:rPr>
          <w:lang w:val="lv-LV"/>
        </w:rPr>
      </w:pPr>
    </w:p>
    <w:p w14:paraId="30FB64A5" w14:textId="77777777" w:rsidR="00FE57D8" w:rsidRPr="004A3F11" w:rsidRDefault="00000000">
      <w:pPr>
        <w:spacing w:line="223" w:lineRule="auto"/>
        <w:ind w:left="2936" w:right="245"/>
        <w:jc w:val="both"/>
        <w:rPr>
          <w:sz w:val="20"/>
        </w:rPr>
      </w:pPr>
      <w:r w:rsidRPr="004A3F11">
        <w:rPr>
          <w:rFonts w:ascii="Noto Serif Black"/>
          <w:b/>
          <w:w w:val="110"/>
          <w:sz w:val="19"/>
        </w:rPr>
        <w:t xml:space="preserve">18/2015 </w:t>
      </w:r>
      <w:r w:rsidRPr="004A3F11">
        <w:rPr>
          <w:w w:val="110"/>
          <w:sz w:val="19"/>
        </w:rPr>
        <w:t xml:space="preserve">Lai gan lojalitāte valstij ir ļoti svarīga, tai vajadzētu būt otršķirīgai, ja demokrātija un </w:t>
      </w:r>
      <w:r w:rsidRPr="004A3F11">
        <w:rPr>
          <w:sz w:val="19"/>
        </w:rPr>
        <w:t xml:space="preserve">pamatbrīvības ir apdraudētas, liekot tiesu varai </w:t>
      </w:r>
      <w:r w:rsidRPr="004A3F11">
        <w:rPr>
          <w:rFonts w:ascii="Noto Serif Black"/>
          <w:b/>
          <w:sz w:val="19"/>
        </w:rPr>
        <w:t>bezbail</w:t>
      </w:r>
      <w:r w:rsidRPr="004A3F11">
        <w:rPr>
          <w:rFonts w:ascii="Noto Serif Black"/>
          <w:b/>
          <w:sz w:val="19"/>
        </w:rPr>
        <w:t>ī</w:t>
      </w:r>
      <w:r w:rsidRPr="004A3F11">
        <w:rPr>
          <w:rFonts w:ascii="Noto Serif Black"/>
          <w:b/>
          <w:sz w:val="19"/>
        </w:rPr>
        <w:t>gi aizst</w:t>
      </w:r>
      <w:r w:rsidRPr="004A3F11">
        <w:rPr>
          <w:rFonts w:ascii="Noto Serif Black"/>
          <w:b/>
          <w:sz w:val="19"/>
        </w:rPr>
        <w:t>ā</w:t>
      </w:r>
      <w:r w:rsidRPr="004A3F11">
        <w:rPr>
          <w:rFonts w:ascii="Noto Serif Black"/>
          <w:b/>
          <w:sz w:val="19"/>
        </w:rPr>
        <w:t>v</w:t>
      </w:r>
      <w:r w:rsidRPr="004A3F11">
        <w:rPr>
          <w:rFonts w:ascii="Noto Serif Black"/>
          <w:b/>
          <w:sz w:val="19"/>
        </w:rPr>
        <w:t>ē</w:t>
      </w:r>
      <w:r w:rsidRPr="004A3F11">
        <w:rPr>
          <w:rFonts w:ascii="Noto Serif Black"/>
          <w:b/>
          <w:sz w:val="19"/>
        </w:rPr>
        <w:t>t savu nost</w:t>
      </w:r>
      <w:r w:rsidRPr="004A3F11">
        <w:rPr>
          <w:rFonts w:ascii="Noto Serif Black"/>
          <w:b/>
          <w:sz w:val="19"/>
        </w:rPr>
        <w:t>ā</w:t>
      </w:r>
      <w:r w:rsidRPr="004A3F11">
        <w:rPr>
          <w:rFonts w:ascii="Noto Serif Black"/>
          <w:b/>
          <w:sz w:val="19"/>
        </w:rPr>
        <w:t xml:space="preserve">ju </w:t>
      </w:r>
      <w:r w:rsidRPr="004A3F11">
        <w:rPr>
          <w:w w:val="110"/>
          <w:sz w:val="19"/>
        </w:rPr>
        <w:t>(41. punkts).</w:t>
      </w:r>
    </w:p>
    <w:p w14:paraId="3750EE9A" w14:textId="77777777" w:rsidR="00FE57D8" w:rsidRPr="004A3F11" w:rsidRDefault="00000000">
      <w:pPr>
        <w:pStyle w:val="BodyText"/>
        <w:spacing w:before="229" w:line="235" w:lineRule="auto"/>
        <w:ind w:left="2936" w:right="354"/>
        <w:rPr>
          <w:lang w:val="lv-LV"/>
        </w:rPr>
      </w:pPr>
      <w:r w:rsidRPr="004A3F11">
        <w:rPr>
          <w:rFonts w:ascii="Noto Serif Black" w:hAnsi="Noto Serif Black"/>
          <w:b/>
          <w:w w:val="110"/>
          <w:sz w:val="19"/>
          <w:lang w:val="lv-LV"/>
        </w:rPr>
        <w:t xml:space="preserve">23/2020 </w:t>
      </w:r>
      <w:r w:rsidRPr="004A3F11">
        <w:rPr>
          <w:w w:val="110"/>
          <w:sz w:val="19"/>
          <w:lang w:val="lv-LV"/>
        </w:rPr>
        <w:t xml:space="preserve">Tiesnešu apvienību spēja pretoties nepamatotai kritikai (17. punkts) </w:t>
      </w:r>
      <w:r w:rsidRPr="004A3F11">
        <w:rPr>
          <w:w w:val="115"/>
          <w:sz w:val="19"/>
          <w:lang w:val="lv-LV"/>
        </w:rPr>
        <w:t>un informēt sabiedrību par tiesu sistēmas darbību (44. punkts).</w:t>
      </w:r>
    </w:p>
    <w:p w14:paraId="36DE498F" w14:textId="77777777" w:rsidR="00FE57D8" w:rsidRPr="004A3F11" w:rsidRDefault="00FE57D8">
      <w:pPr>
        <w:pStyle w:val="BodyText"/>
        <w:spacing w:before="33"/>
        <w:rPr>
          <w:lang w:val="lv-LV"/>
        </w:rPr>
      </w:pPr>
    </w:p>
    <w:p w14:paraId="08B8D4F6" w14:textId="77777777" w:rsidR="00FE57D8" w:rsidRPr="004A3F11" w:rsidRDefault="00000000">
      <w:pPr>
        <w:pStyle w:val="BodyText"/>
        <w:spacing w:before="1" w:line="223" w:lineRule="auto"/>
        <w:ind w:left="2936"/>
        <w:rPr>
          <w:lang w:val="lv-LV"/>
        </w:rPr>
      </w:pPr>
      <w:r w:rsidRPr="004A3F11">
        <w:rPr>
          <w:w w:val="105"/>
          <w:sz w:val="19"/>
          <w:lang w:val="lv-LV"/>
        </w:rPr>
        <w:t xml:space="preserve">Kā norādīja Polijas Augstākā tiesa, lai gan tiesnešu ētikas principi nav juridiski saistoši, to pārkāpumi tiek uzskatīti par </w:t>
      </w:r>
      <w:r w:rsidRPr="004A3F11">
        <w:rPr>
          <w:rFonts w:ascii="Noto Serif Black" w:hAnsi="Noto Serif Black"/>
          <w:b/>
          <w:w w:val="105"/>
          <w:sz w:val="19"/>
          <w:lang w:val="lv-LV"/>
        </w:rPr>
        <w:t xml:space="preserve">amata cieņas aizskārumu </w:t>
      </w:r>
      <w:r w:rsidRPr="004A3F11">
        <w:rPr>
          <w:w w:val="105"/>
          <w:sz w:val="19"/>
          <w:lang w:val="lv-LV"/>
        </w:rPr>
        <w:t>(SNO 29/14).</w:t>
      </w:r>
    </w:p>
    <w:p w14:paraId="35CE84F6" w14:textId="77777777" w:rsidR="00FE57D8" w:rsidRPr="004A3F11" w:rsidRDefault="00000000">
      <w:pPr>
        <w:pStyle w:val="BodyText"/>
        <w:spacing w:before="212" w:line="242" w:lineRule="auto"/>
        <w:ind w:left="2936"/>
        <w:rPr>
          <w:lang w:val="lv-LV"/>
        </w:rPr>
      </w:pPr>
      <w:r w:rsidRPr="004A3F11">
        <w:rPr>
          <w:rFonts w:ascii="Noto Serif Black"/>
          <w:b/>
          <w:w w:val="110"/>
          <w:sz w:val="19"/>
          <w:lang w:val="lv-LV"/>
        </w:rPr>
        <w:t>Secin</w:t>
      </w:r>
      <w:r w:rsidRPr="004A3F11">
        <w:rPr>
          <w:rFonts w:ascii="Noto Serif Black"/>
          <w:b/>
          <w:w w:val="110"/>
          <w:sz w:val="19"/>
          <w:lang w:val="lv-LV"/>
        </w:rPr>
        <w:t>ā</w:t>
      </w:r>
      <w:r w:rsidRPr="004A3F11">
        <w:rPr>
          <w:rFonts w:ascii="Noto Serif Black"/>
          <w:b/>
          <w:w w:val="110"/>
          <w:sz w:val="19"/>
          <w:lang w:val="lv-LV"/>
        </w:rPr>
        <w:t xml:space="preserve">jums: </w:t>
      </w:r>
      <w:r w:rsidRPr="004A3F11">
        <w:rPr>
          <w:w w:val="110"/>
          <w:sz w:val="19"/>
          <w:lang w:val="lv-LV"/>
        </w:rPr>
        <w:t>Pamatojoties uz analizētajiem avotiem, profesionālā līmenī var apgalvot, ka tiesnešiem ir gan tiesības, gan pienākums pretoties jebkuram uzbrukumam tiesiskumam un tiesnešu neatkarībai.</w:t>
      </w:r>
    </w:p>
    <w:p w14:paraId="4ECF8F8F" w14:textId="77777777" w:rsidR="00FE57D8" w:rsidRPr="004A3F11" w:rsidRDefault="00FE57D8">
      <w:pPr>
        <w:pStyle w:val="BodyText"/>
        <w:spacing w:line="242" w:lineRule="auto"/>
        <w:rPr>
          <w:lang w:val="lv-LV"/>
        </w:rPr>
        <w:sectPr w:rsidR="00FE57D8" w:rsidRPr="004A3F11">
          <w:pgSz w:w="11910" w:h="16840"/>
          <w:pgMar w:top="720" w:right="425" w:bottom="280" w:left="566" w:header="525" w:footer="0" w:gutter="0"/>
          <w:cols w:space="708"/>
        </w:sectPr>
      </w:pPr>
    </w:p>
    <w:p w14:paraId="0BC331A7"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615744" behindDoc="1" locked="0" layoutInCell="1" allowOverlap="1" wp14:anchorId="6AA7EC0C" wp14:editId="47176C04">
                <wp:simplePos x="0" y="0"/>
                <wp:positionH relativeFrom="page">
                  <wp:posOffset>360001</wp:posOffset>
                </wp:positionH>
                <wp:positionV relativeFrom="page">
                  <wp:posOffset>663975</wp:posOffset>
                </wp:positionV>
                <wp:extent cx="6840220" cy="9668510"/>
                <wp:effectExtent l="0" t="0" r="0" b="0"/>
                <wp:wrapNone/>
                <wp:docPr id="311" name="Group 31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12" name="Graphic 31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13" name="Graphic 31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CA5CA15" id="Group 311" o:spid="_x0000_s1026" style="position:absolute;margin-left:28.35pt;margin-top:52.3pt;width:538.6pt;height:761.3pt;z-index:-25170073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P8hKcnCAgAAQggAAA4AAAAAAAAAAAAAAAAALgIAAGRycy9lMm9Eb2MueG1sUEsBAi0A&#10;FAAGAAgAAAAhAEzXSFHiAAAADAEAAA8AAAAAAAAAAAAAAAAAHAUAAGRycy9kb3ducmV2LnhtbFBL&#10;BQYAAAAABAAEAPMAAAArBgAAAAA=&#10;">
                <v:shape id="Graphic 31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" path="m,9661677l,e" filled="f" strokecolor="#354754" strokeweight=".5pt">
                  <v:path arrowok="t"/>
                </v:shape>
                <v:shape id="Graphic 31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" path="m,l6840004,e" filled="f" strokecolor="#354754" strokeweight=".5pt">
                  <v:path arrowok="t"/>
                </v:shape>
                <w10:wrap anchorx="page" anchory="page"/>
              </v:group>
            </w:pict>
          </mc:Fallback>
        </mc:AlternateContent>
      </w:r>
    </w:p>
    <w:p w14:paraId="5A5478D5" w14:textId="77777777" w:rsidR="00FE57D8" w:rsidRPr="004A3F11" w:rsidRDefault="00FE57D8">
      <w:pPr>
        <w:pStyle w:val="BodyText"/>
        <w:rPr>
          <w:sz w:val="24"/>
          <w:lang w:val="lv-LV"/>
        </w:rPr>
      </w:pPr>
    </w:p>
    <w:p w14:paraId="75AC60D0" w14:textId="77777777" w:rsidR="00FE57D8" w:rsidRPr="004A3F11" w:rsidRDefault="00FE57D8">
      <w:pPr>
        <w:pStyle w:val="BodyText"/>
        <w:rPr>
          <w:sz w:val="24"/>
          <w:lang w:val="lv-LV"/>
        </w:rPr>
      </w:pPr>
    </w:p>
    <w:p w14:paraId="710AF8CE" w14:textId="77777777" w:rsidR="00FE57D8" w:rsidRPr="004A3F11" w:rsidRDefault="00FE57D8">
      <w:pPr>
        <w:pStyle w:val="BodyText"/>
        <w:rPr>
          <w:sz w:val="24"/>
          <w:lang w:val="lv-LV"/>
        </w:rPr>
      </w:pPr>
    </w:p>
    <w:p w14:paraId="4CF7F0BE" w14:textId="77777777" w:rsidR="00FE57D8" w:rsidRPr="004A3F11" w:rsidRDefault="00FE57D8">
      <w:pPr>
        <w:pStyle w:val="BodyText"/>
        <w:rPr>
          <w:sz w:val="24"/>
          <w:lang w:val="lv-LV"/>
        </w:rPr>
      </w:pPr>
    </w:p>
    <w:p w14:paraId="5EDB973E" w14:textId="77777777" w:rsidR="00FE57D8" w:rsidRPr="004A3F11" w:rsidRDefault="00FE57D8">
      <w:pPr>
        <w:pStyle w:val="BodyText"/>
        <w:spacing w:before="270"/>
        <w:rPr>
          <w:sz w:val="24"/>
          <w:lang w:val="lv-LV"/>
        </w:rPr>
      </w:pPr>
    </w:p>
    <w:p w14:paraId="294606C8" w14:textId="77777777" w:rsidR="00FE57D8" w:rsidRPr="004A3F11" w:rsidRDefault="00000000">
      <w:pPr>
        <w:pStyle w:val="Heading3"/>
        <w:rPr>
          <w:lang w:val="lv-LV"/>
        </w:rPr>
      </w:pPr>
      <w:r w:rsidRPr="004A3F11">
        <w:rPr>
          <w:w w:val="110"/>
          <w:sz w:val="23"/>
          <w:lang w:val="lv-LV"/>
        </w:rPr>
        <w:t xml:space="preserve">Morālās tiesības un pienākums </w:t>
      </w:r>
      <w:r w:rsidRPr="004A3F11">
        <w:rPr>
          <w:spacing w:val="-2"/>
          <w:w w:val="110"/>
          <w:sz w:val="23"/>
          <w:lang w:val="lv-LV"/>
        </w:rPr>
        <w:t>pretoties?</w:t>
      </w:r>
    </w:p>
    <w:p w14:paraId="7E7EF7A6" w14:textId="77777777" w:rsidR="00FE57D8" w:rsidRPr="004A3F11" w:rsidRDefault="00000000">
      <w:pPr>
        <w:pStyle w:val="BodyText"/>
        <w:spacing w:line="249" w:lineRule="auto"/>
        <w:ind w:left="2936" w:right="280"/>
        <w:rPr>
          <w:lang w:val="lv-LV"/>
        </w:rPr>
      </w:pPr>
      <w:r w:rsidRPr="004A3F11">
        <w:rPr>
          <w:w w:val="110"/>
          <w:sz w:val="19"/>
          <w:lang w:val="lv-LV"/>
        </w:rPr>
        <w:t>Tiesības pretoties pastāv, bet pienākums ir atkarīgs no indivīda morāles</w:t>
      </w:r>
      <w:r w:rsidRPr="004A3F11">
        <w:rPr>
          <w:spacing w:val="-2"/>
          <w:w w:val="110"/>
          <w:sz w:val="19"/>
          <w:lang w:val="lv-LV"/>
        </w:rPr>
        <w:t>.</w:t>
      </w:r>
    </w:p>
    <w:p w14:paraId="67EFA911" w14:textId="77777777" w:rsidR="00FE57D8" w:rsidRPr="004A3F11" w:rsidRDefault="00FE57D8">
      <w:pPr>
        <w:pStyle w:val="BodyText"/>
        <w:spacing w:before="6"/>
        <w:rPr>
          <w:lang w:val="lv-LV"/>
        </w:rPr>
      </w:pPr>
    </w:p>
    <w:p w14:paraId="7035E47D" w14:textId="77777777" w:rsidR="00FE57D8" w:rsidRPr="004A3F11" w:rsidRDefault="00000000">
      <w:pPr>
        <w:pStyle w:val="BodyText"/>
        <w:spacing w:line="249" w:lineRule="auto"/>
        <w:ind w:left="2936"/>
        <w:rPr>
          <w:lang w:val="lv-LV"/>
        </w:rPr>
      </w:pPr>
      <w:r w:rsidRPr="004A3F11">
        <w:rPr>
          <w:w w:val="110"/>
          <w:sz w:val="19"/>
          <w:lang w:val="lv-LV"/>
        </w:rPr>
        <w:t xml:space="preserve">Izmantojot starptautiskos tiesiskuma un pamattiesību principus kā morālo </w:t>
      </w:r>
      <w:r w:rsidRPr="004A3F11">
        <w:rPr>
          <w:w w:val="115"/>
          <w:sz w:val="19"/>
          <w:lang w:val="lv-LV"/>
        </w:rPr>
        <w:t>kritēriju, šāds pienākums ir acīmredzams.</w:t>
      </w:r>
    </w:p>
    <w:p w14:paraId="5E8B7E27" w14:textId="77777777" w:rsidR="00FE57D8" w:rsidRPr="004A3F11" w:rsidRDefault="00FE57D8">
      <w:pPr>
        <w:pStyle w:val="BodyText"/>
        <w:spacing w:before="12"/>
        <w:rPr>
          <w:lang w:val="lv-LV"/>
        </w:rPr>
      </w:pPr>
    </w:p>
    <w:p w14:paraId="287389FE" w14:textId="77777777" w:rsidR="00FE57D8" w:rsidRPr="004A3F11" w:rsidRDefault="00000000">
      <w:pPr>
        <w:pStyle w:val="BodyText"/>
        <w:spacing w:line="249" w:lineRule="auto"/>
        <w:ind w:left="2936"/>
        <w:rPr>
          <w:lang w:val="lv-LV"/>
        </w:rPr>
      </w:pPr>
      <w:r w:rsidRPr="004A3F11">
        <w:rPr>
          <w:w w:val="110"/>
          <w:sz w:val="19"/>
          <w:lang w:val="lv-LV"/>
        </w:rPr>
        <w:t xml:space="preserve">Morāles argumentiem, lai gan bieži vien </w:t>
      </w:r>
      <w:proofErr w:type="spellStart"/>
      <w:r w:rsidRPr="004A3F11">
        <w:rPr>
          <w:w w:val="110"/>
          <w:sz w:val="19"/>
          <w:lang w:val="lv-LV"/>
        </w:rPr>
        <w:t>ad</w:t>
      </w:r>
      <w:proofErr w:type="spellEnd"/>
      <w:r w:rsidRPr="004A3F11">
        <w:rPr>
          <w:w w:val="110"/>
          <w:sz w:val="19"/>
          <w:lang w:val="lv-LV"/>
        </w:rPr>
        <w:t xml:space="preserve"> </w:t>
      </w:r>
      <w:proofErr w:type="spellStart"/>
      <w:r w:rsidRPr="004A3F11">
        <w:rPr>
          <w:w w:val="110"/>
          <w:sz w:val="19"/>
          <w:lang w:val="lv-LV"/>
        </w:rPr>
        <w:t>hoc</w:t>
      </w:r>
      <w:proofErr w:type="spellEnd"/>
      <w:r w:rsidRPr="004A3F11">
        <w:rPr>
          <w:w w:val="110"/>
          <w:sz w:val="19"/>
          <w:lang w:val="lv-LV"/>
        </w:rPr>
        <w:t xml:space="preserve">, ir simboliska vērtība. Tie stiprina pretinieku tiesnešu </w:t>
      </w:r>
      <w:r w:rsidRPr="004A3F11">
        <w:rPr>
          <w:spacing w:val="-9"/>
          <w:w w:val="110"/>
          <w:sz w:val="19"/>
          <w:lang w:val="lv-LV"/>
        </w:rPr>
        <w:t xml:space="preserve">apņēmību </w:t>
      </w:r>
      <w:r w:rsidRPr="004A3F11">
        <w:rPr>
          <w:w w:val="110"/>
          <w:sz w:val="19"/>
          <w:lang w:val="lv-LV"/>
        </w:rPr>
        <w:t>un izglīto novērotājus, palīdzot viņiem izstrādāt pamatotus viedokļus.</w:t>
      </w:r>
    </w:p>
    <w:p w14:paraId="7381975B" w14:textId="77777777" w:rsidR="00FE57D8" w:rsidRPr="004A3F11" w:rsidRDefault="00FE57D8">
      <w:pPr>
        <w:pStyle w:val="BodyText"/>
        <w:spacing w:before="11"/>
        <w:rPr>
          <w:lang w:val="lv-LV"/>
        </w:rPr>
      </w:pPr>
    </w:p>
    <w:p w14:paraId="4D988634" w14:textId="77777777" w:rsidR="00FE57D8" w:rsidRPr="004A3F11" w:rsidRDefault="00000000">
      <w:pPr>
        <w:pStyle w:val="BodyText"/>
        <w:spacing w:before="1" w:line="249" w:lineRule="auto"/>
        <w:ind w:left="2936" w:right="616"/>
        <w:rPr>
          <w:lang w:val="lv-LV"/>
        </w:rPr>
      </w:pPr>
      <w:r w:rsidRPr="004A3F11">
        <w:rPr>
          <w:w w:val="110"/>
          <w:sz w:val="19"/>
          <w:lang w:val="lv-LV"/>
        </w:rPr>
        <w:t xml:space="preserve">Morāles argumenti atšķirībā no juridiskiem vai profesionāliem standartiem parasti ir </w:t>
      </w:r>
      <w:proofErr w:type="spellStart"/>
      <w:r w:rsidRPr="004A3F11">
        <w:rPr>
          <w:w w:val="110"/>
          <w:sz w:val="19"/>
          <w:lang w:val="lv-LV"/>
        </w:rPr>
        <w:t>situatīvi</w:t>
      </w:r>
      <w:proofErr w:type="spellEnd"/>
      <w:r w:rsidRPr="004A3F11">
        <w:rPr>
          <w:w w:val="110"/>
          <w:sz w:val="19"/>
          <w:lang w:val="lv-LV"/>
        </w:rPr>
        <w:t xml:space="preserve"> un nesankcionēti, izņemot neformālas sekas. Neraugoties uz to, tie būtiski virza tiesnešus (</w:t>
      </w:r>
      <w:proofErr w:type="spellStart"/>
      <w:r w:rsidRPr="004A3F11">
        <w:rPr>
          <w:w w:val="110"/>
          <w:sz w:val="19"/>
          <w:lang w:val="lv-LV"/>
        </w:rPr>
        <w:t>Graver</w:t>
      </w:r>
      <w:proofErr w:type="spellEnd"/>
      <w:r w:rsidRPr="004A3F11">
        <w:rPr>
          <w:w w:val="110"/>
          <w:sz w:val="19"/>
          <w:lang w:val="lv-LV"/>
        </w:rPr>
        <w:t>, 2023).</w:t>
      </w:r>
    </w:p>
    <w:p w14:paraId="6F615460" w14:textId="77777777" w:rsidR="00FE57D8" w:rsidRPr="004A3F11" w:rsidRDefault="00FE57D8">
      <w:pPr>
        <w:pStyle w:val="BodyText"/>
        <w:spacing w:before="12"/>
        <w:rPr>
          <w:lang w:val="lv-LV"/>
        </w:rPr>
      </w:pPr>
    </w:p>
    <w:p w14:paraId="03EEDEC4" w14:textId="77777777" w:rsidR="00FE57D8" w:rsidRPr="004A3F11" w:rsidRDefault="00000000">
      <w:pPr>
        <w:pStyle w:val="BodyText"/>
        <w:spacing w:line="249" w:lineRule="auto"/>
        <w:ind w:left="2936"/>
        <w:rPr>
          <w:lang w:val="lv-LV"/>
        </w:rPr>
      </w:pPr>
      <w:r w:rsidRPr="004A3F11">
        <w:rPr>
          <w:w w:val="110"/>
          <w:sz w:val="19"/>
          <w:lang w:val="lv-LV"/>
        </w:rPr>
        <w:t xml:space="preserve">Marek </w:t>
      </w:r>
      <w:proofErr w:type="spellStart"/>
      <w:r w:rsidRPr="004A3F11">
        <w:rPr>
          <w:w w:val="110"/>
          <w:sz w:val="19"/>
          <w:lang w:val="lv-LV"/>
        </w:rPr>
        <w:t>Safjan</w:t>
      </w:r>
      <w:proofErr w:type="spellEnd"/>
      <w:r w:rsidRPr="004A3F11">
        <w:rPr>
          <w:w w:val="110"/>
          <w:sz w:val="19"/>
          <w:lang w:val="lv-LV"/>
        </w:rPr>
        <w:t>, komentējot tūkstoš tiesnešu vēstuli, uzsvēra, ka "tiesnesim ir tiesības rakstīt EDSO. Viņam ir morāls pienākums kritizēt sliktus tiesību aktus" (wyborcza.pl, 2020).</w:t>
      </w:r>
    </w:p>
    <w:p w14:paraId="7DE4AA4A" w14:textId="77777777" w:rsidR="00FE57D8" w:rsidRPr="004A3F11" w:rsidRDefault="00000000">
      <w:pPr>
        <w:pStyle w:val="BodyText"/>
        <w:spacing w:before="220" w:line="235" w:lineRule="auto"/>
        <w:ind w:left="2936"/>
        <w:rPr>
          <w:lang w:val="lv-LV"/>
        </w:rPr>
      </w:pPr>
      <w:r w:rsidRPr="004A3F11">
        <w:rPr>
          <w:rFonts w:ascii="Noto Serif Black" w:hAnsi="Noto Serif Black"/>
          <w:b/>
          <w:w w:val="110"/>
          <w:sz w:val="19"/>
          <w:lang w:val="lv-LV"/>
        </w:rPr>
        <w:t xml:space="preserve">Secinājums: </w:t>
      </w:r>
      <w:r w:rsidRPr="004A3F11">
        <w:rPr>
          <w:w w:val="110"/>
          <w:sz w:val="19"/>
          <w:lang w:val="lv-LV"/>
        </w:rPr>
        <w:t>tiesības pretoties pastāv, bet pienākums ir atkarīgs no indivīda morāles sistēmas.</w:t>
      </w:r>
    </w:p>
    <w:p w14:paraId="4865D5B7" w14:textId="77777777" w:rsidR="00FE57D8" w:rsidRPr="004A3F11" w:rsidRDefault="00FE57D8">
      <w:pPr>
        <w:pStyle w:val="BodyText"/>
        <w:spacing w:before="20"/>
        <w:rPr>
          <w:lang w:val="lv-LV"/>
        </w:rPr>
      </w:pPr>
    </w:p>
    <w:p w14:paraId="05C498A3" w14:textId="77777777" w:rsidR="00FE57D8" w:rsidRPr="004A3F11" w:rsidRDefault="00000000">
      <w:pPr>
        <w:pStyle w:val="BodyText"/>
        <w:spacing w:line="249" w:lineRule="auto"/>
        <w:ind w:left="2936"/>
        <w:rPr>
          <w:lang w:val="lv-LV"/>
        </w:rPr>
      </w:pPr>
      <w:r w:rsidRPr="004A3F11">
        <w:rPr>
          <w:w w:val="110"/>
          <w:sz w:val="19"/>
          <w:lang w:val="lv-LV"/>
        </w:rPr>
        <w:t>Tiesības uz tiesisku pretošanos, kas tiek saprastas normatīvā nozīmē, ir viena no pieejām. Citi autori piedāvā risinājumus, kurus var uzskatīt par alternatīviem vai arī par savstarpēji papildinošiem, nevis izslēdzošiem. Turpmāk ir sniegts īss izklāsts par "iestāžu pašaizsardzību" un tikumības pieeju.</w:t>
      </w:r>
    </w:p>
    <w:p w14:paraId="62205FCF" w14:textId="77777777" w:rsidR="00FE57D8" w:rsidRPr="004A3F11" w:rsidRDefault="00FE57D8">
      <w:pPr>
        <w:pStyle w:val="BodyText"/>
        <w:spacing w:before="173"/>
        <w:rPr>
          <w:lang w:val="lv-LV"/>
        </w:rPr>
      </w:pPr>
    </w:p>
    <w:p w14:paraId="0F0863B1" w14:textId="77777777" w:rsidR="00FE57D8" w:rsidRPr="004A3F11" w:rsidRDefault="00000000">
      <w:pPr>
        <w:pStyle w:val="Heading2"/>
        <w:spacing w:before="1"/>
        <w:rPr>
          <w:lang w:val="lv-LV"/>
        </w:rPr>
      </w:pPr>
      <w:bookmarkStart w:id="10" w:name="_TOC_250037"/>
      <w:r w:rsidRPr="004A3F11">
        <w:rPr>
          <w:w w:val="115"/>
          <w:sz w:val="27"/>
          <w:lang w:val="lv-LV"/>
        </w:rPr>
        <w:t>Pašaizsardzība, ko īsteno</w:t>
      </w:r>
      <w:bookmarkEnd w:id="10"/>
      <w:r w:rsidRPr="004A3F11">
        <w:rPr>
          <w:spacing w:val="-2"/>
          <w:w w:val="115"/>
          <w:sz w:val="27"/>
          <w:lang w:val="lv-LV"/>
        </w:rPr>
        <w:t xml:space="preserve"> iestādes</w:t>
      </w:r>
    </w:p>
    <w:p w14:paraId="4FE52875" w14:textId="77777777" w:rsidR="00FE57D8" w:rsidRPr="004A3F11" w:rsidRDefault="00000000">
      <w:pPr>
        <w:pStyle w:val="BodyText"/>
        <w:spacing w:before="218" w:line="249" w:lineRule="auto"/>
        <w:ind w:left="2936"/>
        <w:rPr>
          <w:lang w:val="lv-LV"/>
        </w:rPr>
      </w:pPr>
      <w:r w:rsidRPr="004A3F11">
        <w:rPr>
          <w:w w:val="110"/>
          <w:sz w:val="19"/>
          <w:lang w:val="lv-LV"/>
        </w:rPr>
        <w:t xml:space="preserve">Interesanta diskusija attiecas uz </w:t>
      </w:r>
      <w:proofErr w:type="spellStart"/>
      <w:r w:rsidRPr="004A3F11">
        <w:rPr>
          <w:w w:val="110"/>
          <w:sz w:val="19"/>
          <w:lang w:val="lv-LV"/>
        </w:rPr>
        <w:t>Nicholasa</w:t>
      </w:r>
      <w:proofErr w:type="spellEnd"/>
      <w:r w:rsidRPr="004A3F11">
        <w:rPr>
          <w:w w:val="110"/>
          <w:sz w:val="19"/>
          <w:lang w:val="lv-LV"/>
        </w:rPr>
        <w:t xml:space="preserve"> </w:t>
      </w:r>
      <w:proofErr w:type="spellStart"/>
      <w:r w:rsidRPr="004A3F11">
        <w:rPr>
          <w:w w:val="110"/>
          <w:sz w:val="19"/>
          <w:lang w:val="lv-LV"/>
        </w:rPr>
        <w:t>Barbera</w:t>
      </w:r>
      <w:proofErr w:type="spellEnd"/>
      <w:r w:rsidRPr="004A3F11">
        <w:rPr>
          <w:w w:val="110"/>
          <w:sz w:val="19"/>
          <w:lang w:val="lv-LV"/>
        </w:rPr>
        <w:t xml:space="preserve"> (</w:t>
      </w:r>
      <w:proofErr w:type="spellStart"/>
      <w:r w:rsidRPr="004A3F11">
        <w:rPr>
          <w:w w:val="110"/>
          <w:sz w:val="19"/>
          <w:lang w:val="lv-LV"/>
        </w:rPr>
        <w:t>Nicholas</w:t>
      </w:r>
      <w:proofErr w:type="spellEnd"/>
      <w:r w:rsidRPr="004A3F11">
        <w:rPr>
          <w:w w:val="110"/>
          <w:sz w:val="19"/>
          <w:lang w:val="lv-LV"/>
        </w:rPr>
        <w:t xml:space="preserve"> </w:t>
      </w:r>
      <w:proofErr w:type="spellStart"/>
      <w:r w:rsidRPr="004A3F11">
        <w:rPr>
          <w:w w:val="110"/>
          <w:sz w:val="19"/>
          <w:lang w:val="lv-LV"/>
        </w:rPr>
        <w:t>Barber</w:t>
      </w:r>
      <w:proofErr w:type="spellEnd"/>
      <w:r w:rsidRPr="004A3F11">
        <w:rPr>
          <w:w w:val="110"/>
          <w:sz w:val="19"/>
          <w:lang w:val="lv-LV"/>
        </w:rPr>
        <w:t xml:space="preserve">) koncepciju par iestāžu pašaizsardzību, ko, ņemot vērā Polijas krīzi, tālāk izvērsa </w:t>
      </w:r>
      <w:proofErr w:type="spellStart"/>
      <w:r w:rsidRPr="004A3F11">
        <w:rPr>
          <w:w w:val="110"/>
          <w:sz w:val="19"/>
          <w:lang w:val="lv-LV"/>
        </w:rPr>
        <w:t>Marcin</w:t>
      </w:r>
      <w:proofErr w:type="spellEnd"/>
      <w:r w:rsidRPr="004A3F11">
        <w:rPr>
          <w:w w:val="110"/>
          <w:sz w:val="19"/>
          <w:lang w:val="lv-LV"/>
        </w:rPr>
        <w:t xml:space="preserve"> </w:t>
      </w:r>
      <w:proofErr w:type="spellStart"/>
      <w:r w:rsidRPr="004A3F11">
        <w:rPr>
          <w:w w:val="110"/>
          <w:sz w:val="19"/>
          <w:lang w:val="lv-LV"/>
        </w:rPr>
        <w:t>Matczak</w:t>
      </w:r>
      <w:proofErr w:type="spellEnd"/>
      <w:r w:rsidRPr="004A3F11">
        <w:rPr>
          <w:w w:val="110"/>
          <w:sz w:val="19"/>
          <w:lang w:val="lv-LV"/>
        </w:rPr>
        <w:t>, un par kuru diskutē gan tās atbalstītāji, gan pretinieki.</w:t>
      </w:r>
    </w:p>
    <w:p w14:paraId="254E0252"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53984" behindDoc="1" locked="0" layoutInCell="1" allowOverlap="1" wp14:anchorId="68979F41" wp14:editId="1BC57D99">
                <wp:simplePos x="0" y="0"/>
                <wp:positionH relativeFrom="page">
                  <wp:posOffset>2224290</wp:posOffset>
                </wp:positionH>
                <wp:positionV relativeFrom="paragraph">
                  <wp:posOffset>120097</wp:posOffset>
                </wp:positionV>
                <wp:extent cx="4975860" cy="2133600"/>
                <wp:effectExtent l="0" t="0" r="0" b="0"/>
                <wp:wrapTopAndBottom/>
                <wp:docPr id="314" name="Textbox 314"/>
                <wp:cNvGraphicFramePr/>
                <a:graphic xmlns:a="http://schemas.openxmlformats.org/drawingml/2006/main">
                  <a:graphicData uri="http://schemas.microsoft.com/office/word/2010/wordprocessingShape">
                    <wps:wsp>
                      <wps:cNvSpPr txBox="1"/>
                      <wps:spPr>
                        <a:xfrm>
                          <a:off x="0" y="0"/>
                          <a:ext cx="4975860" cy="2133600"/>
                        </a:xfrm>
                        <a:prstGeom prst="rect">
                          <a:avLst/>
                        </a:prstGeom>
                        <a:solidFill>
                          <a:srgbClr val="DEE4E8"/>
                        </a:solidFill>
                      </wps:spPr>
                      <wps:txbx>
                        <w:txbxContent>
                          <w:p w14:paraId="49C939D4" w14:textId="77777777" w:rsidR="00FE57D8" w:rsidRPr="004A3F11" w:rsidRDefault="00FE57D8">
                            <w:pPr>
                              <w:pStyle w:val="BodyText"/>
                              <w:spacing w:before="17"/>
                              <w:rPr>
                                <w:color w:val="000000"/>
                                <w:sz w:val="22"/>
                                <w:lang w:val="lv-LV"/>
                              </w:rPr>
                            </w:pPr>
                          </w:p>
                          <w:p w14:paraId="47BC68D6"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220EA605" w14:textId="77777777" w:rsidR="00FE57D8" w:rsidRPr="004A3F11" w:rsidRDefault="00000000">
                            <w:pPr>
                              <w:pStyle w:val="BodyText"/>
                              <w:spacing w:line="249" w:lineRule="auto"/>
                              <w:ind w:left="340"/>
                              <w:rPr>
                                <w:color w:val="000000"/>
                                <w:lang w:val="lv-LV"/>
                              </w:rPr>
                            </w:pPr>
                            <w:r w:rsidRPr="004A3F11">
                              <w:rPr>
                                <w:color w:val="000000"/>
                                <w:sz w:val="19"/>
                                <w:lang w:val="lv-LV"/>
                              </w:rPr>
                              <w:t>Nicholas W. Barber, "</w:t>
                            </w:r>
                            <w:hyperlink r:id="rId189">
                              <w:r w:rsidRPr="004A3F11">
                                <w:rPr>
                                  <w:color w:val="000000"/>
                                  <w:sz w:val="19"/>
                                  <w:u w:val="single"/>
                                  <w:lang w:val="lv-LV"/>
                                </w:rPr>
                                <w:t>Self-defence for institutions</w:t>
                              </w:r>
                            </w:hyperlink>
                            <w:r w:rsidRPr="004A3F11">
                              <w:rPr>
                                <w:color w:val="000000"/>
                                <w:sz w:val="19"/>
                                <w:lang w:val="lv-LV"/>
                              </w:rPr>
                              <w:t xml:space="preserve">", Oxford Legal Studies Research </w:t>
                            </w:r>
                            <w:r w:rsidRPr="004A3F11">
                              <w:rPr>
                                <w:color w:val="000000"/>
                                <w:w w:val="110"/>
                                <w:sz w:val="19"/>
                                <w:lang w:val="lv-LV"/>
                              </w:rPr>
                              <w:t>Paper No. 84/2014 (2014).</w:t>
                            </w:r>
                          </w:p>
                          <w:p w14:paraId="2703E436" w14:textId="77777777" w:rsidR="00FE57D8" w:rsidRPr="004A3F11" w:rsidRDefault="00FE57D8">
                            <w:pPr>
                              <w:pStyle w:val="BodyText"/>
                              <w:spacing w:before="9"/>
                              <w:rPr>
                                <w:color w:val="000000"/>
                                <w:lang w:val="lv-LV"/>
                              </w:rPr>
                            </w:pPr>
                          </w:p>
                          <w:p w14:paraId="5B56AFA7" w14:textId="77777777" w:rsidR="00FE57D8" w:rsidRPr="004A3F11" w:rsidRDefault="00000000">
                            <w:pPr>
                              <w:pStyle w:val="BodyText"/>
                              <w:spacing w:line="249" w:lineRule="auto"/>
                              <w:ind w:left="340" w:right="280"/>
                              <w:rPr>
                                <w:color w:val="000000"/>
                                <w:lang w:val="lv-LV"/>
                              </w:rPr>
                            </w:pPr>
                            <w:r w:rsidRPr="004A3F11">
                              <w:rPr>
                                <w:color w:val="000000"/>
                                <w:spacing w:val="-2"/>
                                <w:w w:val="110"/>
                                <w:sz w:val="19"/>
                                <w:lang w:val="lv-LV"/>
                              </w:rPr>
                              <w:t>Marcin Matczak, "</w:t>
                            </w:r>
                            <w:hyperlink r:id="rId190">
                              <w:r w:rsidR="00FE57D8" w:rsidRPr="004A3F11">
                                <w:rPr>
                                  <w:color w:val="000000"/>
                                  <w:spacing w:val="-2"/>
                                  <w:w w:val="110"/>
                                  <w:sz w:val="19"/>
                                  <w:u w:val="single"/>
                                  <w:lang w:val="lv-LV"/>
                                </w:rPr>
                                <w:t>The clash of powers in Poland's rule of law of law crisis:</w:t>
                              </w:r>
                            </w:hyperlink>
                            <w:r w:rsidRPr="004A3F11">
                              <w:rPr>
                                <w:color w:val="000000"/>
                                <w:w w:val="110"/>
                                <w:sz w:val="19"/>
                                <w:lang w:val="lv-LV"/>
                              </w:rPr>
                              <w:t xml:space="preserve"> Hague Journal on the Rule of Law, 12, 421-450 (2020).</w:t>
                            </w:r>
                          </w:p>
                          <w:p w14:paraId="279D70D0" w14:textId="77777777" w:rsidR="00FE57D8" w:rsidRPr="004A3F11" w:rsidRDefault="00FE57D8">
                            <w:pPr>
                              <w:pStyle w:val="BodyText"/>
                              <w:spacing w:before="12"/>
                              <w:rPr>
                                <w:color w:val="000000"/>
                                <w:lang w:val="lv-LV"/>
                              </w:rPr>
                            </w:pPr>
                          </w:p>
                          <w:p w14:paraId="5DFD988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w:t>
                            </w:r>
                            <w:hyperlink r:id="rId191">
                              <w:r w:rsidR="00FE57D8" w:rsidRPr="004A3F11">
                                <w:rPr>
                                  <w:color w:val="000000"/>
                                  <w:w w:val="110"/>
                                  <w:sz w:val="19"/>
                                  <w:u w:val="single"/>
                                  <w:lang w:val="lv-LV"/>
                                </w:rPr>
                                <w:t>Debates - Polijas konstitucionālā krīze un institucionālā pašaizsardzība</w:t>
                              </w:r>
                            </w:hyperlink>
                            <w:r w:rsidRPr="004A3F11">
                              <w:rPr>
                                <w:color w:val="000000"/>
                                <w:w w:val="110"/>
                                <w:sz w:val="19"/>
                                <w:lang w:val="lv-LV"/>
                              </w:rPr>
                              <w:t>", verfassungsblog.de, 2017. gada 3.-4. jūnijs.</w:t>
                            </w:r>
                          </w:p>
                          <w:p w14:paraId="64D253E1" w14:textId="77777777" w:rsidR="00FE57D8" w:rsidRPr="004A3F11" w:rsidRDefault="00FE57D8">
                            <w:pPr>
                              <w:pStyle w:val="BodyText"/>
                              <w:spacing w:before="11"/>
                              <w:rPr>
                                <w:color w:val="000000"/>
                                <w:lang w:val="lv-LV"/>
                              </w:rPr>
                            </w:pPr>
                          </w:p>
                          <w:p w14:paraId="73E8C5D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Simpozijs "Polijas konstitucionālā krīze un institucionālā pašaizsardzība" (Oksforda, 2017. gada 9. maijs), skatīt videoierakstu </w:t>
                            </w:r>
                            <w:hyperlink r:id="rId192">
                              <w:r w:rsidR="00FE57D8" w:rsidRPr="004A3F11">
                                <w:rPr>
                                  <w:color w:val="000000"/>
                                  <w:w w:val="110"/>
                                  <w:sz w:val="19"/>
                                  <w:u w:val="single"/>
                                  <w:lang w:val="lv-LV"/>
                                </w:rPr>
                                <w:t>šeit</w:t>
                              </w:r>
                            </w:hyperlink>
                            <w:r w:rsidRPr="004A3F11">
                              <w:rPr>
                                <w:color w:val="000000"/>
                                <w:w w:val="110"/>
                                <w:sz w:val="19"/>
                                <w:lang w:val="lv-LV"/>
                              </w:rPr>
                              <w:t>.</w:t>
                            </w:r>
                          </w:p>
                        </w:txbxContent>
                      </wps:txbx>
                      <wps:bodyPr wrap="square" lIns="0" tIns="0" rIns="0" bIns="0" rtlCol="0"/>
                    </wps:wsp>
                  </a:graphicData>
                </a:graphic>
              </wp:anchor>
            </w:drawing>
          </mc:Choice>
          <mc:Fallback>
            <w:pict>
              <v:shape w14:anchorId="68979F41" id="Textbox 314" o:spid="_x0000_s1100" type="#_x0000_t202" style="position:absolute;margin-left:175.15pt;margin-top:9.45pt;width:391.8pt;height:168pt;z-index:-25156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" fillcolor="#dee4e8" stroked="f">
                <v:textbox inset="0,0,0,0">
                  <w:txbxContent>
                    <w:p w14:paraId="49C939D4" w14:textId="77777777" w:rsidR="00FE57D8" w:rsidRPr="004A3F11" w:rsidRDefault="00FE57D8">
                      <w:pPr>
                        <w:pStyle w:val="BodyText"/>
                        <w:spacing w:before="17"/>
                        <w:rPr>
                          <w:color w:val="000000"/>
                          <w:sz w:val="22"/>
                          <w:lang w:val="lv-LV"/>
                        </w:rPr>
                      </w:pPr>
                    </w:p>
                    <w:p w14:paraId="47BC68D6"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220EA605" w14:textId="77777777" w:rsidR="00FE57D8" w:rsidRPr="004A3F11" w:rsidRDefault="00000000">
                      <w:pPr>
                        <w:pStyle w:val="BodyText"/>
                        <w:spacing w:line="249" w:lineRule="auto"/>
                        <w:ind w:left="340"/>
                        <w:rPr>
                          <w:color w:val="000000"/>
                          <w:lang w:val="lv-LV"/>
                        </w:rPr>
                      </w:pPr>
                      <w:r w:rsidRPr="004A3F11">
                        <w:rPr>
                          <w:color w:val="000000"/>
                          <w:sz w:val="19"/>
                          <w:lang w:val="lv-LV"/>
                        </w:rPr>
                        <w:t>Nicholas W. Barber, "</w:t>
                      </w:r>
                      <w:hyperlink r:id="rId193">
                        <w:r w:rsidRPr="004A3F11">
                          <w:rPr>
                            <w:color w:val="000000"/>
                            <w:sz w:val="19"/>
                            <w:u w:val="single"/>
                            <w:lang w:val="lv-LV"/>
                          </w:rPr>
                          <w:t>Self-defence for institutions</w:t>
                        </w:r>
                      </w:hyperlink>
                      <w:r w:rsidRPr="004A3F11">
                        <w:rPr>
                          <w:color w:val="000000"/>
                          <w:sz w:val="19"/>
                          <w:lang w:val="lv-LV"/>
                        </w:rPr>
                        <w:t xml:space="preserve">", Oxford Legal Studies Research </w:t>
                      </w:r>
                      <w:r w:rsidRPr="004A3F11">
                        <w:rPr>
                          <w:color w:val="000000"/>
                          <w:w w:val="110"/>
                          <w:sz w:val="19"/>
                          <w:lang w:val="lv-LV"/>
                        </w:rPr>
                        <w:t>Paper No. 84/2014 (2014).</w:t>
                      </w:r>
                    </w:p>
                    <w:p w14:paraId="2703E436" w14:textId="77777777" w:rsidR="00FE57D8" w:rsidRPr="004A3F11" w:rsidRDefault="00FE57D8">
                      <w:pPr>
                        <w:pStyle w:val="BodyText"/>
                        <w:spacing w:before="9"/>
                        <w:rPr>
                          <w:color w:val="000000"/>
                          <w:lang w:val="lv-LV"/>
                        </w:rPr>
                      </w:pPr>
                    </w:p>
                    <w:p w14:paraId="5B56AFA7" w14:textId="77777777" w:rsidR="00FE57D8" w:rsidRPr="004A3F11" w:rsidRDefault="00000000">
                      <w:pPr>
                        <w:pStyle w:val="BodyText"/>
                        <w:spacing w:line="249" w:lineRule="auto"/>
                        <w:ind w:left="340" w:right="280"/>
                        <w:rPr>
                          <w:color w:val="000000"/>
                          <w:lang w:val="lv-LV"/>
                        </w:rPr>
                      </w:pPr>
                      <w:r w:rsidRPr="004A3F11">
                        <w:rPr>
                          <w:color w:val="000000"/>
                          <w:spacing w:val="-2"/>
                          <w:w w:val="110"/>
                          <w:sz w:val="19"/>
                          <w:lang w:val="lv-LV"/>
                        </w:rPr>
                        <w:t>Marcin Matczak, "</w:t>
                      </w:r>
                      <w:hyperlink r:id="rId194">
                        <w:r w:rsidR="00FE57D8" w:rsidRPr="004A3F11">
                          <w:rPr>
                            <w:color w:val="000000"/>
                            <w:spacing w:val="-2"/>
                            <w:w w:val="110"/>
                            <w:sz w:val="19"/>
                            <w:u w:val="single"/>
                            <w:lang w:val="lv-LV"/>
                          </w:rPr>
                          <w:t>The clash of powers in Poland's rule of law of law crisis:</w:t>
                        </w:r>
                      </w:hyperlink>
                      <w:r w:rsidRPr="004A3F11">
                        <w:rPr>
                          <w:color w:val="000000"/>
                          <w:w w:val="110"/>
                          <w:sz w:val="19"/>
                          <w:lang w:val="lv-LV"/>
                        </w:rPr>
                        <w:t xml:space="preserve"> Hague Journal on the Rule of Law, 12, 421-450 (2020).</w:t>
                      </w:r>
                    </w:p>
                    <w:p w14:paraId="279D70D0" w14:textId="77777777" w:rsidR="00FE57D8" w:rsidRPr="004A3F11" w:rsidRDefault="00FE57D8">
                      <w:pPr>
                        <w:pStyle w:val="BodyText"/>
                        <w:spacing w:before="12"/>
                        <w:rPr>
                          <w:color w:val="000000"/>
                          <w:lang w:val="lv-LV"/>
                        </w:rPr>
                      </w:pPr>
                    </w:p>
                    <w:p w14:paraId="5DFD988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w:t>
                      </w:r>
                      <w:hyperlink r:id="rId195">
                        <w:r w:rsidR="00FE57D8" w:rsidRPr="004A3F11">
                          <w:rPr>
                            <w:color w:val="000000"/>
                            <w:w w:val="110"/>
                            <w:sz w:val="19"/>
                            <w:u w:val="single"/>
                            <w:lang w:val="lv-LV"/>
                          </w:rPr>
                          <w:t>Debates - Polijas konstitucionālā krīze un institucionālā pašaizsardzība</w:t>
                        </w:r>
                      </w:hyperlink>
                      <w:r w:rsidRPr="004A3F11">
                        <w:rPr>
                          <w:color w:val="000000"/>
                          <w:w w:val="110"/>
                          <w:sz w:val="19"/>
                          <w:lang w:val="lv-LV"/>
                        </w:rPr>
                        <w:t>", verfassungsblog.de, 2017. gada 3.-4. jūnijs.</w:t>
                      </w:r>
                    </w:p>
                    <w:p w14:paraId="64D253E1" w14:textId="77777777" w:rsidR="00FE57D8" w:rsidRPr="004A3F11" w:rsidRDefault="00FE57D8">
                      <w:pPr>
                        <w:pStyle w:val="BodyText"/>
                        <w:spacing w:before="11"/>
                        <w:rPr>
                          <w:color w:val="000000"/>
                          <w:lang w:val="lv-LV"/>
                        </w:rPr>
                      </w:pPr>
                    </w:p>
                    <w:p w14:paraId="73E8C5D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Simpozijs "Polijas konstitucionālā krīze un institucionālā pašaizsardzība" (Oksforda, 2017. gada 9. maijs), skatīt videoierakstu </w:t>
                      </w:r>
                      <w:hyperlink r:id="rId196">
                        <w:r w:rsidR="00FE57D8" w:rsidRPr="004A3F11">
                          <w:rPr>
                            <w:color w:val="000000"/>
                            <w:w w:val="110"/>
                            <w:sz w:val="19"/>
                            <w:u w:val="single"/>
                            <w:lang w:val="lv-LV"/>
                          </w:rPr>
                          <w:t>šeit</w:t>
                        </w:r>
                      </w:hyperlink>
                      <w:r w:rsidRPr="004A3F11">
                        <w:rPr>
                          <w:color w:val="000000"/>
                          <w:w w:val="110"/>
                          <w:sz w:val="19"/>
                          <w:lang w:val="lv-LV"/>
                        </w:rPr>
                        <w:t>.</w:t>
                      </w:r>
                    </w:p>
                  </w:txbxContent>
                </v:textbox>
                <w10:wrap type="topAndBottom" anchorx="page"/>
              </v:shape>
            </w:pict>
          </mc:Fallback>
        </mc:AlternateContent>
      </w:r>
    </w:p>
    <w:p w14:paraId="3CBBDA42" w14:textId="77777777" w:rsidR="00FE57D8" w:rsidRPr="004A3F11" w:rsidRDefault="00FE57D8">
      <w:pPr>
        <w:pStyle w:val="BodyText"/>
        <w:spacing w:before="63"/>
        <w:rPr>
          <w:lang w:val="lv-LV"/>
        </w:rPr>
      </w:pPr>
    </w:p>
    <w:p w14:paraId="0DB0E0FC" w14:textId="77777777" w:rsidR="00FE57D8" w:rsidRPr="004A3F11" w:rsidRDefault="00000000">
      <w:pPr>
        <w:pStyle w:val="BodyText"/>
        <w:spacing w:line="244" w:lineRule="auto"/>
        <w:ind w:left="2936" w:right="168"/>
        <w:rPr>
          <w:lang w:val="lv-LV"/>
        </w:rPr>
      </w:pPr>
      <w:proofErr w:type="spellStart"/>
      <w:r w:rsidRPr="004A3F11">
        <w:rPr>
          <w:w w:val="110"/>
          <w:sz w:val="19"/>
          <w:lang w:val="lv-LV"/>
        </w:rPr>
        <w:t>Nicholas</w:t>
      </w:r>
      <w:proofErr w:type="spellEnd"/>
      <w:r w:rsidRPr="004A3F11">
        <w:rPr>
          <w:w w:val="110"/>
          <w:sz w:val="19"/>
          <w:lang w:val="lv-LV"/>
        </w:rPr>
        <w:t xml:space="preserve"> </w:t>
      </w:r>
      <w:proofErr w:type="spellStart"/>
      <w:r w:rsidRPr="004A3F11">
        <w:rPr>
          <w:w w:val="110"/>
          <w:sz w:val="19"/>
          <w:lang w:val="lv-LV"/>
        </w:rPr>
        <w:t>Barber</w:t>
      </w:r>
      <w:proofErr w:type="spellEnd"/>
      <w:r w:rsidRPr="004A3F11">
        <w:rPr>
          <w:w w:val="110"/>
          <w:sz w:val="19"/>
          <w:lang w:val="lv-LV"/>
        </w:rPr>
        <w:t xml:space="preserve"> pieeja, "reflektē par konstitucionālo ierīču grupu: mehānismiem, kas dod iespēju vienai valsts institūcijai aizstāvēt sevi pret citu. Iestādei tiek dots </w:t>
      </w:r>
      <w:r w:rsidRPr="004A3F11">
        <w:rPr>
          <w:rFonts w:ascii="Noto Serif Black" w:hAnsi="Noto Serif Black"/>
          <w:b/>
          <w:w w:val="110"/>
          <w:sz w:val="19"/>
          <w:lang w:val="lv-LV"/>
        </w:rPr>
        <w:t xml:space="preserve">vairogs, </w:t>
      </w:r>
      <w:r w:rsidRPr="004A3F11">
        <w:rPr>
          <w:w w:val="110"/>
          <w:sz w:val="19"/>
          <w:lang w:val="lv-LV"/>
        </w:rPr>
        <w:t xml:space="preserve">lai aizsargātos pret citas iestādes uzbrukumiem, vai arī tiek dots </w:t>
      </w:r>
      <w:r w:rsidRPr="004A3F11">
        <w:rPr>
          <w:rFonts w:ascii="Noto Serif Black" w:hAnsi="Noto Serif Black"/>
          <w:b/>
          <w:w w:val="110"/>
          <w:sz w:val="19"/>
          <w:lang w:val="lv-LV"/>
        </w:rPr>
        <w:t xml:space="preserve">zobens, </w:t>
      </w:r>
      <w:r w:rsidRPr="004A3F11">
        <w:rPr>
          <w:w w:val="110"/>
          <w:sz w:val="19"/>
          <w:lang w:val="lv-LV"/>
        </w:rPr>
        <w:t>ar kuru tā var atvairīt uzbrukumu. Pašaizsardzības mehānismi ir interesanti daudzu iemeslu dēļ, bet jo īpaši tāpēc, ka tie izgaismo varas dalīšanas principu. Šie pasākumi šķiet pretrunā ar parastajiem šā principa priekšrakstiem, piešķirot iestādei spēju, kas tai, šķiet, nav piemērota. Izpratne par to, kādēļ pilnvaru dalīšanas princips prasa šādu pārsteidzošu piešķiršanu, palīdz izskaidrot tā darbību parastos kontekstos.". (kopsavilkums).</w:t>
      </w:r>
    </w:p>
    <w:p w14:paraId="55B3D034" w14:textId="77777777" w:rsidR="00FE57D8" w:rsidRPr="004A3F11" w:rsidRDefault="00FE57D8">
      <w:pPr>
        <w:pStyle w:val="BodyText"/>
        <w:spacing w:line="244" w:lineRule="auto"/>
        <w:rPr>
          <w:lang w:val="lv-LV"/>
        </w:rPr>
        <w:sectPr w:rsidR="00FE57D8" w:rsidRPr="004A3F11">
          <w:pgSz w:w="11910" w:h="16840"/>
          <w:pgMar w:top="720" w:right="425" w:bottom="280" w:left="566" w:header="525" w:footer="0" w:gutter="0"/>
          <w:cols w:space="708"/>
        </w:sectPr>
      </w:pPr>
    </w:p>
    <w:p w14:paraId="6E473E9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16768" behindDoc="1" locked="0" layoutInCell="1" allowOverlap="1" wp14:anchorId="0270092A" wp14:editId="1F1C34AD">
                <wp:simplePos x="0" y="0"/>
                <wp:positionH relativeFrom="page">
                  <wp:posOffset>360001</wp:posOffset>
                </wp:positionH>
                <wp:positionV relativeFrom="page">
                  <wp:posOffset>663975</wp:posOffset>
                </wp:positionV>
                <wp:extent cx="6840220" cy="9665335"/>
                <wp:effectExtent l="0" t="0" r="0" b="0"/>
                <wp:wrapNone/>
                <wp:docPr id="315" name="Group 315"/>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316" name="Graphic 316"/>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17" name="Graphic 31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ACA395C" id="Group 315" o:spid="_x0000_s1026" style="position:absolute;margin-left:28.35pt;margin-top:52.3pt;width:538.6pt;height:761.05pt;z-index:-251699712;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">
                <v:shape id="Graphic 316"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" path="m,9661677l,e" filled="f" strokecolor="#354754" strokeweight=".5pt">
                  <v:path arrowok="t"/>
                </v:shape>
                <v:shape id="Graphic 31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" path="m,l6840004,e" filled="f" strokecolor="#354754" strokeweight=".5pt">
                  <v:path arrowok="t"/>
                </v:shape>
                <w10:wrap anchorx="page" anchory="page"/>
              </v:group>
            </w:pict>
          </mc:Fallback>
        </mc:AlternateContent>
      </w:r>
    </w:p>
    <w:p w14:paraId="3E3A2A89" w14:textId="77777777" w:rsidR="00FE57D8" w:rsidRPr="004A3F11" w:rsidRDefault="00FE57D8">
      <w:pPr>
        <w:pStyle w:val="BodyText"/>
        <w:rPr>
          <w:lang w:val="lv-LV"/>
        </w:rPr>
      </w:pPr>
    </w:p>
    <w:p w14:paraId="587E9C6A" w14:textId="77777777" w:rsidR="00FE57D8" w:rsidRPr="004A3F11" w:rsidRDefault="00FE57D8">
      <w:pPr>
        <w:pStyle w:val="BodyText"/>
        <w:rPr>
          <w:lang w:val="lv-LV"/>
        </w:rPr>
      </w:pPr>
    </w:p>
    <w:p w14:paraId="0C4375C3" w14:textId="77777777" w:rsidR="00FE57D8" w:rsidRPr="004A3F11" w:rsidRDefault="00FE57D8">
      <w:pPr>
        <w:pStyle w:val="BodyText"/>
        <w:rPr>
          <w:lang w:val="lv-LV"/>
        </w:rPr>
      </w:pPr>
    </w:p>
    <w:p w14:paraId="130978DC" w14:textId="77777777" w:rsidR="00FE57D8" w:rsidRPr="004A3F11" w:rsidRDefault="00FE57D8">
      <w:pPr>
        <w:pStyle w:val="BodyText"/>
        <w:rPr>
          <w:lang w:val="lv-LV"/>
        </w:rPr>
      </w:pPr>
    </w:p>
    <w:p w14:paraId="6D6E3A2E" w14:textId="77777777" w:rsidR="00FE57D8" w:rsidRPr="004A3F11" w:rsidRDefault="00FE57D8">
      <w:pPr>
        <w:pStyle w:val="BodyText"/>
        <w:rPr>
          <w:lang w:val="lv-LV"/>
        </w:rPr>
      </w:pPr>
    </w:p>
    <w:p w14:paraId="38BAE1A2" w14:textId="77777777" w:rsidR="00FE57D8" w:rsidRPr="004A3F11" w:rsidRDefault="00FE57D8">
      <w:pPr>
        <w:pStyle w:val="BodyText"/>
        <w:rPr>
          <w:lang w:val="lv-LV"/>
        </w:rPr>
      </w:pPr>
    </w:p>
    <w:p w14:paraId="746EE57B" w14:textId="77777777" w:rsidR="00FE57D8" w:rsidRPr="004A3F11" w:rsidRDefault="00FE57D8">
      <w:pPr>
        <w:pStyle w:val="BodyText"/>
        <w:spacing w:before="128"/>
        <w:rPr>
          <w:lang w:val="lv-LV"/>
        </w:rPr>
      </w:pPr>
    </w:p>
    <w:p w14:paraId="5D669385" w14:textId="77777777" w:rsidR="00FE57D8" w:rsidRPr="004A3F11" w:rsidRDefault="00000000">
      <w:pPr>
        <w:pStyle w:val="BodyText"/>
        <w:spacing w:line="249" w:lineRule="auto"/>
        <w:ind w:left="2936"/>
        <w:rPr>
          <w:lang w:val="lv-LV"/>
        </w:rPr>
      </w:pPr>
      <w:proofErr w:type="spellStart"/>
      <w:r w:rsidRPr="004A3F11">
        <w:rPr>
          <w:w w:val="110"/>
          <w:sz w:val="19"/>
          <w:lang w:val="lv-LV"/>
        </w:rPr>
        <w:t>Marcins</w:t>
      </w:r>
      <w:proofErr w:type="spellEnd"/>
      <w:r w:rsidRPr="004A3F11">
        <w:rPr>
          <w:w w:val="110"/>
          <w:sz w:val="19"/>
          <w:lang w:val="lv-LV"/>
        </w:rPr>
        <w:t xml:space="preserve"> </w:t>
      </w:r>
      <w:proofErr w:type="spellStart"/>
      <w:r w:rsidRPr="004A3F11">
        <w:rPr>
          <w:w w:val="110"/>
          <w:sz w:val="19"/>
          <w:lang w:val="lv-LV"/>
        </w:rPr>
        <w:t>Matčaks</w:t>
      </w:r>
      <w:proofErr w:type="spellEnd"/>
      <w:r w:rsidRPr="004A3F11">
        <w:rPr>
          <w:w w:val="110"/>
          <w:sz w:val="19"/>
          <w:lang w:val="lv-LV"/>
        </w:rPr>
        <w:t xml:space="preserve"> (</w:t>
      </w:r>
      <w:proofErr w:type="spellStart"/>
      <w:r w:rsidRPr="004A3F11">
        <w:rPr>
          <w:w w:val="110"/>
          <w:sz w:val="19"/>
          <w:lang w:val="lv-LV"/>
        </w:rPr>
        <w:t>Marcin</w:t>
      </w:r>
      <w:proofErr w:type="spellEnd"/>
      <w:r w:rsidRPr="004A3F11">
        <w:rPr>
          <w:w w:val="110"/>
          <w:sz w:val="19"/>
          <w:lang w:val="lv-LV"/>
        </w:rPr>
        <w:t xml:space="preserve"> </w:t>
      </w:r>
      <w:proofErr w:type="spellStart"/>
      <w:r w:rsidRPr="004A3F11">
        <w:rPr>
          <w:w w:val="110"/>
          <w:sz w:val="19"/>
          <w:lang w:val="lv-LV"/>
        </w:rPr>
        <w:t>Matczak</w:t>
      </w:r>
      <w:proofErr w:type="spellEnd"/>
      <w:r w:rsidRPr="004A3F11">
        <w:rPr>
          <w:w w:val="110"/>
          <w:sz w:val="19"/>
          <w:lang w:val="lv-LV"/>
        </w:rPr>
        <w:t xml:space="preserve">) apgalvo, ka ar pašaizsardzības jēdzienu vien nepietiek, ka tam nepieciešamas arī (vismaz Polijas gadījumā) izmaiņas juristu vidū valdošajā formālistiskajā juridiskajā domāšanā. Tas ir domāšanas veids, kas ierobežo interpretācijas brīvību un dod priekšroku šauram formālismam, neņemot vērā vispārējos konstitucionālos principus. Pēc </w:t>
      </w:r>
      <w:proofErr w:type="spellStart"/>
      <w:r w:rsidRPr="004A3F11">
        <w:rPr>
          <w:w w:val="110"/>
          <w:sz w:val="19"/>
          <w:lang w:val="lv-LV"/>
        </w:rPr>
        <w:t>Matczak</w:t>
      </w:r>
      <w:proofErr w:type="spellEnd"/>
      <w:r w:rsidRPr="004A3F11">
        <w:rPr>
          <w:w w:val="110"/>
          <w:sz w:val="19"/>
          <w:lang w:val="lv-LV"/>
        </w:rPr>
        <w:t xml:space="preserve"> domām, efektīva tiesiskuma aizsardzība nav iespējama, ja netiek attīstīta tiesiskuma sistēma.</w:t>
      </w:r>
    </w:p>
    <w:p w14:paraId="43364EA0" w14:textId="77777777" w:rsidR="00FE57D8" w:rsidRPr="004A3F11" w:rsidRDefault="00000000">
      <w:pPr>
        <w:pStyle w:val="BodyText"/>
        <w:spacing w:before="4" w:line="249" w:lineRule="auto"/>
        <w:ind w:left="2936" w:right="280"/>
        <w:rPr>
          <w:lang w:val="lv-LV"/>
        </w:rPr>
      </w:pPr>
      <w:r w:rsidRPr="004A3F11">
        <w:rPr>
          <w:w w:val="110"/>
          <w:sz w:val="19"/>
          <w:lang w:val="lv-LV"/>
        </w:rPr>
        <w:t>neformālistisku metodoloģiju. Krīze, ar kuru saskārās Polijas sabiedrība, bija īsts pārbaudījums šajā ziņā. Taču paradoksālā kārtā tā bija arī iespēja tiesnešiem atvērties un paskatīties uz savu lomu nevis formāli, bet caur konstitucionālo vērtību prizmu.</w:t>
      </w:r>
    </w:p>
    <w:p w14:paraId="15732CE4" w14:textId="77777777" w:rsidR="00FE57D8" w:rsidRPr="004A3F11" w:rsidRDefault="00FE57D8">
      <w:pPr>
        <w:pStyle w:val="BodyText"/>
        <w:spacing w:before="12"/>
        <w:rPr>
          <w:lang w:val="lv-LV"/>
        </w:rPr>
      </w:pPr>
    </w:p>
    <w:p w14:paraId="7E8DD55B" w14:textId="77777777" w:rsidR="00FE57D8" w:rsidRPr="004A3F11" w:rsidRDefault="00000000">
      <w:pPr>
        <w:pStyle w:val="BodyText"/>
        <w:spacing w:before="1" w:line="249" w:lineRule="auto"/>
        <w:ind w:left="2936" w:right="414"/>
        <w:rPr>
          <w:lang w:val="lv-LV"/>
        </w:rPr>
      </w:pPr>
      <w:r w:rsidRPr="004A3F11">
        <w:rPr>
          <w:w w:val="110"/>
          <w:sz w:val="19"/>
          <w:lang w:val="lv-LV"/>
        </w:rPr>
        <w:t>Neiedziļinoties detaļās, var pieņemt, ka tiesu pašaizsardzības koncepcija ir līdzīga tiesnešu pretestībai. Tā ir vērsta uz iestādes lomu (citiem vārdiem sakot, daļēji uz grupu pretošanos tiesā), piešķirot tai tiesības aizstāvēt sevi uzbrukuma gadījumā. Ja aplūko Polijas Konstitucionālā tribunāla pieredzi un Polijas Konstitucionālā tribunāla</w:t>
      </w:r>
    </w:p>
    <w:p w14:paraId="223EFC8C" w14:textId="77777777" w:rsidR="00FE57D8" w:rsidRPr="004A3F11" w:rsidRDefault="00000000">
      <w:pPr>
        <w:pStyle w:val="BodyText"/>
        <w:spacing w:before="3" w:line="249" w:lineRule="auto"/>
        <w:ind w:left="2936"/>
        <w:rPr>
          <w:lang w:val="lv-LV"/>
        </w:rPr>
      </w:pPr>
      <w:r w:rsidRPr="004A3F11">
        <w:rPr>
          <w:w w:val="110"/>
          <w:sz w:val="19"/>
          <w:lang w:val="lv-LV"/>
        </w:rPr>
        <w:t xml:space="preserve">Augstākā tiesa (bet arī Nacionālā Tieslietu padome, kas nav tiesa, bet gan konstitucionāla institūcija ar lēmējtiesībām), kad tām brutāli uzbruka politiķi, kļūst skaidrs, </w:t>
      </w:r>
      <w:proofErr w:type="gramStart"/>
      <w:r w:rsidRPr="004A3F11">
        <w:rPr>
          <w:w w:val="110"/>
          <w:sz w:val="19"/>
          <w:lang w:val="lv-LV"/>
        </w:rPr>
        <w:t>ka šīm iestādēm varētu palīdzēt labi</w:t>
      </w:r>
      <w:proofErr w:type="gramEnd"/>
      <w:r w:rsidRPr="004A3F11">
        <w:rPr>
          <w:w w:val="110"/>
          <w:sz w:val="19"/>
          <w:lang w:val="lv-LV"/>
        </w:rPr>
        <w:t xml:space="preserve"> izstrādāta pašaizsardzības koncepcija (papildus nostiprināta ar atbilstošām tiesību normām).</w:t>
      </w:r>
    </w:p>
    <w:p w14:paraId="656B3D55" w14:textId="77777777" w:rsidR="00FE57D8" w:rsidRPr="004A3F11" w:rsidRDefault="00FE57D8">
      <w:pPr>
        <w:pStyle w:val="BodyText"/>
        <w:spacing w:before="13"/>
        <w:rPr>
          <w:lang w:val="lv-LV"/>
        </w:rPr>
      </w:pPr>
    </w:p>
    <w:p w14:paraId="5E1CC1BD" w14:textId="77777777" w:rsidR="00FE57D8" w:rsidRPr="004A3F11" w:rsidRDefault="00000000">
      <w:pPr>
        <w:pStyle w:val="BodyText"/>
        <w:spacing w:line="249" w:lineRule="auto"/>
        <w:ind w:left="2936" w:right="529"/>
        <w:rPr>
          <w:lang w:val="lv-LV"/>
        </w:rPr>
      </w:pPr>
      <w:r w:rsidRPr="004A3F11">
        <w:rPr>
          <w:w w:val="110"/>
          <w:sz w:val="19"/>
          <w:lang w:val="lv-LV"/>
        </w:rPr>
        <w:t>Patiesībā līdzīgas pieredzes trūkuma dēļ pagātnē un jebkādu izstrādātu (un internalizētu) pašaizsardzības vai pretošanās koncepciju trūkuma dēļ šīs iestādes bija lemtas eksperimentiem un pakļautas papildu apsūdzībām par neatkarības principa pārkāpšanu, iesaistoties politikā. Tādējādi visas tās mēģināja īstenot pašaizsardzību un pretošanos, taču tikai daļēji veiksmīgi.</w:t>
      </w:r>
    </w:p>
    <w:p w14:paraId="10416407" w14:textId="77777777" w:rsidR="00FE57D8" w:rsidRPr="004A3F11" w:rsidRDefault="00FE57D8">
      <w:pPr>
        <w:pStyle w:val="BodyText"/>
        <w:spacing w:before="14"/>
        <w:rPr>
          <w:lang w:val="lv-LV"/>
        </w:rPr>
      </w:pPr>
    </w:p>
    <w:p w14:paraId="37A71764" w14:textId="77777777" w:rsidR="00FE57D8" w:rsidRPr="004A3F11" w:rsidRDefault="00000000">
      <w:pPr>
        <w:pStyle w:val="BodyText"/>
        <w:spacing w:line="249" w:lineRule="auto"/>
        <w:ind w:left="2936" w:right="201"/>
        <w:rPr>
          <w:lang w:val="lv-LV"/>
        </w:rPr>
      </w:pPr>
      <w:r w:rsidRPr="004A3F11">
        <w:rPr>
          <w:w w:val="110"/>
          <w:sz w:val="19"/>
          <w:lang w:val="lv-LV"/>
        </w:rPr>
        <w:t xml:space="preserve">Pamatojoties uz pašreizējās krīzes pieredzi, šķiet, ka pašaizsardzības koncepcija (ko īsteno tiesneši ar mazāk formālu juridisko domāšanu) ir pelnījusi tālāku attīstību un pilnveidošanu. Saprotams, ka, līdzīgi kā tiesiskās pretošanās gadījumā, pašaizsardzībai vajadzētu būt pienācīgi definētai un pakļautai </w:t>
      </w:r>
      <w:r w:rsidRPr="004A3F11">
        <w:rPr>
          <w:spacing w:val="-2"/>
          <w:w w:val="110"/>
          <w:sz w:val="19"/>
          <w:lang w:val="lv-LV"/>
        </w:rPr>
        <w:t xml:space="preserve">no </w:t>
      </w:r>
      <w:r w:rsidRPr="004A3F11">
        <w:rPr>
          <w:w w:val="110"/>
          <w:sz w:val="19"/>
          <w:lang w:val="lv-LV"/>
        </w:rPr>
        <w:t xml:space="preserve">konkrētā konteksta izrietošiem nosacījumiem, lai izvairītos </w:t>
      </w:r>
      <w:proofErr w:type="gramStart"/>
      <w:r w:rsidRPr="004A3F11">
        <w:rPr>
          <w:w w:val="110"/>
          <w:sz w:val="19"/>
          <w:lang w:val="lv-LV"/>
        </w:rPr>
        <w:t>no pārspīlēta</w:t>
      </w:r>
      <w:proofErr w:type="gramEnd"/>
      <w:r w:rsidRPr="004A3F11">
        <w:rPr>
          <w:w w:val="110"/>
          <w:sz w:val="19"/>
          <w:lang w:val="lv-LV"/>
        </w:rPr>
        <w:t xml:space="preserve"> </w:t>
      </w:r>
      <w:proofErr w:type="spellStart"/>
      <w:r w:rsidRPr="004A3F11">
        <w:rPr>
          <w:w w:val="110"/>
          <w:sz w:val="19"/>
          <w:lang w:val="lv-LV"/>
        </w:rPr>
        <w:t>juristiskuma</w:t>
      </w:r>
      <w:proofErr w:type="spellEnd"/>
      <w:r w:rsidRPr="004A3F11">
        <w:rPr>
          <w:w w:val="110"/>
          <w:sz w:val="19"/>
          <w:lang w:val="lv-LV"/>
        </w:rPr>
        <w:t xml:space="preserve"> riska.</w:t>
      </w:r>
    </w:p>
    <w:p w14:paraId="20392FAC" w14:textId="77777777" w:rsidR="00FE57D8" w:rsidRPr="004A3F11" w:rsidRDefault="00FE57D8">
      <w:pPr>
        <w:pStyle w:val="BodyText"/>
        <w:spacing w:before="174"/>
        <w:rPr>
          <w:lang w:val="lv-LV"/>
        </w:rPr>
      </w:pPr>
    </w:p>
    <w:p w14:paraId="4CE692E1" w14:textId="77777777" w:rsidR="00FE57D8" w:rsidRPr="004A3F11" w:rsidRDefault="00000000">
      <w:pPr>
        <w:pStyle w:val="Heading2"/>
        <w:rPr>
          <w:lang w:val="lv-LV"/>
        </w:rPr>
      </w:pPr>
      <w:bookmarkStart w:id="11" w:name="_TOC_250036"/>
      <w:r w:rsidRPr="004A3F11">
        <w:rPr>
          <w:w w:val="115"/>
          <w:sz w:val="27"/>
          <w:lang w:val="lv-LV"/>
        </w:rPr>
        <w:t>Tiesnešu</w:t>
      </w:r>
      <w:bookmarkEnd w:id="11"/>
      <w:r w:rsidRPr="004A3F11">
        <w:rPr>
          <w:spacing w:val="-2"/>
          <w:w w:val="115"/>
          <w:sz w:val="27"/>
          <w:lang w:val="lv-LV"/>
        </w:rPr>
        <w:t xml:space="preserve"> tikumi</w:t>
      </w:r>
    </w:p>
    <w:p w14:paraId="449DA0D3" w14:textId="77777777" w:rsidR="00FE57D8" w:rsidRPr="004A3F11" w:rsidRDefault="00000000">
      <w:pPr>
        <w:pStyle w:val="BodyText"/>
        <w:spacing w:before="219" w:line="249" w:lineRule="auto"/>
        <w:ind w:left="2936" w:right="280"/>
        <w:rPr>
          <w:position w:val="7"/>
          <w:sz w:val="11"/>
          <w:lang w:val="lv-LV"/>
        </w:rPr>
      </w:pPr>
      <w:proofErr w:type="spellStart"/>
      <w:r w:rsidRPr="004A3F11">
        <w:rPr>
          <w:w w:val="110"/>
          <w:sz w:val="19"/>
          <w:lang w:val="lv-LV"/>
        </w:rPr>
        <w:t>Tomasz</w:t>
      </w:r>
      <w:proofErr w:type="spellEnd"/>
      <w:r w:rsidRPr="004A3F11">
        <w:rPr>
          <w:w w:val="110"/>
          <w:sz w:val="19"/>
          <w:lang w:val="lv-LV"/>
        </w:rPr>
        <w:t xml:space="preserve"> </w:t>
      </w:r>
      <w:proofErr w:type="spellStart"/>
      <w:r w:rsidRPr="004A3F11">
        <w:rPr>
          <w:w w:val="110"/>
          <w:sz w:val="19"/>
          <w:lang w:val="lv-LV"/>
        </w:rPr>
        <w:t>Widłak</w:t>
      </w:r>
      <w:proofErr w:type="spellEnd"/>
      <w:r w:rsidRPr="004A3F11">
        <w:rPr>
          <w:w w:val="110"/>
          <w:sz w:val="19"/>
          <w:lang w:val="lv-LV"/>
        </w:rPr>
        <w:t xml:space="preserve"> izvēlas "uz tikumiem vērstu modeli, kas izskaidro tiesnešu pretošanos ar tikumīga tiesneša rakstura stiprajām pusēm", un viņu nepārliecina "plakana, </w:t>
      </w:r>
      <w:proofErr w:type="spellStart"/>
      <w:r w:rsidRPr="004A3F11">
        <w:rPr>
          <w:w w:val="110"/>
          <w:sz w:val="19"/>
          <w:lang w:val="lv-LV"/>
        </w:rPr>
        <w:t>viendimensiju</w:t>
      </w:r>
      <w:proofErr w:type="spellEnd"/>
      <w:r w:rsidRPr="004A3F11">
        <w:rPr>
          <w:w w:val="110"/>
          <w:sz w:val="19"/>
          <w:lang w:val="lv-LV"/>
        </w:rPr>
        <w:t xml:space="preserve"> analīze, kas balstīta uz noteikumiem balstītu tiesību vai pienākumu"</w:t>
      </w:r>
      <w:r w:rsidRPr="004A3F11">
        <w:rPr>
          <w:w w:val="110"/>
          <w:position w:val="7"/>
          <w:sz w:val="10"/>
          <w:lang w:val="lv-LV"/>
        </w:rPr>
        <w:t>(9).</w:t>
      </w:r>
    </w:p>
    <w:p w14:paraId="6E2F8562"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55008" behindDoc="1" locked="0" layoutInCell="1" allowOverlap="1" wp14:anchorId="181D8EF8" wp14:editId="41027A77">
                <wp:simplePos x="0" y="0"/>
                <wp:positionH relativeFrom="page">
                  <wp:posOffset>2224290</wp:posOffset>
                </wp:positionH>
                <wp:positionV relativeFrom="paragraph">
                  <wp:posOffset>120030</wp:posOffset>
                </wp:positionV>
                <wp:extent cx="4975860" cy="609600"/>
                <wp:effectExtent l="0" t="0" r="0" b="0"/>
                <wp:wrapTopAndBottom/>
                <wp:docPr id="318" name="Textbox 318"/>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DEE4E8"/>
                        </a:solidFill>
                      </wps:spPr>
                      <wps:txbx>
                        <w:txbxContent>
                          <w:p w14:paraId="00EDF3CE" w14:textId="77777777" w:rsidR="00FE57D8" w:rsidRPr="004A3F11" w:rsidRDefault="00FE57D8">
                            <w:pPr>
                              <w:pStyle w:val="BodyText"/>
                              <w:spacing w:before="17"/>
                              <w:rPr>
                                <w:color w:val="000000"/>
                                <w:sz w:val="22"/>
                                <w:lang w:val="lv-LV"/>
                              </w:rPr>
                            </w:pPr>
                          </w:p>
                          <w:p w14:paraId="43AECA40"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2391DDBB" w14:textId="77777777" w:rsidR="00FE57D8" w:rsidRPr="004A3F11" w:rsidRDefault="00000000">
                            <w:pPr>
                              <w:pStyle w:val="BodyText"/>
                              <w:spacing w:line="227" w:lineRule="exact"/>
                              <w:ind w:left="340"/>
                              <w:rPr>
                                <w:color w:val="000000"/>
                                <w:lang w:val="lv-LV"/>
                              </w:rPr>
                            </w:pPr>
                            <w:r w:rsidRPr="004A3F11">
                              <w:rPr>
                                <w:color w:val="000000"/>
                                <w:w w:val="110"/>
                                <w:sz w:val="19"/>
                                <w:lang w:val="lv-LV"/>
                              </w:rPr>
                              <w:t>Tomasz Hubert Widłak, "</w:t>
                            </w:r>
                            <w:r w:rsidR="00FE57D8">
                              <w:fldChar w:fldCharType="begin"/>
                            </w:r>
                            <w:r w:rsidR="00FE57D8" w:rsidRPr="001F1BB4">
                              <w:rPr>
                                <w:lang w:val="lv-LV"/>
                              </w:rPr>
                              <w:instrText>HYPERLINK "https://ssrn.com/abstract%3D4868355" \h</w:instrText>
                            </w:r>
                            <w:r w:rsidR="00FE57D8">
                              <w:fldChar w:fldCharType="separate"/>
                            </w:r>
                            <w:r w:rsidR="00FE57D8" w:rsidRPr="004A3F11">
                              <w:rPr>
                                <w:color w:val="000000"/>
                                <w:w w:val="110"/>
                                <w:sz w:val="19"/>
                                <w:u w:val="single"/>
                                <w:lang w:val="lv-LV"/>
                              </w:rPr>
                              <w:t>Tiesiskā pretestība un tikumība</w:t>
                            </w:r>
                            <w:r w:rsidR="00FE57D8">
                              <w:fldChar w:fldCharType="end"/>
                            </w:r>
                            <w:r w:rsidRPr="004A3F11">
                              <w:rPr>
                                <w:color w:val="000000"/>
                                <w:spacing w:val="-2"/>
                                <w:w w:val="110"/>
                                <w:sz w:val="19"/>
                                <w:lang w:val="lv-LV"/>
                              </w:rPr>
                              <w:t>" (2024)</w:t>
                            </w:r>
                            <w:r w:rsidRPr="004A3F11">
                              <w:rPr>
                                <w:color w:val="000000"/>
                                <w:w w:val="110"/>
                                <w:sz w:val="19"/>
                                <w:lang w:val="lv-LV"/>
                              </w:rPr>
                              <w:t>.</w:t>
                            </w:r>
                          </w:p>
                        </w:txbxContent>
                      </wps:txbx>
                      <wps:bodyPr wrap="square" lIns="0" tIns="0" rIns="0" bIns="0" rtlCol="0"/>
                    </wps:wsp>
                  </a:graphicData>
                </a:graphic>
              </wp:anchor>
            </w:drawing>
          </mc:Choice>
          <mc:Fallback>
            <w:pict>
              <v:shape w14:anchorId="181D8EF8" id="Textbox 318" o:spid="_x0000_s1101" type="#_x0000_t202" style="position:absolute;margin-left:175.15pt;margin-top:9.45pt;width:391.8pt;height:48pt;z-index:-25156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" fillcolor="#dee4e8" stroked="f">
                <v:textbox inset="0,0,0,0">
                  <w:txbxContent>
                    <w:p w14:paraId="00EDF3CE" w14:textId="77777777" w:rsidR="00FE57D8" w:rsidRPr="004A3F11" w:rsidRDefault="00FE57D8">
                      <w:pPr>
                        <w:pStyle w:val="BodyText"/>
                        <w:spacing w:before="17"/>
                        <w:rPr>
                          <w:color w:val="000000"/>
                          <w:sz w:val="22"/>
                          <w:lang w:val="lv-LV"/>
                        </w:rPr>
                      </w:pPr>
                    </w:p>
                    <w:p w14:paraId="43AECA40" w14:textId="77777777" w:rsidR="00FE57D8" w:rsidRPr="004A3F11" w:rsidRDefault="00000000">
                      <w:pPr>
                        <w:spacing w:line="266" w:lineRule="exact"/>
                        <w:ind w:left="340"/>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2391DDBB" w14:textId="77777777" w:rsidR="00FE57D8" w:rsidRPr="004A3F11" w:rsidRDefault="00000000">
                      <w:pPr>
                        <w:pStyle w:val="BodyText"/>
                        <w:spacing w:line="227" w:lineRule="exact"/>
                        <w:ind w:left="340"/>
                        <w:rPr>
                          <w:color w:val="000000"/>
                          <w:lang w:val="lv-LV"/>
                        </w:rPr>
                      </w:pPr>
                      <w:r w:rsidRPr="004A3F11">
                        <w:rPr>
                          <w:color w:val="000000"/>
                          <w:w w:val="110"/>
                          <w:sz w:val="19"/>
                          <w:lang w:val="lv-LV"/>
                        </w:rPr>
                        <w:t>Tomasz Hubert Widłak, "</w:t>
                      </w:r>
                      <w:r w:rsidR="00FE57D8">
                        <w:fldChar w:fldCharType="begin"/>
                      </w:r>
                      <w:r w:rsidR="00FE57D8" w:rsidRPr="001F1BB4">
                        <w:rPr>
                          <w:lang w:val="lv-LV"/>
                        </w:rPr>
                        <w:instrText>HYPERLINK "https://ssrn.com/abstract%3D4868355" \h</w:instrText>
                      </w:r>
                      <w:r w:rsidR="00FE57D8">
                        <w:fldChar w:fldCharType="separate"/>
                      </w:r>
                      <w:r w:rsidR="00FE57D8" w:rsidRPr="004A3F11">
                        <w:rPr>
                          <w:color w:val="000000"/>
                          <w:w w:val="110"/>
                          <w:sz w:val="19"/>
                          <w:u w:val="single"/>
                          <w:lang w:val="lv-LV"/>
                        </w:rPr>
                        <w:t>Tiesiskā pretestība un tikumība</w:t>
                      </w:r>
                      <w:r w:rsidR="00FE57D8">
                        <w:fldChar w:fldCharType="end"/>
                      </w:r>
                      <w:r w:rsidRPr="004A3F11">
                        <w:rPr>
                          <w:color w:val="000000"/>
                          <w:spacing w:val="-2"/>
                          <w:w w:val="110"/>
                          <w:sz w:val="19"/>
                          <w:lang w:val="lv-LV"/>
                        </w:rPr>
                        <w:t>" (2024)</w:t>
                      </w:r>
                      <w:r w:rsidRPr="004A3F11">
                        <w:rPr>
                          <w:color w:val="000000"/>
                          <w:w w:val="110"/>
                          <w:sz w:val="19"/>
                          <w:lang w:val="lv-LV"/>
                        </w:rPr>
                        <w:t>.</w:t>
                      </w:r>
                    </w:p>
                  </w:txbxContent>
                </v:textbox>
                <w10:wrap type="topAndBottom" anchorx="page"/>
              </v:shape>
            </w:pict>
          </mc:Fallback>
        </mc:AlternateContent>
      </w:r>
    </w:p>
    <w:p w14:paraId="301CEC6D" w14:textId="77777777" w:rsidR="00FE57D8" w:rsidRPr="004A3F11" w:rsidRDefault="00FE57D8">
      <w:pPr>
        <w:pStyle w:val="BodyText"/>
        <w:spacing w:before="63"/>
        <w:rPr>
          <w:lang w:val="lv-LV"/>
        </w:rPr>
      </w:pPr>
    </w:p>
    <w:p w14:paraId="60A6D3C2" w14:textId="77777777" w:rsidR="00FE57D8" w:rsidRPr="004A3F11" w:rsidRDefault="00000000">
      <w:pPr>
        <w:pStyle w:val="BodyText"/>
        <w:spacing w:line="249" w:lineRule="auto"/>
        <w:ind w:left="2936" w:right="160"/>
        <w:rPr>
          <w:lang w:val="lv-LV"/>
        </w:rPr>
      </w:pPr>
      <w:proofErr w:type="spellStart"/>
      <w:r w:rsidRPr="004A3F11">
        <w:rPr>
          <w:w w:val="110"/>
          <w:sz w:val="19"/>
          <w:lang w:val="lv-LV"/>
        </w:rPr>
        <w:t>Widłak</w:t>
      </w:r>
      <w:proofErr w:type="spellEnd"/>
      <w:r w:rsidRPr="004A3F11">
        <w:rPr>
          <w:w w:val="110"/>
          <w:sz w:val="19"/>
          <w:lang w:val="lv-LV"/>
        </w:rPr>
        <w:t xml:space="preserve"> neiebilst pret tiesiskās pretošanās pieļaujamību, bet apgalvo, ka tiesību un pienākuma kategorijas ir problemātiskas, skaidrojot tiesisko pretošanos. Tā vietā, viņaprāt, "tiesneša pretošanās netaisnīgam likumam vai valdības pasākumiem, kas grauj tiesiskumu, ir attaisnojama, ja to veic tikumīgs tiesnesis".</w:t>
      </w:r>
    </w:p>
    <w:p w14:paraId="7B16A239" w14:textId="77777777" w:rsidR="00FE57D8" w:rsidRPr="004A3F11" w:rsidRDefault="00FE57D8">
      <w:pPr>
        <w:pStyle w:val="BodyText"/>
        <w:spacing w:before="13"/>
        <w:rPr>
          <w:lang w:val="lv-LV"/>
        </w:rPr>
      </w:pPr>
    </w:p>
    <w:p w14:paraId="2E5A625D" w14:textId="77777777" w:rsidR="00FE57D8" w:rsidRPr="004A3F11" w:rsidRDefault="00000000">
      <w:pPr>
        <w:pStyle w:val="BodyText"/>
        <w:spacing w:line="249" w:lineRule="auto"/>
        <w:ind w:left="2936" w:right="201"/>
        <w:rPr>
          <w:lang w:val="lv-LV"/>
        </w:rPr>
      </w:pPr>
      <w:r w:rsidRPr="004A3F11">
        <w:rPr>
          <w:w w:val="110"/>
          <w:sz w:val="19"/>
          <w:lang w:val="lv-LV"/>
        </w:rPr>
        <w:t xml:space="preserve">Tāpēc uzsvars tiek likts uz to, kas ir tikumība, un līdz ar to uz to, kas ir tikumīgs tiesnesis. Pievēršoties tikumībai, nevis tiesībām vai pienākumam, </w:t>
      </w:r>
      <w:proofErr w:type="spellStart"/>
      <w:r w:rsidRPr="004A3F11">
        <w:rPr>
          <w:w w:val="110"/>
          <w:sz w:val="19"/>
          <w:lang w:val="lv-LV"/>
        </w:rPr>
        <w:t>Widłak</w:t>
      </w:r>
      <w:proofErr w:type="spellEnd"/>
      <w:r w:rsidRPr="004A3F11">
        <w:rPr>
          <w:w w:val="110"/>
          <w:sz w:val="19"/>
          <w:lang w:val="lv-LV"/>
        </w:rPr>
        <w:t xml:space="preserve">, viņaprāt, izvairās no trūkumiem, kas saistīti ar to, ka tiesneši, kuri nepretojas, tiek vērtēti kā </w:t>
      </w:r>
      <w:proofErr w:type="spellStart"/>
      <w:r w:rsidRPr="004A3F11">
        <w:rPr>
          <w:w w:val="110"/>
          <w:sz w:val="19"/>
          <w:lang w:val="lv-LV"/>
        </w:rPr>
        <w:t>neizpildojoši</w:t>
      </w:r>
      <w:proofErr w:type="spellEnd"/>
      <w:r w:rsidRPr="004A3F11">
        <w:rPr>
          <w:w w:val="110"/>
          <w:sz w:val="19"/>
          <w:lang w:val="lv-LV"/>
        </w:rPr>
        <w:t xml:space="preserve"> profesionālos standartus vai pelnījuši juridiskas un profesionālas sekas un morālu nosodījumu. </w:t>
      </w:r>
      <w:proofErr w:type="spellStart"/>
      <w:r w:rsidRPr="004A3F11">
        <w:rPr>
          <w:w w:val="110"/>
          <w:sz w:val="19"/>
          <w:lang w:val="lv-LV"/>
        </w:rPr>
        <w:t>Widłakam</w:t>
      </w:r>
      <w:proofErr w:type="spellEnd"/>
      <w:r w:rsidRPr="004A3F11">
        <w:rPr>
          <w:w w:val="110"/>
          <w:sz w:val="19"/>
          <w:lang w:val="lv-LV"/>
        </w:rPr>
        <w:t xml:space="preserve"> tiesneša pretošanās ir ētiski konsekventāka, ja tiesnesis </w:t>
      </w:r>
      <w:r w:rsidRPr="004A3F11">
        <w:rPr>
          <w:i/>
          <w:w w:val="110"/>
          <w:sz w:val="19"/>
          <w:lang w:val="lv-LV"/>
        </w:rPr>
        <w:t xml:space="preserve">vēlas </w:t>
      </w:r>
      <w:r w:rsidRPr="004A3F11">
        <w:rPr>
          <w:w w:val="110"/>
          <w:sz w:val="19"/>
          <w:lang w:val="lv-LV"/>
        </w:rPr>
        <w:t xml:space="preserve">iesaistīties, nevis tad, ja viņš ir </w:t>
      </w:r>
      <w:r w:rsidRPr="004A3F11">
        <w:rPr>
          <w:i/>
          <w:w w:val="110"/>
          <w:sz w:val="19"/>
          <w:lang w:val="lv-LV"/>
        </w:rPr>
        <w:t xml:space="preserve">spiests </w:t>
      </w:r>
      <w:r w:rsidRPr="004A3F11">
        <w:rPr>
          <w:w w:val="110"/>
          <w:sz w:val="19"/>
          <w:lang w:val="lv-LV"/>
        </w:rPr>
        <w:t xml:space="preserve">to darīt. Un tiesneši, kas </w:t>
      </w:r>
      <w:r w:rsidRPr="004A3F11">
        <w:rPr>
          <w:spacing w:val="-11"/>
          <w:w w:val="110"/>
          <w:sz w:val="19"/>
          <w:lang w:val="lv-LV"/>
        </w:rPr>
        <w:t>nepretojas</w:t>
      </w:r>
      <w:r w:rsidRPr="004A3F11">
        <w:rPr>
          <w:w w:val="110"/>
          <w:sz w:val="19"/>
          <w:lang w:val="lv-LV"/>
        </w:rPr>
        <w:t xml:space="preserve">? Viņi "ne vienmēr ir netikumīgi, viņi var būt vienkārši ne </w:t>
      </w:r>
      <w:r w:rsidRPr="004A3F11">
        <w:rPr>
          <w:spacing w:val="-2"/>
          <w:w w:val="110"/>
          <w:sz w:val="19"/>
          <w:lang w:val="lv-LV"/>
        </w:rPr>
        <w:t>tikumīgi</w:t>
      </w:r>
      <w:r w:rsidRPr="004A3F11">
        <w:rPr>
          <w:w w:val="110"/>
          <w:sz w:val="19"/>
          <w:lang w:val="lv-LV"/>
        </w:rPr>
        <w:t xml:space="preserve">", jo tiesnešu pretošanās darbības ir </w:t>
      </w:r>
      <w:proofErr w:type="spellStart"/>
      <w:r w:rsidRPr="004A3F11">
        <w:rPr>
          <w:w w:val="110"/>
          <w:sz w:val="19"/>
          <w:lang w:val="lv-LV"/>
        </w:rPr>
        <w:t>supererogatīvas</w:t>
      </w:r>
      <w:proofErr w:type="spellEnd"/>
      <w:r w:rsidRPr="004A3F11">
        <w:rPr>
          <w:w w:val="110"/>
          <w:sz w:val="19"/>
          <w:lang w:val="lv-LV"/>
        </w:rPr>
        <w:t xml:space="preserve"> darbības, kas nozīmē, ka tās pārsniedz juridiski vai morāli prasīto.</w:t>
      </w:r>
    </w:p>
    <w:p w14:paraId="5C7C54C9" w14:textId="77777777" w:rsidR="00FE57D8" w:rsidRPr="004A3F11" w:rsidRDefault="00FE57D8">
      <w:pPr>
        <w:pStyle w:val="BodyText"/>
        <w:spacing w:before="2"/>
        <w:rPr>
          <w:lang w:val="lv-LV"/>
        </w:rPr>
      </w:pPr>
    </w:p>
    <w:p w14:paraId="28CD9C68" w14:textId="77777777" w:rsidR="00FE57D8" w:rsidRPr="004A3F11" w:rsidRDefault="00000000">
      <w:pPr>
        <w:pStyle w:val="ListParagraph"/>
        <w:numPr>
          <w:ilvl w:val="0"/>
          <w:numId w:val="8"/>
        </w:numPr>
        <w:tabs>
          <w:tab w:val="left" w:pos="3656"/>
        </w:tabs>
        <w:rPr>
          <w:rFonts w:ascii="Calibri"/>
          <w:sz w:val="16"/>
          <w:lang w:val="lv-LV"/>
        </w:rPr>
      </w:pPr>
      <w:r w:rsidRPr="004A3F11">
        <w:rPr>
          <w:rFonts w:ascii="Calibri"/>
          <w:w w:val="110"/>
          <w:sz w:val="15"/>
          <w:lang w:val="lv-LV"/>
        </w:rPr>
        <w:t>Cit</w:t>
      </w:r>
      <w:r w:rsidRPr="004A3F11">
        <w:rPr>
          <w:rFonts w:ascii="Calibri"/>
          <w:w w:val="110"/>
          <w:sz w:val="15"/>
          <w:lang w:val="lv-LV"/>
        </w:rPr>
        <w:t>ā</w:t>
      </w:r>
      <w:r w:rsidRPr="004A3F11">
        <w:rPr>
          <w:rFonts w:ascii="Calibri"/>
          <w:w w:val="110"/>
          <w:sz w:val="15"/>
          <w:lang w:val="lv-LV"/>
        </w:rPr>
        <w:t xml:space="preserve">ti ir no </w:t>
      </w:r>
      <w:r w:rsidRPr="004A3F11">
        <w:rPr>
          <w:rFonts w:ascii="Calibri"/>
          <w:spacing w:val="-2"/>
          <w:w w:val="110"/>
          <w:sz w:val="15"/>
          <w:lang w:val="lv-LV"/>
        </w:rPr>
        <w:t xml:space="preserve">raksta </w:t>
      </w:r>
      <w:r w:rsidRPr="004A3F11">
        <w:rPr>
          <w:rFonts w:ascii="Calibri"/>
          <w:w w:val="110"/>
          <w:sz w:val="15"/>
          <w:lang w:val="lv-LV"/>
        </w:rPr>
        <w:t>manuskripta versijas</w:t>
      </w:r>
      <w:r w:rsidRPr="004A3F11">
        <w:rPr>
          <w:rFonts w:ascii="Calibri"/>
          <w:spacing w:val="-2"/>
          <w:w w:val="110"/>
          <w:sz w:val="15"/>
          <w:lang w:val="lv-LV"/>
        </w:rPr>
        <w:t>.</w:t>
      </w:r>
    </w:p>
    <w:p w14:paraId="72F5FF25" w14:textId="77777777" w:rsidR="00FE57D8" w:rsidRPr="004A3F11" w:rsidRDefault="00FE57D8">
      <w:pPr>
        <w:pStyle w:val="ListParagraph"/>
        <w:rPr>
          <w:rFonts w:ascii="Calibri"/>
          <w:sz w:val="16"/>
          <w:lang w:val="lv-LV"/>
        </w:rPr>
        <w:sectPr w:rsidR="00FE57D8" w:rsidRPr="004A3F11">
          <w:pgSz w:w="11910" w:h="16840"/>
          <w:pgMar w:top="720" w:right="425" w:bottom="280" w:left="566" w:header="525" w:footer="0" w:gutter="0"/>
          <w:cols w:space="708"/>
        </w:sectPr>
      </w:pPr>
    </w:p>
    <w:p w14:paraId="624A2593"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17792" behindDoc="1" locked="0" layoutInCell="1" allowOverlap="1" wp14:anchorId="1720EDD1" wp14:editId="65502272">
                <wp:simplePos x="0" y="0"/>
                <wp:positionH relativeFrom="page">
                  <wp:posOffset>360001</wp:posOffset>
                </wp:positionH>
                <wp:positionV relativeFrom="page">
                  <wp:posOffset>663975</wp:posOffset>
                </wp:positionV>
                <wp:extent cx="6840220" cy="9668510"/>
                <wp:effectExtent l="0" t="0" r="0" b="0"/>
                <wp:wrapNone/>
                <wp:docPr id="319" name="Group 31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20" name="Graphic 32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21" name="Graphic 32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B4145D9" id="Group 319" o:spid="_x0000_s1026" style="position:absolute;margin-left:28.35pt;margin-top:52.3pt;width:538.6pt;height:761.3pt;z-index:-25169868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Bfug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">
                <v:shape id="Graphic 32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" path="m,9661677l,e" filled="f" strokecolor="#354754" strokeweight=".5pt">
                  <v:path arrowok="t"/>
                </v:shape>
                <v:shape id="Graphic 32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" path="m,l6840004,e" filled="f" strokecolor="#354754" strokeweight=".5pt">
                  <v:path arrowok="t"/>
                </v:shape>
                <w10:wrap anchorx="page" anchory="page"/>
              </v:group>
            </w:pict>
          </mc:Fallback>
        </mc:AlternateContent>
      </w:r>
    </w:p>
    <w:p w14:paraId="51907169" w14:textId="77777777" w:rsidR="00FE57D8" w:rsidRPr="004A3F11" w:rsidRDefault="00FE57D8">
      <w:pPr>
        <w:pStyle w:val="BodyText"/>
        <w:rPr>
          <w:rFonts w:ascii="Calibri"/>
          <w:lang w:val="lv-LV"/>
        </w:rPr>
      </w:pPr>
    </w:p>
    <w:p w14:paraId="2D5BB066" w14:textId="77777777" w:rsidR="00FE57D8" w:rsidRPr="004A3F11" w:rsidRDefault="00FE57D8">
      <w:pPr>
        <w:pStyle w:val="BodyText"/>
        <w:rPr>
          <w:rFonts w:ascii="Calibri"/>
          <w:lang w:val="lv-LV"/>
        </w:rPr>
      </w:pPr>
    </w:p>
    <w:p w14:paraId="318AF812" w14:textId="77777777" w:rsidR="00FE57D8" w:rsidRPr="004A3F11" w:rsidRDefault="00FE57D8">
      <w:pPr>
        <w:pStyle w:val="BodyText"/>
        <w:rPr>
          <w:rFonts w:ascii="Calibri"/>
          <w:lang w:val="lv-LV"/>
        </w:rPr>
      </w:pPr>
    </w:p>
    <w:p w14:paraId="3B5B9B2A" w14:textId="77777777" w:rsidR="00FE57D8" w:rsidRPr="004A3F11" w:rsidRDefault="00FE57D8">
      <w:pPr>
        <w:pStyle w:val="BodyText"/>
        <w:rPr>
          <w:rFonts w:ascii="Calibri"/>
          <w:lang w:val="lv-LV"/>
        </w:rPr>
      </w:pPr>
    </w:p>
    <w:p w14:paraId="445C5ED1" w14:textId="77777777" w:rsidR="00FE57D8" w:rsidRPr="004A3F11" w:rsidRDefault="00FE57D8">
      <w:pPr>
        <w:pStyle w:val="BodyText"/>
        <w:rPr>
          <w:rFonts w:ascii="Calibri"/>
          <w:lang w:val="lv-LV"/>
        </w:rPr>
      </w:pPr>
    </w:p>
    <w:p w14:paraId="26AE597C" w14:textId="77777777" w:rsidR="00FE57D8" w:rsidRPr="004A3F11" w:rsidRDefault="00FE57D8">
      <w:pPr>
        <w:pStyle w:val="BodyText"/>
        <w:rPr>
          <w:rFonts w:ascii="Calibri"/>
          <w:lang w:val="lv-LV"/>
        </w:rPr>
      </w:pPr>
    </w:p>
    <w:p w14:paraId="09ABB08F" w14:textId="77777777" w:rsidR="00FE57D8" w:rsidRPr="004A3F11" w:rsidRDefault="00FE57D8">
      <w:pPr>
        <w:pStyle w:val="BodyText"/>
        <w:spacing w:before="14"/>
        <w:rPr>
          <w:rFonts w:ascii="Calibri"/>
          <w:lang w:val="lv-LV"/>
        </w:rPr>
      </w:pPr>
    </w:p>
    <w:p w14:paraId="1AA10E81" w14:textId="77777777" w:rsidR="00FE57D8" w:rsidRPr="004A3F11" w:rsidRDefault="00000000">
      <w:pPr>
        <w:pStyle w:val="BodyText"/>
        <w:spacing w:before="1" w:line="249" w:lineRule="auto"/>
        <w:ind w:left="2936"/>
        <w:rPr>
          <w:lang w:val="lv-LV"/>
        </w:rPr>
      </w:pPr>
      <w:r w:rsidRPr="004A3F11">
        <w:rPr>
          <w:w w:val="110"/>
          <w:sz w:val="19"/>
          <w:lang w:val="lv-LV"/>
        </w:rPr>
        <w:t>Nav iemesla iebilst pret tikumīga tiesneša koncepciju, tomēr galvenais ir tas, vai uz tikumību vērsts modelis ir alternatīva vai papildina tiesisko pretestību, kas balstīta uz tiesībām/pienākumiem. Es iebilstu par pēdējo.</w:t>
      </w:r>
    </w:p>
    <w:p w14:paraId="2FB63951" w14:textId="77777777" w:rsidR="00FE57D8" w:rsidRPr="004A3F11" w:rsidRDefault="00FE57D8">
      <w:pPr>
        <w:pStyle w:val="BodyText"/>
        <w:spacing w:before="12"/>
        <w:rPr>
          <w:lang w:val="lv-LV"/>
        </w:rPr>
      </w:pPr>
    </w:p>
    <w:p w14:paraId="7CC192B7" w14:textId="77777777" w:rsidR="00FE57D8" w:rsidRPr="004A3F11" w:rsidRDefault="00000000">
      <w:pPr>
        <w:pStyle w:val="BodyText"/>
        <w:spacing w:line="249" w:lineRule="auto"/>
        <w:ind w:left="2936"/>
        <w:rPr>
          <w:lang w:val="lv-LV"/>
        </w:rPr>
      </w:pPr>
      <w:proofErr w:type="spellStart"/>
      <w:r w:rsidRPr="004A3F11">
        <w:rPr>
          <w:w w:val="110"/>
          <w:sz w:val="19"/>
          <w:lang w:val="lv-LV"/>
        </w:rPr>
        <w:t>Widłak</w:t>
      </w:r>
      <w:proofErr w:type="spellEnd"/>
      <w:r w:rsidRPr="004A3F11">
        <w:rPr>
          <w:w w:val="110"/>
          <w:sz w:val="19"/>
          <w:lang w:val="lv-LV"/>
        </w:rPr>
        <w:t xml:space="preserve"> priekšlikums aprobežojas ar individuāla tiesneša lēmumiem, ko viņš pieņem tiesas sēdē, tātad tikai ar vienu </w:t>
      </w:r>
      <w:r w:rsidRPr="004A3F11">
        <w:rPr>
          <w:spacing w:val="-11"/>
          <w:w w:val="110"/>
          <w:sz w:val="19"/>
          <w:lang w:val="lv-LV"/>
        </w:rPr>
        <w:t xml:space="preserve">no </w:t>
      </w:r>
      <w:r w:rsidRPr="004A3F11">
        <w:rPr>
          <w:w w:val="110"/>
          <w:sz w:val="19"/>
          <w:lang w:val="lv-LV"/>
        </w:rPr>
        <w:t xml:space="preserve">četriem mūsu norādītajiem pretestības elementiem. Arī tikumu darbība ir vispārīgāka un </w:t>
      </w:r>
      <w:proofErr w:type="spellStart"/>
      <w:r w:rsidRPr="004A3F11">
        <w:rPr>
          <w:w w:val="110"/>
          <w:sz w:val="19"/>
          <w:lang w:val="lv-LV"/>
        </w:rPr>
        <w:t>postulatīvāka</w:t>
      </w:r>
      <w:proofErr w:type="spellEnd"/>
      <w:r w:rsidRPr="004A3F11">
        <w:rPr>
          <w:w w:val="110"/>
          <w:sz w:val="19"/>
          <w:lang w:val="lv-LV"/>
        </w:rPr>
        <w:t xml:space="preserve"> nekā konkrēti formulētas tiesības (vai pienākums) pretoties konkrētos apstākļos. Ņemot vērā tiesu lomu, ierosinājums, ka tikai tie, kas vēlas</w:t>
      </w:r>
    </w:p>
    <w:p w14:paraId="292682D3" w14:textId="77777777" w:rsidR="00FE57D8" w:rsidRPr="004A3F11" w:rsidRDefault="00000000">
      <w:pPr>
        <w:pStyle w:val="BodyText"/>
        <w:spacing w:before="3" w:line="249" w:lineRule="auto"/>
        <w:ind w:left="2936" w:right="155"/>
        <w:rPr>
          <w:lang w:val="lv-LV"/>
        </w:rPr>
      </w:pPr>
      <w:r w:rsidRPr="004A3F11">
        <w:rPr>
          <w:w w:val="110"/>
          <w:sz w:val="19"/>
          <w:lang w:val="lv-LV"/>
        </w:rPr>
        <w:t xml:space="preserve">iesaistīties juridisko pamatvērtību aizstāvībā, ka tas ir kaut kas papildus, nav pārliecinoši. Tradicionāli mēs esam uzsvēruši tiesu kā tiesiskuma un pamattiesību garantu lomu, mēs uzsveram, ka tiesnešu neatkarība nav tiesnešiem kā tāda, tā nav viņu privilēģija, tā pastāv, lai viņi varētu pildīt savu lomu, aizstāvēt pamattiesības un īstenot kontroli pār citām iestādēm. Tas, manuprāt, nozīmē, </w:t>
      </w:r>
      <w:r w:rsidRPr="004A3F11">
        <w:rPr>
          <w:spacing w:val="40"/>
          <w:w w:val="110"/>
          <w:sz w:val="19"/>
          <w:lang w:val="lv-LV"/>
        </w:rPr>
        <w:t xml:space="preserve">ka </w:t>
      </w:r>
      <w:r w:rsidRPr="004A3F11">
        <w:rPr>
          <w:w w:val="110"/>
          <w:sz w:val="19"/>
          <w:lang w:val="lv-LV"/>
        </w:rPr>
        <w:t>sabiedrībai ir tiesības sagaidīt no tiesnešiem vairāk nekā tikai brīvprātīgu tikumu izkopšanu. Tai ir tiesības sagaidīt patiesu apņemšanos pretoties tiesu varai.</w:t>
      </w:r>
    </w:p>
    <w:p w14:paraId="4575945F" w14:textId="77777777" w:rsidR="00FE57D8" w:rsidRPr="004A3F11" w:rsidRDefault="00FE57D8">
      <w:pPr>
        <w:pStyle w:val="BodyText"/>
        <w:spacing w:before="176"/>
        <w:rPr>
          <w:lang w:val="lv-LV"/>
        </w:rPr>
      </w:pPr>
    </w:p>
    <w:p w14:paraId="4AC9D16F" w14:textId="77777777" w:rsidR="00FE57D8" w:rsidRPr="004A3F11" w:rsidRDefault="00000000">
      <w:pPr>
        <w:pStyle w:val="Heading2"/>
        <w:rPr>
          <w:lang w:val="lv-LV"/>
        </w:rPr>
      </w:pPr>
      <w:bookmarkStart w:id="12" w:name="_TOC_250035"/>
      <w:r w:rsidRPr="004A3F11">
        <w:rPr>
          <w:w w:val="110"/>
          <w:sz w:val="27"/>
          <w:lang w:val="lv-LV"/>
        </w:rPr>
        <w:t xml:space="preserve">EST aizstāv tiesu </w:t>
      </w:r>
      <w:r w:rsidRPr="004A3F11">
        <w:rPr>
          <w:spacing w:val="-2"/>
          <w:w w:val="110"/>
          <w:sz w:val="27"/>
          <w:lang w:val="lv-LV"/>
        </w:rPr>
        <w:t>neatkarību</w:t>
      </w:r>
      <w:bookmarkEnd w:id="12"/>
      <w:proofErr w:type="gramStart"/>
      <w:r w:rsidRPr="004A3F11">
        <w:rPr>
          <w:spacing w:val="-2"/>
          <w:w w:val="110"/>
          <w:sz w:val="27"/>
          <w:lang w:val="lv-LV"/>
        </w:rPr>
        <w:t xml:space="preserve"> .</w:t>
      </w:r>
      <w:proofErr w:type="gramEnd"/>
    </w:p>
    <w:p w14:paraId="3B746FC2" w14:textId="77777777" w:rsidR="00FE57D8" w:rsidRPr="004A3F11" w:rsidRDefault="00000000">
      <w:pPr>
        <w:pStyle w:val="BodyText"/>
        <w:spacing w:before="218" w:line="249" w:lineRule="auto"/>
        <w:ind w:left="2936" w:right="147"/>
        <w:rPr>
          <w:lang w:val="lv-LV"/>
        </w:rPr>
      </w:pPr>
      <w:r w:rsidRPr="004A3F11">
        <w:rPr>
          <w:w w:val="110"/>
          <w:sz w:val="19"/>
          <w:lang w:val="lv-LV"/>
        </w:rPr>
        <w:t>Viens no efektīviem veidiem, kā aizstāvēt tiesiskumu un tiesu neatkarību, ir valstu tiesām uzdot prejudiciālus jautājumus EST. Pēdējos gados (kopš Portugāles tiesnešu sprieduma 2018. gadā) EST judikatūra šajā ziņā ir ievērojami attīstījusies.</w:t>
      </w:r>
    </w:p>
    <w:p w14:paraId="7CF0368C" w14:textId="77777777" w:rsidR="00FE57D8" w:rsidRPr="004A3F11" w:rsidRDefault="00000000">
      <w:pPr>
        <w:pStyle w:val="BodyText"/>
        <w:spacing w:before="3" w:line="249" w:lineRule="auto"/>
        <w:ind w:left="2936"/>
        <w:rPr>
          <w:lang w:val="lv-LV"/>
        </w:rPr>
      </w:pPr>
      <w:r w:rsidRPr="004A3F11">
        <w:rPr>
          <w:w w:val="110"/>
          <w:sz w:val="19"/>
          <w:lang w:val="lv-LV"/>
        </w:rPr>
        <w:t xml:space="preserve">Turpinājumā sniedzam informāciju, kas mudina valstu tiesnešus izmantot šo ceļu, tostarp komentārus no praktizējošiem tiesnešiem, bijušā EST tiesneša profesora Mareka </w:t>
      </w:r>
      <w:proofErr w:type="spellStart"/>
      <w:r w:rsidRPr="004A3F11">
        <w:rPr>
          <w:w w:val="110"/>
          <w:sz w:val="19"/>
          <w:lang w:val="lv-LV"/>
        </w:rPr>
        <w:t>Safjana</w:t>
      </w:r>
      <w:proofErr w:type="spellEnd"/>
      <w:r w:rsidRPr="004A3F11">
        <w:rPr>
          <w:w w:val="110"/>
          <w:sz w:val="19"/>
          <w:lang w:val="lv-LV"/>
        </w:rPr>
        <w:t xml:space="preserve"> un jurista, kas specializējas šādās lietās, profesora </w:t>
      </w:r>
      <w:proofErr w:type="spellStart"/>
      <w:r w:rsidRPr="004A3F11">
        <w:rPr>
          <w:w w:val="110"/>
          <w:sz w:val="19"/>
          <w:lang w:val="lv-LV"/>
        </w:rPr>
        <w:t>Maceja</w:t>
      </w:r>
      <w:proofErr w:type="spellEnd"/>
      <w:r w:rsidRPr="004A3F11">
        <w:rPr>
          <w:w w:val="110"/>
          <w:sz w:val="19"/>
          <w:lang w:val="lv-LV"/>
        </w:rPr>
        <w:t xml:space="preserve"> </w:t>
      </w:r>
      <w:proofErr w:type="spellStart"/>
      <w:r w:rsidRPr="004A3F11">
        <w:rPr>
          <w:w w:val="110"/>
          <w:sz w:val="19"/>
          <w:lang w:val="lv-LV"/>
        </w:rPr>
        <w:t>Taborovska</w:t>
      </w:r>
      <w:proofErr w:type="spellEnd"/>
      <w:r w:rsidRPr="004A3F11">
        <w:rPr>
          <w:w w:val="110"/>
          <w:sz w:val="19"/>
          <w:lang w:val="lv-LV"/>
        </w:rPr>
        <w:t xml:space="preserve"> (</w:t>
      </w:r>
      <w:proofErr w:type="spellStart"/>
      <w:r w:rsidRPr="004A3F11">
        <w:rPr>
          <w:w w:val="110"/>
          <w:sz w:val="19"/>
          <w:lang w:val="lv-LV"/>
        </w:rPr>
        <w:t>Maciej</w:t>
      </w:r>
      <w:proofErr w:type="spellEnd"/>
      <w:r w:rsidRPr="004A3F11">
        <w:rPr>
          <w:w w:val="110"/>
          <w:sz w:val="19"/>
          <w:lang w:val="lv-LV"/>
        </w:rPr>
        <w:t xml:space="preserve"> </w:t>
      </w:r>
      <w:proofErr w:type="spellStart"/>
      <w:r w:rsidRPr="004A3F11">
        <w:rPr>
          <w:w w:val="110"/>
          <w:sz w:val="19"/>
          <w:lang w:val="lv-LV"/>
        </w:rPr>
        <w:t>Taborowski</w:t>
      </w:r>
      <w:proofErr w:type="spellEnd"/>
      <w:r w:rsidRPr="004A3F11">
        <w:rPr>
          <w:w w:val="110"/>
          <w:sz w:val="19"/>
          <w:lang w:val="lv-LV"/>
        </w:rPr>
        <w:t>).</w:t>
      </w:r>
    </w:p>
    <w:p w14:paraId="2669873B" w14:textId="77777777" w:rsidR="00FE57D8" w:rsidRPr="004A3F11" w:rsidRDefault="00000000">
      <w:pPr>
        <w:pStyle w:val="Heading4"/>
        <w:spacing w:before="220" w:line="252" w:lineRule="exact"/>
        <w:rPr>
          <w:lang w:val="lv-LV"/>
        </w:rPr>
      </w:pPr>
      <w:r w:rsidRPr="004A3F11">
        <w:rPr>
          <w:w w:val="110"/>
          <w:sz w:val="21"/>
          <w:lang w:val="lv-LV"/>
        </w:rPr>
        <w:t xml:space="preserve">Starptautiskie </w:t>
      </w:r>
      <w:r w:rsidRPr="004A3F11">
        <w:rPr>
          <w:spacing w:val="-2"/>
          <w:w w:val="115"/>
          <w:sz w:val="21"/>
          <w:lang w:val="lv-LV"/>
        </w:rPr>
        <w:t>standarti</w:t>
      </w:r>
    </w:p>
    <w:p w14:paraId="3975AB57" w14:textId="77777777" w:rsidR="00FE57D8" w:rsidRPr="004A3F11" w:rsidRDefault="00000000">
      <w:pPr>
        <w:pStyle w:val="Heading5"/>
        <w:spacing w:line="253" w:lineRule="exact"/>
        <w:rPr>
          <w:lang w:val="lv-LV"/>
        </w:rPr>
      </w:pPr>
      <w:r w:rsidRPr="004A3F11">
        <w:rPr>
          <w:spacing w:val="-2"/>
          <w:sz w:val="19"/>
          <w:lang w:val="lv-LV"/>
        </w:rPr>
        <w:t xml:space="preserve">LES 2. pants </w:t>
      </w:r>
      <w:r w:rsidRPr="004A3F11">
        <w:rPr>
          <w:spacing w:val="-4"/>
          <w:sz w:val="19"/>
          <w:lang w:val="lv-LV"/>
        </w:rPr>
        <w:t>(</w:t>
      </w:r>
      <w:r w:rsidRPr="004A3F11">
        <w:rPr>
          <w:spacing w:val="-2"/>
          <w:sz w:val="19"/>
          <w:lang w:val="lv-LV"/>
        </w:rPr>
        <w:t>konsolidētā versija)</w:t>
      </w:r>
    </w:p>
    <w:p w14:paraId="723AF854" w14:textId="77777777" w:rsidR="00FE57D8" w:rsidRPr="004A3F11" w:rsidRDefault="00000000">
      <w:pPr>
        <w:pStyle w:val="BodyText"/>
        <w:spacing w:line="249" w:lineRule="auto"/>
        <w:ind w:left="2936"/>
        <w:rPr>
          <w:lang w:val="lv-LV"/>
        </w:rPr>
      </w:pPr>
      <w:r w:rsidRPr="004A3F11">
        <w:rPr>
          <w:w w:val="110"/>
          <w:sz w:val="19"/>
          <w:lang w:val="lv-LV"/>
        </w:rPr>
        <w:t xml:space="preserve">Savienības pamatā ir tādas vērtības kā cilvēka cieņas, brīvības, demokrātijas, vienlīdzības, tiesiskuma un cilvēktiesību, tostarp minoritāšu tiesību, ievērošana. Šīs vērtības ir kopīgas visām dalībvalstīm sabiedrībā, kurā valda plurālisms, nediskriminācija, iecietība, taisnīgums, solidaritāte un sieviešu un vīriešu </w:t>
      </w:r>
      <w:r w:rsidRPr="004A3F11">
        <w:rPr>
          <w:spacing w:val="-1"/>
          <w:w w:val="110"/>
          <w:sz w:val="19"/>
          <w:lang w:val="lv-LV"/>
        </w:rPr>
        <w:t>līdztiesība</w:t>
      </w:r>
      <w:r w:rsidRPr="004A3F11">
        <w:rPr>
          <w:w w:val="110"/>
          <w:sz w:val="19"/>
          <w:lang w:val="lv-LV"/>
        </w:rPr>
        <w:t>.</w:t>
      </w:r>
    </w:p>
    <w:p w14:paraId="5B55928B" w14:textId="77777777" w:rsidR="00FE57D8" w:rsidRPr="004A3F11" w:rsidRDefault="00000000">
      <w:pPr>
        <w:pStyle w:val="Heading5"/>
        <w:spacing w:before="214"/>
        <w:rPr>
          <w:lang w:val="lv-LV"/>
        </w:rPr>
      </w:pPr>
      <w:r w:rsidRPr="004A3F11">
        <w:rPr>
          <w:spacing w:val="-5"/>
          <w:sz w:val="19"/>
          <w:lang w:val="lv-LV"/>
        </w:rPr>
        <w:t xml:space="preserve">LES </w:t>
      </w:r>
      <w:r w:rsidRPr="004A3F11">
        <w:rPr>
          <w:sz w:val="19"/>
          <w:lang w:val="lv-LV"/>
        </w:rPr>
        <w:t>19. panta 1. punkta 2. apakšpunkts</w:t>
      </w:r>
    </w:p>
    <w:p w14:paraId="7CE3CB37" w14:textId="77777777" w:rsidR="00FE57D8" w:rsidRPr="004A3F11" w:rsidRDefault="00000000">
      <w:pPr>
        <w:pStyle w:val="BodyText"/>
        <w:spacing w:line="249" w:lineRule="auto"/>
        <w:ind w:left="2936" w:right="354"/>
        <w:rPr>
          <w:lang w:val="lv-LV"/>
        </w:rPr>
      </w:pPr>
      <w:r w:rsidRPr="004A3F11">
        <w:rPr>
          <w:w w:val="110"/>
          <w:sz w:val="19"/>
          <w:lang w:val="lv-LV"/>
        </w:rPr>
        <w:t>Dalībvalstis nodrošina tiesiskās aizsardzības līdzekļus, kas ir pietiekami, lai nodrošinātu efektīvu tiesisko aizsardzību jomās, uz kurām attiecas Savienības tiesību akti.</w:t>
      </w:r>
    </w:p>
    <w:p w14:paraId="49F7EC53" w14:textId="77777777" w:rsidR="00FE57D8" w:rsidRPr="004A3F11" w:rsidRDefault="00000000">
      <w:pPr>
        <w:pStyle w:val="Heading5"/>
        <w:spacing w:before="212"/>
        <w:rPr>
          <w:lang w:val="lv-LV"/>
        </w:rPr>
      </w:pPr>
      <w:r w:rsidRPr="004A3F11">
        <w:rPr>
          <w:spacing w:val="-2"/>
          <w:sz w:val="19"/>
          <w:lang w:val="lv-LV"/>
        </w:rPr>
        <w:t>KPS 47. pants - Tiesības uz efektīvu tiesību aizsardzību un taisnīgu tiesu</w:t>
      </w:r>
    </w:p>
    <w:p w14:paraId="473202FE" w14:textId="77777777" w:rsidR="00FE57D8" w:rsidRPr="004A3F11" w:rsidRDefault="00000000">
      <w:pPr>
        <w:pStyle w:val="BodyText"/>
        <w:spacing w:line="249" w:lineRule="auto"/>
        <w:ind w:left="2936"/>
        <w:rPr>
          <w:lang w:val="lv-LV"/>
        </w:rPr>
      </w:pPr>
      <w:r w:rsidRPr="004A3F11">
        <w:rPr>
          <w:w w:val="110"/>
          <w:sz w:val="19"/>
          <w:lang w:val="lv-LV"/>
        </w:rPr>
        <w:t>Ikvienam, kura tiesības un brīvības, ko garantē Savienības tiesību akti, ir pārkāptas, ir tiesības uz efektīvu tiesību aizsardzību tiesā saskaņā ar šajā pantā paredzētajiem nosacījumiem. Ikvienam ir tiesības uz taisnīgu un atklātu lietas izskatīšanu saprātīgā termiņā neatkarīgā un objektīvā tiesā, kas iepriekš izveidota ar likumu. Ikvienam ir iespēja saņemt konsultāciju, aizstāvību un pārstāvību. Juridiskā palīdzība ir pieejama tiem, kam nav pietiekamu līdzekļu, ciktāl šāda palīdzība ir nepieciešama, lai nodrošinātu efektīvu tiesu pieejamību.</w:t>
      </w:r>
    </w:p>
    <w:p w14:paraId="64A9B81E"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56032" behindDoc="1" locked="0" layoutInCell="1" allowOverlap="1" wp14:anchorId="4E46601B" wp14:editId="7CE1CCD6">
                <wp:simplePos x="0" y="0"/>
                <wp:positionH relativeFrom="page">
                  <wp:posOffset>2224290</wp:posOffset>
                </wp:positionH>
                <wp:positionV relativeFrom="paragraph">
                  <wp:posOffset>120006</wp:posOffset>
                </wp:positionV>
                <wp:extent cx="4975860" cy="1066800"/>
                <wp:effectExtent l="0" t="0" r="0" b="0"/>
                <wp:wrapTopAndBottom/>
                <wp:docPr id="322" name="Textbox 322"/>
                <wp:cNvGraphicFramePr/>
                <a:graphic xmlns:a="http://schemas.openxmlformats.org/drawingml/2006/main">
                  <a:graphicData uri="http://schemas.microsoft.com/office/word/2010/wordprocessingShape">
                    <wps:wsp>
                      <wps:cNvSpPr txBox="1"/>
                      <wps:spPr>
                        <a:xfrm>
                          <a:off x="0" y="0"/>
                          <a:ext cx="4975860" cy="1066800"/>
                        </a:xfrm>
                        <a:prstGeom prst="rect">
                          <a:avLst/>
                        </a:prstGeom>
                        <a:solidFill>
                          <a:srgbClr val="ACBBC6"/>
                        </a:solidFill>
                      </wps:spPr>
                      <wps:txbx>
                        <w:txbxContent>
                          <w:p w14:paraId="0A1ACDA0" w14:textId="77777777" w:rsidR="00FE57D8" w:rsidRPr="004A3F11" w:rsidRDefault="00FE57D8">
                            <w:pPr>
                              <w:pStyle w:val="BodyText"/>
                              <w:spacing w:before="17"/>
                              <w:rPr>
                                <w:color w:val="000000"/>
                                <w:sz w:val="22"/>
                                <w:lang w:val="lv-LV"/>
                              </w:rPr>
                            </w:pPr>
                          </w:p>
                          <w:p w14:paraId="414F191D"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12834AE6" w14:textId="77777777" w:rsidR="00FE57D8" w:rsidRPr="004A3F11" w:rsidRDefault="00FE57D8">
                            <w:pPr>
                              <w:pStyle w:val="BodyText"/>
                              <w:spacing w:line="249" w:lineRule="auto"/>
                              <w:ind w:left="340" w:right="280"/>
                              <w:rPr>
                                <w:color w:val="000000"/>
                                <w:lang w:val="lv-LV"/>
                              </w:rPr>
                            </w:pPr>
                            <w:r>
                              <w:fldChar w:fldCharType="begin"/>
                            </w:r>
                            <w:r w:rsidRPr="001F1BB4">
                              <w:rPr>
                                <w:lang w:val="lv-LV"/>
                              </w:rPr>
                              <w:instrText>HYPERLINK "https://www.europarl.europa.eu/ftu/pdf/en/FTU_4.1.2.pdf" \h</w:instrText>
                            </w:r>
                            <w:r>
                              <w:fldChar w:fldCharType="separate"/>
                            </w:r>
                            <w:r w:rsidRPr="004A3F11">
                              <w:rPr>
                                <w:color w:val="000000"/>
                                <w:w w:val="110"/>
                                <w:sz w:val="19"/>
                                <w:u w:val="single"/>
                                <w:lang w:val="lv-LV"/>
                              </w:rPr>
                              <w:t>"LES 2. panta vērtību aizsardzība ES"</w:t>
                            </w:r>
                            <w:r>
                              <w:fldChar w:fldCharType="end"/>
                            </w:r>
                            <w:r w:rsidR="00000000" w:rsidRPr="004A3F11">
                              <w:rPr>
                                <w:color w:val="000000"/>
                                <w:w w:val="110"/>
                                <w:sz w:val="19"/>
                                <w:lang w:val="lv-LV"/>
                              </w:rPr>
                              <w:t>, Faktu lapas par Eiropas Savienību, Eiropas Parlaments (2025).</w:t>
                            </w:r>
                          </w:p>
                          <w:p w14:paraId="51DD1978" w14:textId="77777777" w:rsidR="00FE57D8" w:rsidRPr="004A3F11" w:rsidRDefault="00FE57D8">
                            <w:pPr>
                              <w:pStyle w:val="BodyText"/>
                              <w:spacing w:before="9"/>
                              <w:rPr>
                                <w:color w:val="000000"/>
                                <w:lang w:val="lv-LV"/>
                              </w:rPr>
                            </w:pPr>
                          </w:p>
                          <w:p w14:paraId="2A26E81D" w14:textId="77777777" w:rsidR="00FE57D8" w:rsidRPr="004A3F11" w:rsidRDefault="00000000">
                            <w:pPr>
                              <w:pStyle w:val="BodyText"/>
                              <w:ind w:left="340"/>
                              <w:rPr>
                                <w:color w:val="000000"/>
                                <w:lang w:val="lv-LV"/>
                              </w:rPr>
                            </w:pPr>
                            <w:r w:rsidRPr="004A3F11">
                              <w:rPr>
                                <w:color w:val="000000"/>
                                <w:w w:val="110"/>
                                <w:sz w:val="19"/>
                                <w:lang w:val="lv-LV"/>
                              </w:rPr>
                              <w:t xml:space="preserve">Skatīt arī citas </w:t>
                            </w:r>
                            <w:r w:rsidRPr="004A3F11">
                              <w:rPr>
                                <w:color w:val="000000"/>
                                <w:w w:val="110"/>
                                <w:sz w:val="19"/>
                                <w:u w:val="single"/>
                                <w:lang w:val="lv-LV"/>
                              </w:rPr>
                              <w:t>"</w:t>
                            </w:r>
                            <w:hyperlink r:id="rId197">
                              <w:r w:rsidR="00FE57D8" w:rsidRPr="004A3F11">
                                <w:rPr>
                                  <w:color w:val="000000"/>
                                  <w:w w:val="110"/>
                                  <w:sz w:val="19"/>
                                  <w:u w:val="single"/>
                                  <w:lang w:val="lv-LV"/>
                                </w:rPr>
                                <w:t xml:space="preserve">Faktu lapas par Eiropas </w:t>
                              </w:r>
                              <w:r w:rsidR="00FE57D8" w:rsidRPr="004A3F11">
                                <w:rPr>
                                  <w:color w:val="000000"/>
                                  <w:spacing w:val="-2"/>
                                  <w:w w:val="110"/>
                                  <w:sz w:val="19"/>
                                  <w:u w:val="single"/>
                                  <w:lang w:val="lv-LV"/>
                                </w:rPr>
                                <w:t>Savienību</w:t>
                              </w:r>
                            </w:hyperlink>
                            <w:r w:rsidRPr="004A3F11">
                              <w:rPr>
                                <w:color w:val="000000"/>
                                <w:w w:val="110"/>
                                <w:sz w:val="19"/>
                                <w:u w:val="single"/>
                                <w:lang w:val="lv-LV"/>
                              </w:rPr>
                              <w:t>"</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4E46601B" id="Textbox 322" o:spid="_x0000_s1102" type="#_x0000_t202" style="position:absolute;margin-left:175.15pt;margin-top:9.45pt;width:391.8pt;height:84pt;z-index:-25156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" fillcolor="#acbbc6" stroked="f">
                <v:textbox inset="0,0,0,0">
                  <w:txbxContent>
                    <w:p w14:paraId="0A1ACDA0" w14:textId="77777777" w:rsidR="00FE57D8" w:rsidRPr="004A3F11" w:rsidRDefault="00FE57D8">
                      <w:pPr>
                        <w:pStyle w:val="BodyText"/>
                        <w:spacing w:before="17"/>
                        <w:rPr>
                          <w:color w:val="000000"/>
                          <w:sz w:val="22"/>
                          <w:lang w:val="lv-LV"/>
                        </w:rPr>
                      </w:pPr>
                    </w:p>
                    <w:p w14:paraId="414F191D"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12834AE6" w14:textId="77777777" w:rsidR="00FE57D8" w:rsidRPr="004A3F11" w:rsidRDefault="00FE57D8">
                      <w:pPr>
                        <w:pStyle w:val="BodyText"/>
                        <w:spacing w:line="249" w:lineRule="auto"/>
                        <w:ind w:left="340" w:right="280"/>
                        <w:rPr>
                          <w:color w:val="000000"/>
                          <w:lang w:val="lv-LV"/>
                        </w:rPr>
                      </w:pPr>
                      <w:r>
                        <w:fldChar w:fldCharType="begin"/>
                      </w:r>
                      <w:r w:rsidRPr="001F1BB4">
                        <w:rPr>
                          <w:lang w:val="lv-LV"/>
                        </w:rPr>
                        <w:instrText>HYPERLINK "https://www.europarl.europa.eu/ftu/pdf/en/FTU_4.1.2.pdf" \h</w:instrText>
                      </w:r>
                      <w:r>
                        <w:fldChar w:fldCharType="separate"/>
                      </w:r>
                      <w:r w:rsidRPr="004A3F11">
                        <w:rPr>
                          <w:color w:val="000000"/>
                          <w:w w:val="110"/>
                          <w:sz w:val="19"/>
                          <w:u w:val="single"/>
                          <w:lang w:val="lv-LV"/>
                        </w:rPr>
                        <w:t>"LES 2. panta vērtību aizsardzība ES"</w:t>
                      </w:r>
                      <w:r>
                        <w:fldChar w:fldCharType="end"/>
                      </w:r>
                      <w:r w:rsidR="00000000" w:rsidRPr="004A3F11">
                        <w:rPr>
                          <w:color w:val="000000"/>
                          <w:w w:val="110"/>
                          <w:sz w:val="19"/>
                          <w:lang w:val="lv-LV"/>
                        </w:rPr>
                        <w:t>, Faktu lapas par Eiropas Savienību, Eiropas Parlaments (2025).</w:t>
                      </w:r>
                    </w:p>
                    <w:p w14:paraId="51DD1978" w14:textId="77777777" w:rsidR="00FE57D8" w:rsidRPr="004A3F11" w:rsidRDefault="00FE57D8">
                      <w:pPr>
                        <w:pStyle w:val="BodyText"/>
                        <w:spacing w:before="9"/>
                        <w:rPr>
                          <w:color w:val="000000"/>
                          <w:lang w:val="lv-LV"/>
                        </w:rPr>
                      </w:pPr>
                    </w:p>
                    <w:p w14:paraId="2A26E81D" w14:textId="77777777" w:rsidR="00FE57D8" w:rsidRPr="004A3F11" w:rsidRDefault="00000000">
                      <w:pPr>
                        <w:pStyle w:val="BodyText"/>
                        <w:ind w:left="340"/>
                        <w:rPr>
                          <w:color w:val="000000"/>
                          <w:lang w:val="lv-LV"/>
                        </w:rPr>
                      </w:pPr>
                      <w:r w:rsidRPr="004A3F11">
                        <w:rPr>
                          <w:color w:val="000000"/>
                          <w:w w:val="110"/>
                          <w:sz w:val="19"/>
                          <w:lang w:val="lv-LV"/>
                        </w:rPr>
                        <w:t xml:space="preserve">Skatīt arī citas </w:t>
                      </w:r>
                      <w:r w:rsidRPr="004A3F11">
                        <w:rPr>
                          <w:color w:val="000000"/>
                          <w:w w:val="110"/>
                          <w:sz w:val="19"/>
                          <w:u w:val="single"/>
                          <w:lang w:val="lv-LV"/>
                        </w:rPr>
                        <w:t>"</w:t>
                      </w:r>
                      <w:hyperlink r:id="rId198">
                        <w:r w:rsidR="00FE57D8" w:rsidRPr="004A3F11">
                          <w:rPr>
                            <w:color w:val="000000"/>
                            <w:w w:val="110"/>
                            <w:sz w:val="19"/>
                            <w:u w:val="single"/>
                            <w:lang w:val="lv-LV"/>
                          </w:rPr>
                          <w:t xml:space="preserve">Faktu lapas par Eiropas </w:t>
                        </w:r>
                        <w:r w:rsidR="00FE57D8" w:rsidRPr="004A3F11">
                          <w:rPr>
                            <w:color w:val="000000"/>
                            <w:spacing w:val="-2"/>
                            <w:w w:val="110"/>
                            <w:sz w:val="19"/>
                            <w:u w:val="single"/>
                            <w:lang w:val="lv-LV"/>
                          </w:rPr>
                          <w:t>Savienību</w:t>
                        </w:r>
                      </w:hyperlink>
                      <w:r w:rsidRPr="004A3F11">
                        <w:rPr>
                          <w:color w:val="000000"/>
                          <w:w w:val="110"/>
                          <w:sz w:val="19"/>
                          <w:u w:val="single"/>
                          <w:lang w:val="lv-LV"/>
                        </w:rPr>
                        <w:t>"</w:t>
                      </w:r>
                      <w:r w:rsidRPr="004A3F11">
                        <w:rPr>
                          <w:color w:val="000000"/>
                          <w:spacing w:val="-2"/>
                          <w:w w:val="110"/>
                          <w:sz w:val="19"/>
                          <w:lang w:val="lv-LV"/>
                        </w:rPr>
                        <w:t>.</w:t>
                      </w:r>
                    </w:p>
                  </w:txbxContent>
                </v:textbox>
                <w10:wrap type="topAndBottom" anchorx="page"/>
              </v:shape>
            </w:pict>
          </mc:Fallback>
        </mc:AlternateContent>
      </w:r>
    </w:p>
    <w:p w14:paraId="5E093BAD"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23434174" w14:textId="77777777" w:rsidR="00FE57D8" w:rsidRPr="004A3F11" w:rsidRDefault="00000000">
      <w:pPr>
        <w:pStyle w:val="BodyText"/>
        <w:rPr>
          <w:sz w:val="22"/>
          <w:lang w:val="lv-LV"/>
        </w:rPr>
      </w:pPr>
      <w:r w:rsidRPr="004A3F11">
        <w:rPr>
          <w:noProof/>
          <w:sz w:val="22"/>
          <w:lang w:val="lv-LV"/>
        </w:rPr>
        <w:lastRenderedPageBreak/>
        <mc:AlternateContent>
          <mc:Choice Requires="wpg">
            <w:drawing>
              <wp:anchor distT="0" distB="0" distL="0" distR="0" simplePos="0" relativeHeight="251618816" behindDoc="1" locked="0" layoutInCell="1" allowOverlap="1" wp14:anchorId="7D7C368F" wp14:editId="2145FFDE">
                <wp:simplePos x="0" y="0"/>
                <wp:positionH relativeFrom="page">
                  <wp:posOffset>360001</wp:posOffset>
                </wp:positionH>
                <wp:positionV relativeFrom="page">
                  <wp:posOffset>663975</wp:posOffset>
                </wp:positionV>
                <wp:extent cx="6840220" cy="9668510"/>
                <wp:effectExtent l="0" t="0" r="0" b="0"/>
                <wp:wrapNone/>
                <wp:docPr id="323" name="Group 323"/>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24" name="Graphic 324"/>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25" name="Graphic 32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74580D4" id="Group 323" o:spid="_x0000_s1026" style="position:absolute;margin-left:28.35pt;margin-top:52.3pt;width:538.6pt;height:761.3pt;z-index:-25169766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4pxvg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IuOKcb4CAABCCAAADgAAAAAAAAAAAAAAAAAuAgAAZHJzL2Uyb0RvYy54bWxQSwECLQAUAAYA&#10;CAAAACEATNdIUeIAAAAMAQAADwAAAAAAAAAAAAAAAAAYBQAAZHJzL2Rvd25yZXYueG1sUEsFBgAA&#10;AAAEAAQA8wAAACcGAAAAAA==&#10;">
                <v:shape id="Graphic 324"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" path="m,9661677l,e" filled="f" strokecolor="#354754" strokeweight=".5pt">
                  <v:path arrowok="t"/>
                </v:shape>
                <v:shape id="Graphic 32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" path="m,l6840004,e" filled="f" strokecolor="#354754" strokeweight=".5pt">
                  <v:path arrowok="t"/>
                </v:shape>
                <w10:wrap anchorx="page" anchory="page"/>
              </v:group>
            </w:pict>
          </mc:Fallback>
        </mc:AlternateContent>
      </w:r>
    </w:p>
    <w:p w14:paraId="6632BE4E" w14:textId="77777777" w:rsidR="00FE57D8" w:rsidRPr="004A3F11" w:rsidRDefault="00FE57D8">
      <w:pPr>
        <w:pStyle w:val="BodyText"/>
        <w:rPr>
          <w:sz w:val="22"/>
          <w:lang w:val="lv-LV"/>
        </w:rPr>
      </w:pPr>
    </w:p>
    <w:p w14:paraId="43BB94E5" w14:textId="77777777" w:rsidR="00FE57D8" w:rsidRPr="004A3F11" w:rsidRDefault="00FE57D8">
      <w:pPr>
        <w:pStyle w:val="BodyText"/>
        <w:rPr>
          <w:sz w:val="22"/>
          <w:lang w:val="lv-LV"/>
        </w:rPr>
      </w:pPr>
    </w:p>
    <w:p w14:paraId="0E4BF7E0" w14:textId="77777777" w:rsidR="00FE57D8" w:rsidRPr="004A3F11" w:rsidRDefault="00FE57D8">
      <w:pPr>
        <w:pStyle w:val="BodyText"/>
        <w:rPr>
          <w:sz w:val="22"/>
          <w:lang w:val="lv-LV"/>
        </w:rPr>
      </w:pPr>
    </w:p>
    <w:p w14:paraId="13710852" w14:textId="77777777" w:rsidR="00FE57D8" w:rsidRPr="004A3F11" w:rsidRDefault="00FE57D8">
      <w:pPr>
        <w:pStyle w:val="BodyText"/>
        <w:rPr>
          <w:sz w:val="22"/>
          <w:lang w:val="lv-LV"/>
        </w:rPr>
      </w:pPr>
    </w:p>
    <w:p w14:paraId="7258F140" w14:textId="77777777" w:rsidR="00FE57D8" w:rsidRPr="004A3F11" w:rsidRDefault="00FE57D8">
      <w:pPr>
        <w:pStyle w:val="BodyText"/>
        <w:rPr>
          <w:sz w:val="22"/>
          <w:lang w:val="lv-LV"/>
        </w:rPr>
      </w:pPr>
    </w:p>
    <w:p w14:paraId="592C1EAE" w14:textId="77777777" w:rsidR="00FE57D8" w:rsidRPr="004A3F11" w:rsidRDefault="00FE57D8">
      <w:pPr>
        <w:pStyle w:val="BodyText"/>
        <w:spacing w:before="174"/>
        <w:rPr>
          <w:sz w:val="22"/>
          <w:lang w:val="lv-LV"/>
        </w:rPr>
      </w:pPr>
    </w:p>
    <w:p w14:paraId="0CA1F1ED" w14:textId="77777777" w:rsidR="00FE57D8" w:rsidRPr="004A3F11" w:rsidRDefault="00000000">
      <w:pPr>
        <w:ind w:left="2936"/>
        <w:rPr>
          <w:rFonts w:ascii="Calibri"/>
          <w:i/>
        </w:rPr>
      </w:pPr>
      <w:r w:rsidRPr="004A3F11">
        <w:rPr>
          <w:rFonts w:ascii="Calibri"/>
          <w:i/>
          <w:w w:val="110"/>
          <w:sz w:val="21"/>
        </w:rPr>
        <w:t xml:space="preserve">Profesors Mareks </w:t>
      </w:r>
      <w:proofErr w:type="spellStart"/>
      <w:r w:rsidRPr="004A3F11">
        <w:rPr>
          <w:rFonts w:ascii="Calibri"/>
          <w:i/>
          <w:w w:val="110"/>
          <w:sz w:val="21"/>
        </w:rPr>
        <w:t>Safjans</w:t>
      </w:r>
      <w:proofErr w:type="spellEnd"/>
      <w:r w:rsidRPr="004A3F11">
        <w:rPr>
          <w:rFonts w:ascii="Calibri"/>
          <w:i/>
          <w:w w:val="110"/>
          <w:sz w:val="21"/>
        </w:rPr>
        <w:t>, EST tiesnesis (2009-2024)</w:t>
      </w:r>
      <w:r w:rsidRPr="004A3F11">
        <w:rPr>
          <w:rFonts w:ascii="Calibri"/>
          <w:i/>
          <w:spacing w:val="-2"/>
          <w:w w:val="110"/>
          <w:sz w:val="21"/>
        </w:rPr>
        <w:t>:</w:t>
      </w:r>
    </w:p>
    <w:p w14:paraId="3BCAB61D" w14:textId="77777777" w:rsidR="00FE57D8" w:rsidRPr="004A3F11" w:rsidRDefault="00000000">
      <w:pPr>
        <w:pStyle w:val="Heading3"/>
        <w:spacing w:before="234" w:line="196" w:lineRule="auto"/>
        <w:ind w:right="280"/>
        <w:rPr>
          <w:position w:val="8"/>
          <w:sz w:val="14"/>
          <w:lang w:val="lv-LV"/>
        </w:rPr>
      </w:pPr>
      <w:r w:rsidRPr="004A3F11">
        <w:rPr>
          <w:w w:val="110"/>
          <w:sz w:val="23"/>
          <w:lang w:val="lv-LV"/>
        </w:rPr>
        <w:t>Tiesu dialogs ar valstu tiesām, izmantojot lūgumus sniegt prejudiciālu nolēmumu - vēstījums valstu tiesnešiem</w:t>
      </w:r>
      <w:r w:rsidRPr="004A3F11">
        <w:rPr>
          <w:w w:val="110"/>
          <w:position w:val="8"/>
          <w:sz w:val="13"/>
          <w:lang w:val="lv-LV"/>
        </w:rPr>
        <w:t>10</w:t>
      </w:r>
    </w:p>
    <w:p w14:paraId="6AB94608" w14:textId="77777777" w:rsidR="00FE57D8" w:rsidRPr="004A3F11" w:rsidRDefault="00000000">
      <w:pPr>
        <w:pStyle w:val="BodyText"/>
        <w:spacing w:before="240" w:line="249" w:lineRule="auto"/>
        <w:ind w:left="2936" w:right="488"/>
        <w:rPr>
          <w:lang w:val="lv-LV"/>
        </w:rPr>
      </w:pPr>
      <w:r w:rsidRPr="004A3F11">
        <w:rPr>
          <w:w w:val="110"/>
          <w:sz w:val="19"/>
          <w:lang w:val="lv-LV"/>
        </w:rPr>
        <w:t xml:space="preserve">Tiesu dialogs ar valstu tiesām, izmantojot prejudiciālu nolēmumu pieprasījumus, ir tiesu iestāžu sadarbības pamats Eiropas Savienībā. Šī dialoga efektivitāte ir atkarīga no valsts tiesneša labi formulētiem jautājumiem </w:t>
      </w:r>
      <w:r w:rsidRPr="004A3F11">
        <w:rPr>
          <w:spacing w:val="-2"/>
          <w:w w:val="110"/>
          <w:sz w:val="19"/>
          <w:lang w:val="lv-LV"/>
        </w:rPr>
        <w:t xml:space="preserve">tiesvedības </w:t>
      </w:r>
      <w:r w:rsidRPr="004A3F11">
        <w:rPr>
          <w:w w:val="110"/>
          <w:sz w:val="19"/>
          <w:lang w:val="lv-LV"/>
        </w:rPr>
        <w:t>laikā.</w:t>
      </w:r>
    </w:p>
    <w:p w14:paraId="60C09664" w14:textId="77777777" w:rsidR="00FE57D8" w:rsidRPr="004A3F11" w:rsidRDefault="00FE57D8">
      <w:pPr>
        <w:pStyle w:val="BodyText"/>
        <w:spacing w:before="13"/>
        <w:rPr>
          <w:lang w:val="lv-LV"/>
        </w:rPr>
      </w:pPr>
    </w:p>
    <w:p w14:paraId="57567356" w14:textId="77777777" w:rsidR="00FE57D8" w:rsidRPr="004A3F11" w:rsidRDefault="00000000">
      <w:pPr>
        <w:pStyle w:val="BodyText"/>
        <w:spacing w:line="249" w:lineRule="auto"/>
        <w:ind w:left="2936"/>
        <w:rPr>
          <w:lang w:val="lv-LV"/>
        </w:rPr>
      </w:pPr>
      <w:r w:rsidRPr="004A3F11">
        <w:rPr>
          <w:w w:val="115"/>
          <w:sz w:val="19"/>
          <w:lang w:val="lv-LV"/>
        </w:rPr>
        <w:t xml:space="preserve">Valsts tiesas primārais pienākums ir precīzi identificēt juridisko jautājumu, kas </w:t>
      </w:r>
      <w:r w:rsidRPr="004A3F11">
        <w:rPr>
          <w:w w:val="110"/>
          <w:sz w:val="19"/>
          <w:lang w:val="lv-LV"/>
        </w:rPr>
        <w:t xml:space="preserve">prasa EST interpretāciju, kā arī precīzi izklāstīt valsts kontekstu </w:t>
      </w:r>
      <w:r w:rsidRPr="004A3F11">
        <w:rPr>
          <w:w w:val="115"/>
          <w:sz w:val="19"/>
          <w:lang w:val="lv-LV"/>
        </w:rPr>
        <w:t>(gan normatīvo, gan faktisko)</w:t>
      </w:r>
      <w:r w:rsidRPr="004A3F11">
        <w:rPr>
          <w:w w:val="110"/>
          <w:sz w:val="19"/>
          <w:lang w:val="lv-LV"/>
        </w:rPr>
        <w:t xml:space="preserve">, </w:t>
      </w:r>
      <w:r w:rsidRPr="004A3F11">
        <w:rPr>
          <w:w w:val="115"/>
          <w:sz w:val="19"/>
          <w:lang w:val="lv-LV"/>
        </w:rPr>
        <w:t>kurā šis jautājums ir radies.</w:t>
      </w:r>
    </w:p>
    <w:p w14:paraId="2A93917F" w14:textId="77777777" w:rsidR="00FE57D8" w:rsidRPr="004A3F11" w:rsidRDefault="00FE57D8">
      <w:pPr>
        <w:pStyle w:val="BodyText"/>
        <w:spacing w:before="13"/>
        <w:rPr>
          <w:lang w:val="lv-LV"/>
        </w:rPr>
      </w:pPr>
    </w:p>
    <w:p w14:paraId="7A417426" w14:textId="77777777" w:rsidR="00FE57D8" w:rsidRPr="004A3F11" w:rsidRDefault="00000000">
      <w:pPr>
        <w:pStyle w:val="BodyText"/>
        <w:spacing w:line="249" w:lineRule="auto"/>
        <w:ind w:left="2936" w:right="467"/>
        <w:jc w:val="both"/>
        <w:rPr>
          <w:lang w:val="lv-LV"/>
        </w:rPr>
      </w:pPr>
      <w:r w:rsidRPr="004A3F11">
        <w:rPr>
          <w:w w:val="110"/>
          <w:sz w:val="19"/>
          <w:lang w:val="lv-LV"/>
        </w:rPr>
        <w:t>Tādēļ nepietiek tikai norādīt, piemēram, abstraktu risku, ka tiek pārkāpta tiesu neatkarība. Tā vietā ir nepieciešams detalizēts pamatojums par šā riska būtību, piemēram, par būtiskiem trūkumiem tiesnešu iecelšanas procedūrā, iespējamām nepilnībām tiesnešu iecelšanas procedūrā, iespējamiem trūkumiem tiesnešu neatkarības nodrošināšanas procedūrās, iespējamiem</w:t>
      </w:r>
    </w:p>
    <w:p w14:paraId="3C11CCCB" w14:textId="77777777" w:rsidR="00FE57D8" w:rsidRPr="004A3F11" w:rsidRDefault="00000000">
      <w:pPr>
        <w:pStyle w:val="BodyText"/>
        <w:spacing w:before="2" w:line="249" w:lineRule="auto"/>
        <w:ind w:left="2936" w:right="148"/>
        <w:jc w:val="both"/>
        <w:rPr>
          <w:lang w:val="lv-LV"/>
        </w:rPr>
      </w:pPr>
      <w:r w:rsidRPr="004A3F11">
        <w:rPr>
          <w:w w:val="110"/>
          <w:sz w:val="19"/>
          <w:lang w:val="lv-LV"/>
        </w:rPr>
        <w:t xml:space="preserve">disciplināras sankcijas par nolēmuma saturu vai negaidītas izmaiņas tiesas </w:t>
      </w:r>
      <w:r w:rsidRPr="004A3F11">
        <w:rPr>
          <w:spacing w:val="-6"/>
          <w:w w:val="110"/>
          <w:sz w:val="19"/>
          <w:lang w:val="lv-LV"/>
        </w:rPr>
        <w:t>sastāva</w:t>
      </w:r>
      <w:r w:rsidRPr="004A3F11">
        <w:rPr>
          <w:w w:val="110"/>
          <w:sz w:val="19"/>
          <w:lang w:val="lv-LV"/>
        </w:rPr>
        <w:t xml:space="preserve"> sastāvā pirms sprieduma pasludināšanas.</w:t>
      </w:r>
    </w:p>
    <w:p w14:paraId="11EA4C4F" w14:textId="77777777" w:rsidR="00FE57D8" w:rsidRPr="004A3F11" w:rsidRDefault="00FE57D8">
      <w:pPr>
        <w:pStyle w:val="BodyText"/>
        <w:spacing w:before="12"/>
        <w:rPr>
          <w:lang w:val="lv-LV"/>
        </w:rPr>
      </w:pPr>
    </w:p>
    <w:p w14:paraId="647E2DE4" w14:textId="77777777" w:rsidR="00FE57D8" w:rsidRPr="004A3F11" w:rsidRDefault="00000000">
      <w:pPr>
        <w:pStyle w:val="BodyText"/>
        <w:spacing w:line="249" w:lineRule="auto"/>
        <w:ind w:left="2936"/>
        <w:rPr>
          <w:lang w:val="lv-LV"/>
        </w:rPr>
      </w:pPr>
      <w:r w:rsidRPr="004A3F11">
        <w:rPr>
          <w:w w:val="110"/>
          <w:sz w:val="19"/>
          <w:lang w:val="lv-LV"/>
        </w:rPr>
        <w:t>Ir arī būtiski noteikt šo risku avotu - vai tas izriet no kļūdaina valsts regulējuma, vai no valsts tiesību aktu iedibinātas interpretācijas un ar to saistītās tiesu prakses, kas potenciāli pārkāpj Eiropas normas.</w:t>
      </w:r>
    </w:p>
    <w:p w14:paraId="57B370B3" w14:textId="77777777" w:rsidR="00FE57D8" w:rsidRPr="004A3F11" w:rsidRDefault="00FE57D8">
      <w:pPr>
        <w:pStyle w:val="BodyText"/>
        <w:spacing w:before="12"/>
        <w:rPr>
          <w:lang w:val="lv-LV"/>
        </w:rPr>
      </w:pPr>
    </w:p>
    <w:p w14:paraId="19F759F2" w14:textId="77777777" w:rsidR="00FE57D8" w:rsidRPr="004A3F11" w:rsidRDefault="00000000">
      <w:pPr>
        <w:pStyle w:val="BodyText"/>
        <w:spacing w:line="249" w:lineRule="auto"/>
        <w:ind w:left="2936" w:right="146"/>
        <w:rPr>
          <w:lang w:val="lv-LV"/>
        </w:rPr>
      </w:pPr>
      <w:r w:rsidRPr="004A3F11">
        <w:rPr>
          <w:w w:val="110"/>
          <w:sz w:val="19"/>
          <w:lang w:val="lv-LV"/>
        </w:rPr>
        <w:t xml:space="preserve">Tiesnešiem būtu jāprezentē esošie tiesiskie mehānismi plašākā kontekstā. Tādējādi ir lietderīgi, ja iepriekšēja atsauce apraksta konkrētu valsts regulējumu plašākā kontekstā, iespējams, salīdzinot to ar citiem instrumentiem, kurus analizējot kopā, var noteikt, vai risks pārkāpt Eiropas tiesības (jo īpaši tiesu neatkarības un objektivitātes principus vai </w:t>
      </w:r>
      <w:proofErr w:type="gramStart"/>
      <w:r w:rsidRPr="004A3F11">
        <w:rPr>
          <w:w w:val="110"/>
          <w:sz w:val="19"/>
          <w:lang w:val="lv-LV"/>
        </w:rPr>
        <w:t>efektīvas subjektīvās tiesības uz tiesisko aizsardzību</w:t>
      </w:r>
      <w:proofErr w:type="gramEnd"/>
      <w:r w:rsidRPr="004A3F11">
        <w:rPr>
          <w:w w:val="110"/>
          <w:sz w:val="19"/>
          <w:lang w:val="lv-LV"/>
        </w:rPr>
        <w:t>) ir reāls.</w:t>
      </w:r>
    </w:p>
    <w:p w14:paraId="4142675D" w14:textId="77777777" w:rsidR="00FE57D8" w:rsidRPr="004A3F11" w:rsidRDefault="00FE57D8">
      <w:pPr>
        <w:pStyle w:val="BodyText"/>
        <w:spacing w:before="15"/>
        <w:rPr>
          <w:lang w:val="lv-LV"/>
        </w:rPr>
      </w:pPr>
    </w:p>
    <w:p w14:paraId="2B843B72" w14:textId="77777777" w:rsidR="00FE57D8" w:rsidRPr="004A3F11" w:rsidRDefault="00000000">
      <w:pPr>
        <w:pStyle w:val="BodyText"/>
        <w:spacing w:line="249" w:lineRule="auto"/>
        <w:ind w:left="2936" w:right="616"/>
        <w:rPr>
          <w:lang w:val="lv-LV"/>
        </w:rPr>
      </w:pPr>
      <w:r w:rsidRPr="004A3F11">
        <w:rPr>
          <w:w w:val="115"/>
          <w:sz w:val="19"/>
          <w:lang w:val="lv-LV"/>
        </w:rPr>
        <w:t xml:space="preserve">Būtiski ir pierādīt saikni ar Eiropas kontekstu, vismaz </w:t>
      </w:r>
      <w:r w:rsidRPr="004A3F11">
        <w:rPr>
          <w:w w:val="110"/>
          <w:sz w:val="19"/>
          <w:lang w:val="lv-LV"/>
        </w:rPr>
        <w:t>tiktāl, ciktāl tiesa, kas uzdod jautājumu, ir kompetenta lemt kādā jomā, kas attiecas uz</w:t>
      </w:r>
    </w:p>
    <w:p w14:paraId="0AE94408" w14:textId="77777777" w:rsidR="00FE57D8" w:rsidRPr="004A3F11" w:rsidRDefault="00000000">
      <w:pPr>
        <w:pStyle w:val="BodyText"/>
        <w:spacing w:before="2" w:line="249" w:lineRule="auto"/>
        <w:ind w:left="2936" w:right="354"/>
        <w:rPr>
          <w:lang w:val="lv-LV"/>
        </w:rPr>
      </w:pPr>
      <w:r w:rsidRPr="004A3F11">
        <w:rPr>
          <w:w w:val="110"/>
          <w:sz w:val="19"/>
          <w:lang w:val="lv-LV"/>
        </w:rPr>
        <w:t>Eiropas tiesībās (Līguma par Eiropas Savienību 19. panta 2. punkta tieša piemērošana neprasa norādīt kādu īpašu saikni ar citu Eiropas tiesību normu). Prejudiciālu jautājumu uzdošana ir pēdējās instances tiesu pienākums, nevis privilēģija.</w:t>
      </w:r>
    </w:p>
    <w:p w14:paraId="31E3A28D" w14:textId="77777777" w:rsidR="00FE57D8" w:rsidRPr="004A3F11" w:rsidRDefault="00FE57D8">
      <w:pPr>
        <w:pStyle w:val="BodyText"/>
        <w:spacing w:before="12"/>
        <w:rPr>
          <w:lang w:val="lv-LV"/>
        </w:rPr>
      </w:pPr>
    </w:p>
    <w:p w14:paraId="04DFC52E" w14:textId="77777777" w:rsidR="00FE57D8" w:rsidRPr="004A3F11" w:rsidRDefault="00000000">
      <w:pPr>
        <w:pStyle w:val="BodyText"/>
        <w:spacing w:line="249" w:lineRule="auto"/>
        <w:ind w:left="2936" w:right="163"/>
        <w:rPr>
          <w:lang w:val="lv-LV"/>
        </w:rPr>
      </w:pPr>
      <w:r w:rsidRPr="004A3F11">
        <w:rPr>
          <w:w w:val="110"/>
          <w:sz w:val="19"/>
          <w:lang w:val="lv-LV"/>
        </w:rPr>
        <w:t>Galu galā atsauču kvalitāte nosaka EST atbildes kvalitāti. To apstiprina pieredze, kas gūta dialogā ar Polijas tiesām. Polijas tiesneši ir spējuši ļoti pārliecinoši izklāstīt gan juridisko problēmu (neatkarības apdraudējuma realitāti), gan apstrīdētā tiesiskā mehānisma plašāku kontekstu. Tiesnešu apņēmība un tiesnešu rūpīga sagatavošanās tiesu dialoga jomā ir radījusi apstākļus EST judikatūras attīstībai tiesiskuma jautājumos.</w:t>
      </w:r>
    </w:p>
    <w:p w14:paraId="179C33E7" w14:textId="77777777" w:rsidR="00FE57D8" w:rsidRPr="004A3F11" w:rsidRDefault="00000000">
      <w:pPr>
        <w:pStyle w:val="Heading3"/>
        <w:spacing w:before="204" w:line="240" w:lineRule="auto"/>
        <w:rPr>
          <w:position w:val="8"/>
          <w:sz w:val="14"/>
          <w:lang w:val="lv-LV"/>
        </w:rPr>
      </w:pPr>
      <w:r w:rsidRPr="004A3F11">
        <w:rPr>
          <w:w w:val="110"/>
          <w:sz w:val="23"/>
          <w:lang w:val="lv-LV"/>
        </w:rPr>
        <w:t xml:space="preserve">EST ieguldījums </w:t>
      </w:r>
      <w:r w:rsidRPr="004A3F11">
        <w:rPr>
          <w:spacing w:val="-4"/>
          <w:w w:val="110"/>
          <w:sz w:val="23"/>
          <w:lang w:val="lv-LV"/>
        </w:rPr>
        <w:t xml:space="preserve">tiesiskuma </w:t>
      </w:r>
      <w:r w:rsidRPr="004A3F11">
        <w:rPr>
          <w:w w:val="110"/>
          <w:sz w:val="23"/>
          <w:lang w:val="lv-LV"/>
        </w:rPr>
        <w:t>principa aizsardzībā</w:t>
      </w:r>
      <w:r w:rsidRPr="004A3F11">
        <w:rPr>
          <w:spacing w:val="-4"/>
          <w:w w:val="110"/>
          <w:position w:val="8"/>
          <w:sz w:val="13"/>
          <w:lang w:val="lv-LV"/>
        </w:rPr>
        <w:t>11</w:t>
      </w:r>
    </w:p>
    <w:p w14:paraId="5E7FF59D" w14:textId="77777777" w:rsidR="00FE57D8" w:rsidRPr="004A3F11" w:rsidRDefault="00000000">
      <w:pPr>
        <w:pStyle w:val="Heading5"/>
        <w:spacing w:before="201"/>
        <w:jc w:val="both"/>
        <w:rPr>
          <w:lang w:val="lv-LV"/>
        </w:rPr>
      </w:pPr>
      <w:r w:rsidRPr="004A3F11">
        <w:rPr>
          <w:spacing w:val="-4"/>
          <w:sz w:val="19"/>
          <w:lang w:val="lv-LV"/>
        </w:rPr>
        <w:t>Nesenā tiesiskuma krīze Eiropā atšķiras no citām krīzēm.</w:t>
      </w:r>
    </w:p>
    <w:p w14:paraId="6DFE79EC" w14:textId="77777777" w:rsidR="00FE57D8" w:rsidRPr="004A3F11" w:rsidRDefault="00000000">
      <w:pPr>
        <w:pStyle w:val="BodyText"/>
        <w:spacing w:line="227" w:lineRule="exact"/>
        <w:ind w:left="2936"/>
        <w:rPr>
          <w:lang w:val="lv-LV"/>
        </w:rPr>
      </w:pPr>
      <w:r w:rsidRPr="004A3F11">
        <w:rPr>
          <w:w w:val="110"/>
          <w:sz w:val="19"/>
          <w:lang w:val="lv-LV"/>
        </w:rPr>
        <w:t>Šī krīze izpaudās kā</w:t>
      </w:r>
      <w:r w:rsidRPr="004A3F11">
        <w:rPr>
          <w:spacing w:val="-5"/>
          <w:w w:val="110"/>
          <w:sz w:val="19"/>
          <w:lang w:val="lv-LV"/>
        </w:rPr>
        <w:t>:</w:t>
      </w:r>
    </w:p>
    <w:p w14:paraId="56985688" w14:textId="77777777" w:rsidR="00FE57D8" w:rsidRPr="004A3F11" w:rsidRDefault="00000000">
      <w:pPr>
        <w:pStyle w:val="ListParagraph"/>
        <w:numPr>
          <w:ilvl w:val="0"/>
          <w:numId w:val="7"/>
        </w:numPr>
        <w:tabs>
          <w:tab w:val="left" w:pos="3162"/>
        </w:tabs>
        <w:spacing w:before="10"/>
        <w:ind w:left="3162" w:hanging="226"/>
        <w:rPr>
          <w:sz w:val="20"/>
          <w:lang w:val="lv-LV"/>
        </w:rPr>
      </w:pPr>
      <w:r w:rsidRPr="004A3F11">
        <w:rPr>
          <w:spacing w:val="-4"/>
          <w:w w:val="110"/>
          <w:sz w:val="19"/>
          <w:lang w:val="lv-LV"/>
        </w:rPr>
        <w:t xml:space="preserve">tiesiskuma </w:t>
      </w:r>
      <w:r w:rsidRPr="004A3F11">
        <w:rPr>
          <w:w w:val="110"/>
          <w:sz w:val="19"/>
          <w:lang w:val="lv-LV"/>
        </w:rPr>
        <w:t>pamatvērtības</w:t>
      </w:r>
      <w:r w:rsidRPr="004A3F11">
        <w:rPr>
          <w:spacing w:val="-4"/>
          <w:w w:val="110"/>
          <w:sz w:val="19"/>
          <w:lang w:val="lv-LV"/>
        </w:rPr>
        <w:t>;</w:t>
      </w:r>
    </w:p>
    <w:p w14:paraId="2D3C8CBA" w14:textId="77777777" w:rsidR="00FE57D8" w:rsidRPr="004A3F11" w:rsidRDefault="00000000">
      <w:pPr>
        <w:pStyle w:val="ListParagraph"/>
        <w:numPr>
          <w:ilvl w:val="0"/>
          <w:numId w:val="7"/>
        </w:numPr>
        <w:tabs>
          <w:tab w:val="left" w:pos="3162"/>
        </w:tabs>
        <w:spacing w:before="10"/>
        <w:ind w:left="3162" w:hanging="226"/>
        <w:rPr>
          <w:sz w:val="20"/>
          <w:lang w:val="lv-LV"/>
        </w:rPr>
      </w:pPr>
      <w:r w:rsidRPr="004A3F11">
        <w:rPr>
          <w:w w:val="110"/>
          <w:sz w:val="19"/>
          <w:lang w:val="lv-LV"/>
        </w:rPr>
        <w:t xml:space="preserve">integrācijas </w:t>
      </w:r>
      <w:r w:rsidRPr="004A3F11">
        <w:rPr>
          <w:spacing w:val="-2"/>
          <w:w w:val="110"/>
          <w:sz w:val="19"/>
          <w:lang w:val="lv-LV"/>
        </w:rPr>
        <w:t xml:space="preserve">mehānismu </w:t>
      </w:r>
      <w:r w:rsidRPr="004A3F11">
        <w:rPr>
          <w:w w:val="110"/>
          <w:sz w:val="19"/>
          <w:lang w:val="lv-LV"/>
        </w:rPr>
        <w:t>būtība</w:t>
      </w:r>
      <w:r w:rsidRPr="004A3F11">
        <w:rPr>
          <w:spacing w:val="-2"/>
          <w:w w:val="110"/>
          <w:sz w:val="19"/>
          <w:lang w:val="lv-LV"/>
        </w:rPr>
        <w:t>;</w:t>
      </w:r>
    </w:p>
    <w:p w14:paraId="06EF95F0" w14:textId="77777777" w:rsidR="00FE57D8" w:rsidRPr="004A3F11" w:rsidRDefault="00000000">
      <w:pPr>
        <w:pStyle w:val="ListParagraph"/>
        <w:numPr>
          <w:ilvl w:val="0"/>
          <w:numId w:val="7"/>
        </w:numPr>
        <w:tabs>
          <w:tab w:val="left" w:pos="3163"/>
        </w:tabs>
        <w:spacing w:before="10" w:line="249" w:lineRule="auto"/>
        <w:ind w:right="414"/>
        <w:rPr>
          <w:sz w:val="20"/>
          <w:lang w:val="lv-LV"/>
        </w:rPr>
      </w:pPr>
      <w:r w:rsidRPr="004A3F11">
        <w:rPr>
          <w:w w:val="110"/>
          <w:sz w:val="19"/>
          <w:lang w:val="lv-LV"/>
        </w:rPr>
        <w:t>svarīgākie principi un vērtības, kas nosaka Savienības kā "tiesiskas savienības" darbību;</w:t>
      </w:r>
    </w:p>
    <w:p w14:paraId="3057CDEA" w14:textId="77777777" w:rsidR="00FE57D8" w:rsidRPr="004A3F11" w:rsidRDefault="00000000">
      <w:pPr>
        <w:pStyle w:val="ListParagraph"/>
        <w:numPr>
          <w:ilvl w:val="0"/>
          <w:numId w:val="7"/>
        </w:numPr>
        <w:tabs>
          <w:tab w:val="left" w:pos="3162"/>
        </w:tabs>
        <w:spacing w:before="2"/>
        <w:ind w:left="3162" w:hanging="226"/>
        <w:rPr>
          <w:sz w:val="20"/>
          <w:lang w:val="lv-LV"/>
        </w:rPr>
      </w:pPr>
      <w:r w:rsidRPr="004A3F11">
        <w:rPr>
          <w:spacing w:val="1"/>
          <w:w w:val="110"/>
          <w:sz w:val="19"/>
          <w:lang w:val="lv-LV"/>
        </w:rPr>
        <w:t>dalībvalstu savstarpējas</w:t>
      </w:r>
      <w:r w:rsidRPr="004A3F11">
        <w:rPr>
          <w:w w:val="110"/>
          <w:sz w:val="19"/>
          <w:lang w:val="lv-LV"/>
        </w:rPr>
        <w:t xml:space="preserve"> uzticēšanās un atzīšanas princips</w:t>
      </w:r>
      <w:r w:rsidRPr="004A3F11">
        <w:rPr>
          <w:spacing w:val="-2"/>
          <w:w w:val="110"/>
          <w:sz w:val="19"/>
          <w:lang w:val="lv-LV"/>
        </w:rPr>
        <w:t>;</w:t>
      </w:r>
    </w:p>
    <w:p w14:paraId="3383468D" w14:textId="77777777" w:rsidR="00FE57D8" w:rsidRPr="004A3F11" w:rsidRDefault="00000000">
      <w:pPr>
        <w:pStyle w:val="ListParagraph"/>
        <w:numPr>
          <w:ilvl w:val="0"/>
          <w:numId w:val="7"/>
        </w:numPr>
        <w:tabs>
          <w:tab w:val="left" w:pos="3162"/>
        </w:tabs>
        <w:spacing w:before="10"/>
        <w:ind w:left="3162" w:hanging="226"/>
        <w:rPr>
          <w:sz w:val="20"/>
          <w:lang w:val="lv-LV"/>
        </w:rPr>
      </w:pPr>
      <w:r w:rsidRPr="004A3F11">
        <w:rPr>
          <w:w w:val="110"/>
          <w:sz w:val="19"/>
          <w:lang w:val="lv-LV"/>
        </w:rPr>
        <w:t xml:space="preserve">tiesības uz efektīvu tiesisko </w:t>
      </w:r>
      <w:r w:rsidRPr="004A3F11">
        <w:rPr>
          <w:spacing w:val="-2"/>
          <w:w w:val="110"/>
          <w:sz w:val="19"/>
          <w:lang w:val="lv-LV"/>
        </w:rPr>
        <w:t>aizsardzību.</w:t>
      </w:r>
    </w:p>
    <w:p w14:paraId="4E366012" w14:textId="77777777" w:rsidR="00FE57D8" w:rsidRPr="004A3F11" w:rsidRDefault="00FE57D8">
      <w:pPr>
        <w:pStyle w:val="BodyText"/>
        <w:spacing w:before="77"/>
        <w:rPr>
          <w:lang w:val="lv-LV"/>
        </w:rPr>
      </w:pPr>
    </w:p>
    <w:p w14:paraId="17106C02" w14:textId="77777777" w:rsidR="00FE57D8" w:rsidRPr="004A3F11" w:rsidRDefault="00000000">
      <w:pPr>
        <w:pStyle w:val="ListParagraph"/>
        <w:numPr>
          <w:ilvl w:val="0"/>
          <w:numId w:val="8"/>
        </w:numPr>
        <w:tabs>
          <w:tab w:val="left" w:pos="3656"/>
        </w:tabs>
        <w:spacing w:before="1"/>
        <w:rPr>
          <w:rFonts w:ascii="Calibri"/>
          <w:sz w:val="16"/>
          <w:lang w:val="lv-LV"/>
        </w:rPr>
      </w:pPr>
      <w:r w:rsidRPr="004A3F11">
        <w:rPr>
          <w:rFonts w:ascii="Calibri"/>
          <w:w w:val="110"/>
          <w:sz w:val="15"/>
          <w:lang w:val="lv-LV"/>
        </w:rPr>
        <w:t xml:space="preserve">Tekstu </w:t>
      </w:r>
      <w:r w:rsidRPr="004A3F11">
        <w:rPr>
          <w:rFonts w:ascii="Calibri"/>
          <w:spacing w:val="-2"/>
          <w:w w:val="110"/>
          <w:sz w:val="15"/>
          <w:lang w:val="lv-LV"/>
        </w:rPr>
        <w:t>public</w:t>
      </w:r>
      <w:r w:rsidRPr="004A3F11">
        <w:rPr>
          <w:rFonts w:ascii="Calibri"/>
          <w:spacing w:val="-2"/>
          <w:w w:val="110"/>
          <w:sz w:val="15"/>
          <w:lang w:val="lv-LV"/>
        </w:rPr>
        <w:t>ēš</w:t>
      </w:r>
      <w:r w:rsidRPr="004A3F11">
        <w:rPr>
          <w:rFonts w:ascii="Calibri"/>
          <w:spacing w:val="-2"/>
          <w:w w:val="110"/>
          <w:sz w:val="15"/>
          <w:lang w:val="lv-LV"/>
        </w:rPr>
        <w:t xml:space="preserve">anai </w:t>
      </w:r>
      <w:r w:rsidRPr="004A3F11">
        <w:rPr>
          <w:rFonts w:ascii="Calibri"/>
          <w:w w:val="110"/>
          <w:sz w:val="15"/>
          <w:lang w:val="lv-LV"/>
        </w:rPr>
        <w:t>nodro</w:t>
      </w:r>
      <w:r w:rsidRPr="004A3F11">
        <w:rPr>
          <w:rFonts w:ascii="Calibri"/>
          <w:w w:val="110"/>
          <w:sz w:val="15"/>
          <w:lang w:val="lv-LV"/>
        </w:rPr>
        <w:t>š</w:t>
      </w:r>
      <w:r w:rsidRPr="004A3F11">
        <w:rPr>
          <w:rFonts w:ascii="Calibri"/>
          <w:w w:val="110"/>
          <w:sz w:val="15"/>
          <w:lang w:val="lv-LV"/>
        </w:rPr>
        <w:t>in</w:t>
      </w:r>
      <w:r w:rsidRPr="004A3F11">
        <w:rPr>
          <w:rFonts w:ascii="Calibri"/>
          <w:w w:val="110"/>
          <w:sz w:val="15"/>
          <w:lang w:val="lv-LV"/>
        </w:rPr>
        <w:t>ā</w:t>
      </w:r>
      <w:r w:rsidRPr="004A3F11">
        <w:rPr>
          <w:rFonts w:ascii="Calibri"/>
          <w:w w:val="110"/>
          <w:sz w:val="15"/>
          <w:lang w:val="lv-LV"/>
        </w:rPr>
        <w:t xml:space="preserve">ja Marek </w:t>
      </w:r>
      <w:proofErr w:type="spellStart"/>
      <w:r w:rsidRPr="004A3F11">
        <w:rPr>
          <w:rFonts w:ascii="Calibri"/>
          <w:w w:val="110"/>
          <w:sz w:val="15"/>
          <w:lang w:val="lv-LV"/>
        </w:rPr>
        <w:t>Safjan</w:t>
      </w:r>
      <w:proofErr w:type="spellEnd"/>
      <w:r w:rsidRPr="004A3F11">
        <w:rPr>
          <w:rFonts w:ascii="Calibri"/>
          <w:w w:val="110"/>
          <w:sz w:val="15"/>
          <w:lang w:val="lv-LV"/>
        </w:rPr>
        <w:t>.</w:t>
      </w:r>
    </w:p>
    <w:p w14:paraId="6C0C378E" w14:textId="77777777" w:rsidR="00FE57D8" w:rsidRPr="004A3F11" w:rsidRDefault="00000000">
      <w:pPr>
        <w:pStyle w:val="ListParagraph"/>
        <w:numPr>
          <w:ilvl w:val="0"/>
          <w:numId w:val="8"/>
        </w:numPr>
        <w:tabs>
          <w:tab w:val="left" w:pos="3656"/>
        </w:tabs>
        <w:spacing w:before="61" w:line="244" w:lineRule="auto"/>
        <w:ind w:right="500"/>
        <w:rPr>
          <w:rFonts w:ascii="Calibri"/>
          <w:sz w:val="16"/>
          <w:lang w:val="lv-LV"/>
        </w:rPr>
      </w:pPr>
      <w:r w:rsidRPr="004A3F11">
        <w:rPr>
          <w:rFonts w:ascii="Calibri"/>
          <w:w w:val="110"/>
          <w:sz w:val="15"/>
          <w:lang w:val="lv-LV"/>
        </w:rPr>
        <w:t>Redi</w:t>
      </w:r>
      <w:r w:rsidRPr="004A3F11">
        <w:rPr>
          <w:rFonts w:ascii="Calibri"/>
          <w:w w:val="110"/>
          <w:sz w:val="15"/>
          <w:lang w:val="lv-LV"/>
        </w:rPr>
        <w:t>ģē</w:t>
      </w:r>
      <w:r w:rsidRPr="004A3F11">
        <w:rPr>
          <w:rFonts w:ascii="Calibri"/>
          <w:w w:val="110"/>
          <w:sz w:val="15"/>
          <w:lang w:val="lv-LV"/>
        </w:rPr>
        <w:t xml:space="preserve">ts, pamatojoties uz profesora Mareka </w:t>
      </w:r>
      <w:proofErr w:type="spellStart"/>
      <w:r w:rsidRPr="004A3F11">
        <w:rPr>
          <w:rFonts w:ascii="Calibri"/>
          <w:w w:val="110"/>
          <w:sz w:val="15"/>
          <w:lang w:val="lv-LV"/>
        </w:rPr>
        <w:t>Safjana</w:t>
      </w:r>
      <w:proofErr w:type="spellEnd"/>
      <w:r w:rsidRPr="004A3F11">
        <w:rPr>
          <w:rFonts w:ascii="Calibri"/>
          <w:w w:val="110"/>
          <w:sz w:val="15"/>
          <w:lang w:val="lv-LV"/>
        </w:rPr>
        <w:t xml:space="preserve"> uzst</w:t>
      </w:r>
      <w:r w:rsidRPr="004A3F11">
        <w:rPr>
          <w:rFonts w:ascii="Calibri"/>
          <w:w w:val="110"/>
          <w:sz w:val="15"/>
          <w:lang w:val="lv-LV"/>
        </w:rPr>
        <w:t>āš</w:t>
      </w:r>
      <w:r w:rsidRPr="004A3F11">
        <w:rPr>
          <w:rFonts w:ascii="Calibri"/>
          <w:w w:val="110"/>
          <w:sz w:val="15"/>
          <w:lang w:val="lv-LV"/>
        </w:rPr>
        <w:t xml:space="preserve">anos </w:t>
      </w:r>
      <w:proofErr w:type="spellStart"/>
      <w:r w:rsidRPr="004A3F11">
        <w:rPr>
          <w:rFonts w:ascii="Calibri"/>
          <w:w w:val="110"/>
          <w:sz w:val="15"/>
          <w:lang w:val="lv-LV"/>
        </w:rPr>
        <w:t>JuS</w:t>
      </w:r>
      <w:proofErr w:type="spellEnd"/>
      <w:r w:rsidRPr="004A3F11">
        <w:rPr>
          <w:rFonts w:ascii="Calibri"/>
          <w:w w:val="110"/>
          <w:sz w:val="15"/>
          <w:lang w:val="lv-LV"/>
        </w:rPr>
        <w:t xml:space="preserve"> semin</w:t>
      </w:r>
      <w:r w:rsidRPr="004A3F11">
        <w:rPr>
          <w:rFonts w:ascii="Calibri"/>
          <w:w w:val="110"/>
          <w:sz w:val="15"/>
          <w:lang w:val="lv-LV"/>
        </w:rPr>
        <w:t>ā</w:t>
      </w:r>
      <w:r w:rsidRPr="004A3F11">
        <w:rPr>
          <w:rFonts w:ascii="Calibri"/>
          <w:w w:val="110"/>
          <w:sz w:val="15"/>
          <w:lang w:val="lv-LV"/>
        </w:rPr>
        <w:t>r</w:t>
      </w:r>
      <w:r w:rsidRPr="004A3F11">
        <w:rPr>
          <w:rFonts w:ascii="Calibri"/>
          <w:w w:val="110"/>
          <w:sz w:val="15"/>
          <w:lang w:val="lv-LV"/>
        </w:rPr>
        <w:t>ā</w:t>
      </w:r>
      <w:r w:rsidRPr="004A3F11">
        <w:rPr>
          <w:rFonts w:ascii="Calibri"/>
          <w:w w:val="110"/>
          <w:sz w:val="15"/>
          <w:lang w:val="lv-LV"/>
        </w:rPr>
        <w:t xml:space="preserve"> Vi</w:t>
      </w:r>
      <w:r w:rsidRPr="004A3F11">
        <w:rPr>
          <w:rFonts w:ascii="Calibri"/>
          <w:w w:val="110"/>
          <w:sz w:val="15"/>
          <w:lang w:val="lv-LV"/>
        </w:rPr>
        <w:t>ļņā</w:t>
      </w:r>
      <w:r w:rsidRPr="004A3F11">
        <w:rPr>
          <w:rFonts w:ascii="Calibri"/>
          <w:spacing w:val="-4"/>
          <w:w w:val="110"/>
          <w:sz w:val="15"/>
          <w:lang w:val="lv-LV"/>
        </w:rPr>
        <w:t xml:space="preserve">, 2024. gada </w:t>
      </w:r>
      <w:r w:rsidRPr="004A3F11">
        <w:rPr>
          <w:rFonts w:ascii="Calibri"/>
          <w:w w:val="110"/>
          <w:sz w:val="15"/>
          <w:lang w:val="lv-LV"/>
        </w:rPr>
        <w:t>apr</w:t>
      </w:r>
      <w:r w:rsidRPr="004A3F11">
        <w:rPr>
          <w:rFonts w:ascii="Calibri"/>
          <w:w w:val="110"/>
          <w:sz w:val="15"/>
          <w:lang w:val="lv-LV"/>
        </w:rPr>
        <w:t>ī</w:t>
      </w:r>
      <w:r w:rsidRPr="004A3F11">
        <w:rPr>
          <w:rFonts w:ascii="Calibri"/>
          <w:w w:val="110"/>
          <w:sz w:val="15"/>
          <w:lang w:val="lv-LV"/>
        </w:rPr>
        <w:t>l</w:t>
      </w:r>
      <w:r w:rsidRPr="004A3F11">
        <w:rPr>
          <w:rFonts w:ascii="Calibri"/>
          <w:w w:val="110"/>
          <w:sz w:val="15"/>
          <w:lang w:val="lv-LV"/>
        </w:rPr>
        <w:t>ī</w:t>
      </w:r>
      <w:r w:rsidRPr="004A3F11">
        <w:rPr>
          <w:rFonts w:ascii="Calibri"/>
          <w:w w:val="110"/>
          <w:sz w:val="15"/>
          <w:lang w:val="lv-LV"/>
        </w:rPr>
        <w:t>.</w:t>
      </w:r>
    </w:p>
    <w:p w14:paraId="2BBC3095" w14:textId="77777777" w:rsidR="00FE57D8" w:rsidRPr="004A3F11" w:rsidRDefault="00FE57D8">
      <w:pPr>
        <w:pStyle w:val="ListParagraph"/>
        <w:spacing w:line="244" w:lineRule="auto"/>
        <w:rPr>
          <w:rFonts w:ascii="Calibri"/>
          <w:sz w:val="16"/>
          <w:lang w:val="lv-LV"/>
        </w:rPr>
        <w:sectPr w:rsidR="00FE57D8" w:rsidRPr="004A3F11">
          <w:pgSz w:w="11910" w:h="16840"/>
          <w:pgMar w:top="720" w:right="425" w:bottom="0" w:left="566" w:header="525" w:footer="0" w:gutter="0"/>
          <w:cols w:space="708"/>
        </w:sectPr>
      </w:pPr>
    </w:p>
    <w:p w14:paraId="6DA0907A"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19840" behindDoc="1" locked="0" layoutInCell="1" allowOverlap="1" wp14:anchorId="15759B21" wp14:editId="5BCCEC4C">
                <wp:simplePos x="0" y="0"/>
                <wp:positionH relativeFrom="page">
                  <wp:posOffset>360001</wp:posOffset>
                </wp:positionH>
                <wp:positionV relativeFrom="page">
                  <wp:posOffset>663975</wp:posOffset>
                </wp:positionV>
                <wp:extent cx="6840220" cy="9668510"/>
                <wp:effectExtent l="0" t="0" r="0" b="0"/>
                <wp:wrapNone/>
                <wp:docPr id="326" name="Group 32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27" name="Graphic 32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28" name="Graphic 32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C19B63D" id="Group 326" o:spid="_x0000_s1026" style="position:absolute;margin-left:28.35pt;margin-top:52.3pt;width:538.6pt;height:761.3pt;z-index:-25169664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3SvgIAAEI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3kat0r4CAABCCAAADgAAAAAAAAAAAAAAAAAuAgAAZHJzL2Uyb0RvYy54bWxQSwECLQAUAAYA&#10;CAAAACEATNdIUeIAAAAMAQAADwAAAAAAAAAAAAAAAAAYBQAAZHJzL2Rvd25yZXYueG1sUEsFBgAA&#10;AAAEAAQA8wAAACcGAAAAAA==&#10;">
                <v:shape id="Graphic 32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" path="m,9661677l,e" filled="f" strokecolor="#354754" strokeweight=".5pt">
                  <v:path arrowok="t"/>
                </v:shape>
                <v:shape id="Graphic 32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" path="m,l6840004,e" filled="f" strokecolor="#354754" strokeweight=".5pt">
                  <v:path arrowok="t"/>
                </v:shape>
                <w10:wrap anchorx="page" anchory="page"/>
              </v:group>
            </w:pict>
          </mc:Fallback>
        </mc:AlternateContent>
      </w:r>
    </w:p>
    <w:p w14:paraId="43D39C0B" w14:textId="77777777" w:rsidR="00FE57D8" w:rsidRPr="004A3F11" w:rsidRDefault="00FE57D8">
      <w:pPr>
        <w:pStyle w:val="BodyText"/>
        <w:rPr>
          <w:rFonts w:ascii="Calibri"/>
          <w:lang w:val="lv-LV"/>
        </w:rPr>
      </w:pPr>
    </w:p>
    <w:p w14:paraId="2816386D" w14:textId="77777777" w:rsidR="00FE57D8" w:rsidRPr="004A3F11" w:rsidRDefault="00FE57D8">
      <w:pPr>
        <w:pStyle w:val="BodyText"/>
        <w:rPr>
          <w:rFonts w:ascii="Calibri"/>
          <w:lang w:val="lv-LV"/>
        </w:rPr>
      </w:pPr>
    </w:p>
    <w:p w14:paraId="777F6CAF" w14:textId="77777777" w:rsidR="00FE57D8" w:rsidRPr="004A3F11" w:rsidRDefault="00FE57D8">
      <w:pPr>
        <w:pStyle w:val="BodyText"/>
        <w:rPr>
          <w:rFonts w:ascii="Calibri"/>
          <w:lang w:val="lv-LV"/>
        </w:rPr>
      </w:pPr>
    </w:p>
    <w:p w14:paraId="6E797387" w14:textId="77777777" w:rsidR="00FE57D8" w:rsidRPr="004A3F11" w:rsidRDefault="00FE57D8">
      <w:pPr>
        <w:pStyle w:val="BodyText"/>
        <w:rPr>
          <w:rFonts w:ascii="Calibri"/>
          <w:lang w:val="lv-LV"/>
        </w:rPr>
      </w:pPr>
    </w:p>
    <w:p w14:paraId="4451E8EB" w14:textId="77777777" w:rsidR="00FE57D8" w:rsidRPr="004A3F11" w:rsidRDefault="00FE57D8">
      <w:pPr>
        <w:pStyle w:val="BodyText"/>
        <w:rPr>
          <w:rFonts w:ascii="Calibri"/>
          <w:lang w:val="lv-LV"/>
        </w:rPr>
      </w:pPr>
    </w:p>
    <w:p w14:paraId="15616859" w14:textId="77777777" w:rsidR="00FE57D8" w:rsidRPr="004A3F11" w:rsidRDefault="00FE57D8">
      <w:pPr>
        <w:pStyle w:val="BodyText"/>
        <w:spacing w:before="232"/>
        <w:rPr>
          <w:rFonts w:ascii="Calibri"/>
          <w:lang w:val="lv-LV"/>
        </w:rPr>
      </w:pPr>
    </w:p>
    <w:p w14:paraId="54ECE42A" w14:textId="77777777" w:rsidR="00FE57D8" w:rsidRPr="004A3F11" w:rsidRDefault="00000000">
      <w:pPr>
        <w:pStyle w:val="Heading5"/>
        <w:rPr>
          <w:lang w:val="lv-LV"/>
        </w:rPr>
      </w:pPr>
      <w:r w:rsidRPr="004A3F11">
        <w:rPr>
          <w:spacing w:val="-2"/>
          <w:sz w:val="19"/>
          <w:lang w:val="lv-LV"/>
        </w:rPr>
        <w:t xml:space="preserve">EST reakcija uz </w:t>
      </w:r>
      <w:r w:rsidRPr="004A3F11">
        <w:rPr>
          <w:spacing w:val="-5"/>
          <w:sz w:val="19"/>
          <w:lang w:val="lv-LV"/>
        </w:rPr>
        <w:t xml:space="preserve">tiesiskuma </w:t>
      </w:r>
      <w:r w:rsidRPr="004A3F11">
        <w:rPr>
          <w:spacing w:val="-2"/>
          <w:sz w:val="19"/>
          <w:lang w:val="lv-LV"/>
        </w:rPr>
        <w:t>pārkāpumiem</w:t>
      </w:r>
    </w:p>
    <w:p w14:paraId="1EFA0430" w14:textId="77777777" w:rsidR="00FE57D8" w:rsidRPr="004A3F11" w:rsidRDefault="00000000">
      <w:pPr>
        <w:pStyle w:val="BodyText"/>
        <w:spacing w:line="249" w:lineRule="auto"/>
        <w:ind w:left="2936" w:right="201"/>
        <w:rPr>
          <w:lang w:val="lv-LV"/>
        </w:rPr>
      </w:pPr>
      <w:r w:rsidRPr="004A3F11">
        <w:rPr>
          <w:w w:val="110"/>
          <w:sz w:val="19"/>
          <w:lang w:val="lv-LV"/>
        </w:rPr>
        <w:t>EST judikatūra soli pa solim katrā nākamajā spriedumā ir precizējusi interpretējamo principu saturu, pievienojot vēl citus nozīmīgus un jaunus elementus, kas ļauj arvien dziļāk izvērtēt un reaģēt uz darbībām, kas pārkāpj tiesiskuma pamatprincipus.</w:t>
      </w:r>
    </w:p>
    <w:p w14:paraId="787F729C" w14:textId="77777777" w:rsidR="00FE57D8" w:rsidRPr="004A3F11" w:rsidRDefault="00FE57D8">
      <w:pPr>
        <w:pStyle w:val="BodyText"/>
        <w:spacing w:before="10"/>
        <w:rPr>
          <w:lang w:val="lv-LV"/>
        </w:rPr>
      </w:pPr>
    </w:p>
    <w:p w14:paraId="4C5CCE52" w14:textId="77777777" w:rsidR="00FE57D8" w:rsidRPr="004A3F11" w:rsidRDefault="00000000">
      <w:pPr>
        <w:pStyle w:val="BodyText"/>
        <w:spacing w:line="249" w:lineRule="auto"/>
        <w:ind w:left="2936" w:right="197"/>
        <w:rPr>
          <w:lang w:val="lv-LV"/>
        </w:rPr>
      </w:pPr>
      <w:r w:rsidRPr="004A3F11">
        <w:rPr>
          <w:w w:val="110"/>
          <w:sz w:val="19"/>
          <w:lang w:val="lv-LV"/>
        </w:rPr>
        <w:t>Kādi ir trīs svarīgākie judikatūras virzieni? 1. LES 19. panta interpretācija (ESTK koncepcija); 2. Eiropas Savienības identitātes idejas nozīme vienota tiesiskuma standarta izveidē Eiropas Savienībā; 3. judikatūras koncepcija, kas ļāva visaptveroši izvērtēt situāciju no tā sauktās strukturālās krīzes perspektīvas.</w:t>
      </w:r>
    </w:p>
    <w:p w14:paraId="1F63FF2D" w14:textId="77777777" w:rsidR="00FE57D8" w:rsidRPr="004A3F11" w:rsidRDefault="00000000">
      <w:pPr>
        <w:pStyle w:val="Heading5"/>
        <w:spacing w:before="217"/>
        <w:rPr>
          <w:lang w:val="lv-LV"/>
        </w:rPr>
      </w:pPr>
      <w:r w:rsidRPr="004A3F11">
        <w:rPr>
          <w:spacing w:val="-2"/>
          <w:sz w:val="19"/>
          <w:lang w:val="lv-LV"/>
        </w:rPr>
        <w:t>Tiesiskuma princips - pirmais vēstījums</w:t>
      </w:r>
    </w:p>
    <w:p w14:paraId="5A411D97" w14:textId="77777777" w:rsidR="00FE57D8" w:rsidRPr="004A3F11" w:rsidRDefault="00000000">
      <w:pPr>
        <w:pStyle w:val="BodyText"/>
        <w:spacing w:line="249" w:lineRule="auto"/>
        <w:ind w:left="2936"/>
        <w:rPr>
          <w:lang w:val="lv-LV"/>
        </w:rPr>
      </w:pPr>
      <w:r w:rsidRPr="004A3F11">
        <w:rPr>
          <w:w w:val="105"/>
          <w:sz w:val="19"/>
          <w:lang w:val="lv-LV"/>
        </w:rPr>
        <w:t>Būtisks un neatņemams autonomas tiesiskās kārtības elements visā ES ir tiesiskuma princips.</w:t>
      </w:r>
    </w:p>
    <w:p w14:paraId="0F190532" w14:textId="77777777" w:rsidR="00FE57D8" w:rsidRPr="004A3F11" w:rsidRDefault="00FE57D8">
      <w:pPr>
        <w:pStyle w:val="BodyText"/>
        <w:spacing w:before="9"/>
        <w:rPr>
          <w:lang w:val="lv-LV"/>
        </w:rPr>
      </w:pPr>
    </w:p>
    <w:p w14:paraId="4DE912C0" w14:textId="77777777" w:rsidR="00FE57D8" w:rsidRPr="004A3F11" w:rsidRDefault="00000000">
      <w:pPr>
        <w:pStyle w:val="BodyText"/>
        <w:ind w:left="2936"/>
        <w:rPr>
          <w:lang w:val="lv-LV"/>
        </w:rPr>
      </w:pPr>
      <w:r w:rsidRPr="004A3F11">
        <w:rPr>
          <w:w w:val="110"/>
          <w:sz w:val="19"/>
          <w:lang w:val="lv-LV"/>
        </w:rPr>
        <w:t xml:space="preserve">ES identitāti nosaka visi </w:t>
      </w:r>
      <w:r w:rsidRPr="004A3F11">
        <w:rPr>
          <w:spacing w:val="-4"/>
          <w:w w:val="110"/>
          <w:sz w:val="19"/>
          <w:lang w:val="lv-LV"/>
        </w:rPr>
        <w:t xml:space="preserve">LES </w:t>
      </w:r>
      <w:r w:rsidRPr="004A3F11">
        <w:rPr>
          <w:w w:val="110"/>
          <w:sz w:val="19"/>
          <w:lang w:val="lv-LV"/>
        </w:rPr>
        <w:t>2. pantā uzskaitītie principi un vērtības</w:t>
      </w:r>
      <w:r w:rsidRPr="004A3F11">
        <w:rPr>
          <w:spacing w:val="-4"/>
          <w:w w:val="110"/>
          <w:sz w:val="19"/>
          <w:lang w:val="lv-LV"/>
        </w:rPr>
        <w:t>.</w:t>
      </w:r>
    </w:p>
    <w:p w14:paraId="01812373" w14:textId="77777777" w:rsidR="00FE57D8" w:rsidRPr="004A3F11" w:rsidRDefault="00FE57D8">
      <w:pPr>
        <w:pStyle w:val="BodyText"/>
        <w:spacing w:before="20"/>
        <w:rPr>
          <w:lang w:val="lv-LV"/>
        </w:rPr>
      </w:pPr>
    </w:p>
    <w:p w14:paraId="5239A222" w14:textId="77777777" w:rsidR="00FE57D8" w:rsidRPr="004A3F11" w:rsidRDefault="00000000">
      <w:pPr>
        <w:pStyle w:val="BodyText"/>
        <w:spacing w:line="249" w:lineRule="auto"/>
        <w:ind w:left="2936" w:right="214"/>
        <w:rPr>
          <w:lang w:val="lv-LV"/>
        </w:rPr>
      </w:pPr>
      <w:r w:rsidRPr="004A3F11">
        <w:rPr>
          <w:w w:val="110"/>
          <w:sz w:val="19"/>
          <w:lang w:val="lv-LV"/>
        </w:rPr>
        <w:t>LES 2. pants: "Savienība ir dibināta, pamatojoties uz vērtībām, kas respektē cilvēka cieņu, brīvību, demokrātiju, vienlīdzību, tiesiskumu un cilvēktiesības, tostarp minoritātēm piederošu personu tiesības. Šīs vērtības ir kopīgas dalībvalstīm sabiedrībā, kurā valda plurālisms, nediskriminācija, iecietība, taisnīgums, solidaritāte un sieviešu un vīriešu līdztiesība.</w:t>
      </w:r>
    </w:p>
    <w:p w14:paraId="080DC467" w14:textId="77777777" w:rsidR="00FE57D8" w:rsidRPr="004A3F11" w:rsidRDefault="00FE57D8">
      <w:pPr>
        <w:pStyle w:val="BodyText"/>
        <w:spacing w:before="14"/>
        <w:rPr>
          <w:lang w:val="lv-LV"/>
        </w:rPr>
      </w:pPr>
    </w:p>
    <w:p w14:paraId="13345E64" w14:textId="77777777" w:rsidR="00FE57D8" w:rsidRPr="004A3F11" w:rsidRDefault="00000000">
      <w:pPr>
        <w:pStyle w:val="BodyText"/>
        <w:spacing w:before="1" w:line="249" w:lineRule="auto"/>
        <w:ind w:left="2936" w:right="354"/>
        <w:rPr>
          <w:lang w:val="lv-LV"/>
        </w:rPr>
      </w:pPr>
      <w:r w:rsidRPr="004A3F11">
        <w:rPr>
          <w:w w:val="110"/>
          <w:sz w:val="19"/>
          <w:lang w:val="lv-LV"/>
        </w:rPr>
        <w:t xml:space="preserve">LES 49. pants: "Jebkura Eiropas valsts, kas respektē 2. pantā minētās vērtības un ir apņēmusies tās veicināt, var pieteikties kļūt par </w:t>
      </w:r>
      <w:r w:rsidRPr="004A3F11">
        <w:rPr>
          <w:spacing w:val="-2"/>
          <w:w w:val="110"/>
          <w:sz w:val="19"/>
          <w:lang w:val="lv-LV"/>
        </w:rPr>
        <w:t xml:space="preserve">Savienības </w:t>
      </w:r>
      <w:r w:rsidRPr="004A3F11">
        <w:rPr>
          <w:w w:val="110"/>
          <w:sz w:val="19"/>
          <w:lang w:val="lv-LV"/>
        </w:rPr>
        <w:t>dalībvalsti</w:t>
      </w:r>
      <w:r w:rsidRPr="004A3F11">
        <w:rPr>
          <w:spacing w:val="-2"/>
          <w:w w:val="110"/>
          <w:sz w:val="19"/>
          <w:lang w:val="lv-LV"/>
        </w:rPr>
        <w:t>...".</w:t>
      </w:r>
    </w:p>
    <w:p w14:paraId="5B15D3EE"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57056" behindDoc="1" locked="0" layoutInCell="1" allowOverlap="1" wp14:anchorId="5F91F8FF" wp14:editId="7E0A4339">
                <wp:simplePos x="0" y="0"/>
                <wp:positionH relativeFrom="page">
                  <wp:posOffset>2224290</wp:posOffset>
                </wp:positionH>
                <wp:positionV relativeFrom="paragraph">
                  <wp:posOffset>119504</wp:posOffset>
                </wp:positionV>
                <wp:extent cx="4975860" cy="1524000"/>
                <wp:effectExtent l="0" t="0" r="0" b="0"/>
                <wp:wrapTopAndBottom/>
                <wp:docPr id="329" name="Textbox 329"/>
                <wp:cNvGraphicFramePr/>
                <a:graphic xmlns:a="http://schemas.openxmlformats.org/drawingml/2006/main">
                  <a:graphicData uri="http://schemas.microsoft.com/office/word/2010/wordprocessingShape">
                    <wps:wsp>
                      <wps:cNvSpPr txBox="1"/>
                      <wps:spPr>
                        <a:xfrm>
                          <a:off x="0" y="0"/>
                          <a:ext cx="4975860" cy="1524000"/>
                        </a:xfrm>
                        <a:prstGeom prst="rect">
                          <a:avLst/>
                        </a:prstGeom>
                        <a:solidFill>
                          <a:srgbClr val="E6EDED"/>
                        </a:solidFill>
                      </wps:spPr>
                      <wps:txbx>
                        <w:txbxContent>
                          <w:p w14:paraId="62C0BE6A" w14:textId="77777777" w:rsidR="00FE57D8" w:rsidRPr="004A3F11" w:rsidRDefault="00FE57D8">
                            <w:pPr>
                              <w:pStyle w:val="BodyText"/>
                              <w:spacing w:before="17"/>
                              <w:rPr>
                                <w:color w:val="000000"/>
                                <w:sz w:val="22"/>
                                <w:lang w:val="lv-LV"/>
                              </w:rPr>
                            </w:pPr>
                          </w:p>
                          <w:p w14:paraId="1755D17C"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525247E1" w14:textId="77777777" w:rsidR="00FE57D8" w:rsidRPr="004A3F11" w:rsidRDefault="00000000">
                            <w:pPr>
                              <w:pStyle w:val="BodyText"/>
                              <w:spacing w:line="235" w:lineRule="auto"/>
                              <w:ind w:left="340" w:right="173"/>
                              <w:rPr>
                                <w:color w:val="000000"/>
                                <w:lang w:val="lv-LV"/>
                              </w:rPr>
                            </w:pPr>
                            <w:r w:rsidRPr="004A3F11">
                              <w:rPr>
                                <w:rFonts w:ascii="Noto Serif Black" w:hAnsi="Noto Serif Black"/>
                                <w:b/>
                                <w:color w:val="000000"/>
                                <w:w w:val="110"/>
                                <w:sz w:val="19"/>
                                <w:lang w:val="lv-LV"/>
                              </w:rPr>
                              <w:t xml:space="preserve">C-157/21 </w:t>
                            </w:r>
                            <w:r w:rsidRPr="004A3F11">
                              <w:rPr>
                                <w:color w:val="000000"/>
                                <w:w w:val="110"/>
                                <w:sz w:val="19"/>
                                <w:lang w:val="lv-LV"/>
                              </w:rPr>
                              <w:t>- Polija/Parlaments un Padome. Tiesas (plēnums) 2022. gada 16. februāra spriedums, ECLI:EU:C:2022:98.</w:t>
                            </w:r>
                          </w:p>
                          <w:p w14:paraId="399C67AB" w14:textId="77777777" w:rsidR="00FE57D8" w:rsidRPr="004A3F11" w:rsidRDefault="00FE57D8">
                            <w:pPr>
                              <w:pStyle w:val="BodyText"/>
                              <w:spacing w:before="8"/>
                              <w:rPr>
                                <w:color w:val="000000"/>
                                <w:lang w:val="lv-LV"/>
                              </w:rPr>
                            </w:pPr>
                          </w:p>
                          <w:p w14:paraId="4041D84C" w14:textId="77777777" w:rsidR="00FE57D8" w:rsidRPr="004A3F11" w:rsidRDefault="00000000">
                            <w:pPr>
                              <w:pStyle w:val="BodyText"/>
                              <w:spacing w:before="1" w:line="249" w:lineRule="auto"/>
                              <w:ind w:left="340" w:right="173"/>
                              <w:rPr>
                                <w:color w:val="000000"/>
                                <w:lang w:val="lv-LV"/>
                              </w:rPr>
                            </w:pPr>
                            <w:r w:rsidRPr="004A3F11">
                              <w:rPr>
                                <w:color w:val="000000"/>
                                <w:w w:val="110"/>
                                <w:sz w:val="19"/>
                                <w:lang w:val="lv-LV"/>
                              </w:rPr>
                              <w:t xml:space="preserve">punkts. 145: "LES 2. pantā ietvertās vērtības ir identificētas, un </w:t>
                            </w:r>
                            <w:r w:rsidRPr="004A3F11">
                              <w:rPr>
                                <w:color w:val="000000"/>
                                <w:spacing w:val="-6"/>
                                <w:w w:val="110"/>
                                <w:sz w:val="19"/>
                                <w:lang w:val="lv-LV"/>
                              </w:rPr>
                              <w:t>dalībvalstīm</w:t>
                            </w:r>
                            <w:r w:rsidRPr="004A3F11">
                              <w:rPr>
                                <w:color w:val="000000"/>
                                <w:w w:val="110"/>
                                <w:sz w:val="19"/>
                                <w:lang w:val="lv-LV"/>
                              </w:rPr>
                              <w:t xml:space="preserve"> tās ir kopīgas. Tās nosaka pašu Eiropas Savienības kā kopējas tiesiskās kārtības identitāti. Tādējādi Eiropas Savienībai ir jāspēj aizstāvēt šīs vērtības, ievērojot Līgumos noteiktās pilnvaras.".</w:t>
                            </w:r>
                          </w:p>
                        </w:txbxContent>
                      </wps:txbx>
                      <wps:bodyPr wrap="square" lIns="0" tIns="0" rIns="0" bIns="0" rtlCol="0"/>
                    </wps:wsp>
                  </a:graphicData>
                </a:graphic>
              </wp:anchor>
            </w:drawing>
          </mc:Choice>
          <mc:Fallback>
            <w:pict>
              <v:shape w14:anchorId="5F91F8FF" id="Textbox 329" o:spid="_x0000_s1103" type="#_x0000_t202" style="position:absolute;margin-left:175.15pt;margin-top:9.4pt;width:391.8pt;height:120pt;z-index:-25155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" fillcolor="#e6eded" stroked="f">
                <v:textbox inset="0,0,0,0">
                  <w:txbxContent>
                    <w:p w14:paraId="62C0BE6A" w14:textId="77777777" w:rsidR="00FE57D8" w:rsidRPr="004A3F11" w:rsidRDefault="00FE57D8">
                      <w:pPr>
                        <w:pStyle w:val="BodyText"/>
                        <w:spacing w:before="17"/>
                        <w:rPr>
                          <w:color w:val="000000"/>
                          <w:sz w:val="22"/>
                          <w:lang w:val="lv-LV"/>
                        </w:rPr>
                      </w:pPr>
                    </w:p>
                    <w:p w14:paraId="1755D17C"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525247E1" w14:textId="77777777" w:rsidR="00FE57D8" w:rsidRPr="004A3F11" w:rsidRDefault="00000000">
                      <w:pPr>
                        <w:pStyle w:val="BodyText"/>
                        <w:spacing w:line="235" w:lineRule="auto"/>
                        <w:ind w:left="340" w:right="173"/>
                        <w:rPr>
                          <w:color w:val="000000"/>
                          <w:lang w:val="lv-LV"/>
                        </w:rPr>
                      </w:pPr>
                      <w:r w:rsidRPr="004A3F11">
                        <w:rPr>
                          <w:rFonts w:ascii="Noto Serif Black" w:hAnsi="Noto Serif Black"/>
                          <w:b/>
                          <w:color w:val="000000"/>
                          <w:w w:val="110"/>
                          <w:sz w:val="19"/>
                          <w:lang w:val="lv-LV"/>
                        </w:rPr>
                        <w:t xml:space="preserve">C-157/21 </w:t>
                      </w:r>
                      <w:r w:rsidRPr="004A3F11">
                        <w:rPr>
                          <w:color w:val="000000"/>
                          <w:w w:val="110"/>
                          <w:sz w:val="19"/>
                          <w:lang w:val="lv-LV"/>
                        </w:rPr>
                        <w:t>- Polija/Parlaments un Padome. Tiesas (plēnums) 2022. gada 16. februāra spriedums, ECLI:EU:C:2022:98.</w:t>
                      </w:r>
                    </w:p>
                    <w:p w14:paraId="399C67AB" w14:textId="77777777" w:rsidR="00FE57D8" w:rsidRPr="004A3F11" w:rsidRDefault="00FE57D8">
                      <w:pPr>
                        <w:pStyle w:val="BodyText"/>
                        <w:spacing w:before="8"/>
                        <w:rPr>
                          <w:color w:val="000000"/>
                          <w:lang w:val="lv-LV"/>
                        </w:rPr>
                      </w:pPr>
                    </w:p>
                    <w:p w14:paraId="4041D84C" w14:textId="77777777" w:rsidR="00FE57D8" w:rsidRPr="004A3F11" w:rsidRDefault="00000000">
                      <w:pPr>
                        <w:pStyle w:val="BodyText"/>
                        <w:spacing w:before="1" w:line="249" w:lineRule="auto"/>
                        <w:ind w:left="340" w:right="173"/>
                        <w:rPr>
                          <w:color w:val="000000"/>
                          <w:lang w:val="lv-LV"/>
                        </w:rPr>
                      </w:pPr>
                      <w:r w:rsidRPr="004A3F11">
                        <w:rPr>
                          <w:color w:val="000000"/>
                          <w:w w:val="110"/>
                          <w:sz w:val="19"/>
                          <w:lang w:val="lv-LV"/>
                        </w:rPr>
                        <w:t xml:space="preserve">punkts. 145: "LES 2. pantā ietvertās vērtības ir identificētas, un </w:t>
                      </w:r>
                      <w:r w:rsidRPr="004A3F11">
                        <w:rPr>
                          <w:color w:val="000000"/>
                          <w:spacing w:val="-6"/>
                          <w:w w:val="110"/>
                          <w:sz w:val="19"/>
                          <w:lang w:val="lv-LV"/>
                        </w:rPr>
                        <w:t>dalībvalstīm</w:t>
                      </w:r>
                      <w:r w:rsidRPr="004A3F11">
                        <w:rPr>
                          <w:color w:val="000000"/>
                          <w:w w:val="110"/>
                          <w:sz w:val="19"/>
                          <w:lang w:val="lv-LV"/>
                        </w:rPr>
                        <w:t xml:space="preserve"> tās ir kopīgas. Tās nosaka pašu Eiropas Savienības kā kopējas tiesiskās kārtības identitāti. Tādējādi Eiropas Savienībai ir jāspēj aizstāvēt šīs vērtības, ievērojot Līgumos noteiktās pilnvaras.".</w:t>
                      </w:r>
                    </w:p>
                  </w:txbxContent>
                </v:textbox>
                <w10:wrap type="topAndBottom" anchorx="page"/>
              </v:shape>
            </w:pict>
          </mc:Fallback>
        </mc:AlternateContent>
      </w:r>
    </w:p>
    <w:p w14:paraId="6F7034BD" w14:textId="77777777" w:rsidR="00FE57D8" w:rsidRPr="004A3F11" w:rsidRDefault="00FE57D8">
      <w:pPr>
        <w:pStyle w:val="BodyText"/>
        <w:spacing w:before="63"/>
        <w:rPr>
          <w:lang w:val="lv-LV"/>
        </w:rPr>
      </w:pPr>
    </w:p>
    <w:p w14:paraId="3EA42A5A" w14:textId="77777777" w:rsidR="00FE57D8" w:rsidRPr="004A3F11" w:rsidRDefault="00000000">
      <w:pPr>
        <w:pStyle w:val="BodyText"/>
        <w:spacing w:line="249" w:lineRule="auto"/>
        <w:ind w:left="2936" w:right="332"/>
        <w:rPr>
          <w:lang w:val="lv-LV"/>
        </w:rPr>
      </w:pPr>
      <w:r w:rsidRPr="004A3F11">
        <w:rPr>
          <w:w w:val="110"/>
          <w:sz w:val="19"/>
          <w:lang w:val="lv-LV"/>
        </w:rPr>
        <w:t xml:space="preserve">Saskaņā </w:t>
      </w:r>
      <w:proofErr w:type="gramStart"/>
      <w:r w:rsidRPr="004A3F11">
        <w:rPr>
          <w:w w:val="110"/>
          <w:sz w:val="19"/>
          <w:lang w:val="lv-LV"/>
        </w:rPr>
        <w:t>ar ES tiesību pārākuma principu tiesiskuma interpretācija</w:t>
      </w:r>
      <w:proofErr w:type="gramEnd"/>
      <w:r w:rsidRPr="004A3F11">
        <w:rPr>
          <w:w w:val="110"/>
          <w:sz w:val="19"/>
          <w:lang w:val="lv-LV"/>
        </w:rPr>
        <w:t>, kas pieņemta EST judikatūrā, nevar tikt apšaubīta, pamatojoties uz pašas dalībvalsts konstitucionālo identitāti, un līdz ar to tā ir saistoša arī dalībvalsts konstitucionālajai tiesai.</w:t>
      </w:r>
    </w:p>
    <w:p w14:paraId="3AF9838E"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58080" behindDoc="1" locked="0" layoutInCell="1" allowOverlap="1" wp14:anchorId="6AC1D3D2" wp14:editId="28E811B5">
                <wp:simplePos x="0" y="0"/>
                <wp:positionH relativeFrom="page">
                  <wp:posOffset>2224290</wp:posOffset>
                </wp:positionH>
                <wp:positionV relativeFrom="paragraph">
                  <wp:posOffset>120641</wp:posOffset>
                </wp:positionV>
                <wp:extent cx="4975860" cy="1828800"/>
                <wp:effectExtent l="0" t="0" r="0" b="0"/>
                <wp:wrapTopAndBottom/>
                <wp:docPr id="330" name="Textbox 330"/>
                <wp:cNvGraphicFramePr/>
                <a:graphic xmlns:a="http://schemas.openxmlformats.org/drawingml/2006/main">
                  <a:graphicData uri="http://schemas.microsoft.com/office/word/2010/wordprocessingShape">
                    <wps:wsp>
                      <wps:cNvSpPr txBox="1"/>
                      <wps:spPr>
                        <a:xfrm>
                          <a:off x="0" y="0"/>
                          <a:ext cx="4975860" cy="1828800"/>
                        </a:xfrm>
                        <a:prstGeom prst="rect">
                          <a:avLst/>
                        </a:prstGeom>
                        <a:solidFill>
                          <a:srgbClr val="E6EDED"/>
                        </a:solidFill>
                      </wps:spPr>
                      <wps:txbx>
                        <w:txbxContent>
                          <w:p w14:paraId="44A90880" w14:textId="77777777" w:rsidR="00FE57D8" w:rsidRPr="004A3F11" w:rsidRDefault="00FE57D8">
                            <w:pPr>
                              <w:pStyle w:val="BodyText"/>
                              <w:spacing w:before="17"/>
                              <w:rPr>
                                <w:color w:val="000000"/>
                                <w:sz w:val="22"/>
                                <w:lang w:val="lv-LV"/>
                              </w:rPr>
                            </w:pPr>
                          </w:p>
                          <w:p w14:paraId="23B7F224"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62D1082C" w14:textId="77777777" w:rsidR="00FE57D8" w:rsidRPr="004A3F11" w:rsidRDefault="00000000">
                            <w:pPr>
                              <w:pStyle w:val="BodyText"/>
                              <w:spacing w:line="235" w:lineRule="auto"/>
                              <w:ind w:left="340" w:right="280"/>
                              <w:rPr>
                                <w:color w:val="000000"/>
                                <w:lang w:val="lv-LV"/>
                              </w:rPr>
                            </w:pPr>
                            <w:r w:rsidRPr="004A3F11">
                              <w:rPr>
                                <w:rFonts w:ascii="Noto Serif Black" w:hAnsi="Noto Serif Black"/>
                                <w:b/>
                                <w:color w:val="000000"/>
                                <w:w w:val="110"/>
                                <w:sz w:val="19"/>
                                <w:lang w:val="lv-LV"/>
                              </w:rPr>
                              <w:t xml:space="preserve">C-430/21 </w:t>
                            </w:r>
                            <w:r w:rsidRPr="004A3F11">
                              <w:rPr>
                                <w:color w:val="000000"/>
                                <w:w w:val="110"/>
                                <w:sz w:val="19"/>
                                <w:lang w:val="lv-LV"/>
                              </w:rPr>
                              <w:t>- RS (</w:t>
                            </w:r>
                            <w:r w:rsidRPr="004A3F11">
                              <w:rPr>
                                <w:color w:val="000000"/>
                                <w:w w:val="110"/>
                                <w:sz w:val="19"/>
                                <w:lang w:val="lv-LV"/>
                              </w:rPr>
                              <w:t>Efet des arrêts d'une cour constitutionnelle). Tiesas 2022. gada 22. februāra spriedums, ECLI:EU:C:2022:99.</w:t>
                            </w:r>
                          </w:p>
                          <w:p w14:paraId="08336990" w14:textId="77777777" w:rsidR="00FE57D8" w:rsidRPr="004A3F11" w:rsidRDefault="00FE57D8">
                            <w:pPr>
                              <w:pStyle w:val="BodyText"/>
                              <w:spacing w:before="8"/>
                              <w:rPr>
                                <w:color w:val="000000"/>
                                <w:lang w:val="lv-LV"/>
                              </w:rPr>
                            </w:pPr>
                          </w:p>
                          <w:p w14:paraId="37656A2B"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70. punkts: "Turpretī šīs tiesību normas mērķis un sekas nav ne mērķis, ne sekas, kas ļautu dalībvalsts konstitucionālajai tiesai, neievērojot tai saistošos pienākumus, it īpaši LES 4. panta 2. un 3. punktu un 19. panta 1. punkta otro daļu, nepiemērot Savienības tiesību normu, pamatojoties uz to, ka šī norma grauj attiecīgās dalībvalsts konstitucionālās tiesas definēto nacionālo identitāti".</w:t>
                            </w:r>
                          </w:p>
                        </w:txbxContent>
                      </wps:txbx>
                      <wps:bodyPr wrap="square" lIns="0" tIns="0" rIns="0" bIns="0" rtlCol="0"/>
                    </wps:wsp>
                  </a:graphicData>
                </a:graphic>
              </wp:anchor>
            </w:drawing>
          </mc:Choice>
          <mc:Fallback>
            <w:pict>
              <v:shape w14:anchorId="6AC1D3D2" id="Textbox 330" o:spid="_x0000_s1104" type="#_x0000_t202" style="position:absolute;margin-left:175.15pt;margin-top:9.5pt;width:391.8pt;height:2in;z-index:-25155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" fillcolor="#e6eded" stroked="f">
                <v:textbox inset="0,0,0,0">
                  <w:txbxContent>
                    <w:p w14:paraId="44A90880" w14:textId="77777777" w:rsidR="00FE57D8" w:rsidRPr="004A3F11" w:rsidRDefault="00FE57D8">
                      <w:pPr>
                        <w:pStyle w:val="BodyText"/>
                        <w:spacing w:before="17"/>
                        <w:rPr>
                          <w:color w:val="000000"/>
                          <w:sz w:val="22"/>
                          <w:lang w:val="lv-LV"/>
                        </w:rPr>
                      </w:pPr>
                    </w:p>
                    <w:p w14:paraId="23B7F224"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62D1082C" w14:textId="77777777" w:rsidR="00FE57D8" w:rsidRPr="004A3F11" w:rsidRDefault="00000000">
                      <w:pPr>
                        <w:pStyle w:val="BodyText"/>
                        <w:spacing w:line="235" w:lineRule="auto"/>
                        <w:ind w:left="340" w:right="280"/>
                        <w:rPr>
                          <w:color w:val="000000"/>
                          <w:lang w:val="lv-LV"/>
                        </w:rPr>
                      </w:pPr>
                      <w:r w:rsidRPr="004A3F11">
                        <w:rPr>
                          <w:rFonts w:ascii="Noto Serif Black" w:hAnsi="Noto Serif Black"/>
                          <w:b/>
                          <w:color w:val="000000"/>
                          <w:w w:val="110"/>
                          <w:sz w:val="19"/>
                          <w:lang w:val="lv-LV"/>
                        </w:rPr>
                        <w:t xml:space="preserve">C-430/21 </w:t>
                      </w:r>
                      <w:r w:rsidRPr="004A3F11">
                        <w:rPr>
                          <w:color w:val="000000"/>
                          <w:w w:val="110"/>
                          <w:sz w:val="19"/>
                          <w:lang w:val="lv-LV"/>
                        </w:rPr>
                        <w:t>- RS (</w:t>
                      </w:r>
                      <w:r w:rsidRPr="004A3F11">
                        <w:rPr>
                          <w:color w:val="000000"/>
                          <w:w w:val="110"/>
                          <w:sz w:val="19"/>
                          <w:lang w:val="lv-LV"/>
                        </w:rPr>
                        <w:t>Efet des arrêts d'une cour constitutionnelle). Tiesas 2022. gada 22. februāra spriedums, ECLI:EU:C:2022:99.</w:t>
                      </w:r>
                    </w:p>
                    <w:p w14:paraId="08336990" w14:textId="77777777" w:rsidR="00FE57D8" w:rsidRPr="004A3F11" w:rsidRDefault="00FE57D8">
                      <w:pPr>
                        <w:pStyle w:val="BodyText"/>
                        <w:spacing w:before="8"/>
                        <w:rPr>
                          <w:color w:val="000000"/>
                          <w:lang w:val="lv-LV"/>
                        </w:rPr>
                      </w:pPr>
                    </w:p>
                    <w:p w14:paraId="37656A2B"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70. punkts: "Turpretī šīs tiesību normas mērķis un sekas nav ne mērķis, ne sekas, kas ļautu dalībvalsts konstitucionālajai tiesai, neievērojot tai saistošos pienākumus, it īpaši LES 4. panta 2. un 3. punktu un 19. panta 1. punkta otro daļu, nepiemērot Savienības tiesību normu, pamatojoties uz to, ka šī norma grauj attiecīgās dalībvalsts konstitucionālās tiesas definēto nacionālo identitāti".</w:t>
                      </w:r>
                    </w:p>
                  </w:txbxContent>
                </v:textbox>
                <w10:wrap type="topAndBottom" anchorx="page"/>
              </v:shape>
            </w:pict>
          </mc:Fallback>
        </mc:AlternateContent>
      </w:r>
    </w:p>
    <w:p w14:paraId="1138B5A8"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479DA40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20864" behindDoc="1" locked="0" layoutInCell="1" allowOverlap="1" wp14:anchorId="69FC0E3D" wp14:editId="05BB30ED">
                <wp:simplePos x="0" y="0"/>
                <wp:positionH relativeFrom="page">
                  <wp:posOffset>360001</wp:posOffset>
                </wp:positionH>
                <wp:positionV relativeFrom="page">
                  <wp:posOffset>663975</wp:posOffset>
                </wp:positionV>
                <wp:extent cx="6840220" cy="9668510"/>
                <wp:effectExtent l="0" t="0" r="0" b="0"/>
                <wp:wrapNone/>
                <wp:docPr id="331" name="Group 33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32" name="Graphic 33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33" name="Graphic 33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3F56168" id="Group 331" o:spid="_x0000_s1026" style="position:absolute;margin-left:28.35pt;margin-top:52.3pt;width:538.6pt;height:761.3pt;z-index:-25169561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FmCYYHCAgAAQggAAA4AAAAAAAAAAAAAAAAALgIAAGRycy9lMm9Eb2MueG1sUEsBAi0A&#10;FAAGAAgAAAAhAEzXSFHiAAAADAEAAA8AAAAAAAAAAAAAAAAAHAUAAGRycy9kb3ducmV2LnhtbFBL&#10;BQYAAAAABAAEAPMAAAArBgAAAAA=&#10;">
                <v:shape id="Graphic 33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" path="m,9661677l,e" filled="f" strokecolor="#354754" strokeweight=".5pt">
                  <v:path arrowok="t"/>
                </v:shape>
                <v:shape id="Graphic 33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" path="m,l6840004,e" filled="f" strokecolor="#354754" strokeweight=".5pt">
                  <v:path arrowok="t"/>
                </v:shape>
                <w10:wrap anchorx="page" anchory="page"/>
              </v:group>
            </w:pict>
          </mc:Fallback>
        </mc:AlternateContent>
      </w:r>
    </w:p>
    <w:p w14:paraId="05AB8581" w14:textId="77777777" w:rsidR="00FE57D8" w:rsidRPr="004A3F11" w:rsidRDefault="00FE57D8">
      <w:pPr>
        <w:pStyle w:val="BodyText"/>
        <w:rPr>
          <w:lang w:val="lv-LV"/>
        </w:rPr>
      </w:pPr>
    </w:p>
    <w:p w14:paraId="202D663B" w14:textId="77777777" w:rsidR="00FE57D8" w:rsidRPr="004A3F11" w:rsidRDefault="00FE57D8">
      <w:pPr>
        <w:pStyle w:val="BodyText"/>
        <w:rPr>
          <w:lang w:val="lv-LV"/>
        </w:rPr>
      </w:pPr>
    </w:p>
    <w:p w14:paraId="08B79A09" w14:textId="77777777" w:rsidR="00FE57D8" w:rsidRPr="004A3F11" w:rsidRDefault="00FE57D8">
      <w:pPr>
        <w:pStyle w:val="BodyText"/>
        <w:rPr>
          <w:lang w:val="lv-LV"/>
        </w:rPr>
      </w:pPr>
    </w:p>
    <w:p w14:paraId="069D1261" w14:textId="77777777" w:rsidR="00FE57D8" w:rsidRPr="004A3F11" w:rsidRDefault="00FE57D8">
      <w:pPr>
        <w:pStyle w:val="BodyText"/>
        <w:rPr>
          <w:lang w:val="lv-LV"/>
        </w:rPr>
      </w:pPr>
    </w:p>
    <w:p w14:paraId="52D6D52D" w14:textId="77777777" w:rsidR="00FE57D8" w:rsidRPr="004A3F11" w:rsidRDefault="00FE57D8">
      <w:pPr>
        <w:pStyle w:val="BodyText"/>
        <w:rPr>
          <w:lang w:val="lv-LV"/>
        </w:rPr>
      </w:pPr>
    </w:p>
    <w:p w14:paraId="16BCF332" w14:textId="77777777" w:rsidR="00FE57D8" w:rsidRPr="004A3F11" w:rsidRDefault="00FE57D8">
      <w:pPr>
        <w:pStyle w:val="BodyText"/>
        <w:rPr>
          <w:lang w:val="lv-LV"/>
        </w:rPr>
      </w:pPr>
    </w:p>
    <w:p w14:paraId="69CA8274" w14:textId="77777777" w:rsidR="00FE57D8" w:rsidRPr="004A3F11" w:rsidRDefault="00FE57D8">
      <w:pPr>
        <w:pStyle w:val="BodyText"/>
        <w:spacing w:before="101"/>
        <w:rPr>
          <w:lang w:val="lv-LV"/>
        </w:rPr>
      </w:pPr>
    </w:p>
    <w:p w14:paraId="18FB8C50" w14:textId="77777777" w:rsidR="00FE57D8" w:rsidRPr="004A3F11" w:rsidRDefault="00000000">
      <w:pPr>
        <w:pStyle w:val="Heading5"/>
        <w:rPr>
          <w:lang w:val="lv-LV"/>
        </w:rPr>
      </w:pPr>
      <w:r w:rsidRPr="004A3F11">
        <w:rPr>
          <w:sz w:val="19"/>
          <w:lang w:val="lv-LV"/>
        </w:rPr>
        <w:t xml:space="preserve">Savienības tiesas jēdziens - otrais </w:t>
      </w:r>
      <w:r w:rsidRPr="004A3F11">
        <w:rPr>
          <w:spacing w:val="-2"/>
          <w:sz w:val="19"/>
          <w:lang w:val="lv-LV"/>
        </w:rPr>
        <w:t>vēstījums</w:t>
      </w:r>
    </w:p>
    <w:p w14:paraId="05428952" w14:textId="77777777" w:rsidR="00FE57D8" w:rsidRPr="004A3F11" w:rsidRDefault="00000000">
      <w:pPr>
        <w:pStyle w:val="BodyText"/>
        <w:spacing w:line="249" w:lineRule="auto"/>
        <w:ind w:left="2936" w:right="147"/>
        <w:rPr>
          <w:lang w:val="lv-LV"/>
        </w:rPr>
      </w:pPr>
      <w:r w:rsidRPr="004A3F11">
        <w:rPr>
          <w:w w:val="110"/>
          <w:sz w:val="19"/>
          <w:lang w:val="lv-LV"/>
        </w:rPr>
        <w:t>Savienības tiesas jēdziena izstrāde, no LES 19. panta 1. punkta atvasinot visus nepieciešamos nosacījumus un priekšnoteikumus, kuriem jāatbilst jebkurai tiesai, kas ir kompetenta lemt par Eiropas tiesību jautājumiem.</w:t>
      </w:r>
    </w:p>
    <w:p w14:paraId="649AC15D" w14:textId="77777777" w:rsidR="00FE57D8" w:rsidRPr="004A3F11" w:rsidRDefault="00FE57D8">
      <w:pPr>
        <w:pStyle w:val="BodyText"/>
        <w:spacing w:before="10"/>
        <w:rPr>
          <w:lang w:val="lv-LV"/>
        </w:rPr>
      </w:pPr>
    </w:p>
    <w:p w14:paraId="1FF8FDEE" w14:textId="77777777" w:rsidR="00FE57D8" w:rsidRPr="004A3F11" w:rsidRDefault="00000000">
      <w:pPr>
        <w:pStyle w:val="BodyText"/>
        <w:spacing w:line="249" w:lineRule="auto"/>
        <w:ind w:left="2936" w:right="147"/>
        <w:rPr>
          <w:lang w:val="lv-LV"/>
        </w:rPr>
      </w:pPr>
      <w:r w:rsidRPr="004A3F11">
        <w:rPr>
          <w:w w:val="110"/>
          <w:sz w:val="19"/>
          <w:lang w:val="lv-LV"/>
        </w:rPr>
        <w:t xml:space="preserve">LES 19. panta 1. </w:t>
      </w:r>
      <w:r w:rsidRPr="004A3F11">
        <w:rPr>
          <w:spacing w:val="-9"/>
          <w:w w:val="110"/>
          <w:sz w:val="19"/>
          <w:lang w:val="lv-LV"/>
        </w:rPr>
        <w:t xml:space="preserve">punkta </w:t>
      </w:r>
      <w:r w:rsidRPr="004A3F11">
        <w:rPr>
          <w:w w:val="110"/>
          <w:sz w:val="19"/>
          <w:lang w:val="lv-LV"/>
        </w:rPr>
        <w:t>otrā daļa: "Dalībvalstis nodrošina tiesiskās aizsardzības līdzekļus, kas ir pietiekami, lai nodrošinātu efektīvu tiesisko aizsardzību jomās, uz kurām attiecas Savienības tiesības.".</w:t>
      </w:r>
    </w:p>
    <w:p w14:paraId="2E325194"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59104" behindDoc="1" locked="0" layoutInCell="1" allowOverlap="1" wp14:anchorId="7950A3C0" wp14:editId="25A6EAAC">
                <wp:simplePos x="0" y="0"/>
                <wp:positionH relativeFrom="page">
                  <wp:posOffset>2224290</wp:posOffset>
                </wp:positionH>
                <wp:positionV relativeFrom="paragraph">
                  <wp:posOffset>119592</wp:posOffset>
                </wp:positionV>
                <wp:extent cx="4975860" cy="3505200"/>
                <wp:effectExtent l="0" t="0" r="0" b="0"/>
                <wp:wrapTopAndBottom/>
                <wp:docPr id="334" name="Textbox 334"/>
                <wp:cNvGraphicFramePr/>
                <a:graphic xmlns:a="http://schemas.openxmlformats.org/drawingml/2006/main">
                  <a:graphicData uri="http://schemas.microsoft.com/office/word/2010/wordprocessingShape">
                    <wps:wsp>
                      <wps:cNvSpPr txBox="1"/>
                      <wps:spPr>
                        <a:xfrm>
                          <a:off x="0" y="0"/>
                          <a:ext cx="4975860" cy="3505200"/>
                        </a:xfrm>
                        <a:prstGeom prst="rect">
                          <a:avLst/>
                        </a:prstGeom>
                        <a:solidFill>
                          <a:srgbClr val="E6EDED"/>
                        </a:solidFill>
                      </wps:spPr>
                      <wps:txbx>
                        <w:txbxContent>
                          <w:p w14:paraId="3EDD9F4D" w14:textId="77777777" w:rsidR="00FE57D8" w:rsidRPr="004A3F11" w:rsidRDefault="00FE57D8">
                            <w:pPr>
                              <w:pStyle w:val="BodyText"/>
                              <w:spacing w:before="17"/>
                              <w:rPr>
                                <w:color w:val="000000"/>
                                <w:sz w:val="22"/>
                                <w:lang w:val="lv-LV"/>
                              </w:rPr>
                            </w:pPr>
                          </w:p>
                          <w:p w14:paraId="57353473"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2F29F3B3" w14:textId="77777777" w:rsidR="00FE57D8" w:rsidRPr="004A3F11" w:rsidRDefault="00000000">
                            <w:pPr>
                              <w:pStyle w:val="BodyText"/>
                              <w:spacing w:line="235" w:lineRule="auto"/>
                              <w:ind w:left="340" w:right="280"/>
                              <w:rPr>
                                <w:color w:val="000000"/>
                                <w:lang w:val="lv-LV"/>
                              </w:rPr>
                            </w:pPr>
                            <w:r w:rsidRPr="004A3F11">
                              <w:rPr>
                                <w:rFonts w:ascii="Noto Serif Black" w:hAnsi="Noto Serif Black"/>
                                <w:b/>
                                <w:color w:val="000000"/>
                                <w:w w:val="110"/>
                                <w:sz w:val="19"/>
                                <w:lang w:val="lv-LV"/>
                              </w:rPr>
                              <w:t xml:space="preserve">C-64/16 </w:t>
                            </w:r>
                            <w:r w:rsidRPr="004A3F11">
                              <w:rPr>
                                <w:color w:val="000000"/>
                                <w:w w:val="110"/>
                                <w:sz w:val="19"/>
                                <w:lang w:val="lv-LV"/>
                              </w:rPr>
                              <w:t xml:space="preserve">- </w:t>
                            </w:r>
                            <w:r w:rsidRPr="004A3F11">
                              <w:rPr>
                                <w:color w:val="000000"/>
                                <w:w w:val="110"/>
                                <w:sz w:val="19"/>
                                <w:lang w:val="lv-LV"/>
                              </w:rPr>
                              <w:t>Associação Sindical dos Juízes Portugueses. Tiesas 2018. gada 27. februāra spriedums, ECLI:EU:C:2018:117.</w:t>
                            </w:r>
                          </w:p>
                          <w:p w14:paraId="7776DE49" w14:textId="77777777" w:rsidR="00FE57D8" w:rsidRPr="004A3F11" w:rsidRDefault="00FE57D8">
                            <w:pPr>
                              <w:pStyle w:val="BodyText"/>
                              <w:spacing w:before="8"/>
                              <w:rPr>
                                <w:color w:val="000000"/>
                                <w:lang w:val="lv-LV"/>
                              </w:rPr>
                            </w:pPr>
                          </w:p>
                          <w:p w14:paraId="263A8291" w14:textId="77777777" w:rsidR="00FE57D8" w:rsidRPr="004A3F11" w:rsidRDefault="00000000">
                            <w:pPr>
                              <w:pStyle w:val="BodyText"/>
                              <w:spacing w:before="1" w:line="249" w:lineRule="auto"/>
                              <w:ind w:left="340" w:right="173"/>
                              <w:rPr>
                                <w:color w:val="000000"/>
                                <w:lang w:val="lv-LV"/>
                              </w:rPr>
                            </w:pPr>
                            <w:r w:rsidRPr="004A3F11">
                              <w:rPr>
                                <w:color w:val="000000"/>
                                <w:w w:val="110"/>
                                <w:sz w:val="19"/>
                                <w:lang w:val="lv-LV"/>
                              </w:rPr>
                              <w:t>Par. 36: "Pati efektīvas tiesas kontroles, kuras mērķis ir nodrošināt Savienības tiesību ievērošanu, esamība ir tiesiskuma būtība (šajā nozīmē skat. 2017. gada 28. marta spriedumu Rosneft, C-72/15, EU:C:2017:236, 73. punkts un tajā minētā judikatūra).".</w:t>
                            </w:r>
                          </w:p>
                          <w:p w14:paraId="2DAFCBD2" w14:textId="77777777" w:rsidR="00FE57D8" w:rsidRPr="004A3F11" w:rsidRDefault="00FE57D8">
                            <w:pPr>
                              <w:pStyle w:val="BodyText"/>
                              <w:spacing w:before="13"/>
                              <w:rPr>
                                <w:color w:val="000000"/>
                                <w:lang w:val="lv-LV"/>
                              </w:rPr>
                            </w:pPr>
                          </w:p>
                          <w:p w14:paraId="4C2AF44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punkts. 37: "...katrai dalībvalstij ir jānodrošina, lai struktūras, kas kā "tiesas" Savienības tiesību izpratnē ietilpst tās tiesu sistēmā jomās, uz kurām attiecas šīs tiesības, atbilstu efektīvas tiesiskās aizsardzības prasībām.</w:t>
                            </w:r>
                          </w:p>
                          <w:p w14:paraId="26EA4274" w14:textId="77777777" w:rsidR="00FE57D8" w:rsidRPr="004A3F11" w:rsidRDefault="00FE57D8">
                            <w:pPr>
                              <w:pStyle w:val="BodyText"/>
                              <w:spacing w:before="12"/>
                              <w:rPr>
                                <w:color w:val="000000"/>
                                <w:lang w:val="lv-LV"/>
                              </w:rPr>
                            </w:pPr>
                          </w:p>
                          <w:p w14:paraId="04041CE2"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punkts: "...attiecībā uz LES 19. panta 1. punkta otrās daļas materiālo piemērošanas jomu šī norma attiecas uz "jomām, uz kurām attiecas Savienības tiesības", neatkarīgi no tā, vai dalībvalstis īsteno Savienības tiesības Hartas 51. panta 1. punkta </w:t>
                            </w:r>
                            <w:r w:rsidRPr="004A3F11">
                              <w:rPr>
                                <w:color w:val="000000"/>
                                <w:spacing w:val="-5"/>
                                <w:w w:val="110"/>
                                <w:sz w:val="19"/>
                                <w:lang w:val="lv-LV"/>
                              </w:rPr>
                              <w:t>izpratnē</w:t>
                            </w:r>
                            <w:r w:rsidRPr="004A3F11">
                              <w:rPr>
                                <w:color w:val="000000"/>
                                <w:w w:val="110"/>
                                <w:sz w:val="19"/>
                                <w:lang w:val="lv-LV"/>
                              </w:rPr>
                              <w:t>.".</w:t>
                            </w:r>
                          </w:p>
                          <w:p w14:paraId="2CD4BB2E" w14:textId="77777777" w:rsidR="00FE57D8" w:rsidRPr="004A3F11" w:rsidRDefault="00000000">
                            <w:pPr>
                              <w:pStyle w:val="BodyText"/>
                              <w:spacing w:before="4" w:line="249" w:lineRule="auto"/>
                              <w:ind w:left="340" w:right="280"/>
                              <w:rPr>
                                <w:color w:val="000000"/>
                                <w:lang w:val="lv-LV"/>
                              </w:rPr>
                            </w:pPr>
                            <w:r w:rsidRPr="004A3F11">
                              <w:rPr>
                                <w:color w:val="000000"/>
                                <w:w w:val="110"/>
                                <w:sz w:val="19"/>
                                <w:lang w:val="lv-LV"/>
                              </w:rPr>
                              <w:t>Šā sprieduma vēstījums ir šāds: katra valsts tiesa vienlaikus ir Eiropas tiesa</w:t>
                            </w:r>
                            <w:r w:rsidRPr="004A3F11">
                              <w:rPr>
                                <w:color w:val="000000"/>
                                <w:w w:val="110"/>
                                <w:sz w:val="19"/>
                                <w:lang w:val="lv-LV"/>
                              </w:rPr>
                              <w:t xml:space="preserve"> un katrs valsts tiesnesis ir Eiropas tiesnesis, un līdz ar to vienmēr ir jāievēro tiesu neatkarības un objektivitātes kritēriji.</w:t>
                            </w:r>
                          </w:p>
                        </w:txbxContent>
                      </wps:txbx>
                      <wps:bodyPr wrap="square" lIns="0" tIns="0" rIns="0" bIns="0" rtlCol="0"/>
                    </wps:wsp>
                  </a:graphicData>
                </a:graphic>
              </wp:anchor>
            </w:drawing>
          </mc:Choice>
          <mc:Fallback>
            <w:pict>
              <v:shape w14:anchorId="7950A3C0" id="Textbox 334" o:spid="_x0000_s1105" type="#_x0000_t202" style="position:absolute;margin-left:175.15pt;margin-top:9.4pt;width:391.8pt;height:276pt;z-index:-25155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" fillcolor="#e6eded" stroked="f">
                <v:textbox inset="0,0,0,0">
                  <w:txbxContent>
                    <w:p w14:paraId="3EDD9F4D" w14:textId="77777777" w:rsidR="00FE57D8" w:rsidRPr="004A3F11" w:rsidRDefault="00FE57D8">
                      <w:pPr>
                        <w:pStyle w:val="BodyText"/>
                        <w:spacing w:before="17"/>
                        <w:rPr>
                          <w:color w:val="000000"/>
                          <w:sz w:val="22"/>
                          <w:lang w:val="lv-LV"/>
                        </w:rPr>
                      </w:pPr>
                    </w:p>
                    <w:p w14:paraId="57353473"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2F29F3B3" w14:textId="77777777" w:rsidR="00FE57D8" w:rsidRPr="004A3F11" w:rsidRDefault="00000000">
                      <w:pPr>
                        <w:pStyle w:val="BodyText"/>
                        <w:spacing w:line="235" w:lineRule="auto"/>
                        <w:ind w:left="340" w:right="280"/>
                        <w:rPr>
                          <w:color w:val="000000"/>
                          <w:lang w:val="lv-LV"/>
                        </w:rPr>
                      </w:pPr>
                      <w:r w:rsidRPr="004A3F11">
                        <w:rPr>
                          <w:rFonts w:ascii="Noto Serif Black" w:hAnsi="Noto Serif Black"/>
                          <w:b/>
                          <w:color w:val="000000"/>
                          <w:w w:val="110"/>
                          <w:sz w:val="19"/>
                          <w:lang w:val="lv-LV"/>
                        </w:rPr>
                        <w:t xml:space="preserve">C-64/16 </w:t>
                      </w:r>
                      <w:r w:rsidRPr="004A3F11">
                        <w:rPr>
                          <w:color w:val="000000"/>
                          <w:w w:val="110"/>
                          <w:sz w:val="19"/>
                          <w:lang w:val="lv-LV"/>
                        </w:rPr>
                        <w:t xml:space="preserve">- </w:t>
                      </w:r>
                      <w:r w:rsidRPr="004A3F11">
                        <w:rPr>
                          <w:color w:val="000000"/>
                          <w:w w:val="110"/>
                          <w:sz w:val="19"/>
                          <w:lang w:val="lv-LV"/>
                        </w:rPr>
                        <w:t>Associação Sindical dos Juízes Portugueses. Tiesas 2018. gada 27. februāra spriedums, ECLI:EU:C:2018:117.</w:t>
                      </w:r>
                    </w:p>
                    <w:p w14:paraId="7776DE49" w14:textId="77777777" w:rsidR="00FE57D8" w:rsidRPr="004A3F11" w:rsidRDefault="00FE57D8">
                      <w:pPr>
                        <w:pStyle w:val="BodyText"/>
                        <w:spacing w:before="8"/>
                        <w:rPr>
                          <w:color w:val="000000"/>
                          <w:lang w:val="lv-LV"/>
                        </w:rPr>
                      </w:pPr>
                    </w:p>
                    <w:p w14:paraId="263A8291" w14:textId="77777777" w:rsidR="00FE57D8" w:rsidRPr="004A3F11" w:rsidRDefault="00000000">
                      <w:pPr>
                        <w:pStyle w:val="BodyText"/>
                        <w:spacing w:before="1" w:line="249" w:lineRule="auto"/>
                        <w:ind w:left="340" w:right="173"/>
                        <w:rPr>
                          <w:color w:val="000000"/>
                          <w:lang w:val="lv-LV"/>
                        </w:rPr>
                      </w:pPr>
                      <w:r w:rsidRPr="004A3F11">
                        <w:rPr>
                          <w:color w:val="000000"/>
                          <w:w w:val="110"/>
                          <w:sz w:val="19"/>
                          <w:lang w:val="lv-LV"/>
                        </w:rPr>
                        <w:t>Par. 36: "Pati efektīvas tiesas kontroles, kuras mērķis ir nodrošināt Savienības tiesību ievērošanu, esamība ir tiesiskuma būtība (šajā nozīmē skat. 2017. gada 28. marta spriedumu Rosneft, C-72/15, EU:C:2017:236, 73. punkts un tajā minētā judikatūra).".</w:t>
                      </w:r>
                    </w:p>
                    <w:p w14:paraId="2DAFCBD2" w14:textId="77777777" w:rsidR="00FE57D8" w:rsidRPr="004A3F11" w:rsidRDefault="00FE57D8">
                      <w:pPr>
                        <w:pStyle w:val="BodyText"/>
                        <w:spacing w:before="13"/>
                        <w:rPr>
                          <w:color w:val="000000"/>
                          <w:lang w:val="lv-LV"/>
                        </w:rPr>
                      </w:pPr>
                    </w:p>
                    <w:p w14:paraId="4C2AF44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punkts. 37: "...katrai dalībvalstij ir jānodrošina, lai struktūras, kas kā "tiesas" Savienības tiesību izpratnē ietilpst tās tiesu sistēmā jomās, uz kurām attiecas šīs tiesības, atbilstu efektīvas tiesiskās aizsardzības prasībām.</w:t>
                      </w:r>
                    </w:p>
                    <w:p w14:paraId="26EA4274" w14:textId="77777777" w:rsidR="00FE57D8" w:rsidRPr="004A3F11" w:rsidRDefault="00FE57D8">
                      <w:pPr>
                        <w:pStyle w:val="BodyText"/>
                        <w:spacing w:before="12"/>
                        <w:rPr>
                          <w:color w:val="000000"/>
                          <w:lang w:val="lv-LV"/>
                        </w:rPr>
                      </w:pPr>
                    </w:p>
                    <w:p w14:paraId="04041CE2"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punkts: "...attiecībā uz LES 19. panta 1. punkta otrās daļas materiālo piemērošanas jomu šī norma attiecas uz "jomām, uz kurām attiecas Savienības tiesības", neatkarīgi no tā, vai dalībvalstis īsteno Savienības tiesības Hartas 51. panta 1. punkta </w:t>
                      </w:r>
                      <w:r w:rsidRPr="004A3F11">
                        <w:rPr>
                          <w:color w:val="000000"/>
                          <w:spacing w:val="-5"/>
                          <w:w w:val="110"/>
                          <w:sz w:val="19"/>
                          <w:lang w:val="lv-LV"/>
                        </w:rPr>
                        <w:t>izpratnē</w:t>
                      </w:r>
                      <w:r w:rsidRPr="004A3F11">
                        <w:rPr>
                          <w:color w:val="000000"/>
                          <w:w w:val="110"/>
                          <w:sz w:val="19"/>
                          <w:lang w:val="lv-LV"/>
                        </w:rPr>
                        <w:t>.".</w:t>
                      </w:r>
                    </w:p>
                    <w:p w14:paraId="2CD4BB2E" w14:textId="77777777" w:rsidR="00FE57D8" w:rsidRPr="004A3F11" w:rsidRDefault="00000000">
                      <w:pPr>
                        <w:pStyle w:val="BodyText"/>
                        <w:spacing w:before="4" w:line="249" w:lineRule="auto"/>
                        <w:ind w:left="340" w:right="280"/>
                        <w:rPr>
                          <w:color w:val="000000"/>
                          <w:lang w:val="lv-LV"/>
                        </w:rPr>
                      </w:pPr>
                      <w:r w:rsidRPr="004A3F11">
                        <w:rPr>
                          <w:color w:val="000000"/>
                          <w:w w:val="110"/>
                          <w:sz w:val="19"/>
                          <w:lang w:val="lv-LV"/>
                        </w:rPr>
                        <w:t>Šā sprieduma vēstījums ir šāds: katra valsts tiesa vienlaikus ir Eiropas tiesa</w:t>
                      </w:r>
                      <w:r w:rsidRPr="004A3F11">
                        <w:rPr>
                          <w:color w:val="000000"/>
                          <w:w w:val="110"/>
                          <w:sz w:val="19"/>
                          <w:lang w:val="lv-LV"/>
                        </w:rPr>
                        <w:t xml:space="preserve"> un katrs valsts tiesnesis ir Eiropas tiesnesis, un līdz ar to vienmēr ir jāievēro tiesu neatkarības un objektivitātes kritēriji.</w:t>
                      </w:r>
                    </w:p>
                  </w:txbxContent>
                </v:textbox>
                <w10:wrap type="topAndBottom" anchorx="page"/>
              </v:shape>
            </w:pict>
          </mc:Fallback>
        </mc:AlternateContent>
      </w:r>
    </w:p>
    <w:p w14:paraId="5B70647E" w14:textId="77777777" w:rsidR="00FE57D8" w:rsidRPr="004A3F11" w:rsidRDefault="00FE57D8">
      <w:pPr>
        <w:pStyle w:val="BodyText"/>
        <w:spacing w:before="36"/>
        <w:rPr>
          <w:lang w:val="lv-LV"/>
        </w:rPr>
      </w:pPr>
    </w:p>
    <w:p w14:paraId="01CC2BCA" w14:textId="77777777" w:rsidR="00FE57D8" w:rsidRPr="004A3F11" w:rsidRDefault="00000000">
      <w:pPr>
        <w:pStyle w:val="Heading5"/>
        <w:spacing w:line="240" w:lineRule="auto"/>
        <w:ind w:left="1585" w:right="1510"/>
        <w:jc w:val="center"/>
        <w:rPr>
          <w:lang w:val="lv-LV"/>
        </w:rPr>
      </w:pPr>
      <w:r w:rsidRPr="004A3F11">
        <w:rPr>
          <w:spacing w:val="-2"/>
          <w:sz w:val="19"/>
          <w:lang w:val="lv-LV"/>
        </w:rPr>
        <w:t>Sistēmiskās krīzes jēdziens - trešais vēstījums</w:t>
      </w:r>
    </w:p>
    <w:p w14:paraId="10B89B15" w14:textId="77777777" w:rsidR="00FE57D8" w:rsidRPr="004A3F11" w:rsidRDefault="00000000">
      <w:pPr>
        <w:pStyle w:val="BodyText"/>
        <w:spacing w:before="7"/>
        <w:rPr>
          <w:rFonts w:ascii="Noto Serif Black"/>
          <w:b/>
          <w:sz w:val="11"/>
          <w:lang w:val="lv-LV"/>
        </w:rPr>
      </w:pPr>
      <w:r w:rsidRPr="004A3F11">
        <w:rPr>
          <w:rFonts w:ascii="Noto Serif Black"/>
          <w:b/>
          <w:noProof/>
          <w:sz w:val="11"/>
          <w:lang w:val="lv-LV"/>
        </w:rPr>
        <mc:AlternateContent>
          <mc:Choice Requires="wps">
            <w:drawing>
              <wp:anchor distT="0" distB="0" distL="0" distR="0" simplePos="0" relativeHeight="251760128" behindDoc="1" locked="0" layoutInCell="1" allowOverlap="1" wp14:anchorId="0F858DF2" wp14:editId="11A33F01">
                <wp:simplePos x="0" y="0"/>
                <wp:positionH relativeFrom="page">
                  <wp:posOffset>2224290</wp:posOffset>
                </wp:positionH>
                <wp:positionV relativeFrom="paragraph">
                  <wp:posOffset>114820</wp:posOffset>
                </wp:positionV>
                <wp:extent cx="4975860" cy="3505200"/>
                <wp:effectExtent l="0" t="0" r="0" b="0"/>
                <wp:wrapTopAndBottom/>
                <wp:docPr id="335" name="Textbox 335"/>
                <wp:cNvGraphicFramePr/>
                <a:graphic xmlns:a="http://schemas.openxmlformats.org/drawingml/2006/main">
                  <a:graphicData uri="http://schemas.microsoft.com/office/word/2010/wordprocessingShape">
                    <wps:wsp>
                      <wps:cNvSpPr txBox="1"/>
                      <wps:spPr>
                        <a:xfrm>
                          <a:off x="0" y="0"/>
                          <a:ext cx="4975860" cy="3505200"/>
                        </a:xfrm>
                        <a:prstGeom prst="rect">
                          <a:avLst/>
                        </a:prstGeom>
                        <a:solidFill>
                          <a:srgbClr val="E6EDED"/>
                        </a:solidFill>
                      </wps:spPr>
                      <wps:txbx>
                        <w:txbxContent>
                          <w:p w14:paraId="25726D94" w14:textId="77777777" w:rsidR="00FE57D8" w:rsidRPr="004A3F11" w:rsidRDefault="00000000">
                            <w:pPr>
                              <w:spacing w:before="270" w:line="252" w:lineRule="exact"/>
                              <w:ind w:left="340"/>
                              <w:rPr>
                                <w:rFonts w:ascii="Calibri"/>
                                <w:b/>
                                <w:color w:val="000000"/>
                              </w:rPr>
                            </w:pPr>
                            <w:r w:rsidRPr="004A3F11">
                              <w:rPr>
                                <w:rFonts w:ascii="Calibri"/>
                                <w:b/>
                                <w:color w:val="000000"/>
                                <w:spacing w:val="-2"/>
                                <w:w w:val="115"/>
                                <w:sz w:val="21"/>
                              </w:rPr>
                              <w:t>Spriedumi</w:t>
                            </w:r>
                          </w:p>
                          <w:p w14:paraId="31E28914" w14:textId="77777777" w:rsidR="00FE57D8" w:rsidRPr="004A3F11" w:rsidRDefault="00000000">
                            <w:pPr>
                              <w:pStyle w:val="BodyText"/>
                              <w:spacing w:line="235" w:lineRule="auto"/>
                              <w:ind w:left="340"/>
                              <w:rPr>
                                <w:color w:val="000000"/>
                                <w:lang w:val="lv-LV"/>
                              </w:rPr>
                            </w:pPr>
                            <w:r w:rsidRPr="004A3F11">
                              <w:rPr>
                                <w:rFonts w:ascii="Noto Serif Black" w:hAnsi="Noto Serif Black"/>
                                <w:b/>
                                <w:color w:val="000000"/>
                                <w:w w:val="110"/>
                                <w:sz w:val="19"/>
                                <w:lang w:val="lv-LV"/>
                              </w:rPr>
                              <w:t xml:space="preserve">C-585/18 </w:t>
                            </w:r>
                            <w:r w:rsidRPr="004A3F11">
                              <w:rPr>
                                <w:color w:val="000000"/>
                                <w:w w:val="110"/>
                                <w:sz w:val="19"/>
                                <w:lang w:val="lv-LV"/>
                              </w:rPr>
                              <w:t>- AK (Augstākās tiesas Disciplinārlietu palātas neatkarība). Tiesas 2019. gada 19. novembra spriedums, ECLI:EU:C:2019:982.</w:t>
                            </w:r>
                          </w:p>
                          <w:p w14:paraId="5AB19496" w14:textId="77777777" w:rsidR="00FE57D8" w:rsidRPr="004A3F11" w:rsidRDefault="00FE57D8">
                            <w:pPr>
                              <w:pStyle w:val="BodyText"/>
                              <w:spacing w:before="8"/>
                              <w:rPr>
                                <w:color w:val="000000"/>
                                <w:lang w:val="lv-LV"/>
                              </w:rPr>
                            </w:pPr>
                          </w:p>
                          <w:p w14:paraId="699E33E7" w14:textId="77777777" w:rsidR="00FE57D8" w:rsidRPr="004A3F11" w:rsidRDefault="00000000">
                            <w:pPr>
                              <w:pStyle w:val="BodyText"/>
                              <w:spacing w:before="1" w:line="249" w:lineRule="auto"/>
                              <w:ind w:left="340" w:right="194"/>
                              <w:rPr>
                                <w:color w:val="000000"/>
                                <w:lang w:val="lv-LV"/>
                              </w:rPr>
                            </w:pPr>
                            <w:r w:rsidRPr="004A3F11">
                              <w:rPr>
                                <w:color w:val="000000"/>
                                <w:w w:val="110"/>
                                <w:sz w:val="19"/>
                                <w:lang w:val="lv-LV"/>
                              </w:rPr>
                              <w:t>punkts. 142: "Šajā ziņā, lai gan viens vai otrs no faktoriem, uz kuriem tādējādi norādījusi iesniedzējtiesa, var būt tāds, kas pats par sevi izvairoties no kritikas, un šajā gadījumā var būt dalībvalstu kompetencē un to izdarītā izvēle, tomēr, aplūkojot tos kopā, papildus apstākļiem, kādos šī izvēle tika izdarīta, tie, gluži pretēji, var radīt šaubas par tiesnešu iecelšanas procedūrā iesaistītās iestādes neatkarību, neraugoties uz to, ka, aplūkojot šos faktorus atsevišķi, šis secinājums nav neizbēgams.</w:t>
                            </w:r>
                          </w:p>
                          <w:p w14:paraId="753A16F5" w14:textId="77777777" w:rsidR="00FE57D8" w:rsidRPr="004A3F11" w:rsidRDefault="00FE57D8">
                            <w:pPr>
                              <w:pStyle w:val="BodyText"/>
                              <w:rPr>
                                <w:color w:val="000000"/>
                                <w:lang w:val="lv-LV"/>
                              </w:rPr>
                            </w:pPr>
                          </w:p>
                          <w:p w14:paraId="508FA060" w14:textId="77777777" w:rsidR="00FE57D8" w:rsidRPr="004A3F11" w:rsidRDefault="00FE57D8">
                            <w:pPr>
                              <w:pStyle w:val="BodyText"/>
                              <w:spacing w:before="2"/>
                              <w:rPr>
                                <w:color w:val="000000"/>
                                <w:lang w:val="lv-LV"/>
                              </w:rPr>
                            </w:pPr>
                          </w:p>
                          <w:p w14:paraId="310867F4" w14:textId="77777777" w:rsidR="00FE57D8" w:rsidRPr="004A3F11" w:rsidRDefault="00000000">
                            <w:pPr>
                              <w:pStyle w:val="BodyText"/>
                              <w:spacing w:before="1" w:line="235" w:lineRule="auto"/>
                              <w:ind w:left="340"/>
                              <w:rPr>
                                <w:color w:val="000000"/>
                                <w:lang w:val="lv-LV"/>
                              </w:rPr>
                            </w:pPr>
                            <w:r w:rsidRPr="004A3F11">
                              <w:rPr>
                                <w:rFonts w:ascii="Noto Serif Black" w:hAnsi="Noto Serif Black"/>
                                <w:b/>
                                <w:color w:val="000000"/>
                                <w:w w:val="110"/>
                                <w:sz w:val="19"/>
                                <w:lang w:val="lv-LV"/>
                              </w:rPr>
                              <w:t xml:space="preserve">C-216/18 PPU </w:t>
                            </w:r>
                            <w:r w:rsidRPr="004A3F11">
                              <w:rPr>
                                <w:color w:val="000000"/>
                                <w:w w:val="110"/>
                                <w:sz w:val="19"/>
                                <w:lang w:val="lv-LV"/>
                              </w:rPr>
                              <w:t>- tieslietu un līdztiesības ministrs (trūkumi tiesu sistēmā). Tiesas 2018. gada 25. jūlija spriedums, ECLI:EU:C:2018:586.</w:t>
                            </w:r>
                          </w:p>
                          <w:p w14:paraId="2A88D6C1" w14:textId="77777777" w:rsidR="00FE57D8" w:rsidRPr="004A3F11" w:rsidRDefault="00FE57D8">
                            <w:pPr>
                              <w:pStyle w:val="BodyText"/>
                              <w:spacing w:before="20"/>
                              <w:rPr>
                                <w:color w:val="000000"/>
                                <w:lang w:val="lv-LV"/>
                              </w:rPr>
                            </w:pPr>
                          </w:p>
                          <w:p w14:paraId="5EA37F28" w14:textId="77777777" w:rsidR="00FE57D8" w:rsidRPr="004A3F11" w:rsidRDefault="00000000">
                            <w:pPr>
                              <w:pStyle w:val="BodyText"/>
                              <w:spacing w:line="249" w:lineRule="auto"/>
                              <w:ind w:left="340" w:right="300"/>
                              <w:rPr>
                                <w:color w:val="000000"/>
                                <w:lang w:val="lv-LV"/>
                              </w:rPr>
                            </w:pPr>
                            <w:r w:rsidRPr="004A3F11">
                              <w:rPr>
                                <w:color w:val="000000"/>
                                <w:w w:val="110"/>
                                <w:sz w:val="19"/>
                                <w:lang w:val="lv-LV"/>
                              </w:rPr>
                              <w:t xml:space="preserve">61. punkts: "Šajā nolūkā izpildes tiesu iestādei, pamatojoties uz objektīviem, ticamiem, konkrētiem un pienācīgi atjauninātiem materiāliem par tieslietu sistēmas darbību izsniegšanas dalībvalstī, </w:t>
                            </w:r>
                            <w:r w:rsidRPr="004A3F11">
                              <w:rPr>
                                <w:color w:val="000000"/>
                                <w:spacing w:val="-5"/>
                                <w:w w:val="110"/>
                                <w:sz w:val="19"/>
                                <w:lang w:val="lv-LV"/>
                              </w:rPr>
                              <w:t xml:space="preserve">vispirms </w:t>
                            </w:r>
                            <w:r w:rsidRPr="004A3F11">
                              <w:rPr>
                                <w:color w:val="000000"/>
                                <w:w w:val="110"/>
                                <w:sz w:val="19"/>
                                <w:lang w:val="lv-LV"/>
                              </w:rPr>
                              <w:t xml:space="preserve">ir jāizvērtē, vai pastāv reāls risks </w:t>
                            </w:r>
                            <w:r w:rsidRPr="004A3F11">
                              <w:rPr>
                                <w:color w:val="000000"/>
                                <w:w w:val="110"/>
                                <w:sz w:val="19"/>
                                <w:lang w:val="lv-LV"/>
                              </w:rPr>
                              <w:t xml:space="preserve">(šajā nozīmē skat. spriedumu, 2016. gada 5. aprīlis, </w:t>
                            </w:r>
                            <w:r w:rsidRPr="004A3F11">
                              <w:rPr>
                                <w:color w:val="000000"/>
                                <w:w w:val="110"/>
                                <w:sz w:val="19"/>
                                <w:lang w:val="lv-LV"/>
                              </w:rPr>
                              <w:t>Aranyosi un Căldăraru, C 404/15 un C 659/15 PPU, EULI:C:2016:198, 89. punkts),</w:t>
                            </w:r>
                          </w:p>
                        </w:txbxContent>
                      </wps:txbx>
                      <wps:bodyPr wrap="square" lIns="0" tIns="0" rIns="0" bIns="0" rtlCol="0"/>
                    </wps:wsp>
                  </a:graphicData>
                </a:graphic>
              </wp:anchor>
            </w:drawing>
          </mc:Choice>
          <mc:Fallback>
            <w:pict>
              <v:shape w14:anchorId="0F858DF2" id="Textbox 335" o:spid="_x0000_s1106" type="#_x0000_t202" style="position:absolute;margin-left:175.15pt;margin-top:9.05pt;width:391.8pt;height:276pt;z-index:-25155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" fillcolor="#e6eded" stroked="f">
                <v:textbox inset="0,0,0,0">
                  <w:txbxContent>
                    <w:p w14:paraId="25726D94" w14:textId="77777777" w:rsidR="00FE57D8" w:rsidRPr="004A3F11" w:rsidRDefault="00000000">
                      <w:pPr>
                        <w:spacing w:before="270" w:line="252" w:lineRule="exact"/>
                        <w:ind w:left="340"/>
                        <w:rPr>
                          <w:rFonts w:ascii="Calibri"/>
                          <w:b/>
                          <w:color w:val="000000"/>
                        </w:rPr>
                      </w:pPr>
                      <w:r w:rsidRPr="004A3F11">
                        <w:rPr>
                          <w:rFonts w:ascii="Calibri"/>
                          <w:b/>
                          <w:color w:val="000000"/>
                          <w:spacing w:val="-2"/>
                          <w:w w:val="115"/>
                          <w:sz w:val="21"/>
                        </w:rPr>
                        <w:t>Spriedumi</w:t>
                      </w:r>
                    </w:p>
                    <w:p w14:paraId="31E28914" w14:textId="77777777" w:rsidR="00FE57D8" w:rsidRPr="004A3F11" w:rsidRDefault="00000000">
                      <w:pPr>
                        <w:pStyle w:val="BodyText"/>
                        <w:spacing w:line="235" w:lineRule="auto"/>
                        <w:ind w:left="340"/>
                        <w:rPr>
                          <w:color w:val="000000"/>
                          <w:lang w:val="lv-LV"/>
                        </w:rPr>
                      </w:pPr>
                      <w:r w:rsidRPr="004A3F11">
                        <w:rPr>
                          <w:rFonts w:ascii="Noto Serif Black" w:hAnsi="Noto Serif Black"/>
                          <w:b/>
                          <w:color w:val="000000"/>
                          <w:w w:val="110"/>
                          <w:sz w:val="19"/>
                          <w:lang w:val="lv-LV"/>
                        </w:rPr>
                        <w:t xml:space="preserve">C-585/18 </w:t>
                      </w:r>
                      <w:r w:rsidRPr="004A3F11">
                        <w:rPr>
                          <w:color w:val="000000"/>
                          <w:w w:val="110"/>
                          <w:sz w:val="19"/>
                          <w:lang w:val="lv-LV"/>
                        </w:rPr>
                        <w:t>- AK (Augstākās tiesas Disciplinārlietu palātas neatkarība). Tiesas 2019. gada 19. novembra spriedums, ECLI:EU:C:2019:982.</w:t>
                      </w:r>
                    </w:p>
                    <w:p w14:paraId="5AB19496" w14:textId="77777777" w:rsidR="00FE57D8" w:rsidRPr="004A3F11" w:rsidRDefault="00FE57D8">
                      <w:pPr>
                        <w:pStyle w:val="BodyText"/>
                        <w:spacing w:before="8"/>
                        <w:rPr>
                          <w:color w:val="000000"/>
                          <w:lang w:val="lv-LV"/>
                        </w:rPr>
                      </w:pPr>
                    </w:p>
                    <w:p w14:paraId="699E33E7" w14:textId="77777777" w:rsidR="00FE57D8" w:rsidRPr="004A3F11" w:rsidRDefault="00000000">
                      <w:pPr>
                        <w:pStyle w:val="BodyText"/>
                        <w:spacing w:before="1" w:line="249" w:lineRule="auto"/>
                        <w:ind w:left="340" w:right="194"/>
                        <w:rPr>
                          <w:color w:val="000000"/>
                          <w:lang w:val="lv-LV"/>
                        </w:rPr>
                      </w:pPr>
                      <w:r w:rsidRPr="004A3F11">
                        <w:rPr>
                          <w:color w:val="000000"/>
                          <w:w w:val="110"/>
                          <w:sz w:val="19"/>
                          <w:lang w:val="lv-LV"/>
                        </w:rPr>
                        <w:t>punkts. 142: "Šajā ziņā, lai gan viens vai otrs no faktoriem, uz kuriem tādējādi norādījusi iesniedzējtiesa, var būt tāds, kas pats par sevi izvairoties no kritikas, un šajā gadījumā var būt dalībvalstu kompetencē un to izdarītā izvēle, tomēr, aplūkojot tos kopā, papildus apstākļiem, kādos šī izvēle tika izdarīta, tie, gluži pretēji, var radīt šaubas par tiesnešu iecelšanas procedūrā iesaistītās iestādes neatkarību, neraugoties uz to, ka, aplūkojot šos faktorus atsevišķi, šis secinājums nav neizbēgams.</w:t>
                      </w:r>
                    </w:p>
                    <w:p w14:paraId="753A16F5" w14:textId="77777777" w:rsidR="00FE57D8" w:rsidRPr="004A3F11" w:rsidRDefault="00FE57D8">
                      <w:pPr>
                        <w:pStyle w:val="BodyText"/>
                        <w:rPr>
                          <w:color w:val="000000"/>
                          <w:lang w:val="lv-LV"/>
                        </w:rPr>
                      </w:pPr>
                    </w:p>
                    <w:p w14:paraId="508FA060" w14:textId="77777777" w:rsidR="00FE57D8" w:rsidRPr="004A3F11" w:rsidRDefault="00FE57D8">
                      <w:pPr>
                        <w:pStyle w:val="BodyText"/>
                        <w:spacing w:before="2"/>
                        <w:rPr>
                          <w:color w:val="000000"/>
                          <w:lang w:val="lv-LV"/>
                        </w:rPr>
                      </w:pPr>
                    </w:p>
                    <w:p w14:paraId="310867F4" w14:textId="77777777" w:rsidR="00FE57D8" w:rsidRPr="004A3F11" w:rsidRDefault="00000000">
                      <w:pPr>
                        <w:pStyle w:val="BodyText"/>
                        <w:spacing w:before="1" w:line="235" w:lineRule="auto"/>
                        <w:ind w:left="340"/>
                        <w:rPr>
                          <w:color w:val="000000"/>
                          <w:lang w:val="lv-LV"/>
                        </w:rPr>
                      </w:pPr>
                      <w:r w:rsidRPr="004A3F11">
                        <w:rPr>
                          <w:rFonts w:ascii="Noto Serif Black" w:hAnsi="Noto Serif Black"/>
                          <w:b/>
                          <w:color w:val="000000"/>
                          <w:w w:val="110"/>
                          <w:sz w:val="19"/>
                          <w:lang w:val="lv-LV"/>
                        </w:rPr>
                        <w:t xml:space="preserve">C-216/18 PPU </w:t>
                      </w:r>
                      <w:r w:rsidRPr="004A3F11">
                        <w:rPr>
                          <w:color w:val="000000"/>
                          <w:w w:val="110"/>
                          <w:sz w:val="19"/>
                          <w:lang w:val="lv-LV"/>
                        </w:rPr>
                        <w:t>- tieslietu un līdztiesības ministrs (trūkumi tiesu sistēmā). Tiesas 2018. gada 25. jūlija spriedums, ECLI:EU:C:2018:586.</w:t>
                      </w:r>
                    </w:p>
                    <w:p w14:paraId="2A88D6C1" w14:textId="77777777" w:rsidR="00FE57D8" w:rsidRPr="004A3F11" w:rsidRDefault="00FE57D8">
                      <w:pPr>
                        <w:pStyle w:val="BodyText"/>
                        <w:spacing w:before="20"/>
                        <w:rPr>
                          <w:color w:val="000000"/>
                          <w:lang w:val="lv-LV"/>
                        </w:rPr>
                      </w:pPr>
                    </w:p>
                    <w:p w14:paraId="5EA37F28" w14:textId="77777777" w:rsidR="00FE57D8" w:rsidRPr="004A3F11" w:rsidRDefault="00000000">
                      <w:pPr>
                        <w:pStyle w:val="BodyText"/>
                        <w:spacing w:line="249" w:lineRule="auto"/>
                        <w:ind w:left="340" w:right="300"/>
                        <w:rPr>
                          <w:color w:val="000000"/>
                          <w:lang w:val="lv-LV"/>
                        </w:rPr>
                      </w:pPr>
                      <w:r w:rsidRPr="004A3F11">
                        <w:rPr>
                          <w:color w:val="000000"/>
                          <w:w w:val="110"/>
                          <w:sz w:val="19"/>
                          <w:lang w:val="lv-LV"/>
                        </w:rPr>
                        <w:t xml:space="preserve">61. punkts: "Šajā nolūkā izpildes tiesu iestādei, pamatojoties uz objektīviem, ticamiem, konkrētiem un pienācīgi atjauninātiem materiāliem par tieslietu sistēmas darbību izsniegšanas dalībvalstī, </w:t>
                      </w:r>
                      <w:r w:rsidRPr="004A3F11">
                        <w:rPr>
                          <w:color w:val="000000"/>
                          <w:spacing w:val="-5"/>
                          <w:w w:val="110"/>
                          <w:sz w:val="19"/>
                          <w:lang w:val="lv-LV"/>
                        </w:rPr>
                        <w:t xml:space="preserve">vispirms </w:t>
                      </w:r>
                      <w:r w:rsidRPr="004A3F11">
                        <w:rPr>
                          <w:color w:val="000000"/>
                          <w:w w:val="110"/>
                          <w:sz w:val="19"/>
                          <w:lang w:val="lv-LV"/>
                        </w:rPr>
                        <w:t xml:space="preserve">ir jāizvērtē, vai pastāv reāls risks </w:t>
                      </w:r>
                      <w:r w:rsidRPr="004A3F11">
                        <w:rPr>
                          <w:color w:val="000000"/>
                          <w:w w:val="110"/>
                          <w:sz w:val="19"/>
                          <w:lang w:val="lv-LV"/>
                        </w:rPr>
                        <w:t xml:space="preserve">(šajā nozīmē skat. spriedumu, 2016. gada 5. aprīlis, </w:t>
                      </w:r>
                      <w:r w:rsidRPr="004A3F11">
                        <w:rPr>
                          <w:color w:val="000000"/>
                          <w:w w:val="110"/>
                          <w:sz w:val="19"/>
                          <w:lang w:val="lv-LV"/>
                        </w:rPr>
                        <w:t>Aranyosi un Căldăraru, C 404/15 un C 659/15 PPU, EULI:C:2016:198, 89. punkts),</w:t>
                      </w:r>
                    </w:p>
                  </w:txbxContent>
                </v:textbox>
                <w10:wrap type="topAndBottom" anchorx="page"/>
              </v:shape>
            </w:pict>
          </mc:Fallback>
        </mc:AlternateContent>
      </w:r>
    </w:p>
    <w:p w14:paraId="15223F0A" w14:textId="77777777" w:rsidR="00FE57D8" w:rsidRPr="004A3F11" w:rsidRDefault="00FE57D8">
      <w:pPr>
        <w:pStyle w:val="BodyText"/>
        <w:rPr>
          <w:rFonts w:ascii="Noto Serif Black"/>
          <w:b/>
          <w:sz w:val="11"/>
          <w:lang w:val="lv-LV"/>
        </w:rPr>
        <w:sectPr w:rsidR="00FE57D8" w:rsidRPr="004A3F11">
          <w:pgSz w:w="11910" w:h="16840"/>
          <w:pgMar w:top="720" w:right="425" w:bottom="280" w:left="566" w:header="525" w:footer="0" w:gutter="0"/>
          <w:cols w:space="708"/>
        </w:sectPr>
      </w:pPr>
    </w:p>
    <w:p w14:paraId="5DD914E9" w14:textId="77777777" w:rsidR="00FE57D8" w:rsidRPr="004A3F11" w:rsidRDefault="00000000">
      <w:pPr>
        <w:pStyle w:val="BodyText"/>
        <w:rPr>
          <w:rFonts w:ascii="Noto Serif Black"/>
          <w:b/>
          <w:lang w:val="lv-LV"/>
        </w:rPr>
      </w:pPr>
      <w:r w:rsidRPr="004A3F11">
        <w:rPr>
          <w:rFonts w:ascii="Noto Serif Black"/>
          <w:b/>
          <w:noProof/>
          <w:lang w:val="lv-LV"/>
        </w:rPr>
        <w:lastRenderedPageBreak/>
        <mc:AlternateContent>
          <mc:Choice Requires="wpg">
            <w:drawing>
              <wp:anchor distT="0" distB="0" distL="0" distR="0" simplePos="0" relativeHeight="251621888" behindDoc="1" locked="0" layoutInCell="1" allowOverlap="1" wp14:anchorId="3EB4C4C8" wp14:editId="37EE0812">
                <wp:simplePos x="0" y="0"/>
                <wp:positionH relativeFrom="page">
                  <wp:posOffset>360001</wp:posOffset>
                </wp:positionH>
                <wp:positionV relativeFrom="page">
                  <wp:posOffset>663975</wp:posOffset>
                </wp:positionV>
                <wp:extent cx="6840220" cy="9668510"/>
                <wp:effectExtent l="0" t="0" r="0" b="0"/>
                <wp:wrapNone/>
                <wp:docPr id="336" name="Group 33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37" name="Graphic 33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38" name="Graphic 33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339" name="Graphic 339"/>
                        <wps:cNvSpPr/>
                        <wps:spPr>
                          <a:xfrm>
                            <a:off x="1864288" y="860012"/>
                            <a:ext cx="4975860" cy="6858000"/>
                          </a:xfrm>
                          <a:custGeom>
                            <a:avLst/>
                            <a:gdLst/>
                            <a:ahLst/>
                            <a:cxnLst/>
                            <a:rect l="l" t="t" r="r" b="b"/>
                            <a:pathLst>
                              <a:path w="4975860" h="6858000">
                                <a:moveTo>
                                  <a:pt x="4975720" y="0"/>
                                </a:moveTo>
                                <a:lnTo>
                                  <a:pt x="0" y="0"/>
                                </a:lnTo>
                                <a:lnTo>
                                  <a:pt x="0" y="6858000"/>
                                </a:lnTo>
                                <a:lnTo>
                                  <a:pt x="4975720" y="6858000"/>
                                </a:lnTo>
                                <a:lnTo>
                                  <a:pt x="4975720" y="0"/>
                                </a:lnTo>
                                <a:close/>
                              </a:path>
                            </a:pathLst>
                          </a:custGeom>
                          <a:solidFill>
                            <a:srgbClr val="E6EDED"/>
                          </a:solidFill>
                        </wps:spPr>
                        <wps:bodyPr wrap="square" lIns="0" tIns="0" rIns="0" bIns="0" rtlCol="0">
                          <a:prstTxWarp prst="textNoShape">
                            <a:avLst/>
                          </a:prstTxWarp>
                        </wps:bodyPr>
                      </wps:wsp>
                    </wpg:wgp>
                  </a:graphicData>
                </a:graphic>
              </wp:anchor>
            </w:drawing>
          </mc:Choice>
          <mc:Fallback>
            <w:pict>
              <v:group w14:anchorId="70D92738" id="Group 336" o:spid="_x0000_s1026" style="position:absolute;margin-left:28.35pt;margin-top:52.3pt;width:538.6pt;height:761.3pt;z-index:-25169459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AX/Cy00AwAAhwsAAA4AAAAAAAAAAAAAAAAALgIAAGRycy9lMm9Eb2MueG1sUEsBAi0A&#10;FAAGAAgAAAAhAEzXSFHiAAAADAEAAA8AAAAAAAAAAAAAAAAAjgUAAGRycy9kb3ducmV2LnhtbFBL&#10;BQYAAAAABAAEAPMAAACdBgAAAAA=&#10;">
                <v:shape id="Graphic 33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" path="m,9661677l,e" filled="f" strokecolor="#354754" strokeweight=".5pt">
                  <v:path arrowok="t"/>
                </v:shape>
                <v:shape id="Graphic 33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" path="m,l6840004,e" filled="f" strokecolor="#354754" strokeweight=".5pt">
                  <v:path arrowok="t"/>
                </v:shape>
                <v:shape id="Graphic 339" o:spid="_x0000_s1029" style="position:absolute;left:18642;top:8600;width:49759;height:68580;visibility:visible;mso-wrap-style:square;v-text-anchor:top" coordsize="497586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" path="m4975720,l,,,6858000r4975720,l4975720,xe" fillcolor="#e6eded" stroked="f">
                  <v:path arrowok="t"/>
                </v:shape>
                <w10:wrap anchorx="page" anchory="page"/>
              </v:group>
            </w:pict>
          </mc:Fallback>
        </mc:AlternateContent>
      </w:r>
    </w:p>
    <w:p w14:paraId="6C0403E9" w14:textId="77777777" w:rsidR="00FE57D8" w:rsidRPr="004A3F11" w:rsidRDefault="00FE57D8">
      <w:pPr>
        <w:pStyle w:val="BodyText"/>
        <w:rPr>
          <w:rFonts w:ascii="Noto Serif Black"/>
          <w:b/>
          <w:lang w:val="lv-LV"/>
        </w:rPr>
      </w:pPr>
    </w:p>
    <w:p w14:paraId="7116F69B" w14:textId="77777777" w:rsidR="00FE57D8" w:rsidRPr="004A3F11" w:rsidRDefault="00FE57D8">
      <w:pPr>
        <w:pStyle w:val="BodyText"/>
        <w:rPr>
          <w:rFonts w:ascii="Noto Serif Black"/>
          <w:b/>
          <w:lang w:val="lv-LV"/>
        </w:rPr>
      </w:pPr>
    </w:p>
    <w:p w14:paraId="18FF86FB" w14:textId="77777777" w:rsidR="00FE57D8" w:rsidRPr="004A3F11" w:rsidRDefault="00FE57D8">
      <w:pPr>
        <w:pStyle w:val="BodyText"/>
        <w:rPr>
          <w:rFonts w:ascii="Noto Serif Black"/>
          <w:b/>
          <w:lang w:val="lv-LV"/>
        </w:rPr>
      </w:pPr>
    </w:p>
    <w:p w14:paraId="1DEA099A" w14:textId="77777777" w:rsidR="00FE57D8" w:rsidRPr="004A3F11" w:rsidRDefault="00FE57D8">
      <w:pPr>
        <w:pStyle w:val="BodyText"/>
        <w:rPr>
          <w:rFonts w:ascii="Noto Serif Black"/>
          <w:b/>
          <w:lang w:val="lv-LV"/>
        </w:rPr>
      </w:pPr>
    </w:p>
    <w:p w14:paraId="367F1830" w14:textId="77777777" w:rsidR="00FE57D8" w:rsidRPr="004A3F11" w:rsidRDefault="00FE57D8">
      <w:pPr>
        <w:pStyle w:val="BodyText"/>
        <w:rPr>
          <w:rFonts w:ascii="Noto Serif Black"/>
          <w:b/>
          <w:lang w:val="lv-LV"/>
        </w:rPr>
      </w:pPr>
    </w:p>
    <w:p w14:paraId="44CFA89A" w14:textId="77777777" w:rsidR="00FE57D8" w:rsidRPr="004A3F11" w:rsidRDefault="00FE57D8">
      <w:pPr>
        <w:pStyle w:val="BodyText"/>
        <w:spacing w:before="61"/>
        <w:rPr>
          <w:rFonts w:ascii="Noto Serif Black"/>
          <w:b/>
          <w:lang w:val="lv-LV"/>
        </w:rPr>
      </w:pPr>
    </w:p>
    <w:p w14:paraId="6D83FA81" w14:textId="77777777" w:rsidR="00FE57D8" w:rsidRPr="004A3F11" w:rsidRDefault="00000000">
      <w:pPr>
        <w:pStyle w:val="BodyText"/>
        <w:spacing w:line="249" w:lineRule="auto"/>
        <w:ind w:left="3276" w:right="444"/>
        <w:rPr>
          <w:lang w:val="lv-LV"/>
        </w:rPr>
      </w:pPr>
      <w:r w:rsidRPr="004A3F11">
        <w:rPr>
          <w:w w:val="110"/>
          <w:sz w:val="19"/>
          <w:lang w:val="lv-LV"/>
        </w:rPr>
        <w:t xml:space="preserve">kas saistīts ar šīs dalībvalsts tiesu neatkarības trūkumu, </w:t>
      </w:r>
      <w:proofErr w:type="gramStart"/>
      <w:r w:rsidRPr="004A3F11">
        <w:rPr>
          <w:w w:val="110"/>
          <w:sz w:val="19"/>
          <w:lang w:val="lv-LV"/>
        </w:rPr>
        <w:t>ko izraisījušas sistēmiskas</w:t>
      </w:r>
      <w:proofErr w:type="gramEnd"/>
      <w:r w:rsidRPr="004A3F11">
        <w:rPr>
          <w:w w:val="110"/>
          <w:sz w:val="19"/>
          <w:lang w:val="lv-LV"/>
        </w:rPr>
        <w:t xml:space="preserve"> vai vispārējas nepilnības šajā dalībvalstī, pamattiesību uz taisnīgu tiesu pārkāpums. Šāda izvērtējuma veikšanai īpaši svarīga ir informācija, kas ietverta pamatotajā priekšlikumā, kuru Komisija nesen adresēja Padomei, pamatojoties uz LES 7. panta 1. punktu.</w:t>
      </w:r>
    </w:p>
    <w:p w14:paraId="7B2E098A" w14:textId="77777777" w:rsidR="00FE57D8" w:rsidRPr="004A3F11" w:rsidRDefault="00FE57D8">
      <w:pPr>
        <w:pStyle w:val="BodyText"/>
        <w:rPr>
          <w:lang w:val="lv-LV"/>
        </w:rPr>
      </w:pPr>
    </w:p>
    <w:p w14:paraId="3030FBE1" w14:textId="77777777" w:rsidR="00FE57D8" w:rsidRPr="004A3F11" w:rsidRDefault="00FE57D8">
      <w:pPr>
        <w:pStyle w:val="BodyText"/>
        <w:spacing w:before="1"/>
        <w:rPr>
          <w:lang w:val="lv-LV"/>
        </w:rPr>
      </w:pPr>
    </w:p>
    <w:p w14:paraId="623BAD3E" w14:textId="77777777" w:rsidR="00FE57D8" w:rsidRPr="004A3F11" w:rsidRDefault="00000000">
      <w:pPr>
        <w:pStyle w:val="BodyText"/>
        <w:spacing w:line="235" w:lineRule="auto"/>
        <w:ind w:left="3276" w:right="280"/>
        <w:rPr>
          <w:lang w:val="lv-LV"/>
        </w:rPr>
      </w:pPr>
      <w:r w:rsidRPr="004A3F11">
        <w:rPr>
          <w:rFonts w:ascii="Noto Serif Black" w:hAnsi="Noto Serif Black"/>
          <w:b/>
          <w:w w:val="110"/>
          <w:sz w:val="19"/>
          <w:lang w:val="lv-LV"/>
        </w:rPr>
        <w:t xml:space="preserve">C-791/19 </w:t>
      </w:r>
      <w:r w:rsidRPr="004A3F11">
        <w:rPr>
          <w:w w:val="110"/>
          <w:sz w:val="19"/>
          <w:lang w:val="lv-LV"/>
        </w:rPr>
        <w:t xml:space="preserve">- Komisija/Polija (Tiesnešu disciplinārais režīms). Tiesas 2021. gada 15. jūlija </w:t>
      </w:r>
      <w:r w:rsidRPr="004A3F11">
        <w:rPr>
          <w:spacing w:val="-3"/>
          <w:w w:val="110"/>
          <w:sz w:val="19"/>
          <w:lang w:val="lv-LV"/>
        </w:rPr>
        <w:t>spriedums</w:t>
      </w:r>
      <w:r w:rsidRPr="004A3F11">
        <w:rPr>
          <w:w w:val="110"/>
          <w:sz w:val="19"/>
          <w:lang w:val="lv-LV"/>
        </w:rPr>
        <w:t>, ECLI:EU:C:2021:596.</w:t>
      </w:r>
    </w:p>
    <w:p w14:paraId="267220CE" w14:textId="77777777" w:rsidR="00FE57D8" w:rsidRPr="004A3F11" w:rsidRDefault="00FE57D8">
      <w:pPr>
        <w:pStyle w:val="BodyText"/>
        <w:spacing w:before="21"/>
        <w:rPr>
          <w:lang w:val="lv-LV"/>
        </w:rPr>
      </w:pPr>
    </w:p>
    <w:p w14:paraId="03614D4A" w14:textId="77777777" w:rsidR="00FE57D8" w:rsidRPr="004A3F11" w:rsidRDefault="00000000">
      <w:pPr>
        <w:pStyle w:val="BodyText"/>
        <w:spacing w:line="249" w:lineRule="auto"/>
        <w:ind w:left="3276" w:right="596"/>
        <w:rPr>
          <w:lang w:val="lv-LV"/>
        </w:rPr>
      </w:pPr>
      <w:r w:rsidRPr="004A3F11">
        <w:rPr>
          <w:w w:val="110"/>
          <w:sz w:val="19"/>
          <w:lang w:val="lv-LV"/>
        </w:rPr>
        <w:t xml:space="preserve">213. punkts: "Valsts procesuālie noteikumi, tādi kā tie, uz kuriem attiecas šīs sūdzības otrā daļa, var, it īpaši tad, ja, kā šajā gadījumā, tie </w:t>
      </w:r>
      <w:r w:rsidRPr="004A3F11">
        <w:rPr>
          <w:spacing w:val="-5"/>
          <w:w w:val="110"/>
          <w:sz w:val="19"/>
          <w:lang w:val="lv-LV"/>
        </w:rPr>
        <w:t>ir</w:t>
      </w:r>
    </w:p>
    <w:p w14:paraId="46DECA2D" w14:textId="77777777" w:rsidR="00FE57D8" w:rsidRPr="004A3F11" w:rsidRDefault="00000000">
      <w:pPr>
        <w:pStyle w:val="BodyText"/>
        <w:spacing w:before="1" w:line="249" w:lineRule="auto"/>
        <w:ind w:left="3276" w:right="214"/>
        <w:rPr>
          <w:lang w:val="lv-LV"/>
        </w:rPr>
      </w:pPr>
      <w:r w:rsidRPr="004A3F11">
        <w:rPr>
          <w:w w:val="110"/>
          <w:sz w:val="19"/>
          <w:lang w:val="lv-LV"/>
        </w:rPr>
        <w:t xml:space="preserve">piemērošana disciplinārā režīma kontekstā, kurā ir šā sprieduma 188. punktā minētie trūkumi, izrādās tāda, kas vēl vairāk palielina risku, ka disciplinārais režīms, kas piemērojams personām, kuru uzdevums ir spriest, var tikt izmantots kā politiskas kontroles sistēma attiecībā uz tiesu </w:t>
      </w:r>
      <w:r w:rsidRPr="004A3F11">
        <w:rPr>
          <w:spacing w:val="-2"/>
          <w:w w:val="110"/>
          <w:sz w:val="19"/>
          <w:lang w:val="lv-LV"/>
        </w:rPr>
        <w:t xml:space="preserve">nolēmumu </w:t>
      </w:r>
      <w:r w:rsidRPr="004A3F11">
        <w:rPr>
          <w:w w:val="110"/>
          <w:sz w:val="19"/>
          <w:lang w:val="lv-LV"/>
        </w:rPr>
        <w:t>saturu.</w:t>
      </w:r>
      <w:r w:rsidRPr="004A3F11">
        <w:rPr>
          <w:spacing w:val="-2"/>
          <w:w w:val="110"/>
          <w:sz w:val="19"/>
          <w:lang w:val="lv-LV"/>
        </w:rPr>
        <w:t>..".</w:t>
      </w:r>
    </w:p>
    <w:p w14:paraId="6BFF0653" w14:textId="77777777" w:rsidR="00FE57D8" w:rsidRPr="004A3F11" w:rsidRDefault="00FE57D8">
      <w:pPr>
        <w:pStyle w:val="BodyText"/>
        <w:rPr>
          <w:lang w:val="lv-LV"/>
        </w:rPr>
      </w:pPr>
    </w:p>
    <w:p w14:paraId="31A28029" w14:textId="77777777" w:rsidR="00FE57D8" w:rsidRPr="004A3F11" w:rsidRDefault="00FE57D8">
      <w:pPr>
        <w:pStyle w:val="BodyText"/>
        <w:spacing w:before="2"/>
        <w:rPr>
          <w:lang w:val="lv-LV"/>
        </w:rPr>
      </w:pPr>
    </w:p>
    <w:p w14:paraId="421B6ED9" w14:textId="77777777" w:rsidR="00FE57D8" w:rsidRPr="004A3F11" w:rsidRDefault="00000000">
      <w:pPr>
        <w:pStyle w:val="BodyText"/>
        <w:spacing w:line="235" w:lineRule="auto"/>
        <w:ind w:left="3276"/>
        <w:rPr>
          <w:lang w:val="lv-LV"/>
        </w:rPr>
      </w:pPr>
      <w:r w:rsidRPr="004A3F11">
        <w:rPr>
          <w:rFonts w:ascii="Noto Serif Black" w:hAnsi="Noto Serif Black"/>
          <w:b/>
          <w:w w:val="110"/>
          <w:sz w:val="19"/>
          <w:lang w:val="lv-LV"/>
        </w:rPr>
        <w:t xml:space="preserve">C-718/21 </w:t>
      </w:r>
      <w:r w:rsidRPr="004A3F11">
        <w:rPr>
          <w:w w:val="110"/>
          <w:sz w:val="19"/>
          <w:lang w:val="lv-LV"/>
        </w:rPr>
        <w:t xml:space="preserve">- </w:t>
      </w:r>
      <w:proofErr w:type="spellStart"/>
      <w:r w:rsidRPr="004A3F11">
        <w:rPr>
          <w:w w:val="110"/>
          <w:sz w:val="19"/>
          <w:lang w:val="lv-LV"/>
        </w:rPr>
        <w:t>Krajowa</w:t>
      </w:r>
      <w:proofErr w:type="spellEnd"/>
      <w:r w:rsidRPr="004A3F11">
        <w:rPr>
          <w:w w:val="110"/>
          <w:sz w:val="19"/>
          <w:lang w:val="lv-LV"/>
        </w:rPr>
        <w:t xml:space="preserve"> Rada </w:t>
      </w:r>
      <w:proofErr w:type="spellStart"/>
      <w:r w:rsidRPr="004A3F11">
        <w:rPr>
          <w:w w:val="110"/>
          <w:sz w:val="19"/>
          <w:lang w:val="lv-LV"/>
        </w:rPr>
        <w:t>Sądownictwa</w:t>
      </w:r>
      <w:proofErr w:type="spellEnd"/>
      <w:r w:rsidRPr="004A3F11">
        <w:rPr>
          <w:w w:val="110"/>
          <w:sz w:val="19"/>
          <w:lang w:val="lv-LV"/>
        </w:rPr>
        <w:t xml:space="preserve"> (Tiesneša amata pildīšanas turpināšana). Tiesas 2023. gada 21. decembra spriedums, ECLI:EU:C:2023:1015.</w:t>
      </w:r>
    </w:p>
    <w:p w14:paraId="31785F63" w14:textId="77777777" w:rsidR="00FE57D8" w:rsidRPr="004A3F11" w:rsidRDefault="00FE57D8">
      <w:pPr>
        <w:pStyle w:val="BodyText"/>
        <w:spacing w:before="20"/>
        <w:rPr>
          <w:lang w:val="lv-LV"/>
        </w:rPr>
      </w:pPr>
    </w:p>
    <w:p w14:paraId="71F029A9" w14:textId="77777777" w:rsidR="00FE57D8" w:rsidRPr="004A3F11" w:rsidRDefault="00000000">
      <w:pPr>
        <w:pStyle w:val="BodyText"/>
        <w:spacing w:line="249" w:lineRule="auto"/>
        <w:ind w:left="3276" w:right="309"/>
        <w:rPr>
          <w:lang w:val="lv-LV"/>
        </w:rPr>
      </w:pPr>
      <w:r w:rsidRPr="004A3F11">
        <w:rPr>
          <w:w w:val="110"/>
          <w:sz w:val="19"/>
          <w:lang w:val="lv-LV"/>
        </w:rPr>
        <w:t>77. punkts: "...Visu šo faktoru kopums ir tāds, kas indivīdiem rada pamatotas šaubas par attiecīgo personu un kolēģijas, kurā tās darbojas, neaizskaramību attiecībā uz ārējiem faktoriem, it īpaši valsts likumdevējas un izpildvaras tiešu vai netiešu ietekmi un neitralitāti attiecībā uz to interesēm. Tādējādi šie faktori var radīt iespaidu, ka šie tiesneši nav neatkarīgi vai objektīvi, un šī iestāde var mazināt uzticību, ko demokrātiskā tiesiskā sabiedrībā tiesiskumam ir jārada šajās privātpersonās".</w:t>
      </w:r>
    </w:p>
    <w:p w14:paraId="257B2A4A" w14:textId="77777777" w:rsidR="00FE57D8" w:rsidRPr="004A3F11" w:rsidRDefault="00FE57D8">
      <w:pPr>
        <w:pStyle w:val="BodyText"/>
        <w:rPr>
          <w:lang w:val="lv-LV"/>
        </w:rPr>
      </w:pPr>
    </w:p>
    <w:p w14:paraId="01120FF6" w14:textId="77777777" w:rsidR="00FE57D8" w:rsidRPr="004A3F11" w:rsidRDefault="00FE57D8">
      <w:pPr>
        <w:pStyle w:val="BodyText"/>
        <w:rPr>
          <w:lang w:val="lv-LV"/>
        </w:rPr>
      </w:pPr>
    </w:p>
    <w:p w14:paraId="2CFAF0E3" w14:textId="77777777" w:rsidR="00FE57D8" w:rsidRPr="004A3F11" w:rsidRDefault="00000000">
      <w:pPr>
        <w:pStyle w:val="BodyText"/>
        <w:spacing w:line="242" w:lineRule="auto"/>
        <w:ind w:left="3276" w:right="1262"/>
        <w:jc w:val="both"/>
        <w:rPr>
          <w:lang w:val="lv-LV"/>
        </w:rPr>
      </w:pPr>
      <w:r w:rsidRPr="004A3F11">
        <w:rPr>
          <w:rFonts w:ascii="Noto Serif Black" w:hAnsi="Noto Serif Black"/>
          <w:b/>
          <w:w w:val="105"/>
          <w:sz w:val="19"/>
          <w:lang w:val="lv-LV"/>
        </w:rPr>
        <w:t xml:space="preserve">C-542/18 RX </w:t>
      </w:r>
      <w:r w:rsidRPr="004A3F11">
        <w:rPr>
          <w:w w:val="105"/>
          <w:sz w:val="19"/>
          <w:lang w:val="lv-LV"/>
        </w:rPr>
        <w:t xml:space="preserve">- </w:t>
      </w:r>
      <w:proofErr w:type="spellStart"/>
      <w:r w:rsidRPr="004A3F11">
        <w:rPr>
          <w:w w:val="105"/>
          <w:sz w:val="19"/>
          <w:lang w:val="lv-LV"/>
        </w:rPr>
        <w:t>Réexamen</w:t>
      </w:r>
      <w:proofErr w:type="spellEnd"/>
      <w:r w:rsidRPr="004A3F11">
        <w:rPr>
          <w:w w:val="105"/>
          <w:sz w:val="19"/>
          <w:lang w:val="lv-LV"/>
        </w:rPr>
        <w:t xml:space="preserve"> Simpson/Padome. Tiesas 2018. gada 17. septembra lēmums, Tiesas 2020. gada 26. marta spriedums</w:t>
      </w:r>
      <w:r w:rsidRPr="004A3F11">
        <w:rPr>
          <w:spacing w:val="-2"/>
          <w:w w:val="105"/>
          <w:sz w:val="19"/>
          <w:lang w:val="lv-LV"/>
        </w:rPr>
        <w:t>, ECLI:EU:C:2020:232.</w:t>
      </w:r>
    </w:p>
    <w:p w14:paraId="31F807DD" w14:textId="77777777" w:rsidR="00FE57D8" w:rsidRPr="004A3F11" w:rsidRDefault="00FE57D8">
      <w:pPr>
        <w:pStyle w:val="BodyText"/>
        <w:spacing w:before="17"/>
        <w:rPr>
          <w:lang w:val="lv-LV"/>
        </w:rPr>
      </w:pPr>
    </w:p>
    <w:p w14:paraId="13526EA2" w14:textId="77777777" w:rsidR="00FE57D8" w:rsidRPr="004A3F11" w:rsidRDefault="00000000">
      <w:pPr>
        <w:pStyle w:val="BodyText"/>
        <w:spacing w:line="249" w:lineRule="auto"/>
        <w:ind w:left="3276" w:right="555"/>
        <w:rPr>
          <w:lang w:val="lv-LV"/>
        </w:rPr>
      </w:pPr>
      <w:r w:rsidRPr="004A3F11">
        <w:rPr>
          <w:w w:val="110"/>
          <w:sz w:val="19"/>
          <w:lang w:val="lv-LV"/>
        </w:rPr>
        <w:t>71. punkts: "Šajā ziņā Tiesa ir nospriedusi, ka prasības, lai tiesas būtu neatkarīgas un objektīvas, ir daļa no tiesību uz efektīvu tiesību aizsardzību tiesā būtības... Šīm prasībām ir nepieciešami noteikumi, it īpaši attiecībā uz iestādes sastāvu un tās locekļu iecelšanu, pilnvaru termiņu un atstatīšanas, noraidīšanas un atlaišanas iemesliem, lai kliedētu jebkādas</w:t>
      </w:r>
    </w:p>
    <w:p w14:paraId="5C6B07AB" w14:textId="77777777" w:rsidR="00FE57D8" w:rsidRPr="004A3F11" w:rsidRDefault="00000000">
      <w:pPr>
        <w:pStyle w:val="BodyText"/>
        <w:spacing w:before="4" w:line="249" w:lineRule="auto"/>
        <w:ind w:left="3276" w:right="354"/>
        <w:rPr>
          <w:lang w:val="lv-LV"/>
        </w:rPr>
      </w:pPr>
      <w:r w:rsidRPr="004A3F11">
        <w:rPr>
          <w:w w:val="110"/>
          <w:sz w:val="19"/>
          <w:lang w:val="lv-LV"/>
        </w:rPr>
        <w:t>indivīdu prātos rastos pamatotas šaubas par šīs iestādes neaizskaramību pret ārējiem faktoriem un tās neitralitāti...".</w:t>
      </w:r>
    </w:p>
    <w:p w14:paraId="1111FFE8" w14:textId="77777777" w:rsidR="00FE57D8" w:rsidRPr="004A3F11" w:rsidRDefault="00000000">
      <w:pPr>
        <w:pStyle w:val="BodyText"/>
        <w:spacing w:before="175"/>
        <w:rPr>
          <w:lang w:val="lv-LV"/>
        </w:rPr>
      </w:pPr>
      <w:r w:rsidRPr="004A3F11">
        <w:rPr>
          <w:noProof/>
          <w:lang w:val="lv-LV"/>
        </w:rPr>
        <mc:AlternateContent>
          <mc:Choice Requires="wps">
            <w:drawing>
              <wp:anchor distT="0" distB="0" distL="0" distR="0" simplePos="0" relativeHeight="251761152" behindDoc="1" locked="0" layoutInCell="1" allowOverlap="1" wp14:anchorId="41B86518" wp14:editId="5A0B194B">
                <wp:simplePos x="0" y="0"/>
                <wp:positionH relativeFrom="page">
                  <wp:posOffset>2224290</wp:posOffset>
                </wp:positionH>
                <wp:positionV relativeFrom="paragraph">
                  <wp:posOffset>272397</wp:posOffset>
                </wp:positionV>
                <wp:extent cx="4975860" cy="609600"/>
                <wp:effectExtent l="0" t="0" r="0" b="0"/>
                <wp:wrapTopAndBottom/>
                <wp:docPr id="340" name="Textbox 340"/>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0213D274" w14:textId="77777777" w:rsidR="00FE57D8" w:rsidRPr="004A3F11" w:rsidRDefault="00FE57D8">
                            <w:pPr>
                              <w:pStyle w:val="BodyText"/>
                              <w:spacing w:before="59"/>
                              <w:rPr>
                                <w:color w:val="000000"/>
                                <w:lang w:val="lv-LV"/>
                              </w:rPr>
                            </w:pPr>
                          </w:p>
                          <w:p w14:paraId="4D7D6263" w14:textId="257CA367" w:rsidR="00FE57D8" w:rsidRPr="004A3F11" w:rsidRDefault="00F34343">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5E345D49" w14:textId="39955D7E" w:rsidR="00FE57D8" w:rsidRPr="004A3F11" w:rsidRDefault="00000000">
                            <w:pPr>
                              <w:spacing w:line="242" w:lineRule="exact"/>
                              <w:ind w:left="340"/>
                              <w:rPr>
                                <w:rFonts w:ascii="Calibri"/>
                                <w:i/>
                                <w:color w:val="000000"/>
                                <w:position w:val="7"/>
                                <w:sz w:val="11"/>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das atzi</w:t>
                            </w:r>
                            <w:r w:rsidRPr="004A3F11">
                              <w:rPr>
                                <w:rFonts w:ascii="Calibri"/>
                                <w:i/>
                                <w:color w:val="FFFFFF"/>
                                <w:w w:val="110"/>
                                <w:sz w:val="19"/>
                              </w:rPr>
                              <w:t>ņ</w:t>
                            </w:r>
                            <w:r w:rsidRPr="004A3F11">
                              <w:rPr>
                                <w:rFonts w:ascii="Calibri"/>
                                <w:i/>
                                <w:color w:val="FFFFFF"/>
                                <w:w w:val="110"/>
                                <w:sz w:val="19"/>
                              </w:rPr>
                              <w:t xml:space="preserve">as </w:t>
                            </w:r>
                            <w:r w:rsidRPr="004A3F11">
                              <w:rPr>
                                <w:rFonts w:ascii="Calibri"/>
                                <w:i/>
                                <w:color w:val="FFFFFF"/>
                                <w:spacing w:val="-2"/>
                                <w:w w:val="110"/>
                                <w:sz w:val="19"/>
                              </w:rPr>
                              <w:t>n</w:t>
                            </w:r>
                            <w:r w:rsidRPr="004A3F11">
                              <w:rPr>
                                <w:rFonts w:ascii="Calibri"/>
                                <w:i/>
                                <w:color w:val="FFFFFF"/>
                                <w:spacing w:val="-2"/>
                                <w:w w:val="110"/>
                                <w:sz w:val="19"/>
                              </w:rPr>
                              <w:t>ā</w:t>
                            </w:r>
                            <w:r w:rsidRPr="004A3F11">
                              <w:rPr>
                                <w:rFonts w:ascii="Calibri"/>
                                <w:i/>
                                <w:color w:val="FFFFFF"/>
                                <w:spacing w:val="-2"/>
                                <w:w w:val="110"/>
                                <w:sz w:val="19"/>
                              </w:rPr>
                              <w:t xml:space="preserve">kotnei </w:t>
                            </w:r>
                            <w:r w:rsidRPr="004A3F11">
                              <w:rPr>
                                <w:rFonts w:ascii="Calibri"/>
                                <w:i/>
                                <w:color w:val="FFFFFF"/>
                                <w:w w:val="110"/>
                                <w:sz w:val="19"/>
                              </w:rPr>
                              <w:t>izriet no EST judikat</w:t>
                            </w:r>
                            <w:r w:rsidRPr="004A3F11">
                              <w:rPr>
                                <w:rFonts w:ascii="Calibri"/>
                                <w:i/>
                                <w:color w:val="FFFFFF"/>
                                <w:w w:val="110"/>
                                <w:sz w:val="19"/>
                              </w:rPr>
                              <w:t>ū</w:t>
                            </w:r>
                            <w:r w:rsidRPr="004A3F11">
                              <w:rPr>
                                <w:rFonts w:ascii="Calibri"/>
                                <w:i/>
                                <w:color w:val="FFFFFF"/>
                                <w:w w:val="110"/>
                                <w:sz w:val="19"/>
                              </w:rPr>
                              <w:t>ras</w:t>
                            </w:r>
                            <w:r w:rsidR="00F34343">
                              <w:rPr>
                                <w:rFonts w:ascii="Calibri"/>
                                <w:i/>
                                <w:color w:val="FFFFFF"/>
                                <w:w w:val="110"/>
                                <w:sz w:val="19"/>
                              </w:rPr>
                              <w:t>?</w:t>
                            </w:r>
                            <w:r w:rsidRPr="004A3F11">
                              <w:rPr>
                                <w:rFonts w:ascii="Calibri"/>
                                <w:i/>
                                <w:color w:val="FFFFFF"/>
                                <w:spacing w:val="-2"/>
                                <w:w w:val="110"/>
                                <w:position w:val="7"/>
                                <w:sz w:val="10"/>
                              </w:rPr>
                              <w:t>?(12)</w:t>
                            </w:r>
                          </w:p>
                        </w:txbxContent>
                      </wps:txbx>
                      <wps:bodyPr wrap="square" lIns="0" tIns="0" rIns="0" bIns="0" rtlCol="0"/>
                    </wps:wsp>
                  </a:graphicData>
                </a:graphic>
              </wp:anchor>
            </w:drawing>
          </mc:Choice>
          <mc:Fallback>
            <w:pict>
              <v:shape w14:anchorId="41B86518" id="Textbox 340" o:spid="_x0000_s1107" type="#_x0000_t202" style="position:absolute;margin-left:175.15pt;margin-top:21.45pt;width:391.8pt;height:48pt;z-index:-25155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" fillcolor="#4d6463" stroked="f">
                <v:textbox inset="0,0,0,0">
                  <w:txbxContent>
                    <w:p w14:paraId="0213D274" w14:textId="77777777" w:rsidR="00FE57D8" w:rsidRPr="004A3F11" w:rsidRDefault="00FE57D8">
                      <w:pPr>
                        <w:pStyle w:val="BodyText"/>
                        <w:spacing w:before="59"/>
                        <w:rPr>
                          <w:color w:val="000000"/>
                          <w:lang w:val="lv-LV"/>
                        </w:rPr>
                      </w:pPr>
                    </w:p>
                    <w:p w14:paraId="4D7D6263" w14:textId="257CA367" w:rsidR="00FE57D8" w:rsidRPr="004A3F11" w:rsidRDefault="00F34343">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5E345D49" w14:textId="39955D7E" w:rsidR="00FE57D8" w:rsidRPr="004A3F11" w:rsidRDefault="00000000">
                      <w:pPr>
                        <w:spacing w:line="242" w:lineRule="exact"/>
                        <w:ind w:left="340"/>
                        <w:rPr>
                          <w:rFonts w:ascii="Calibri"/>
                          <w:i/>
                          <w:color w:val="000000"/>
                          <w:position w:val="7"/>
                          <w:sz w:val="11"/>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das atzi</w:t>
                      </w:r>
                      <w:r w:rsidRPr="004A3F11">
                        <w:rPr>
                          <w:rFonts w:ascii="Calibri"/>
                          <w:i/>
                          <w:color w:val="FFFFFF"/>
                          <w:w w:val="110"/>
                          <w:sz w:val="19"/>
                        </w:rPr>
                        <w:t>ņ</w:t>
                      </w:r>
                      <w:r w:rsidRPr="004A3F11">
                        <w:rPr>
                          <w:rFonts w:ascii="Calibri"/>
                          <w:i/>
                          <w:color w:val="FFFFFF"/>
                          <w:w w:val="110"/>
                          <w:sz w:val="19"/>
                        </w:rPr>
                        <w:t xml:space="preserve">as </w:t>
                      </w:r>
                      <w:r w:rsidRPr="004A3F11">
                        <w:rPr>
                          <w:rFonts w:ascii="Calibri"/>
                          <w:i/>
                          <w:color w:val="FFFFFF"/>
                          <w:spacing w:val="-2"/>
                          <w:w w:val="110"/>
                          <w:sz w:val="19"/>
                        </w:rPr>
                        <w:t>n</w:t>
                      </w:r>
                      <w:r w:rsidRPr="004A3F11">
                        <w:rPr>
                          <w:rFonts w:ascii="Calibri"/>
                          <w:i/>
                          <w:color w:val="FFFFFF"/>
                          <w:spacing w:val="-2"/>
                          <w:w w:val="110"/>
                          <w:sz w:val="19"/>
                        </w:rPr>
                        <w:t>ā</w:t>
                      </w:r>
                      <w:r w:rsidRPr="004A3F11">
                        <w:rPr>
                          <w:rFonts w:ascii="Calibri"/>
                          <w:i/>
                          <w:color w:val="FFFFFF"/>
                          <w:spacing w:val="-2"/>
                          <w:w w:val="110"/>
                          <w:sz w:val="19"/>
                        </w:rPr>
                        <w:t xml:space="preserve">kotnei </w:t>
                      </w:r>
                      <w:r w:rsidRPr="004A3F11">
                        <w:rPr>
                          <w:rFonts w:ascii="Calibri"/>
                          <w:i/>
                          <w:color w:val="FFFFFF"/>
                          <w:w w:val="110"/>
                          <w:sz w:val="19"/>
                        </w:rPr>
                        <w:t>izriet no EST judikat</w:t>
                      </w:r>
                      <w:r w:rsidRPr="004A3F11">
                        <w:rPr>
                          <w:rFonts w:ascii="Calibri"/>
                          <w:i/>
                          <w:color w:val="FFFFFF"/>
                          <w:w w:val="110"/>
                          <w:sz w:val="19"/>
                        </w:rPr>
                        <w:t>ū</w:t>
                      </w:r>
                      <w:r w:rsidRPr="004A3F11">
                        <w:rPr>
                          <w:rFonts w:ascii="Calibri"/>
                          <w:i/>
                          <w:color w:val="FFFFFF"/>
                          <w:w w:val="110"/>
                          <w:sz w:val="19"/>
                        </w:rPr>
                        <w:t>ras</w:t>
                      </w:r>
                      <w:r w:rsidR="00F34343">
                        <w:rPr>
                          <w:rFonts w:ascii="Calibri"/>
                          <w:i/>
                          <w:color w:val="FFFFFF"/>
                          <w:w w:val="110"/>
                          <w:sz w:val="19"/>
                        </w:rPr>
                        <w:t>?</w:t>
                      </w:r>
                      <w:r w:rsidRPr="004A3F11">
                        <w:rPr>
                          <w:rFonts w:ascii="Calibri"/>
                          <w:i/>
                          <w:color w:val="FFFFFF"/>
                          <w:spacing w:val="-2"/>
                          <w:w w:val="110"/>
                          <w:position w:val="7"/>
                          <w:sz w:val="10"/>
                        </w:rPr>
                        <w:t>?(12)</w:t>
                      </w:r>
                    </w:p>
                  </w:txbxContent>
                </v:textbox>
                <w10:wrap type="topAndBottom" anchorx="page"/>
              </v:shape>
            </w:pict>
          </mc:Fallback>
        </mc:AlternateContent>
      </w:r>
    </w:p>
    <w:p w14:paraId="7A931BBA" w14:textId="77777777" w:rsidR="00FE57D8" w:rsidRPr="004A3F11" w:rsidRDefault="00FE57D8">
      <w:pPr>
        <w:pStyle w:val="BodyText"/>
        <w:spacing w:before="63"/>
        <w:rPr>
          <w:lang w:val="lv-LV"/>
        </w:rPr>
      </w:pPr>
    </w:p>
    <w:p w14:paraId="789BB477" w14:textId="77777777" w:rsidR="00FE57D8" w:rsidRPr="004A3F11" w:rsidRDefault="00000000">
      <w:pPr>
        <w:pStyle w:val="BodyText"/>
        <w:spacing w:line="249" w:lineRule="auto"/>
        <w:ind w:left="2936"/>
        <w:rPr>
          <w:lang w:val="lv-LV"/>
        </w:rPr>
      </w:pPr>
      <w:r w:rsidRPr="004A3F11">
        <w:rPr>
          <w:w w:val="110"/>
          <w:sz w:val="19"/>
          <w:lang w:val="lv-LV"/>
        </w:rPr>
        <w:t>Kādus postulātus un vēstījumus mēs varam formulēt nākotnei, kas izriet no pēdējo gadu pieredzes cīņā par tiesiskumu (galvenokārt no valstu tiesnešu darbības</w:t>
      </w:r>
      <w:r w:rsidRPr="004A3F11">
        <w:rPr>
          <w:spacing w:val="-9"/>
          <w:w w:val="110"/>
          <w:sz w:val="19"/>
          <w:lang w:val="lv-LV"/>
        </w:rPr>
        <w:t xml:space="preserve">, </w:t>
      </w:r>
      <w:r w:rsidRPr="004A3F11">
        <w:rPr>
          <w:w w:val="110"/>
          <w:sz w:val="19"/>
          <w:lang w:val="lv-LV"/>
        </w:rPr>
        <w:t>lai nodrošinātu funkcionālu tiesību interpretāciju)?</w:t>
      </w:r>
    </w:p>
    <w:p w14:paraId="086729DA" w14:textId="77777777" w:rsidR="00FE57D8" w:rsidRPr="004A3F11" w:rsidRDefault="00FE57D8">
      <w:pPr>
        <w:pStyle w:val="BodyText"/>
        <w:rPr>
          <w:lang w:val="lv-LV"/>
        </w:rPr>
      </w:pPr>
    </w:p>
    <w:p w14:paraId="78BD43F8" w14:textId="77777777" w:rsidR="00FE57D8" w:rsidRPr="004A3F11" w:rsidRDefault="00FE57D8">
      <w:pPr>
        <w:pStyle w:val="BodyText"/>
        <w:spacing w:before="48"/>
        <w:rPr>
          <w:lang w:val="lv-LV"/>
        </w:rPr>
      </w:pPr>
    </w:p>
    <w:p w14:paraId="0FE56EA4" w14:textId="77777777" w:rsidR="00FE57D8" w:rsidRPr="004A3F11" w:rsidRDefault="00000000">
      <w:pPr>
        <w:pStyle w:val="ListParagraph"/>
        <w:numPr>
          <w:ilvl w:val="0"/>
          <w:numId w:val="8"/>
        </w:numPr>
        <w:tabs>
          <w:tab w:val="left" w:pos="3656"/>
        </w:tabs>
        <w:spacing w:line="244" w:lineRule="auto"/>
        <w:ind w:right="500"/>
        <w:rPr>
          <w:rFonts w:ascii="Calibri"/>
          <w:sz w:val="16"/>
          <w:lang w:val="lv-LV"/>
        </w:rPr>
      </w:pPr>
      <w:r w:rsidRPr="004A3F11">
        <w:rPr>
          <w:rFonts w:ascii="Calibri"/>
          <w:w w:val="110"/>
          <w:sz w:val="15"/>
          <w:lang w:val="lv-LV"/>
        </w:rPr>
        <w:t>Redi</w:t>
      </w:r>
      <w:r w:rsidRPr="004A3F11">
        <w:rPr>
          <w:rFonts w:ascii="Calibri"/>
          <w:w w:val="110"/>
          <w:sz w:val="15"/>
          <w:lang w:val="lv-LV"/>
        </w:rPr>
        <w:t>ģē</w:t>
      </w:r>
      <w:r w:rsidRPr="004A3F11">
        <w:rPr>
          <w:rFonts w:ascii="Calibri"/>
          <w:w w:val="110"/>
          <w:sz w:val="15"/>
          <w:lang w:val="lv-LV"/>
        </w:rPr>
        <w:t xml:space="preserve">ts, pamatojoties uz profesora Mareka </w:t>
      </w:r>
      <w:proofErr w:type="spellStart"/>
      <w:r w:rsidRPr="004A3F11">
        <w:rPr>
          <w:rFonts w:ascii="Calibri"/>
          <w:w w:val="110"/>
          <w:sz w:val="15"/>
          <w:lang w:val="lv-LV"/>
        </w:rPr>
        <w:t>Safjana</w:t>
      </w:r>
      <w:proofErr w:type="spellEnd"/>
      <w:r w:rsidRPr="004A3F11">
        <w:rPr>
          <w:rFonts w:ascii="Calibri"/>
          <w:w w:val="110"/>
          <w:sz w:val="15"/>
          <w:lang w:val="lv-LV"/>
        </w:rPr>
        <w:t xml:space="preserve"> prezent</w:t>
      </w:r>
      <w:r w:rsidRPr="004A3F11">
        <w:rPr>
          <w:rFonts w:ascii="Calibri"/>
          <w:w w:val="110"/>
          <w:sz w:val="15"/>
          <w:lang w:val="lv-LV"/>
        </w:rPr>
        <w:t>ā</w:t>
      </w:r>
      <w:r w:rsidRPr="004A3F11">
        <w:rPr>
          <w:rFonts w:ascii="Calibri"/>
          <w:w w:val="110"/>
          <w:sz w:val="15"/>
          <w:lang w:val="lv-LV"/>
        </w:rPr>
        <w:t xml:space="preserve">ciju </w:t>
      </w:r>
      <w:proofErr w:type="spellStart"/>
      <w:r w:rsidRPr="004A3F11">
        <w:rPr>
          <w:rFonts w:ascii="Calibri"/>
          <w:w w:val="110"/>
          <w:sz w:val="15"/>
          <w:lang w:val="lv-LV"/>
        </w:rPr>
        <w:t>JuS</w:t>
      </w:r>
      <w:proofErr w:type="spellEnd"/>
      <w:r w:rsidRPr="004A3F11">
        <w:rPr>
          <w:rFonts w:ascii="Calibri"/>
          <w:w w:val="110"/>
          <w:sz w:val="15"/>
          <w:lang w:val="lv-LV"/>
        </w:rPr>
        <w:t xml:space="preserve"> semin</w:t>
      </w:r>
      <w:r w:rsidRPr="004A3F11">
        <w:rPr>
          <w:rFonts w:ascii="Calibri"/>
          <w:w w:val="110"/>
          <w:sz w:val="15"/>
          <w:lang w:val="lv-LV"/>
        </w:rPr>
        <w:t>ā</w:t>
      </w:r>
      <w:r w:rsidRPr="004A3F11">
        <w:rPr>
          <w:rFonts w:ascii="Calibri"/>
          <w:w w:val="110"/>
          <w:sz w:val="15"/>
          <w:lang w:val="lv-LV"/>
        </w:rPr>
        <w:t>r</w:t>
      </w:r>
      <w:r w:rsidRPr="004A3F11">
        <w:rPr>
          <w:rFonts w:ascii="Calibri"/>
          <w:w w:val="110"/>
          <w:sz w:val="15"/>
          <w:lang w:val="lv-LV"/>
        </w:rPr>
        <w:t>ā</w:t>
      </w:r>
      <w:r w:rsidRPr="004A3F11">
        <w:rPr>
          <w:rFonts w:ascii="Calibri"/>
          <w:w w:val="110"/>
          <w:sz w:val="15"/>
          <w:lang w:val="lv-LV"/>
        </w:rPr>
        <w:t xml:space="preserve"> Vi</w:t>
      </w:r>
      <w:r w:rsidRPr="004A3F11">
        <w:rPr>
          <w:rFonts w:ascii="Calibri"/>
          <w:w w:val="110"/>
          <w:sz w:val="15"/>
          <w:lang w:val="lv-LV"/>
        </w:rPr>
        <w:t>ļņā</w:t>
      </w:r>
      <w:r w:rsidRPr="004A3F11">
        <w:rPr>
          <w:rFonts w:ascii="Calibri"/>
          <w:spacing w:val="-4"/>
          <w:w w:val="110"/>
          <w:sz w:val="15"/>
          <w:lang w:val="lv-LV"/>
        </w:rPr>
        <w:t xml:space="preserve">, 2024. gada </w:t>
      </w:r>
      <w:r w:rsidRPr="004A3F11">
        <w:rPr>
          <w:rFonts w:ascii="Calibri"/>
          <w:w w:val="110"/>
          <w:sz w:val="15"/>
          <w:lang w:val="lv-LV"/>
        </w:rPr>
        <w:t>apr</w:t>
      </w:r>
      <w:r w:rsidRPr="004A3F11">
        <w:rPr>
          <w:rFonts w:ascii="Calibri"/>
          <w:w w:val="110"/>
          <w:sz w:val="15"/>
          <w:lang w:val="lv-LV"/>
        </w:rPr>
        <w:t>ī</w:t>
      </w:r>
      <w:r w:rsidRPr="004A3F11">
        <w:rPr>
          <w:rFonts w:ascii="Calibri"/>
          <w:w w:val="110"/>
          <w:sz w:val="15"/>
          <w:lang w:val="lv-LV"/>
        </w:rPr>
        <w:t>l</w:t>
      </w:r>
      <w:r w:rsidRPr="004A3F11">
        <w:rPr>
          <w:rFonts w:ascii="Calibri"/>
          <w:w w:val="110"/>
          <w:sz w:val="15"/>
          <w:lang w:val="lv-LV"/>
        </w:rPr>
        <w:t>ī</w:t>
      </w:r>
      <w:r w:rsidRPr="004A3F11">
        <w:rPr>
          <w:rFonts w:ascii="Calibri"/>
          <w:w w:val="110"/>
          <w:sz w:val="15"/>
          <w:lang w:val="lv-LV"/>
        </w:rPr>
        <w:t>.</w:t>
      </w:r>
    </w:p>
    <w:p w14:paraId="6FD252A1" w14:textId="77777777" w:rsidR="00FE57D8" w:rsidRPr="004A3F11" w:rsidRDefault="00FE57D8">
      <w:pPr>
        <w:pStyle w:val="ListParagraph"/>
        <w:spacing w:line="244" w:lineRule="auto"/>
        <w:rPr>
          <w:rFonts w:ascii="Calibri"/>
          <w:sz w:val="16"/>
          <w:lang w:val="lv-LV"/>
        </w:rPr>
        <w:sectPr w:rsidR="00FE57D8" w:rsidRPr="004A3F11">
          <w:pgSz w:w="11910" w:h="16840"/>
          <w:pgMar w:top="720" w:right="425" w:bottom="280" w:left="566" w:header="525" w:footer="0" w:gutter="0"/>
          <w:cols w:space="708"/>
        </w:sectPr>
      </w:pPr>
    </w:p>
    <w:p w14:paraId="72B8EE82" w14:textId="77777777" w:rsidR="00FE57D8" w:rsidRPr="004A3F11" w:rsidRDefault="00000000">
      <w:pPr>
        <w:pStyle w:val="BodyText"/>
        <w:rPr>
          <w:rFonts w:ascii="Calibri"/>
          <w:sz w:val="22"/>
          <w:lang w:val="lv-LV"/>
        </w:rPr>
      </w:pPr>
      <w:r w:rsidRPr="004A3F11">
        <w:rPr>
          <w:rFonts w:ascii="Calibri"/>
          <w:noProof/>
          <w:sz w:val="22"/>
          <w:lang w:val="lv-LV"/>
        </w:rPr>
        <w:lastRenderedPageBreak/>
        <mc:AlternateContent>
          <mc:Choice Requires="wpg">
            <w:drawing>
              <wp:anchor distT="0" distB="0" distL="0" distR="0" simplePos="0" relativeHeight="251622912" behindDoc="1" locked="0" layoutInCell="1" allowOverlap="1" wp14:anchorId="76D62856" wp14:editId="10D66022">
                <wp:simplePos x="0" y="0"/>
                <wp:positionH relativeFrom="page">
                  <wp:posOffset>360001</wp:posOffset>
                </wp:positionH>
                <wp:positionV relativeFrom="page">
                  <wp:posOffset>663975</wp:posOffset>
                </wp:positionV>
                <wp:extent cx="6840220" cy="9668510"/>
                <wp:effectExtent l="0" t="0" r="0" b="0"/>
                <wp:wrapNone/>
                <wp:docPr id="341" name="Group 34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42" name="Graphic 34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43" name="Graphic 34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A31B065" id="Group 341" o:spid="_x0000_s1026" style="position:absolute;margin-left:28.35pt;margin-top:52.3pt;width:538.6pt;height:761.3pt;z-index:-25169356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GA3nH3CAgAAQggAAA4AAAAAAAAAAAAAAAAALgIAAGRycy9lMm9Eb2MueG1sUEsBAi0A&#10;FAAGAAgAAAAhAEzXSFHiAAAADAEAAA8AAAAAAAAAAAAAAAAAHAUAAGRycy9kb3ducmV2LnhtbFBL&#10;BQYAAAAABAAEAPMAAAArBgAAAAA=&#10;">
                <v:shape id="Graphic 34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" path="m,9661677l,e" filled="f" strokecolor="#354754" strokeweight=".5pt">
                  <v:path arrowok="t"/>
                </v:shape>
                <v:shape id="Graphic 34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" path="m,l6840004,e" filled="f" strokecolor="#354754" strokeweight=".5pt">
                  <v:path arrowok="t"/>
                </v:shape>
                <w10:wrap anchorx="page" anchory="page"/>
              </v:group>
            </w:pict>
          </mc:Fallback>
        </mc:AlternateContent>
      </w:r>
    </w:p>
    <w:p w14:paraId="3BA2F387" w14:textId="77777777" w:rsidR="00FE57D8" w:rsidRPr="004A3F11" w:rsidRDefault="00FE57D8">
      <w:pPr>
        <w:pStyle w:val="BodyText"/>
        <w:rPr>
          <w:rFonts w:ascii="Calibri"/>
          <w:sz w:val="22"/>
          <w:lang w:val="lv-LV"/>
        </w:rPr>
      </w:pPr>
    </w:p>
    <w:p w14:paraId="75655715" w14:textId="77777777" w:rsidR="00FE57D8" w:rsidRPr="004A3F11" w:rsidRDefault="00FE57D8">
      <w:pPr>
        <w:pStyle w:val="BodyText"/>
        <w:rPr>
          <w:rFonts w:ascii="Calibri"/>
          <w:sz w:val="22"/>
          <w:lang w:val="lv-LV"/>
        </w:rPr>
      </w:pPr>
    </w:p>
    <w:p w14:paraId="4BCAC70D" w14:textId="77777777" w:rsidR="00FE57D8" w:rsidRPr="004A3F11" w:rsidRDefault="00FE57D8">
      <w:pPr>
        <w:pStyle w:val="BodyText"/>
        <w:rPr>
          <w:rFonts w:ascii="Calibri"/>
          <w:sz w:val="22"/>
          <w:lang w:val="lv-LV"/>
        </w:rPr>
      </w:pPr>
    </w:p>
    <w:p w14:paraId="3D431278" w14:textId="77777777" w:rsidR="00FE57D8" w:rsidRPr="004A3F11" w:rsidRDefault="00FE57D8">
      <w:pPr>
        <w:pStyle w:val="BodyText"/>
        <w:rPr>
          <w:rFonts w:ascii="Calibri"/>
          <w:sz w:val="22"/>
          <w:lang w:val="lv-LV"/>
        </w:rPr>
      </w:pPr>
    </w:p>
    <w:p w14:paraId="512849C7" w14:textId="77777777" w:rsidR="00FE57D8" w:rsidRPr="004A3F11" w:rsidRDefault="00FE57D8">
      <w:pPr>
        <w:pStyle w:val="BodyText"/>
        <w:rPr>
          <w:rFonts w:ascii="Calibri"/>
          <w:sz w:val="22"/>
          <w:lang w:val="lv-LV"/>
        </w:rPr>
      </w:pPr>
    </w:p>
    <w:p w14:paraId="11A33C60" w14:textId="77777777" w:rsidR="00FE57D8" w:rsidRPr="004A3F11" w:rsidRDefault="00FE57D8">
      <w:pPr>
        <w:pStyle w:val="BodyText"/>
        <w:spacing w:before="65"/>
        <w:rPr>
          <w:rFonts w:ascii="Calibri"/>
          <w:sz w:val="22"/>
          <w:lang w:val="lv-LV"/>
        </w:rPr>
      </w:pPr>
    </w:p>
    <w:p w14:paraId="3E4FE3A0" w14:textId="77777777" w:rsidR="00FE57D8" w:rsidRPr="004A3F11" w:rsidRDefault="00000000">
      <w:pPr>
        <w:pStyle w:val="Heading4"/>
        <w:spacing w:line="252" w:lineRule="exact"/>
        <w:rPr>
          <w:lang w:val="lv-LV"/>
        </w:rPr>
      </w:pPr>
      <w:r w:rsidRPr="004A3F11">
        <w:rPr>
          <w:spacing w:val="-2"/>
          <w:w w:val="110"/>
          <w:sz w:val="21"/>
          <w:lang w:val="lv-LV"/>
        </w:rPr>
        <w:t>Pārskats</w:t>
      </w:r>
    </w:p>
    <w:p w14:paraId="19DC462C" w14:textId="77777777" w:rsidR="00FE57D8" w:rsidRPr="004A3F11" w:rsidRDefault="00000000">
      <w:pPr>
        <w:pStyle w:val="Heading5"/>
        <w:spacing w:line="253" w:lineRule="exact"/>
        <w:rPr>
          <w:lang w:val="lv-LV"/>
        </w:rPr>
      </w:pPr>
      <w:r w:rsidRPr="004A3F11">
        <w:rPr>
          <w:spacing w:val="-4"/>
          <w:sz w:val="19"/>
          <w:lang w:val="lv-LV"/>
        </w:rPr>
        <w:t>Pirmkārt, nevilcinieties!</w:t>
      </w:r>
    </w:p>
    <w:p w14:paraId="327CBFAE" w14:textId="77777777" w:rsidR="00FE57D8" w:rsidRPr="004A3F11" w:rsidRDefault="00000000">
      <w:pPr>
        <w:pStyle w:val="BodyText"/>
        <w:spacing w:line="249" w:lineRule="auto"/>
        <w:ind w:left="2936"/>
        <w:rPr>
          <w:lang w:val="lv-LV"/>
        </w:rPr>
      </w:pPr>
      <w:r w:rsidRPr="004A3F11">
        <w:rPr>
          <w:w w:val="110"/>
          <w:sz w:val="19"/>
          <w:lang w:val="lv-LV"/>
        </w:rPr>
        <w:t xml:space="preserve">Kad ir tiesiskuma krīze, nav vietas kompromisiem un </w:t>
      </w:r>
      <w:r w:rsidRPr="004A3F11">
        <w:rPr>
          <w:spacing w:val="-2"/>
          <w:w w:val="110"/>
          <w:sz w:val="19"/>
          <w:lang w:val="lv-LV"/>
        </w:rPr>
        <w:t>vilcināšanai.</w:t>
      </w:r>
    </w:p>
    <w:p w14:paraId="76D24ACD" w14:textId="77777777" w:rsidR="00FE57D8" w:rsidRPr="004A3F11" w:rsidRDefault="00000000">
      <w:pPr>
        <w:pStyle w:val="Heading5"/>
        <w:spacing w:before="212"/>
        <w:rPr>
          <w:lang w:val="lv-LV"/>
        </w:rPr>
      </w:pPr>
      <w:r w:rsidRPr="004A3F11">
        <w:rPr>
          <w:spacing w:val="-4"/>
          <w:sz w:val="19"/>
          <w:lang w:val="lv-LV"/>
        </w:rPr>
        <w:t>Otrkārt, apzinieties saskares punktus</w:t>
      </w:r>
    </w:p>
    <w:p w14:paraId="7C8C9D72" w14:textId="77777777" w:rsidR="00FE57D8" w:rsidRPr="004A3F11" w:rsidRDefault="00000000">
      <w:pPr>
        <w:pStyle w:val="BodyText"/>
        <w:spacing w:line="249" w:lineRule="auto"/>
        <w:ind w:left="2936"/>
        <w:rPr>
          <w:lang w:val="lv-LV"/>
        </w:rPr>
      </w:pPr>
      <w:r w:rsidRPr="004A3F11">
        <w:rPr>
          <w:w w:val="110"/>
          <w:sz w:val="19"/>
          <w:lang w:val="lv-LV"/>
        </w:rPr>
        <w:t xml:space="preserve">=&gt; ES principi un vērtības =&gt; Efektīva tiesību aizsardzība =&gt; Funkcionāla un </w:t>
      </w:r>
      <w:proofErr w:type="spellStart"/>
      <w:r w:rsidRPr="004A3F11">
        <w:rPr>
          <w:w w:val="115"/>
          <w:sz w:val="19"/>
          <w:lang w:val="lv-LV"/>
        </w:rPr>
        <w:t>aktīvistiska</w:t>
      </w:r>
      <w:proofErr w:type="spellEnd"/>
      <w:r w:rsidRPr="004A3F11">
        <w:rPr>
          <w:w w:val="115"/>
          <w:sz w:val="19"/>
          <w:lang w:val="lv-LV"/>
        </w:rPr>
        <w:t xml:space="preserve"> interpretācija =&gt;</w:t>
      </w:r>
    </w:p>
    <w:p w14:paraId="39810BBC" w14:textId="77777777" w:rsidR="00FE57D8" w:rsidRPr="004A3F11" w:rsidRDefault="00000000">
      <w:pPr>
        <w:pStyle w:val="Heading5"/>
        <w:spacing w:before="212"/>
        <w:rPr>
          <w:lang w:val="lv-LV"/>
        </w:rPr>
      </w:pPr>
      <w:r w:rsidRPr="004A3F11">
        <w:rPr>
          <w:spacing w:val="-4"/>
          <w:sz w:val="19"/>
          <w:lang w:val="lv-LV"/>
        </w:rPr>
        <w:t xml:space="preserve">Treškārt, </w:t>
      </w:r>
      <w:proofErr w:type="spellStart"/>
      <w:r w:rsidRPr="004A3F11">
        <w:rPr>
          <w:spacing w:val="-4"/>
          <w:sz w:val="19"/>
          <w:lang w:val="lv-LV"/>
        </w:rPr>
        <w:t>Civis</w:t>
      </w:r>
      <w:proofErr w:type="spellEnd"/>
      <w:r w:rsidRPr="004A3F11">
        <w:rPr>
          <w:spacing w:val="-4"/>
          <w:sz w:val="19"/>
          <w:lang w:val="lv-LV"/>
        </w:rPr>
        <w:t xml:space="preserve"> </w:t>
      </w:r>
      <w:proofErr w:type="spellStart"/>
      <w:r w:rsidRPr="004A3F11">
        <w:rPr>
          <w:spacing w:val="-4"/>
          <w:sz w:val="19"/>
          <w:lang w:val="lv-LV"/>
        </w:rPr>
        <w:t>Europea</w:t>
      </w:r>
      <w:proofErr w:type="spellEnd"/>
      <w:r w:rsidRPr="004A3F11">
        <w:rPr>
          <w:spacing w:val="-4"/>
          <w:sz w:val="19"/>
          <w:lang w:val="lv-LV"/>
        </w:rPr>
        <w:t xml:space="preserve"> </w:t>
      </w:r>
      <w:r w:rsidRPr="004A3F11">
        <w:rPr>
          <w:spacing w:val="-5"/>
          <w:sz w:val="19"/>
          <w:lang w:val="lv-LV"/>
        </w:rPr>
        <w:t>sum</w:t>
      </w:r>
    </w:p>
    <w:p w14:paraId="26AC05BD" w14:textId="77777777" w:rsidR="00FE57D8" w:rsidRPr="004A3F11" w:rsidRDefault="00000000">
      <w:pPr>
        <w:pStyle w:val="BodyText"/>
        <w:spacing w:line="227" w:lineRule="exact"/>
        <w:ind w:left="2936"/>
        <w:rPr>
          <w:lang w:val="lv-LV"/>
        </w:rPr>
      </w:pPr>
      <w:r w:rsidRPr="004A3F11">
        <w:rPr>
          <w:w w:val="110"/>
          <w:sz w:val="19"/>
          <w:lang w:val="lv-LV"/>
        </w:rPr>
        <w:t xml:space="preserve">Mēs esam </w:t>
      </w:r>
      <w:r w:rsidRPr="004A3F11">
        <w:rPr>
          <w:spacing w:val="-2"/>
          <w:w w:val="110"/>
          <w:sz w:val="19"/>
          <w:lang w:val="lv-LV"/>
        </w:rPr>
        <w:t xml:space="preserve">Eiropas </w:t>
      </w:r>
      <w:r w:rsidRPr="004A3F11">
        <w:rPr>
          <w:w w:val="110"/>
          <w:sz w:val="19"/>
          <w:lang w:val="lv-LV"/>
        </w:rPr>
        <w:t>pilsoņi</w:t>
      </w:r>
      <w:r w:rsidRPr="004A3F11">
        <w:rPr>
          <w:spacing w:val="-2"/>
          <w:w w:val="110"/>
          <w:sz w:val="19"/>
          <w:lang w:val="lv-LV"/>
        </w:rPr>
        <w:t>.</w:t>
      </w:r>
    </w:p>
    <w:p w14:paraId="3064E05A" w14:textId="77777777" w:rsidR="00FE57D8" w:rsidRPr="004A3F11" w:rsidRDefault="00000000">
      <w:pPr>
        <w:spacing w:before="223"/>
        <w:ind w:left="2936"/>
        <w:rPr>
          <w:rFonts w:ascii="Noto Serif Black"/>
          <w:b/>
          <w:sz w:val="20"/>
        </w:rPr>
      </w:pPr>
      <w:r w:rsidRPr="004A3F11">
        <w:rPr>
          <w:rFonts w:ascii="Noto Serif Black"/>
          <w:b/>
          <w:spacing w:val="-4"/>
          <w:sz w:val="19"/>
        </w:rPr>
        <w:t>Ceturtk</w:t>
      </w:r>
      <w:r w:rsidRPr="004A3F11">
        <w:rPr>
          <w:rFonts w:ascii="Noto Serif Black"/>
          <w:b/>
          <w:spacing w:val="-4"/>
          <w:sz w:val="19"/>
        </w:rPr>
        <w:t>ā</w:t>
      </w:r>
      <w:r w:rsidRPr="004A3F11">
        <w:rPr>
          <w:rFonts w:ascii="Noto Serif Black"/>
          <w:b/>
          <w:spacing w:val="-4"/>
          <w:sz w:val="19"/>
        </w:rPr>
        <w:t>rt, neesiet vienaldz</w:t>
      </w:r>
      <w:r w:rsidRPr="004A3F11">
        <w:rPr>
          <w:rFonts w:ascii="Noto Serif Black"/>
          <w:b/>
          <w:spacing w:val="-4"/>
          <w:sz w:val="19"/>
        </w:rPr>
        <w:t>ī</w:t>
      </w:r>
      <w:r w:rsidRPr="004A3F11">
        <w:rPr>
          <w:rFonts w:ascii="Noto Serif Black"/>
          <w:b/>
          <w:spacing w:val="-4"/>
          <w:sz w:val="19"/>
        </w:rPr>
        <w:t>gi</w:t>
      </w:r>
    </w:p>
    <w:p w14:paraId="28FFBB7B" w14:textId="77777777" w:rsidR="00FE57D8" w:rsidRPr="004A3F11" w:rsidRDefault="00000000">
      <w:pPr>
        <w:spacing w:before="208"/>
        <w:ind w:left="2936"/>
        <w:rPr>
          <w:rFonts w:ascii="Noto Serif Black"/>
          <w:b/>
          <w:sz w:val="20"/>
        </w:rPr>
      </w:pPr>
      <w:r w:rsidRPr="004A3F11">
        <w:rPr>
          <w:rFonts w:ascii="Noto Serif Black"/>
          <w:b/>
          <w:spacing w:val="-4"/>
          <w:sz w:val="19"/>
        </w:rPr>
        <w:t>Piektk</w:t>
      </w:r>
      <w:r w:rsidRPr="004A3F11">
        <w:rPr>
          <w:rFonts w:ascii="Noto Serif Black"/>
          <w:b/>
          <w:spacing w:val="-4"/>
          <w:sz w:val="19"/>
        </w:rPr>
        <w:t>ā</w:t>
      </w:r>
      <w:r w:rsidRPr="004A3F11">
        <w:rPr>
          <w:rFonts w:ascii="Noto Serif Black"/>
          <w:b/>
          <w:spacing w:val="-4"/>
          <w:sz w:val="19"/>
        </w:rPr>
        <w:t>rt, gudri un efekt</w:t>
      </w:r>
      <w:r w:rsidRPr="004A3F11">
        <w:rPr>
          <w:rFonts w:ascii="Noto Serif Black"/>
          <w:b/>
          <w:spacing w:val="-4"/>
          <w:sz w:val="19"/>
        </w:rPr>
        <w:t>ī</w:t>
      </w:r>
      <w:r w:rsidRPr="004A3F11">
        <w:rPr>
          <w:rFonts w:ascii="Noto Serif Black"/>
          <w:b/>
          <w:spacing w:val="-4"/>
          <w:sz w:val="19"/>
        </w:rPr>
        <w:t xml:space="preserve">vi </w:t>
      </w:r>
      <w:r w:rsidRPr="004A3F11">
        <w:rPr>
          <w:rFonts w:ascii="Noto Serif Black"/>
          <w:b/>
          <w:spacing w:val="-4"/>
          <w:sz w:val="19"/>
        </w:rPr>
        <w:t>ī</w:t>
      </w:r>
      <w:r w:rsidRPr="004A3F11">
        <w:rPr>
          <w:rFonts w:ascii="Noto Serif Black"/>
          <w:b/>
          <w:spacing w:val="-4"/>
          <w:sz w:val="19"/>
        </w:rPr>
        <w:t xml:space="preserve">stenot Eiropas </w:t>
      </w:r>
      <w:r w:rsidRPr="004A3F11">
        <w:rPr>
          <w:rFonts w:ascii="Noto Serif Black"/>
          <w:b/>
          <w:spacing w:val="-5"/>
          <w:sz w:val="19"/>
        </w:rPr>
        <w:t>judikat</w:t>
      </w:r>
      <w:r w:rsidRPr="004A3F11">
        <w:rPr>
          <w:rFonts w:ascii="Noto Serif Black"/>
          <w:b/>
          <w:spacing w:val="-5"/>
          <w:sz w:val="19"/>
        </w:rPr>
        <w:t>ū</w:t>
      </w:r>
      <w:r w:rsidRPr="004A3F11">
        <w:rPr>
          <w:rFonts w:ascii="Noto Serif Black"/>
          <w:b/>
          <w:spacing w:val="-5"/>
          <w:sz w:val="19"/>
        </w:rPr>
        <w:t>ru</w:t>
      </w:r>
      <w:r w:rsidRPr="004A3F11">
        <w:rPr>
          <w:rFonts w:ascii="Noto Serif Black"/>
          <w:b/>
          <w:spacing w:val="-4"/>
          <w:sz w:val="19"/>
        </w:rPr>
        <w:t>.</w:t>
      </w:r>
    </w:p>
    <w:p w14:paraId="75C82EE7" w14:textId="77777777" w:rsidR="00FE57D8" w:rsidRPr="004A3F11" w:rsidRDefault="00000000">
      <w:pPr>
        <w:spacing w:before="233" w:line="211" w:lineRule="auto"/>
        <w:ind w:left="2936"/>
        <w:rPr>
          <w:rFonts w:ascii="Noto Serif Black" w:hAnsi="Noto Serif Black"/>
          <w:b/>
          <w:sz w:val="20"/>
        </w:rPr>
      </w:pPr>
      <w:r w:rsidRPr="004A3F11">
        <w:rPr>
          <w:rFonts w:ascii="Noto Serif Black" w:hAnsi="Noto Serif Black"/>
          <w:b/>
          <w:sz w:val="19"/>
        </w:rPr>
        <w:t xml:space="preserve">Sestkārt... C-896/19 - </w:t>
      </w:r>
      <w:proofErr w:type="spellStart"/>
      <w:r w:rsidRPr="004A3F11">
        <w:rPr>
          <w:rFonts w:ascii="Noto Serif Black" w:hAnsi="Noto Serif Black"/>
          <w:b/>
          <w:sz w:val="19"/>
        </w:rPr>
        <w:t>Repubblika</w:t>
      </w:r>
      <w:proofErr w:type="spellEnd"/>
      <w:r w:rsidRPr="004A3F11">
        <w:rPr>
          <w:rFonts w:ascii="Noto Serif Black" w:hAnsi="Noto Serif Black"/>
          <w:b/>
          <w:sz w:val="19"/>
        </w:rPr>
        <w:t xml:space="preserve">: Tiesas 20. aprīļa 2021. gada 20. aprīļa spriedums, </w:t>
      </w:r>
      <w:r w:rsidRPr="004A3F11">
        <w:rPr>
          <w:rFonts w:ascii="Noto Serif Black" w:hAnsi="Noto Serif Black"/>
          <w:b/>
          <w:spacing w:val="-2"/>
          <w:w w:val="110"/>
          <w:sz w:val="19"/>
        </w:rPr>
        <w:t>ECLI:EU:C:2021:311</w:t>
      </w:r>
    </w:p>
    <w:p w14:paraId="1BBC503A" w14:textId="77777777" w:rsidR="00FE57D8" w:rsidRPr="004A3F11" w:rsidRDefault="00000000">
      <w:pPr>
        <w:pStyle w:val="BodyText"/>
        <w:spacing w:before="2" w:line="249" w:lineRule="auto"/>
        <w:ind w:left="2936" w:right="201"/>
        <w:rPr>
          <w:lang w:val="lv-LV"/>
        </w:rPr>
      </w:pPr>
      <w:r w:rsidRPr="004A3F11">
        <w:rPr>
          <w:w w:val="110"/>
          <w:sz w:val="19"/>
          <w:lang w:val="lv-LV"/>
        </w:rPr>
        <w:t xml:space="preserve">63. punkts: "No tā izriet, ka dalībvalsts atbilstība LES 2. pantā nostiprinātajām vērtībām ir priekšnoteikums, lai varētu izmantot visas tiesības, kas izriet no Līgumu piemērošanas šai dalībvalstij. Tādējādi dalībvalsts nevar grozīt savu tiesisko regulējumu tādā veidā, ka tiktu samazināta tiesiskuma vērtības aizsardzība, vērtības, kas ir konkretizēta tostarp LES 19. pantā </w:t>
      </w:r>
      <w:proofErr w:type="gramStart"/>
      <w:r w:rsidRPr="004A3F11">
        <w:rPr>
          <w:w w:val="110"/>
          <w:sz w:val="19"/>
          <w:lang w:val="lv-LV"/>
        </w:rPr>
        <w:t>(</w:t>
      </w:r>
      <w:proofErr w:type="gramEnd"/>
      <w:r w:rsidRPr="004A3F11">
        <w:rPr>
          <w:w w:val="110"/>
          <w:sz w:val="19"/>
          <w:lang w:val="lv-LV"/>
        </w:rPr>
        <w:t>šajā nozīmē skat. spriedumu, 2021. gada 2. marts, A.B. u.c. (Tiesnešu iecelšana Augstākajā tiesā - Prasība), C 824/18, EU:C:2021:153, 108. punkts).</w:t>
      </w:r>
    </w:p>
    <w:p w14:paraId="225E81BC" w14:textId="77777777" w:rsidR="00FE57D8" w:rsidRPr="004A3F11" w:rsidRDefault="00FE57D8">
      <w:pPr>
        <w:pStyle w:val="BodyText"/>
        <w:rPr>
          <w:lang w:val="lv-LV"/>
        </w:rPr>
      </w:pPr>
    </w:p>
    <w:p w14:paraId="1EA3D9C6" w14:textId="77777777" w:rsidR="00FE57D8" w:rsidRPr="004A3F11" w:rsidRDefault="00FE57D8">
      <w:pPr>
        <w:pStyle w:val="BodyText"/>
        <w:rPr>
          <w:lang w:val="lv-LV"/>
        </w:rPr>
      </w:pPr>
    </w:p>
    <w:p w14:paraId="0EE6378E" w14:textId="77777777" w:rsidR="00FE57D8" w:rsidRPr="004A3F11" w:rsidRDefault="00FE57D8">
      <w:pPr>
        <w:pStyle w:val="BodyText"/>
        <w:spacing w:before="36"/>
        <w:rPr>
          <w:lang w:val="lv-LV"/>
        </w:rPr>
      </w:pPr>
    </w:p>
    <w:p w14:paraId="30EE0606" w14:textId="77777777" w:rsidR="00FE57D8" w:rsidRPr="004A3F11" w:rsidRDefault="00000000">
      <w:pPr>
        <w:spacing w:line="213" w:lineRule="auto"/>
        <w:ind w:left="2936" w:right="1464"/>
        <w:rPr>
          <w:rFonts w:ascii="Calibri"/>
          <w:i/>
        </w:rPr>
      </w:pPr>
      <w:r w:rsidRPr="004A3F11">
        <w:rPr>
          <w:rFonts w:ascii="Calibri"/>
          <w:i/>
          <w:spacing w:val="-2"/>
          <w:w w:val="110"/>
          <w:sz w:val="21"/>
        </w:rPr>
        <w:t xml:space="preserve">Profesors </w:t>
      </w:r>
      <w:proofErr w:type="spellStart"/>
      <w:r w:rsidRPr="004A3F11">
        <w:rPr>
          <w:rFonts w:ascii="Calibri"/>
          <w:i/>
          <w:spacing w:val="-2"/>
          <w:w w:val="110"/>
          <w:sz w:val="21"/>
        </w:rPr>
        <w:t>Maciej</w:t>
      </w:r>
      <w:proofErr w:type="spellEnd"/>
      <w:r w:rsidRPr="004A3F11">
        <w:rPr>
          <w:rFonts w:ascii="Calibri"/>
          <w:i/>
          <w:spacing w:val="-2"/>
          <w:w w:val="110"/>
          <w:sz w:val="21"/>
        </w:rPr>
        <w:t xml:space="preserve"> </w:t>
      </w:r>
      <w:proofErr w:type="spellStart"/>
      <w:r w:rsidRPr="004A3F11">
        <w:rPr>
          <w:rFonts w:ascii="Calibri"/>
          <w:i/>
          <w:spacing w:val="-2"/>
          <w:w w:val="110"/>
          <w:sz w:val="21"/>
        </w:rPr>
        <w:t>Taborowski</w:t>
      </w:r>
      <w:proofErr w:type="spellEnd"/>
      <w:r w:rsidRPr="004A3F11">
        <w:rPr>
          <w:rFonts w:ascii="Calibri"/>
          <w:i/>
          <w:spacing w:val="-2"/>
          <w:w w:val="110"/>
          <w:sz w:val="21"/>
        </w:rPr>
        <w:t xml:space="preserve"> </w:t>
      </w:r>
      <w:r w:rsidRPr="004A3F11">
        <w:rPr>
          <w:rFonts w:ascii="Calibri"/>
          <w:i/>
          <w:w w:val="110"/>
          <w:sz w:val="21"/>
        </w:rPr>
        <w:t xml:space="preserve">(Polijas Republikas </w:t>
      </w:r>
      <w:r w:rsidRPr="004A3F11">
        <w:rPr>
          <w:rFonts w:ascii="Calibri"/>
          <w:i/>
          <w:spacing w:val="-2"/>
          <w:w w:val="110"/>
          <w:sz w:val="21"/>
        </w:rPr>
        <w:t xml:space="preserve">ombuda vietnieks </w:t>
      </w:r>
      <w:r w:rsidRPr="004A3F11">
        <w:rPr>
          <w:rFonts w:ascii="Calibri"/>
          <w:i/>
          <w:w w:val="110"/>
          <w:sz w:val="21"/>
        </w:rPr>
        <w:t>2019-2022</w:t>
      </w:r>
      <w:r w:rsidRPr="004A3F11">
        <w:rPr>
          <w:rFonts w:ascii="Calibri"/>
          <w:i/>
          <w:spacing w:val="-2"/>
          <w:w w:val="110"/>
          <w:sz w:val="21"/>
        </w:rPr>
        <w:t>)</w:t>
      </w:r>
      <w:r w:rsidRPr="004A3F11">
        <w:rPr>
          <w:rFonts w:ascii="Calibri"/>
          <w:i/>
          <w:w w:val="110"/>
          <w:sz w:val="21"/>
        </w:rPr>
        <w:t>:</w:t>
      </w:r>
    </w:p>
    <w:p w14:paraId="3669D9F0" w14:textId="77777777" w:rsidR="00FE57D8" w:rsidRPr="004A3F11" w:rsidRDefault="00000000">
      <w:pPr>
        <w:pStyle w:val="Heading3"/>
        <w:spacing w:before="200" w:line="240" w:lineRule="auto"/>
        <w:rPr>
          <w:position w:val="8"/>
          <w:sz w:val="14"/>
          <w:lang w:val="lv-LV"/>
        </w:rPr>
      </w:pPr>
      <w:r w:rsidRPr="004A3F11">
        <w:rPr>
          <w:w w:val="110"/>
          <w:sz w:val="23"/>
          <w:lang w:val="lv-LV"/>
        </w:rPr>
        <w:t xml:space="preserve">EST vairogs valstu tiesām un </w:t>
      </w:r>
      <w:r w:rsidRPr="004A3F11">
        <w:rPr>
          <w:spacing w:val="-2"/>
          <w:w w:val="110"/>
          <w:sz w:val="23"/>
          <w:lang w:val="lv-LV"/>
        </w:rPr>
        <w:t>tiesnešiem</w:t>
      </w:r>
      <w:r w:rsidRPr="004A3F11">
        <w:rPr>
          <w:spacing w:val="-2"/>
          <w:w w:val="110"/>
          <w:position w:val="8"/>
          <w:sz w:val="13"/>
          <w:lang w:val="lv-LV"/>
        </w:rPr>
        <w:t>13</w:t>
      </w:r>
    </w:p>
    <w:p w14:paraId="15DAAA27" w14:textId="77777777" w:rsidR="00FE57D8" w:rsidRPr="004A3F11" w:rsidRDefault="00000000">
      <w:pPr>
        <w:pStyle w:val="BodyText"/>
        <w:spacing w:before="229" w:line="249" w:lineRule="auto"/>
        <w:ind w:left="2936" w:right="147"/>
        <w:rPr>
          <w:lang w:val="lv-LV"/>
        </w:rPr>
      </w:pPr>
      <w:r w:rsidRPr="004A3F11">
        <w:rPr>
          <w:w w:val="110"/>
          <w:sz w:val="19"/>
          <w:lang w:val="lv-LV"/>
        </w:rPr>
        <w:t xml:space="preserve">EST radīja sava veida "vairogu" valstu tiesām, pamatojoties uz tiesiskuma (LES 2. pants) kā ES tiesiskās kārtības "identitātes" vērtību, </w:t>
      </w:r>
      <w:proofErr w:type="gramStart"/>
      <w:r w:rsidRPr="004A3F11">
        <w:rPr>
          <w:w w:val="110"/>
          <w:sz w:val="19"/>
          <w:lang w:val="lv-LV"/>
        </w:rPr>
        <w:t>un</w:t>
      </w:r>
      <w:proofErr w:type="gramEnd"/>
      <w:r w:rsidRPr="004A3F11">
        <w:rPr>
          <w:w w:val="110"/>
          <w:sz w:val="19"/>
          <w:lang w:val="lv-LV"/>
        </w:rPr>
        <w:t xml:space="preserve"> kas aizsargā tiesu varas neatkarību, pamatojoties uz LES 19. panta 1. punkta 2. apakšpunktu un KPL 47. pantu.</w:t>
      </w:r>
    </w:p>
    <w:p w14:paraId="00BE451B" w14:textId="77777777" w:rsidR="00FE57D8" w:rsidRPr="004A3F11" w:rsidRDefault="00000000">
      <w:pPr>
        <w:pStyle w:val="BodyText"/>
        <w:spacing w:before="215" w:line="270" w:lineRule="exact"/>
        <w:ind w:left="2936"/>
        <w:rPr>
          <w:lang w:val="lv-LV"/>
        </w:rPr>
      </w:pPr>
      <w:r w:rsidRPr="004A3F11">
        <w:rPr>
          <w:rFonts w:ascii="Noto Serif Black"/>
          <w:b/>
          <w:w w:val="110"/>
          <w:sz w:val="19"/>
          <w:lang w:val="lv-LV"/>
        </w:rPr>
        <w:t>Pirmk</w:t>
      </w:r>
      <w:r w:rsidRPr="004A3F11">
        <w:rPr>
          <w:rFonts w:ascii="Noto Serif Black"/>
          <w:b/>
          <w:w w:val="110"/>
          <w:sz w:val="19"/>
          <w:lang w:val="lv-LV"/>
        </w:rPr>
        <w:t>ā</w:t>
      </w:r>
      <w:r w:rsidRPr="004A3F11">
        <w:rPr>
          <w:rFonts w:ascii="Noto Serif Black"/>
          <w:b/>
          <w:w w:val="110"/>
          <w:sz w:val="19"/>
          <w:lang w:val="lv-LV"/>
        </w:rPr>
        <w:t>rt</w:t>
      </w:r>
      <w:r w:rsidRPr="004A3F11">
        <w:rPr>
          <w:w w:val="110"/>
          <w:sz w:val="19"/>
          <w:lang w:val="lv-LV"/>
        </w:rPr>
        <w:t xml:space="preserve">, būtisks šī vairoga elements ir noteikts spriedumā </w:t>
      </w:r>
      <w:r w:rsidRPr="004A3F11">
        <w:rPr>
          <w:spacing w:val="-5"/>
          <w:w w:val="110"/>
          <w:sz w:val="19"/>
          <w:lang w:val="lv-LV"/>
        </w:rPr>
        <w:t>lietā</w:t>
      </w:r>
    </w:p>
    <w:p w14:paraId="1E6DD35C" w14:textId="77777777" w:rsidR="00FE57D8" w:rsidRPr="004A3F11" w:rsidRDefault="00000000">
      <w:pPr>
        <w:pStyle w:val="BodyText"/>
        <w:spacing w:line="249" w:lineRule="auto"/>
        <w:ind w:left="2936"/>
        <w:rPr>
          <w:lang w:val="lv-LV"/>
        </w:rPr>
      </w:pPr>
      <w:r w:rsidRPr="004A3F11">
        <w:rPr>
          <w:spacing w:val="-2"/>
          <w:w w:val="110"/>
          <w:sz w:val="19"/>
          <w:lang w:val="lv-LV"/>
        </w:rPr>
        <w:t xml:space="preserve">C-64/16 ASJP ("Portugāles tiesneši"). LES 19. panta 1. punkta 2. apakšpunkta dēļ Tiesa piedāvāja </w:t>
      </w:r>
      <w:r w:rsidRPr="004A3F11">
        <w:rPr>
          <w:w w:val="110"/>
          <w:sz w:val="19"/>
          <w:lang w:val="lv-LV"/>
        </w:rPr>
        <w:t>aizsardzību visiem valsts tiesnešiem, pamatojoties uz efektīvas tiesiskās aizsardzības principu.</w:t>
      </w:r>
    </w:p>
    <w:p w14:paraId="76522CE3" w14:textId="77777777" w:rsidR="00FE57D8" w:rsidRPr="004A3F11" w:rsidRDefault="00000000">
      <w:pPr>
        <w:pStyle w:val="BodyText"/>
        <w:spacing w:line="249" w:lineRule="auto"/>
        <w:ind w:left="2936" w:right="354"/>
        <w:rPr>
          <w:lang w:val="lv-LV"/>
        </w:rPr>
      </w:pPr>
      <w:r w:rsidRPr="004A3F11">
        <w:rPr>
          <w:w w:val="110"/>
          <w:sz w:val="19"/>
          <w:lang w:val="lv-LV"/>
        </w:rPr>
        <w:t>"jomās, uz kurām attiecas Savienības tiesību akti". Lai saņemtu aizsardzību, pietiek ar to, ka valsts tiesas (LESD 267. panta nozīmē), iespējams, lemj par jautājumiem, kas attiecas uz</w:t>
      </w:r>
    </w:p>
    <w:p w14:paraId="4990FC35" w14:textId="77777777" w:rsidR="00FE57D8" w:rsidRPr="004A3F11" w:rsidRDefault="00000000">
      <w:pPr>
        <w:pStyle w:val="BodyText"/>
        <w:spacing w:before="1" w:line="249" w:lineRule="auto"/>
        <w:ind w:left="2936"/>
        <w:rPr>
          <w:lang w:val="lv-LV"/>
        </w:rPr>
      </w:pPr>
      <w:r w:rsidRPr="004A3F11">
        <w:rPr>
          <w:w w:val="110"/>
          <w:sz w:val="19"/>
          <w:lang w:val="lv-LV"/>
        </w:rPr>
        <w:t>ES tiesību aktu piemērošanu vai interpretāciju. Šāda EST pieņemtā efektīvas tiesiskās aizsardzības principa interpretācija nodrošina valsts tiesas aizsardzību pret valsts izpildvaru un likumdošanas varu, kā arī aizsardzību valsts tiesu piemērotajiem noteikumiem un procedūrām jomās, uz kurām attiecas ES tiesības.</w:t>
      </w:r>
    </w:p>
    <w:p w14:paraId="5A286986" w14:textId="77777777" w:rsidR="00FE57D8" w:rsidRPr="004A3F11" w:rsidRDefault="00000000">
      <w:pPr>
        <w:pStyle w:val="BodyText"/>
        <w:spacing w:before="216" w:line="242" w:lineRule="auto"/>
        <w:ind w:left="2936" w:right="429"/>
        <w:rPr>
          <w:position w:val="7"/>
          <w:sz w:val="11"/>
          <w:lang w:val="lv-LV"/>
        </w:rPr>
      </w:pPr>
      <w:r w:rsidRPr="004A3F11">
        <w:rPr>
          <w:rFonts w:ascii="Noto Serif Black"/>
          <w:b/>
          <w:w w:val="110"/>
          <w:sz w:val="19"/>
          <w:lang w:val="lv-LV"/>
        </w:rPr>
        <w:t>Otrk</w:t>
      </w:r>
      <w:r w:rsidRPr="004A3F11">
        <w:rPr>
          <w:rFonts w:ascii="Noto Serif Black"/>
          <w:b/>
          <w:w w:val="110"/>
          <w:sz w:val="19"/>
          <w:lang w:val="lv-LV"/>
        </w:rPr>
        <w:t>ā</w:t>
      </w:r>
      <w:r w:rsidRPr="004A3F11">
        <w:rPr>
          <w:rFonts w:ascii="Noto Serif Black"/>
          <w:b/>
          <w:w w:val="110"/>
          <w:sz w:val="19"/>
          <w:lang w:val="lv-LV"/>
        </w:rPr>
        <w:t xml:space="preserve">rt, </w:t>
      </w:r>
      <w:r w:rsidRPr="004A3F11">
        <w:rPr>
          <w:w w:val="110"/>
          <w:sz w:val="19"/>
          <w:lang w:val="lv-LV"/>
        </w:rPr>
        <w:t xml:space="preserve">ar LES 19. panta 1. punkta 2. apakšpunkta interpretāciju lietā C-64/16 ASJP efektīvas tiesiskās aizsardzības principa piemērošanas jomā ir nonācis pilnīgi jauns lietu loks, kas attiecas uz valsts tiesnešiem saistībā ar </w:t>
      </w:r>
      <w:r w:rsidRPr="004A3F11">
        <w:rPr>
          <w:spacing w:val="-2"/>
          <w:w w:val="110"/>
          <w:sz w:val="19"/>
          <w:lang w:val="lv-LV"/>
        </w:rPr>
        <w:t>atalgojumu</w:t>
      </w:r>
      <w:r w:rsidRPr="004A3F11">
        <w:rPr>
          <w:spacing w:val="-2"/>
          <w:w w:val="110"/>
          <w:position w:val="7"/>
          <w:sz w:val="10"/>
          <w:lang w:val="lv-LV"/>
        </w:rPr>
        <w:t>(14).</w:t>
      </w:r>
    </w:p>
    <w:p w14:paraId="5B652593" w14:textId="77777777" w:rsidR="00FE57D8" w:rsidRPr="004A3F11" w:rsidRDefault="00FE57D8">
      <w:pPr>
        <w:pStyle w:val="BodyText"/>
        <w:rPr>
          <w:lang w:val="lv-LV"/>
        </w:rPr>
      </w:pPr>
    </w:p>
    <w:p w14:paraId="525F67D2" w14:textId="77777777" w:rsidR="00FE57D8" w:rsidRPr="004A3F11" w:rsidRDefault="00FE57D8">
      <w:pPr>
        <w:pStyle w:val="BodyText"/>
        <w:spacing w:before="85"/>
        <w:rPr>
          <w:lang w:val="lv-LV"/>
        </w:rPr>
      </w:pPr>
    </w:p>
    <w:p w14:paraId="311EC0F3" w14:textId="77777777" w:rsidR="00FE57D8" w:rsidRPr="004A3F11" w:rsidRDefault="00000000">
      <w:pPr>
        <w:pStyle w:val="ListParagraph"/>
        <w:numPr>
          <w:ilvl w:val="0"/>
          <w:numId w:val="8"/>
        </w:numPr>
        <w:tabs>
          <w:tab w:val="left" w:pos="3656"/>
        </w:tabs>
        <w:rPr>
          <w:rFonts w:ascii="Calibri"/>
          <w:sz w:val="16"/>
          <w:lang w:val="lv-LV"/>
        </w:rPr>
      </w:pPr>
      <w:proofErr w:type="spellStart"/>
      <w:r w:rsidRPr="004A3F11">
        <w:rPr>
          <w:rFonts w:ascii="Calibri"/>
          <w:spacing w:val="-2"/>
          <w:w w:val="110"/>
          <w:sz w:val="15"/>
          <w:lang w:val="lv-LV"/>
        </w:rPr>
        <w:t>Maciej</w:t>
      </w:r>
      <w:proofErr w:type="spellEnd"/>
      <w:r w:rsidRPr="004A3F11">
        <w:rPr>
          <w:rFonts w:ascii="Calibri"/>
          <w:spacing w:val="-2"/>
          <w:w w:val="110"/>
          <w:sz w:val="15"/>
          <w:lang w:val="lv-LV"/>
        </w:rPr>
        <w:t xml:space="preserve"> </w:t>
      </w:r>
      <w:proofErr w:type="spellStart"/>
      <w:r w:rsidRPr="004A3F11">
        <w:rPr>
          <w:rFonts w:ascii="Calibri"/>
          <w:spacing w:val="-2"/>
          <w:w w:val="110"/>
          <w:sz w:val="15"/>
          <w:lang w:val="lv-LV"/>
        </w:rPr>
        <w:t>Taborowski</w:t>
      </w:r>
      <w:proofErr w:type="spellEnd"/>
      <w:r w:rsidRPr="004A3F11">
        <w:rPr>
          <w:rFonts w:ascii="Calibri"/>
          <w:spacing w:val="-2"/>
          <w:w w:val="110"/>
          <w:sz w:val="15"/>
          <w:lang w:val="lv-LV"/>
        </w:rPr>
        <w:t xml:space="preserve"> iesniegtais teksts public</w:t>
      </w:r>
      <w:r w:rsidRPr="004A3F11">
        <w:rPr>
          <w:rFonts w:ascii="Calibri"/>
          <w:spacing w:val="-2"/>
          <w:w w:val="110"/>
          <w:sz w:val="15"/>
          <w:lang w:val="lv-LV"/>
        </w:rPr>
        <w:t>ēš</w:t>
      </w:r>
      <w:r w:rsidRPr="004A3F11">
        <w:rPr>
          <w:rFonts w:ascii="Calibri"/>
          <w:spacing w:val="-2"/>
          <w:w w:val="110"/>
          <w:sz w:val="15"/>
          <w:lang w:val="lv-LV"/>
        </w:rPr>
        <w:t>anai.</w:t>
      </w:r>
    </w:p>
    <w:p w14:paraId="03DD0612" w14:textId="77777777" w:rsidR="00FE57D8" w:rsidRPr="004A3F11" w:rsidRDefault="00000000">
      <w:pPr>
        <w:pStyle w:val="ListParagraph"/>
        <w:numPr>
          <w:ilvl w:val="0"/>
          <w:numId w:val="8"/>
        </w:numPr>
        <w:tabs>
          <w:tab w:val="left" w:pos="3656"/>
        </w:tabs>
        <w:spacing w:before="61" w:line="244" w:lineRule="auto"/>
        <w:ind w:right="346"/>
        <w:rPr>
          <w:rFonts w:ascii="Calibri" w:hAnsi="Calibri"/>
          <w:sz w:val="16"/>
          <w:lang w:val="lv-LV"/>
        </w:rPr>
      </w:pPr>
      <w:r w:rsidRPr="004A3F11">
        <w:rPr>
          <w:rFonts w:ascii="Calibri" w:hAnsi="Calibri"/>
          <w:w w:val="110"/>
          <w:sz w:val="15"/>
          <w:lang w:val="lv-LV"/>
        </w:rPr>
        <w:t>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xml:space="preserve">) 2018. gada 27. februāra spriedums, C- 64/16, </w:t>
      </w:r>
      <w:proofErr w:type="spellStart"/>
      <w:r w:rsidRPr="004A3F11">
        <w:rPr>
          <w:rFonts w:ascii="Calibri" w:hAnsi="Calibri"/>
          <w:w w:val="110"/>
          <w:sz w:val="15"/>
          <w:lang w:val="lv-LV"/>
        </w:rPr>
        <w:t>Associação</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Sindical</w:t>
      </w:r>
      <w:proofErr w:type="spellEnd"/>
      <w:r w:rsidRPr="004A3F11">
        <w:rPr>
          <w:rFonts w:ascii="Calibri" w:hAnsi="Calibri"/>
          <w:w w:val="110"/>
          <w:sz w:val="15"/>
          <w:lang w:val="lv-LV"/>
        </w:rPr>
        <w:t xml:space="preserve"> dos </w:t>
      </w:r>
      <w:proofErr w:type="spellStart"/>
      <w:r w:rsidRPr="004A3F11">
        <w:rPr>
          <w:rFonts w:ascii="Calibri" w:hAnsi="Calibri"/>
          <w:w w:val="115"/>
          <w:sz w:val="15"/>
          <w:lang w:val="lv-LV"/>
        </w:rPr>
        <w:t>Juízes</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Portugueses</w:t>
      </w:r>
      <w:proofErr w:type="spellEnd"/>
      <w:r w:rsidRPr="004A3F11">
        <w:rPr>
          <w:rFonts w:ascii="Calibri" w:hAnsi="Calibri"/>
          <w:w w:val="115"/>
          <w:sz w:val="15"/>
          <w:lang w:val="lv-LV"/>
        </w:rPr>
        <w:t>, EU:C:2018:117.</w:t>
      </w:r>
    </w:p>
    <w:p w14:paraId="513E8135" w14:textId="77777777" w:rsidR="00FE57D8" w:rsidRPr="004A3F11" w:rsidRDefault="00FE57D8">
      <w:pPr>
        <w:pStyle w:val="ListParagraph"/>
        <w:spacing w:line="244" w:lineRule="auto"/>
        <w:rPr>
          <w:rFonts w:ascii="Calibri" w:hAnsi="Calibri"/>
          <w:sz w:val="16"/>
          <w:lang w:val="lv-LV"/>
        </w:rPr>
        <w:sectPr w:rsidR="00FE57D8" w:rsidRPr="004A3F11">
          <w:pgSz w:w="11910" w:h="16840"/>
          <w:pgMar w:top="720" w:right="425" w:bottom="280" w:left="566" w:header="525" w:footer="0" w:gutter="0"/>
          <w:cols w:space="708"/>
        </w:sectPr>
      </w:pPr>
    </w:p>
    <w:p w14:paraId="65EFAF95"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23936" behindDoc="1" locked="0" layoutInCell="1" allowOverlap="1" wp14:anchorId="0B32B99E" wp14:editId="34079DE4">
                <wp:simplePos x="0" y="0"/>
                <wp:positionH relativeFrom="page">
                  <wp:posOffset>360001</wp:posOffset>
                </wp:positionH>
                <wp:positionV relativeFrom="page">
                  <wp:posOffset>663975</wp:posOffset>
                </wp:positionV>
                <wp:extent cx="6840220" cy="9668510"/>
                <wp:effectExtent l="0" t="0" r="0" b="0"/>
                <wp:wrapNone/>
                <wp:docPr id="344" name="Group 34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45" name="Graphic 34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46" name="Graphic 34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39952BB" id="Group 344" o:spid="_x0000_s1026" style="position:absolute;margin-left:28.35pt;margin-top:52.3pt;width:538.6pt;height:761.3pt;z-index:-25169254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wXvQ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ADzQwXvQIAAEIIAAAOAAAAAAAAAAAAAAAAAC4CAABkcnMvZTJvRG9jLnhtbFBLAQItABQABgAI&#10;AAAAIQBM10hR4gAAAAwBAAAPAAAAAAAAAAAAAAAAABcFAABkcnMvZG93bnJldi54bWxQSwUGAAAA&#10;AAQABADzAAAAJgYAAAAA&#10;">
                <v:shape id="Graphic 34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" path="m,9661677l,e" filled="f" strokecolor="#354754" strokeweight=".5pt">
                  <v:path arrowok="t"/>
                </v:shape>
                <v:shape id="Graphic 34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" path="m,l6840004,e" filled="f" strokecolor="#354754" strokeweight=".5pt">
                  <v:path arrowok="t"/>
                </v:shape>
                <w10:wrap anchorx="page" anchory="page"/>
              </v:group>
            </w:pict>
          </mc:Fallback>
        </mc:AlternateContent>
      </w:r>
    </w:p>
    <w:p w14:paraId="372FE575" w14:textId="77777777" w:rsidR="00FE57D8" w:rsidRPr="004A3F11" w:rsidRDefault="00FE57D8">
      <w:pPr>
        <w:pStyle w:val="BodyText"/>
        <w:rPr>
          <w:rFonts w:ascii="Calibri"/>
          <w:lang w:val="lv-LV"/>
        </w:rPr>
      </w:pPr>
    </w:p>
    <w:p w14:paraId="43829CC9" w14:textId="77777777" w:rsidR="00FE57D8" w:rsidRPr="004A3F11" w:rsidRDefault="00FE57D8">
      <w:pPr>
        <w:pStyle w:val="BodyText"/>
        <w:rPr>
          <w:rFonts w:ascii="Calibri"/>
          <w:lang w:val="lv-LV"/>
        </w:rPr>
      </w:pPr>
    </w:p>
    <w:p w14:paraId="04C59859" w14:textId="77777777" w:rsidR="00FE57D8" w:rsidRPr="004A3F11" w:rsidRDefault="00FE57D8">
      <w:pPr>
        <w:pStyle w:val="BodyText"/>
        <w:rPr>
          <w:rFonts w:ascii="Calibri"/>
          <w:lang w:val="lv-LV"/>
        </w:rPr>
      </w:pPr>
    </w:p>
    <w:p w14:paraId="2B725331" w14:textId="77777777" w:rsidR="00FE57D8" w:rsidRPr="004A3F11" w:rsidRDefault="00FE57D8">
      <w:pPr>
        <w:pStyle w:val="BodyText"/>
        <w:rPr>
          <w:rFonts w:ascii="Calibri"/>
          <w:lang w:val="lv-LV"/>
        </w:rPr>
      </w:pPr>
    </w:p>
    <w:p w14:paraId="5BEE55DE" w14:textId="77777777" w:rsidR="00FE57D8" w:rsidRPr="004A3F11" w:rsidRDefault="00FE57D8">
      <w:pPr>
        <w:pStyle w:val="BodyText"/>
        <w:rPr>
          <w:rFonts w:ascii="Calibri"/>
          <w:lang w:val="lv-LV"/>
        </w:rPr>
      </w:pPr>
    </w:p>
    <w:p w14:paraId="61610209" w14:textId="77777777" w:rsidR="00FE57D8" w:rsidRPr="004A3F11" w:rsidRDefault="00FE57D8">
      <w:pPr>
        <w:pStyle w:val="BodyText"/>
        <w:rPr>
          <w:rFonts w:ascii="Calibri"/>
          <w:lang w:val="lv-LV"/>
        </w:rPr>
      </w:pPr>
    </w:p>
    <w:p w14:paraId="6197EBAF" w14:textId="77777777" w:rsidR="00FE57D8" w:rsidRPr="004A3F11" w:rsidRDefault="00FE57D8">
      <w:pPr>
        <w:pStyle w:val="BodyText"/>
        <w:spacing w:before="14"/>
        <w:rPr>
          <w:rFonts w:ascii="Calibri"/>
          <w:lang w:val="lv-LV"/>
        </w:rPr>
      </w:pPr>
    </w:p>
    <w:p w14:paraId="1C397F4E" w14:textId="77777777" w:rsidR="00FE57D8" w:rsidRPr="004A3F11" w:rsidRDefault="00000000">
      <w:pPr>
        <w:pStyle w:val="BodyText"/>
        <w:spacing w:before="1" w:line="249" w:lineRule="auto"/>
        <w:ind w:left="2936" w:right="183"/>
        <w:rPr>
          <w:position w:val="7"/>
          <w:sz w:val="11"/>
          <w:lang w:val="lv-LV"/>
        </w:rPr>
      </w:pPr>
      <w:r w:rsidRPr="004A3F11">
        <w:rPr>
          <w:w w:val="110"/>
          <w:sz w:val="19"/>
          <w:lang w:val="lv-LV"/>
        </w:rPr>
        <w:t>pensionēšanās</w:t>
      </w:r>
      <w:r w:rsidRPr="004A3F11">
        <w:rPr>
          <w:w w:val="110"/>
          <w:position w:val="7"/>
          <w:sz w:val="10"/>
          <w:lang w:val="lv-LV"/>
        </w:rPr>
        <w:t>,(15)</w:t>
      </w:r>
      <w:r w:rsidRPr="004A3F11">
        <w:rPr>
          <w:w w:val="110"/>
          <w:sz w:val="19"/>
          <w:lang w:val="lv-LV"/>
        </w:rPr>
        <w:t>noteikumi par tiesneša pilnvaru termiņa pagarināšanu;</w:t>
      </w:r>
      <w:r w:rsidRPr="004A3F11">
        <w:rPr>
          <w:w w:val="110"/>
          <w:position w:val="7"/>
          <w:sz w:val="10"/>
          <w:lang w:val="lv-LV"/>
        </w:rPr>
        <w:t>(16</w:t>
      </w:r>
      <w:r w:rsidRPr="004A3F11">
        <w:rPr>
          <w:spacing w:val="33"/>
          <w:w w:val="110"/>
          <w:position w:val="7"/>
          <w:sz w:val="10"/>
          <w:lang w:val="lv-LV"/>
        </w:rPr>
        <w:t xml:space="preserve">) </w:t>
      </w:r>
      <w:r w:rsidRPr="004A3F11">
        <w:rPr>
          <w:w w:val="110"/>
          <w:sz w:val="19"/>
          <w:lang w:val="lv-LV"/>
        </w:rPr>
        <w:t>tiesnešu izvirzīšanas un iecelšanas kārtību, viņu neatkarību</w:t>
      </w:r>
      <w:r w:rsidRPr="004A3F11">
        <w:rPr>
          <w:w w:val="110"/>
          <w:position w:val="7"/>
          <w:sz w:val="10"/>
          <w:lang w:val="lv-LV"/>
        </w:rPr>
        <w:t>, (17)</w:t>
      </w:r>
      <w:r w:rsidRPr="004A3F11">
        <w:rPr>
          <w:w w:val="110"/>
          <w:sz w:val="19"/>
          <w:lang w:val="lv-LV"/>
        </w:rPr>
        <w:t>tiesnešu kā ar likumu izveidotas tiesas statusu,</w:t>
      </w:r>
      <w:r w:rsidRPr="004A3F11">
        <w:rPr>
          <w:w w:val="110"/>
          <w:position w:val="7"/>
          <w:sz w:val="10"/>
          <w:lang w:val="lv-LV"/>
        </w:rPr>
        <w:t>18</w:t>
      </w:r>
      <w:r w:rsidRPr="004A3F11">
        <w:rPr>
          <w:w w:val="110"/>
          <w:sz w:val="19"/>
          <w:lang w:val="lv-LV"/>
        </w:rPr>
        <w:t>tiesnešu iecelšanas procedūras pārskatīšanu tiesā,</w:t>
      </w:r>
      <w:r w:rsidRPr="004A3F11">
        <w:rPr>
          <w:w w:val="110"/>
          <w:position w:val="7"/>
          <w:sz w:val="10"/>
          <w:lang w:val="lv-LV"/>
        </w:rPr>
        <w:t>19</w:t>
      </w:r>
      <w:r w:rsidRPr="004A3F11">
        <w:rPr>
          <w:w w:val="110"/>
          <w:sz w:val="19"/>
          <w:lang w:val="lv-LV"/>
        </w:rPr>
        <w:t>tiesnešu pašpārvaldes līdzdalību tiesnešu iecelšanas procedūrā</w:t>
      </w:r>
      <w:r w:rsidRPr="004A3F11">
        <w:rPr>
          <w:w w:val="110"/>
          <w:position w:val="7"/>
          <w:sz w:val="10"/>
          <w:lang w:val="lv-LV"/>
        </w:rPr>
        <w:t>,(20)</w:t>
      </w:r>
      <w:r w:rsidRPr="004A3F11">
        <w:rPr>
          <w:w w:val="110"/>
          <w:sz w:val="19"/>
          <w:lang w:val="lv-LV"/>
        </w:rPr>
        <w:t>tieslietu ministra veikto tiesnešu deleģēšanu augstākas instances tiesai</w:t>
      </w:r>
      <w:r w:rsidRPr="004A3F11">
        <w:rPr>
          <w:w w:val="110"/>
          <w:position w:val="7"/>
          <w:sz w:val="10"/>
          <w:lang w:val="lv-LV"/>
        </w:rPr>
        <w:t>,(21)</w:t>
      </w:r>
      <w:r w:rsidRPr="004A3F11">
        <w:rPr>
          <w:w w:val="110"/>
          <w:sz w:val="19"/>
          <w:lang w:val="lv-LV"/>
        </w:rPr>
        <w:t>disciplinārus vai soda noteikumus pret tiesnešiem,</w:t>
      </w:r>
      <w:r w:rsidRPr="004A3F11">
        <w:rPr>
          <w:w w:val="110"/>
          <w:position w:val="7"/>
          <w:sz w:val="10"/>
          <w:lang w:val="lv-LV"/>
        </w:rPr>
        <w:t>(22) kā</w:t>
      </w:r>
      <w:r w:rsidRPr="004A3F11">
        <w:rPr>
          <w:w w:val="110"/>
          <w:sz w:val="19"/>
          <w:lang w:val="lv-LV"/>
        </w:rPr>
        <w:t>arī to, kā valsts tiesas vadība sadala lietas tiesnešiem.</w:t>
      </w:r>
      <w:r w:rsidRPr="004A3F11">
        <w:rPr>
          <w:w w:val="110"/>
          <w:position w:val="7"/>
          <w:sz w:val="10"/>
          <w:lang w:val="lv-LV"/>
        </w:rPr>
        <w:t>23</w:t>
      </w:r>
    </w:p>
    <w:p w14:paraId="64D587EF" w14:textId="77777777" w:rsidR="00FE57D8" w:rsidRPr="004A3F11" w:rsidRDefault="00FE57D8">
      <w:pPr>
        <w:pStyle w:val="BodyText"/>
        <w:spacing w:before="15"/>
        <w:rPr>
          <w:lang w:val="lv-LV"/>
        </w:rPr>
      </w:pPr>
    </w:p>
    <w:p w14:paraId="6ECCC94B" w14:textId="77777777" w:rsidR="00FE57D8" w:rsidRPr="004A3F11" w:rsidRDefault="00000000">
      <w:pPr>
        <w:pStyle w:val="BodyText"/>
        <w:spacing w:line="249" w:lineRule="auto"/>
        <w:ind w:left="2936" w:right="133"/>
        <w:rPr>
          <w:lang w:val="lv-LV"/>
        </w:rPr>
      </w:pPr>
      <w:r w:rsidRPr="004A3F11">
        <w:rPr>
          <w:w w:val="110"/>
          <w:sz w:val="19"/>
          <w:lang w:val="lv-LV"/>
        </w:rPr>
        <w:t>Šāda plaša LES 19. panta 1. punkta 2. apakšpunkta piemērošanas joma nodrošina valsts tiesnešiem kompleksu tiesisko aizsardzību un stiprina viņu pozīcijas attiecībā uz citu valsts atzaru naidīgu iejaukšanos valsts tiesu neatkarībā.</w:t>
      </w:r>
    </w:p>
    <w:p w14:paraId="41532A8C" w14:textId="77777777" w:rsidR="00FE57D8" w:rsidRPr="004A3F11" w:rsidRDefault="00000000">
      <w:pPr>
        <w:pStyle w:val="BodyText"/>
        <w:spacing w:before="216" w:line="244" w:lineRule="auto"/>
        <w:ind w:left="2936"/>
        <w:rPr>
          <w:lang w:val="lv-LV"/>
        </w:rPr>
      </w:pPr>
      <w:r w:rsidRPr="004A3F11">
        <w:rPr>
          <w:rFonts w:ascii="Noto Serif Black"/>
          <w:b/>
          <w:w w:val="110"/>
          <w:sz w:val="19"/>
          <w:lang w:val="lv-LV"/>
        </w:rPr>
        <w:t>Tre</w:t>
      </w:r>
      <w:r w:rsidRPr="004A3F11">
        <w:rPr>
          <w:rFonts w:ascii="Noto Serif Black"/>
          <w:b/>
          <w:w w:val="110"/>
          <w:sz w:val="19"/>
          <w:lang w:val="lv-LV"/>
        </w:rPr>
        <w:t>š</w:t>
      </w:r>
      <w:r w:rsidRPr="004A3F11">
        <w:rPr>
          <w:rFonts w:ascii="Noto Serif Black"/>
          <w:b/>
          <w:w w:val="110"/>
          <w:sz w:val="19"/>
          <w:lang w:val="lv-LV"/>
        </w:rPr>
        <w:t>k</w:t>
      </w:r>
      <w:r w:rsidRPr="004A3F11">
        <w:rPr>
          <w:rFonts w:ascii="Noto Serif Black"/>
          <w:b/>
          <w:w w:val="110"/>
          <w:sz w:val="19"/>
          <w:lang w:val="lv-LV"/>
        </w:rPr>
        <w:t>ā</w:t>
      </w:r>
      <w:r w:rsidRPr="004A3F11">
        <w:rPr>
          <w:rFonts w:ascii="Noto Serif Black"/>
          <w:b/>
          <w:w w:val="110"/>
          <w:sz w:val="19"/>
          <w:lang w:val="lv-LV"/>
        </w:rPr>
        <w:t xml:space="preserve">rt, </w:t>
      </w:r>
      <w:r w:rsidRPr="004A3F11">
        <w:rPr>
          <w:w w:val="110"/>
          <w:sz w:val="19"/>
          <w:lang w:val="lv-LV"/>
        </w:rPr>
        <w:t>reaģējot, piemēram, uz Polijas iestāžu rīcību, kas rada vājinošu ietekmi uz valstu tiesnešiem, ierosinot pret viņiem disciplinārlietas un kriminālprocesus par ES tiesību piemērošanu, EST skaidri norādīja, ka LES 19. panta 1. punkta 2. apakšpunkts un KPL 47. pants prasa, lai šādos procesos tiktu sniegtas nepieciešamās garantijas.</w:t>
      </w:r>
    </w:p>
    <w:p w14:paraId="2E9410B5" w14:textId="77777777" w:rsidR="00FE57D8" w:rsidRPr="004A3F11" w:rsidRDefault="00000000">
      <w:pPr>
        <w:pStyle w:val="BodyText"/>
        <w:spacing w:before="5" w:line="249" w:lineRule="auto"/>
        <w:ind w:left="2936" w:right="354"/>
        <w:rPr>
          <w:position w:val="7"/>
          <w:sz w:val="11"/>
          <w:lang w:val="lv-LV"/>
        </w:rPr>
      </w:pPr>
      <w:r w:rsidRPr="004A3F11">
        <w:rPr>
          <w:w w:val="110"/>
          <w:sz w:val="19"/>
          <w:lang w:val="lv-LV"/>
        </w:rPr>
        <w:t>lai novērstu jebkādu risku, ka tos varētu izmantot kā tiesu nolēmumu satura politiskās kontroles sistēmu</w:t>
      </w:r>
      <w:r w:rsidRPr="004A3F11">
        <w:rPr>
          <w:w w:val="110"/>
          <w:position w:val="7"/>
          <w:sz w:val="10"/>
          <w:lang w:val="lv-LV"/>
        </w:rPr>
        <w:t>(24).</w:t>
      </w:r>
    </w:p>
    <w:p w14:paraId="0151AD0D" w14:textId="77777777" w:rsidR="00FE57D8" w:rsidRPr="004A3F11" w:rsidRDefault="00000000">
      <w:pPr>
        <w:pStyle w:val="BodyText"/>
        <w:spacing w:before="215" w:line="249" w:lineRule="auto"/>
        <w:ind w:left="2936" w:right="201"/>
        <w:rPr>
          <w:lang w:val="lv-LV"/>
        </w:rPr>
      </w:pPr>
      <w:r w:rsidRPr="004A3F11">
        <w:rPr>
          <w:rFonts w:ascii="Noto Serif Black" w:hAnsi="Noto Serif Black"/>
          <w:b/>
          <w:w w:val="110"/>
          <w:sz w:val="19"/>
          <w:lang w:val="lv-LV"/>
        </w:rPr>
        <w:t>Ceturtkārt</w:t>
      </w:r>
      <w:r w:rsidRPr="004A3F11">
        <w:rPr>
          <w:w w:val="110"/>
          <w:sz w:val="19"/>
          <w:lang w:val="lv-LV"/>
        </w:rPr>
        <w:t xml:space="preserve">, EST arī noteica dažas prasības, kas jāievēro dalībvalstu prokuratūras dienestiem (prokuroriem vai citām valsts amatpersonām, kas vajā tiesnešus), jo ir jāaizsargā tiesu neatkarība. Rumānijas spriedumā (apvienotajās lietās C 83/19, C 127/19, C 195/19, C 291/19, C 355/19 un C 397/19 </w:t>
      </w:r>
      <w:proofErr w:type="spellStart"/>
      <w:r w:rsidRPr="004A3F11">
        <w:rPr>
          <w:w w:val="110"/>
          <w:sz w:val="19"/>
          <w:lang w:val="lv-LV"/>
        </w:rPr>
        <w:t>Asociaţia</w:t>
      </w:r>
      <w:proofErr w:type="spellEnd"/>
      <w:r w:rsidRPr="004A3F11">
        <w:rPr>
          <w:w w:val="110"/>
          <w:sz w:val="19"/>
          <w:lang w:val="lv-LV"/>
        </w:rPr>
        <w:t xml:space="preserve"> "</w:t>
      </w:r>
      <w:proofErr w:type="spellStart"/>
      <w:r w:rsidRPr="004A3F11">
        <w:rPr>
          <w:w w:val="110"/>
          <w:sz w:val="19"/>
          <w:lang w:val="lv-LV"/>
        </w:rPr>
        <w:t>Forumul</w:t>
      </w:r>
      <w:proofErr w:type="spellEnd"/>
      <w:r w:rsidRPr="004A3F11">
        <w:rPr>
          <w:w w:val="110"/>
          <w:sz w:val="19"/>
          <w:lang w:val="lv-LV"/>
        </w:rPr>
        <w:t xml:space="preserve"> </w:t>
      </w:r>
      <w:proofErr w:type="spellStart"/>
      <w:r w:rsidRPr="004A3F11">
        <w:rPr>
          <w:w w:val="110"/>
          <w:sz w:val="19"/>
          <w:lang w:val="lv-LV"/>
        </w:rPr>
        <w:t>Judecătorilor</w:t>
      </w:r>
      <w:proofErr w:type="spellEnd"/>
      <w:r w:rsidRPr="004A3F11">
        <w:rPr>
          <w:w w:val="110"/>
          <w:sz w:val="19"/>
          <w:lang w:val="lv-LV"/>
        </w:rPr>
        <w:t xml:space="preserve"> </w:t>
      </w:r>
      <w:proofErr w:type="spellStart"/>
      <w:r w:rsidRPr="004A3F11">
        <w:rPr>
          <w:w w:val="110"/>
          <w:sz w:val="19"/>
          <w:lang w:val="lv-LV"/>
        </w:rPr>
        <w:t>din</w:t>
      </w:r>
      <w:proofErr w:type="spellEnd"/>
      <w:r w:rsidRPr="004A3F11">
        <w:rPr>
          <w:w w:val="110"/>
          <w:sz w:val="19"/>
          <w:lang w:val="lv-LV"/>
        </w:rPr>
        <w:t xml:space="preserve"> </w:t>
      </w:r>
      <w:proofErr w:type="spellStart"/>
      <w:r w:rsidRPr="004A3F11">
        <w:rPr>
          <w:w w:val="110"/>
          <w:sz w:val="19"/>
          <w:lang w:val="lv-LV"/>
        </w:rPr>
        <w:t>România</w:t>
      </w:r>
      <w:proofErr w:type="spellEnd"/>
      <w:r w:rsidRPr="004A3F11">
        <w:rPr>
          <w:w w:val="110"/>
          <w:sz w:val="19"/>
          <w:lang w:val="lv-LV"/>
        </w:rPr>
        <w:t>")</w:t>
      </w:r>
      <w:r w:rsidRPr="004A3F11">
        <w:rPr>
          <w:w w:val="110"/>
          <w:position w:val="7"/>
          <w:sz w:val="10"/>
          <w:lang w:val="lv-LV"/>
        </w:rPr>
        <w:t>25</w:t>
      </w:r>
      <w:r w:rsidRPr="004A3F11">
        <w:rPr>
          <w:w w:val="110"/>
          <w:sz w:val="19"/>
          <w:lang w:val="lv-LV"/>
        </w:rPr>
        <w:t xml:space="preserve">Tiesa norādīja, ka, tā kā disciplinārās izmeklēšanas uzsākšanas perspektīva pati par sevi ir, var radīt spiedienu uz personām, kuru uzdevums ir izskatīt strīdu, ir būtiski, lai iestāde, kuras kompetencē ir veikt izmeklēšanu un ierosināt disciplinārlietu, pildot savus pienākumus, rīkotos objektīvi un taisnīgi un šajā nolūkā būtu brīva </w:t>
      </w:r>
      <w:r w:rsidRPr="004A3F11">
        <w:rPr>
          <w:spacing w:val="-3"/>
          <w:w w:val="110"/>
          <w:sz w:val="19"/>
          <w:lang w:val="lv-LV"/>
        </w:rPr>
        <w:t xml:space="preserve">no </w:t>
      </w:r>
      <w:r w:rsidRPr="004A3F11">
        <w:rPr>
          <w:w w:val="110"/>
          <w:sz w:val="19"/>
          <w:lang w:val="lv-LV"/>
        </w:rPr>
        <w:t>jebkādas ārējas ietekmes.</w:t>
      </w:r>
    </w:p>
    <w:p w14:paraId="35686F2A" w14:textId="77777777" w:rsidR="00FE57D8" w:rsidRPr="004A3F11" w:rsidRDefault="00FE57D8">
      <w:pPr>
        <w:pStyle w:val="BodyText"/>
        <w:rPr>
          <w:lang w:val="lv-LV"/>
        </w:rPr>
      </w:pPr>
    </w:p>
    <w:p w14:paraId="027D74E1" w14:textId="77777777" w:rsidR="00FE57D8" w:rsidRPr="004A3F11" w:rsidRDefault="00FE57D8">
      <w:pPr>
        <w:pStyle w:val="BodyText"/>
        <w:rPr>
          <w:lang w:val="lv-LV"/>
        </w:rPr>
      </w:pPr>
    </w:p>
    <w:p w14:paraId="21F999C8" w14:textId="77777777" w:rsidR="00FE57D8" w:rsidRPr="004A3F11" w:rsidRDefault="00FE57D8">
      <w:pPr>
        <w:pStyle w:val="BodyText"/>
        <w:rPr>
          <w:lang w:val="lv-LV"/>
        </w:rPr>
      </w:pPr>
    </w:p>
    <w:p w14:paraId="7F8D506B" w14:textId="77777777" w:rsidR="00FE57D8" w:rsidRPr="004A3F11" w:rsidRDefault="00FE57D8">
      <w:pPr>
        <w:pStyle w:val="BodyText"/>
        <w:spacing w:before="218"/>
        <w:rPr>
          <w:lang w:val="lv-LV"/>
        </w:rPr>
      </w:pPr>
    </w:p>
    <w:p w14:paraId="6B5303A4" w14:textId="77777777" w:rsidR="00FE57D8" w:rsidRPr="004A3F11" w:rsidRDefault="00000000">
      <w:pPr>
        <w:pStyle w:val="ListParagraph"/>
        <w:numPr>
          <w:ilvl w:val="0"/>
          <w:numId w:val="8"/>
        </w:numPr>
        <w:tabs>
          <w:tab w:val="left" w:pos="3656"/>
        </w:tabs>
        <w:spacing w:before="1" w:line="244" w:lineRule="auto"/>
        <w:ind w:right="562"/>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2019. gada 24. j</w:t>
      </w:r>
      <w:r w:rsidRPr="004A3F11">
        <w:rPr>
          <w:rFonts w:ascii="Calibri"/>
          <w:w w:val="110"/>
          <w:sz w:val="15"/>
          <w:lang w:val="lv-LV"/>
        </w:rPr>
        <w:t>ū</w:t>
      </w:r>
      <w:r w:rsidRPr="004A3F11">
        <w:rPr>
          <w:rFonts w:ascii="Calibri"/>
          <w:w w:val="110"/>
          <w:sz w:val="15"/>
          <w:lang w:val="lv-LV"/>
        </w:rPr>
        <w:t xml:space="preserve">nija spriedums, C-619/18, Eiropas </w:t>
      </w:r>
      <w:r w:rsidRPr="004A3F11">
        <w:rPr>
          <w:rFonts w:ascii="Calibri"/>
          <w:w w:val="115"/>
          <w:sz w:val="15"/>
          <w:lang w:val="lv-LV"/>
        </w:rPr>
        <w:t>Komisija/Polijas Republika, ECLI:EU:C:2019:531.</w:t>
      </w:r>
    </w:p>
    <w:p w14:paraId="6ABFA4A2" w14:textId="77777777" w:rsidR="00FE57D8" w:rsidRPr="004A3F11" w:rsidRDefault="00000000">
      <w:pPr>
        <w:pStyle w:val="ListParagraph"/>
        <w:numPr>
          <w:ilvl w:val="0"/>
          <w:numId w:val="8"/>
        </w:numPr>
        <w:tabs>
          <w:tab w:val="left" w:pos="3656"/>
        </w:tabs>
        <w:spacing w:before="58" w:line="244" w:lineRule="auto"/>
        <w:ind w:right="503"/>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2019. gada 24. j</w:t>
      </w:r>
      <w:r w:rsidRPr="004A3F11">
        <w:rPr>
          <w:rFonts w:ascii="Calibri"/>
          <w:w w:val="110"/>
          <w:sz w:val="15"/>
          <w:lang w:val="lv-LV"/>
        </w:rPr>
        <w:t>ū</w:t>
      </w:r>
      <w:r w:rsidRPr="004A3F11">
        <w:rPr>
          <w:rFonts w:ascii="Calibri"/>
          <w:w w:val="110"/>
          <w:sz w:val="15"/>
          <w:lang w:val="lv-LV"/>
        </w:rPr>
        <w:t>nija spriedums C-619/18, Eiropas Komisija/Polijas Republika, ECLI:EU:C:2019:531, k</w:t>
      </w:r>
      <w:r w:rsidRPr="004A3F11">
        <w:rPr>
          <w:rFonts w:ascii="Calibri"/>
          <w:w w:val="110"/>
          <w:sz w:val="15"/>
          <w:lang w:val="lv-LV"/>
        </w:rPr>
        <w:t>ā</w:t>
      </w:r>
      <w:r w:rsidRPr="004A3F11">
        <w:rPr>
          <w:rFonts w:ascii="Calibri"/>
          <w:w w:val="110"/>
          <w:sz w:val="15"/>
          <w:lang w:val="lv-LV"/>
        </w:rPr>
        <w:t xml:space="preserve"> ar</w:t>
      </w:r>
      <w:r w:rsidRPr="004A3F11">
        <w:rPr>
          <w:rFonts w:ascii="Calibri"/>
          <w:w w:val="110"/>
          <w:sz w:val="15"/>
          <w:lang w:val="lv-LV"/>
        </w:rPr>
        <w:t>ī</w:t>
      </w:r>
      <w:r w:rsidRPr="004A3F11">
        <w:rPr>
          <w:rFonts w:ascii="Calibri"/>
          <w:w w:val="110"/>
          <w:sz w:val="15"/>
          <w:lang w:val="lv-LV"/>
        </w:rPr>
        <w:t xml:space="preserve"> 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xml:space="preserve">) </w:t>
      </w:r>
      <w:r w:rsidRPr="004A3F11">
        <w:rPr>
          <w:rFonts w:ascii="Calibri"/>
          <w:w w:val="115"/>
          <w:sz w:val="15"/>
          <w:lang w:val="lv-LV"/>
        </w:rPr>
        <w:t xml:space="preserve">2019. gada </w:t>
      </w:r>
      <w:r w:rsidRPr="004A3F11">
        <w:rPr>
          <w:rFonts w:ascii="Calibri"/>
          <w:w w:val="110"/>
          <w:sz w:val="15"/>
          <w:lang w:val="lv-LV"/>
        </w:rPr>
        <w:t xml:space="preserve">5. </w:t>
      </w:r>
      <w:r w:rsidRPr="004A3F11">
        <w:rPr>
          <w:rFonts w:ascii="Calibri"/>
          <w:w w:val="115"/>
          <w:sz w:val="15"/>
          <w:lang w:val="lv-LV"/>
        </w:rPr>
        <w:t xml:space="preserve">novembra </w:t>
      </w:r>
      <w:r w:rsidRPr="004A3F11">
        <w:rPr>
          <w:rFonts w:ascii="Calibri"/>
          <w:w w:val="110"/>
          <w:sz w:val="15"/>
          <w:lang w:val="lv-LV"/>
        </w:rPr>
        <w:t xml:space="preserve">spriedums </w:t>
      </w:r>
      <w:r w:rsidRPr="004A3F11">
        <w:rPr>
          <w:rFonts w:ascii="Calibri"/>
          <w:w w:val="115"/>
          <w:sz w:val="15"/>
          <w:lang w:val="lv-LV"/>
        </w:rPr>
        <w:t>C-192/18 Eiropas Komisija/Polijas Republika, ECLI:EU:C:2019:924.</w:t>
      </w:r>
    </w:p>
    <w:p w14:paraId="551BD702" w14:textId="77777777" w:rsidR="00FE57D8" w:rsidRPr="004A3F11" w:rsidRDefault="00000000">
      <w:pPr>
        <w:pStyle w:val="ListParagraph"/>
        <w:numPr>
          <w:ilvl w:val="0"/>
          <w:numId w:val="8"/>
        </w:numPr>
        <w:tabs>
          <w:tab w:val="left" w:pos="3656"/>
        </w:tabs>
        <w:spacing w:before="59"/>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xml:space="preserve">) 2019. gada 19. novembra spriedums </w:t>
      </w:r>
      <w:r w:rsidRPr="004A3F11">
        <w:rPr>
          <w:rFonts w:ascii="Calibri"/>
          <w:spacing w:val="-2"/>
          <w:w w:val="110"/>
          <w:sz w:val="15"/>
          <w:lang w:val="lv-LV"/>
        </w:rPr>
        <w:t>apvienotaj</w:t>
      </w:r>
      <w:r w:rsidRPr="004A3F11">
        <w:rPr>
          <w:rFonts w:ascii="Calibri"/>
          <w:spacing w:val="-2"/>
          <w:w w:val="110"/>
          <w:sz w:val="15"/>
          <w:lang w:val="lv-LV"/>
        </w:rPr>
        <w:t>ā</w:t>
      </w:r>
      <w:r w:rsidRPr="004A3F11">
        <w:rPr>
          <w:rFonts w:ascii="Calibri"/>
          <w:spacing w:val="-2"/>
          <w:w w:val="110"/>
          <w:sz w:val="15"/>
          <w:lang w:val="lv-LV"/>
        </w:rPr>
        <w:t xml:space="preserve">s </w:t>
      </w:r>
      <w:r w:rsidRPr="004A3F11">
        <w:rPr>
          <w:rFonts w:ascii="Calibri"/>
          <w:w w:val="110"/>
          <w:sz w:val="15"/>
          <w:lang w:val="lv-LV"/>
        </w:rPr>
        <w:t>liet</w:t>
      </w:r>
      <w:r w:rsidRPr="004A3F11">
        <w:rPr>
          <w:rFonts w:ascii="Calibri"/>
          <w:w w:val="110"/>
          <w:sz w:val="15"/>
          <w:lang w:val="lv-LV"/>
        </w:rPr>
        <w:t>ā</w:t>
      </w:r>
      <w:r w:rsidRPr="004A3F11">
        <w:rPr>
          <w:rFonts w:ascii="Calibri"/>
          <w:w w:val="110"/>
          <w:sz w:val="15"/>
          <w:lang w:val="lv-LV"/>
        </w:rPr>
        <w:t>s C-585/18,</w:t>
      </w:r>
    </w:p>
    <w:p w14:paraId="281440BE" w14:textId="77777777" w:rsidR="00FE57D8" w:rsidRPr="004A3F11" w:rsidRDefault="00000000">
      <w:pPr>
        <w:spacing w:before="5" w:line="244" w:lineRule="auto"/>
        <w:ind w:left="3656"/>
        <w:rPr>
          <w:rFonts w:ascii="Calibri" w:hAnsi="Calibri"/>
          <w:sz w:val="16"/>
        </w:rPr>
      </w:pPr>
      <w:r w:rsidRPr="004A3F11">
        <w:rPr>
          <w:rFonts w:ascii="Calibri" w:hAnsi="Calibri"/>
          <w:spacing w:val="-2"/>
          <w:w w:val="115"/>
          <w:sz w:val="15"/>
        </w:rPr>
        <w:t>C-624/18 un C-625/18, AK u.c./</w:t>
      </w:r>
      <w:proofErr w:type="spellStart"/>
      <w:r w:rsidRPr="004A3F11">
        <w:rPr>
          <w:rFonts w:ascii="Calibri" w:hAnsi="Calibri"/>
          <w:spacing w:val="-2"/>
          <w:w w:val="115"/>
          <w:sz w:val="15"/>
        </w:rPr>
        <w:t>Sad</w:t>
      </w:r>
      <w:proofErr w:type="spellEnd"/>
      <w:r w:rsidRPr="004A3F11">
        <w:rPr>
          <w:rFonts w:ascii="Calibri" w:hAnsi="Calibri"/>
          <w:spacing w:val="-2"/>
          <w:w w:val="115"/>
          <w:sz w:val="15"/>
        </w:rPr>
        <w:t xml:space="preserve"> </w:t>
      </w:r>
      <w:proofErr w:type="spellStart"/>
      <w:r w:rsidRPr="004A3F11">
        <w:rPr>
          <w:rFonts w:ascii="Calibri" w:hAnsi="Calibri"/>
          <w:spacing w:val="-2"/>
          <w:w w:val="115"/>
          <w:sz w:val="15"/>
        </w:rPr>
        <w:t>Najwyższy</w:t>
      </w:r>
      <w:proofErr w:type="spellEnd"/>
      <w:r w:rsidRPr="004A3F11">
        <w:rPr>
          <w:rFonts w:ascii="Calibri" w:hAnsi="Calibri"/>
          <w:spacing w:val="-2"/>
          <w:w w:val="115"/>
          <w:sz w:val="15"/>
        </w:rPr>
        <w:t>, CP/</w:t>
      </w:r>
      <w:proofErr w:type="spellStart"/>
      <w:r w:rsidRPr="004A3F11">
        <w:rPr>
          <w:rFonts w:ascii="Calibri" w:hAnsi="Calibri"/>
          <w:spacing w:val="-2"/>
          <w:w w:val="115"/>
          <w:sz w:val="15"/>
        </w:rPr>
        <w:t>Sad</w:t>
      </w:r>
      <w:proofErr w:type="spellEnd"/>
      <w:r w:rsidRPr="004A3F11">
        <w:rPr>
          <w:rFonts w:ascii="Calibri" w:hAnsi="Calibri"/>
          <w:spacing w:val="-2"/>
          <w:w w:val="115"/>
          <w:sz w:val="15"/>
        </w:rPr>
        <w:t xml:space="preserve"> </w:t>
      </w:r>
      <w:proofErr w:type="spellStart"/>
      <w:r w:rsidRPr="004A3F11">
        <w:rPr>
          <w:rFonts w:ascii="Calibri" w:hAnsi="Calibri"/>
          <w:spacing w:val="-2"/>
          <w:w w:val="115"/>
          <w:sz w:val="15"/>
        </w:rPr>
        <w:t>Najwyższy</w:t>
      </w:r>
      <w:proofErr w:type="spellEnd"/>
      <w:r w:rsidRPr="004A3F11">
        <w:rPr>
          <w:rFonts w:ascii="Calibri" w:hAnsi="Calibri"/>
          <w:spacing w:val="-2"/>
          <w:w w:val="115"/>
          <w:sz w:val="15"/>
        </w:rPr>
        <w:t xml:space="preserve"> un DO/</w:t>
      </w:r>
      <w:proofErr w:type="spellStart"/>
      <w:r w:rsidRPr="004A3F11">
        <w:rPr>
          <w:rFonts w:ascii="Calibri" w:hAnsi="Calibri"/>
          <w:spacing w:val="-2"/>
          <w:w w:val="115"/>
          <w:sz w:val="15"/>
        </w:rPr>
        <w:t>Sad</w:t>
      </w:r>
      <w:proofErr w:type="spellEnd"/>
      <w:r w:rsidRPr="004A3F11">
        <w:rPr>
          <w:rFonts w:ascii="Calibri" w:hAnsi="Calibri"/>
          <w:spacing w:val="-2"/>
          <w:w w:val="115"/>
          <w:sz w:val="15"/>
        </w:rPr>
        <w:t xml:space="preserve"> </w:t>
      </w:r>
      <w:proofErr w:type="spellStart"/>
      <w:r w:rsidRPr="004A3F11">
        <w:rPr>
          <w:rFonts w:ascii="Calibri" w:hAnsi="Calibri"/>
          <w:w w:val="115"/>
          <w:sz w:val="15"/>
        </w:rPr>
        <w:t>Najwyższy</w:t>
      </w:r>
      <w:proofErr w:type="spellEnd"/>
      <w:r w:rsidRPr="004A3F11">
        <w:rPr>
          <w:rFonts w:ascii="Calibri" w:hAnsi="Calibri"/>
          <w:w w:val="115"/>
          <w:sz w:val="15"/>
        </w:rPr>
        <w:t>, ECLI:EU:C:2019:982.</w:t>
      </w:r>
    </w:p>
    <w:p w14:paraId="2C048AC6" w14:textId="77777777" w:rsidR="00FE57D8" w:rsidRPr="004A3F11" w:rsidRDefault="00000000">
      <w:pPr>
        <w:pStyle w:val="ListParagraph"/>
        <w:numPr>
          <w:ilvl w:val="0"/>
          <w:numId w:val="8"/>
        </w:numPr>
        <w:tabs>
          <w:tab w:val="left" w:pos="3656"/>
        </w:tabs>
        <w:spacing w:before="58" w:line="244" w:lineRule="auto"/>
        <w:ind w:right="507" w:hanging="683"/>
        <w:rPr>
          <w:rFonts w:ascii="Calibri" w:hAnsi="Calibri"/>
          <w:sz w:val="16"/>
          <w:lang w:val="lv-LV"/>
        </w:rPr>
      </w:pPr>
      <w:r w:rsidRPr="004A3F11">
        <w:rPr>
          <w:rFonts w:ascii="Calibri" w:hAnsi="Calibri"/>
          <w:w w:val="110"/>
          <w:sz w:val="15"/>
          <w:lang w:val="lv-LV"/>
        </w:rPr>
        <w:t>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2021. gada 6. oktobra spriedums lietā C-487/19, W.Ż., ECLI:EU:C:2021:798, un 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2022. gada 22. marta spriedums,</w:t>
      </w:r>
    </w:p>
    <w:p w14:paraId="454C87ED" w14:textId="77777777" w:rsidR="00FE57D8" w:rsidRPr="004A3F11" w:rsidRDefault="00000000">
      <w:pPr>
        <w:spacing w:before="1"/>
        <w:ind w:left="3656"/>
        <w:rPr>
          <w:rFonts w:ascii="Calibri"/>
          <w:sz w:val="16"/>
        </w:rPr>
      </w:pPr>
      <w:r w:rsidRPr="004A3F11">
        <w:rPr>
          <w:rFonts w:ascii="Calibri"/>
          <w:w w:val="110"/>
          <w:sz w:val="15"/>
        </w:rPr>
        <w:t xml:space="preserve">C-508/19 M.F./J.M., </w:t>
      </w:r>
      <w:r w:rsidRPr="004A3F11">
        <w:rPr>
          <w:rFonts w:ascii="Calibri"/>
          <w:spacing w:val="-2"/>
          <w:w w:val="110"/>
          <w:sz w:val="15"/>
        </w:rPr>
        <w:t>ECLI:EU:C:2022:201.</w:t>
      </w:r>
    </w:p>
    <w:p w14:paraId="24075934" w14:textId="77777777" w:rsidR="00FE57D8" w:rsidRPr="004A3F11" w:rsidRDefault="00000000">
      <w:pPr>
        <w:pStyle w:val="ListParagraph"/>
        <w:numPr>
          <w:ilvl w:val="0"/>
          <w:numId w:val="8"/>
        </w:numPr>
        <w:tabs>
          <w:tab w:val="left" w:pos="3656"/>
        </w:tabs>
        <w:spacing w:before="62" w:line="244" w:lineRule="auto"/>
        <w:ind w:right="206"/>
        <w:rPr>
          <w:rFonts w:ascii="Calibri" w:hAnsi="Calibri"/>
          <w:sz w:val="16"/>
          <w:lang w:val="lv-LV"/>
        </w:rPr>
      </w:pPr>
      <w:r w:rsidRPr="004A3F11">
        <w:rPr>
          <w:rFonts w:ascii="Calibri" w:hAnsi="Calibri"/>
          <w:w w:val="110"/>
          <w:sz w:val="15"/>
          <w:lang w:val="lv-LV"/>
        </w:rPr>
        <w:t>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2021. gada 2. marta spriedums C-824/18 AB u.c./</w:t>
      </w:r>
      <w:proofErr w:type="spellStart"/>
      <w:r w:rsidRPr="004A3F11">
        <w:rPr>
          <w:rFonts w:ascii="Calibri" w:hAnsi="Calibri"/>
          <w:w w:val="110"/>
          <w:sz w:val="15"/>
          <w:lang w:val="lv-LV"/>
        </w:rPr>
        <w:t>Krajowa</w:t>
      </w:r>
      <w:proofErr w:type="spellEnd"/>
      <w:r w:rsidRPr="004A3F11">
        <w:rPr>
          <w:rFonts w:ascii="Calibri" w:hAnsi="Calibri"/>
          <w:w w:val="110"/>
          <w:sz w:val="15"/>
          <w:lang w:val="lv-LV"/>
        </w:rPr>
        <w:t xml:space="preserve"> Rada </w:t>
      </w:r>
      <w:proofErr w:type="spellStart"/>
      <w:r w:rsidRPr="004A3F11">
        <w:rPr>
          <w:rFonts w:ascii="Calibri" w:hAnsi="Calibri"/>
          <w:w w:val="115"/>
          <w:sz w:val="15"/>
          <w:lang w:val="lv-LV"/>
        </w:rPr>
        <w:t>Sądownictwa</w:t>
      </w:r>
      <w:proofErr w:type="spellEnd"/>
      <w:r w:rsidRPr="004A3F11">
        <w:rPr>
          <w:rFonts w:ascii="Calibri" w:hAnsi="Calibri"/>
          <w:w w:val="115"/>
          <w:sz w:val="15"/>
          <w:lang w:val="lv-LV"/>
        </w:rPr>
        <w:t xml:space="preserve"> u.c., ECLI:EU:C:2020:1053.</w:t>
      </w:r>
    </w:p>
    <w:p w14:paraId="48F5EC04" w14:textId="77777777" w:rsidR="00FE57D8" w:rsidRPr="004A3F11" w:rsidRDefault="00000000">
      <w:pPr>
        <w:pStyle w:val="ListParagraph"/>
        <w:numPr>
          <w:ilvl w:val="0"/>
          <w:numId w:val="8"/>
        </w:numPr>
        <w:tabs>
          <w:tab w:val="left" w:pos="3656"/>
        </w:tabs>
        <w:spacing w:before="58"/>
        <w:rPr>
          <w:rFonts w:ascii="Calibri"/>
          <w:sz w:val="16"/>
          <w:lang w:val="lv-LV"/>
        </w:rPr>
      </w:pPr>
      <w:r w:rsidRPr="004A3F11">
        <w:rPr>
          <w:rFonts w:ascii="Calibri"/>
          <w:spacing w:val="-2"/>
          <w:w w:val="115"/>
          <w:sz w:val="15"/>
          <w:lang w:val="lv-LV"/>
        </w:rPr>
        <w:t>Nepabeigt</w:t>
      </w:r>
      <w:r w:rsidRPr="004A3F11">
        <w:rPr>
          <w:rFonts w:ascii="Calibri"/>
          <w:spacing w:val="-2"/>
          <w:w w:val="115"/>
          <w:sz w:val="15"/>
          <w:lang w:val="lv-LV"/>
        </w:rPr>
        <w:t>ā</w:t>
      </w:r>
      <w:r w:rsidRPr="004A3F11">
        <w:rPr>
          <w:rFonts w:ascii="Calibri"/>
          <w:spacing w:val="-2"/>
          <w:w w:val="115"/>
          <w:sz w:val="15"/>
          <w:lang w:val="lv-LV"/>
        </w:rPr>
        <w:t>s lietas C-181/21 un C-269/21.</w:t>
      </w:r>
    </w:p>
    <w:p w14:paraId="1D6C4446" w14:textId="77777777" w:rsidR="00FE57D8" w:rsidRPr="004A3F11" w:rsidRDefault="00000000">
      <w:pPr>
        <w:pStyle w:val="ListParagraph"/>
        <w:numPr>
          <w:ilvl w:val="0"/>
          <w:numId w:val="8"/>
        </w:numPr>
        <w:tabs>
          <w:tab w:val="left" w:pos="3656"/>
        </w:tabs>
        <w:spacing w:before="61" w:line="244" w:lineRule="auto"/>
        <w:ind w:right="945"/>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16. novembra spriedums liet</w:t>
      </w:r>
      <w:r w:rsidRPr="004A3F11">
        <w:rPr>
          <w:rFonts w:ascii="Calibri"/>
          <w:w w:val="110"/>
          <w:sz w:val="15"/>
          <w:lang w:val="lv-LV"/>
        </w:rPr>
        <w:t>ā</w:t>
      </w:r>
      <w:r w:rsidRPr="004A3F11">
        <w:rPr>
          <w:rFonts w:ascii="Calibri"/>
          <w:w w:val="110"/>
          <w:sz w:val="15"/>
          <w:lang w:val="lv-LV"/>
        </w:rPr>
        <w:t xml:space="preserve"> C-748-754/19</w:t>
      </w:r>
      <w:r w:rsidRPr="004A3F11">
        <w:rPr>
          <w:rFonts w:ascii="Calibri"/>
          <w:w w:val="115"/>
          <w:sz w:val="15"/>
          <w:lang w:val="lv-LV"/>
        </w:rPr>
        <w:t>, Krimin</w:t>
      </w:r>
      <w:r w:rsidRPr="004A3F11">
        <w:rPr>
          <w:rFonts w:ascii="Calibri"/>
          <w:w w:val="115"/>
          <w:sz w:val="15"/>
          <w:lang w:val="lv-LV"/>
        </w:rPr>
        <w:t>ā</w:t>
      </w:r>
      <w:r w:rsidRPr="004A3F11">
        <w:rPr>
          <w:rFonts w:ascii="Calibri"/>
          <w:w w:val="115"/>
          <w:sz w:val="15"/>
          <w:lang w:val="lv-LV"/>
        </w:rPr>
        <w:t>lprocess pret WB u.c., ECLI:EU:C:2021:931.</w:t>
      </w:r>
    </w:p>
    <w:p w14:paraId="5D83FDB5" w14:textId="77777777" w:rsidR="00FE57D8" w:rsidRPr="004A3F11" w:rsidRDefault="00000000">
      <w:pPr>
        <w:pStyle w:val="ListParagraph"/>
        <w:numPr>
          <w:ilvl w:val="0"/>
          <w:numId w:val="8"/>
        </w:numPr>
        <w:tabs>
          <w:tab w:val="left" w:pos="3656"/>
        </w:tabs>
        <w:spacing w:before="59" w:line="244" w:lineRule="auto"/>
        <w:ind w:right="662"/>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15. j</w:t>
      </w:r>
      <w:r w:rsidRPr="004A3F11">
        <w:rPr>
          <w:rFonts w:ascii="Calibri"/>
          <w:w w:val="110"/>
          <w:sz w:val="15"/>
          <w:lang w:val="lv-LV"/>
        </w:rPr>
        <w:t>ū</w:t>
      </w:r>
      <w:r w:rsidRPr="004A3F11">
        <w:rPr>
          <w:rFonts w:ascii="Calibri"/>
          <w:w w:val="110"/>
          <w:sz w:val="15"/>
          <w:lang w:val="lv-LV"/>
        </w:rPr>
        <w:t>lija spriedums liet</w:t>
      </w:r>
      <w:r w:rsidRPr="004A3F11">
        <w:rPr>
          <w:rFonts w:ascii="Calibri"/>
          <w:w w:val="110"/>
          <w:sz w:val="15"/>
          <w:lang w:val="lv-LV"/>
        </w:rPr>
        <w:t>ā</w:t>
      </w:r>
      <w:r w:rsidRPr="004A3F11">
        <w:rPr>
          <w:rFonts w:ascii="Calibri"/>
          <w:w w:val="110"/>
          <w:sz w:val="15"/>
          <w:lang w:val="lv-LV"/>
        </w:rPr>
        <w:t xml:space="preserve"> C-791/19 Eiropas Komisija/Polijas Republika, ECLI:EU:C:2021:596.</w:t>
      </w:r>
    </w:p>
    <w:p w14:paraId="2BA8DF26" w14:textId="77777777" w:rsidR="00FE57D8" w:rsidRPr="004A3F11" w:rsidRDefault="00000000">
      <w:pPr>
        <w:pStyle w:val="ListParagraph"/>
        <w:numPr>
          <w:ilvl w:val="0"/>
          <w:numId w:val="8"/>
        </w:numPr>
        <w:tabs>
          <w:tab w:val="left" w:pos="3656"/>
        </w:tabs>
        <w:spacing w:before="58" w:line="244" w:lineRule="auto"/>
        <w:ind w:right="338"/>
        <w:rPr>
          <w:rFonts w:ascii="Calibri"/>
          <w:sz w:val="16"/>
          <w:lang w:val="lv-LV"/>
        </w:rPr>
      </w:pPr>
      <w:r w:rsidRPr="004A3F11">
        <w:rPr>
          <w:rFonts w:ascii="Calibri"/>
          <w:w w:val="110"/>
          <w:sz w:val="15"/>
          <w:lang w:val="lv-LV"/>
        </w:rPr>
        <w:t>Tiesas (desmit</w:t>
      </w:r>
      <w:r w:rsidRPr="004A3F11">
        <w:rPr>
          <w:rFonts w:ascii="Calibri"/>
          <w:w w:val="110"/>
          <w:sz w:val="15"/>
          <w:lang w:val="lv-LV"/>
        </w:rPr>
        <w:t>ā</w:t>
      </w:r>
      <w:r w:rsidRPr="004A3F11">
        <w:rPr>
          <w:rFonts w:ascii="Calibri"/>
          <w:w w:val="110"/>
          <w:sz w:val="15"/>
          <w:lang w:val="lv-LV"/>
        </w:rPr>
        <w:t xml:space="preserve"> pal</w:t>
      </w:r>
      <w:r w:rsidRPr="004A3F11">
        <w:rPr>
          <w:rFonts w:ascii="Calibri"/>
          <w:w w:val="110"/>
          <w:sz w:val="15"/>
          <w:lang w:val="lv-LV"/>
        </w:rPr>
        <w:t>ā</w:t>
      </w:r>
      <w:r w:rsidRPr="004A3F11">
        <w:rPr>
          <w:rFonts w:ascii="Calibri"/>
          <w:w w:val="110"/>
          <w:sz w:val="15"/>
          <w:lang w:val="lv-LV"/>
        </w:rPr>
        <w:t>ta) 2020. gada 2. j</w:t>
      </w:r>
      <w:r w:rsidRPr="004A3F11">
        <w:rPr>
          <w:rFonts w:ascii="Calibri"/>
          <w:w w:val="110"/>
          <w:sz w:val="15"/>
          <w:lang w:val="lv-LV"/>
        </w:rPr>
        <w:t>ū</w:t>
      </w:r>
      <w:r w:rsidRPr="004A3F11">
        <w:rPr>
          <w:rFonts w:ascii="Calibri"/>
          <w:w w:val="110"/>
          <w:sz w:val="15"/>
          <w:lang w:val="lv-LV"/>
        </w:rPr>
        <w:t>lija r</w:t>
      </w:r>
      <w:r w:rsidRPr="004A3F11">
        <w:rPr>
          <w:rFonts w:ascii="Calibri"/>
          <w:w w:val="110"/>
          <w:sz w:val="15"/>
          <w:lang w:val="lv-LV"/>
        </w:rPr>
        <w:t>ī</w:t>
      </w:r>
      <w:r w:rsidRPr="004A3F11">
        <w:rPr>
          <w:rFonts w:ascii="Calibri"/>
          <w:w w:val="110"/>
          <w:sz w:val="15"/>
          <w:lang w:val="lv-LV"/>
        </w:rPr>
        <w:t>kojums liet</w:t>
      </w:r>
      <w:r w:rsidRPr="004A3F11">
        <w:rPr>
          <w:rFonts w:ascii="Calibri"/>
          <w:w w:val="110"/>
          <w:sz w:val="15"/>
          <w:lang w:val="lv-LV"/>
        </w:rPr>
        <w:t>ā</w:t>
      </w:r>
      <w:r w:rsidRPr="004A3F11">
        <w:rPr>
          <w:rFonts w:ascii="Calibri"/>
          <w:w w:val="110"/>
          <w:sz w:val="15"/>
          <w:lang w:val="lv-LV"/>
        </w:rPr>
        <w:t xml:space="preserve"> C-256/19 SAD </w:t>
      </w:r>
      <w:proofErr w:type="spellStart"/>
      <w:r w:rsidRPr="004A3F11">
        <w:rPr>
          <w:rFonts w:ascii="Calibri"/>
          <w:w w:val="110"/>
          <w:sz w:val="15"/>
          <w:lang w:val="lv-LV"/>
        </w:rPr>
        <w:t>Maler</w:t>
      </w:r>
      <w:proofErr w:type="spellEnd"/>
      <w:r w:rsidRPr="004A3F11">
        <w:rPr>
          <w:rFonts w:ascii="Calibri"/>
          <w:w w:val="110"/>
          <w:sz w:val="15"/>
          <w:lang w:val="lv-LV"/>
        </w:rPr>
        <w:t xml:space="preserve"> </w:t>
      </w:r>
      <w:proofErr w:type="spellStart"/>
      <w:r w:rsidRPr="004A3F11">
        <w:rPr>
          <w:rFonts w:ascii="Calibri"/>
          <w:w w:val="110"/>
          <w:sz w:val="15"/>
          <w:lang w:val="lv-LV"/>
        </w:rPr>
        <w:t>und</w:t>
      </w:r>
      <w:proofErr w:type="spellEnd"/>
      <w:r w:rsidRPr="004A3F11">
        <w:rPr>
          <w:rFonts w:ascii="Calibri"/>
          <w:w w:val="110"/>
          <w:sz w:val="15"/>
          <w:lang w:val="lv-LV"/>
        </w:rPr>
        <w:t xml:space="preserve"> </w:t>
      </w:r>
      <w:proofErr w:type="spellStart"/>
      <w:r w:rsidRPr="004A3F11">
        <w:rPr>
          <w:rFonts w:ascii="Calibri"/>
          <w:w w:val="110"/>
          <w:sz w:val="15"/>
          <w:lang w:val="lv-LV"/>
        </w:rPr>
        <w:t>Anstreicher</w:t>
      </w:r>
      <w:proofErr w:type="spellEnd"/>
      <w:r w:rsidRPr="004A3F11">
        <w:rPr>
          <w:rFonts w:ascii="Calibri"/>
          <w:w w:val="110"/>
          <w:sz w:val="15"/>
          <w:lang w:val="lv-LV"/>
        </w:rPr>
        <w:t xml:space="preserve"> OG/</w:t>
      </w:r>
      <w:proofErr w:type="spellStart"/>
      <w:r w:rsidRPr="004A3F11">
        <w:rPr>
          <w:rFonts w:ascii="Calibri"/>
          <w:w w:val="110"/>
          <w:sz w:val="15"/>
          <w:lang w:val="lv-LV"/>
        </w:rPr>
        <w:t>Magistrat</w:t>
      </w:r>
      <w:proofErr w:type="spellEnd"/>
      <w:r w:rsidRPr="004A3F11">
        <w:rPr>
          <w:rFonts w:ascii="Calibri"/>
          <w:w w:val="110"/>
          <w:sz w:val="15"/>
          <w:lang w:val="lv-LV"/>
        </w:rPr>
        <w:t xml:space="preserve"> der </w:t>
      </w:r>
      <w:proofErr w:type="spellStart"/>
      <w:r w:rsidRPr="004A3F11">
        <w:rPr>
          <w:rFonts w:ascii="Calibri"/>
          <w:w w:val="110"/>
          <w:sz w:val="15"/>
          <w:lang w:val="lv-LV"/>
        </w:rPr>
        <w:t>Stadt</w:t>
      </w:r>
      <w:proofErr w:type="spellEnd"/>
      <w:r w:rsidRPr="004A3F11">
        <w:rPr>
          <w:rFonts w:ascii="Calibri"/>
          <w:w w:val="110"/>
          <w:sz w:val="15"/>
          <w:lang w:val="lv-LV"/>
        </w:rPr>
        <w:t xml:space="preserve"> </w:t>
      </w:r>
      <w:proofErr w:type="spellStart"/>
      <w:r w:rsidRPr="004A3F11">
        <w:rPr>
          <w:rFonts w:ascii="Calibri"/>
          <w:w w:val="110"/>
          <w:sz w:val="15"/>
          <w:lang w:val="lv-LV"/>
        </w:rPr>
        <w:t>Wien</w:t>
      </w:r>
      <w:proofErr w:type="spellEnd"/>
      <w:r w:rsidRPr="004A3F11">
        <w:rPr>
          <w:rFonts w:ascii="Calibri"/>
          <w:w w:val="110"/>
          <w:sz w:val="15"/>
          <w:lang w:val="lv-LV"/>
        </w:rPr>
        <w:t xml:space="preserve"> un </w:t>
      </w:r>
      <w:proofErr w:type="spellStart"/>
      <w:r w:rsidRPr="004A3F11">
        <w:rPr>
          <w:rFonts w:ascii="Calibri"/>
          <w:w w:val="110"/>
          <w:sz w:val="15"/>
          <w:lang w:val="lv-LV"/>
        </w:rPr>
        <w:t>Bauarbeiter</w:t>
      </w:r>
      <w:proofErr w:type="spellEnd"/>
      <w:r w:rsidRPr="004A3F11">
        <w:rPr>
          <w:rFonts w:ascii="Calibri"/>
          <w:w w:val="110"/>
          <w:sz w:val="15"/>
          <w:lang w:val="lv-LV"/>
        </w:rPr>
        <w:t xml:space="preserve"> </w:t>
      </w:r>
      <w:proofErr w:type="spellStart"/>
      <w:proofErr w:type="gramStart"/>
      <w:r w:rsidRPr="004A3F11">
        <w:rPr>
          <w:rFonts w:ascii="Calibri"/>
          <w:w w:val="110"/>
          <w:sz w:val="15"/>
          <w:lang w:val="lv-LV"/>
        </w:rPr>
        <w:t>Urlaubs-</w:t>
      </w:r>
      <w:proofErr w:type="spellEnd"/>
      <w:r w:rsidRPr="004A3F11">
        <w:rPr>
          <w:rFonts w:ascii="Calibri"/>
          <w:w w:val="110"/>
          <w:sz w:val="15"/>
          <w:lang w:val="lv-LV"/>
        </w:rPr>
        <w:t xml:space="preserve"> </w:t>
      </w:r>
      <w:proofErr w:type="spellStart"/>
      <w:r w:rsidRPr="004A3F11">
        <w:rPr>
          <w:rFonts w:ascii="Calibri"/>
          <w:w w:val="110"/>
          <w:sz w:val="15"/>
          <w:lang w:val="lv-LV"/>
        </w:rPr>
        <w:t>un</w:t>
      </w:r>
      <w:proofErr w:type="gramEnd"/>
      <w:r w:rsidRPr="004A3F11">
        <w:rPr>
          <w:rFonts w:ascii="Calibri"/>
          <w:w w:val="110"/>
          <w:sz w:val="15"/>
          <w:lang w:val="lv-LV"/>
        </w:rPr>
        <w:t>d</w:t>
      </w:r>
      <w:proofErr w:type="spellEnd"/>
      <w:r w:rsidRPr="004A3F11">
        <w:rPr>
          <w:rFonts w:ascii="Calibri"/>
          <w:w w:val="110"/>
          <w:sz w:val="15"/>
          <w:lang w:val="lv-LV"/>
        </w:rPr>
        <w:t xml:space="preserve"> </w:t>
      </w:r>
      <w:proofErr w:type="spellStart"/>
      <w:r w:rsidRPr="004A3F11">
        <w:rPr>
          <w:rFonts w:ascii="Calibri"/>
          <w:w w:val="110"/>
          <w:sz w:val="15"/>
          <w:lang w:val="lv-LV"/>
        </w:rPr>
        <w:t>Abfertigungskasse</w:t>
      </w:r>
      <w:proofErr w:type="spellEnd"/>
      <w:r w:rsidRPr="004A3F11">
        <w:rPr>
          <w:rFonts w:ascii="Calibri"/>
          <w:w w:val="110"/>
          <w:sz w:val="15"/>
          <w:lang w:val="lv-LV"/>
        </w:rPr>
        <w:t>, ECLI:EU:C:2020:523.</w:t>
      </w:r>
    </w:p>
    <w:p w14:paraId="088578D8" w14:textId="77777777" w:rsidR="00FE57D8" w:rsidRPr="004A3F11" w:rsidRDefault="00000000">
      <w:pPr>
        <w:pStyle w:val="ListParagraph"/>
        <w:numPr>
          <w:ilvl w:val="0"/>
          <w:numId w:val="8"/>
        </w:numPr>
        <w:tabs>
          <w:tab w:val="left" w:pos="3656"/>
        </w:tabs>
        <w:spacing w:before="58" w:line="244" w:lineRule="auto"/>
        <w:ind w:right="662"/>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15. j</w:t>
      </w:r>
      <w:r w:rsidRPr="004A3F11">
        <w:rPr>
          <w:rFonts w:ascii="Calibri"/>
          <w:w w:val="110"/>
          <w:sz w:val="15"/>
          <w:lang w:val="lv-LV"/>
        </w:rPr>
        <w:t>ū</w:t>
      </w:r>
      <w:r w:rsidRPr="004A3F11">
        <w:rPr>
          <w:rFonts w:ascii="Calibri"/>
          <w:w w:val="110"/>
          <w:sz w:val="15"/>
          <w:lang w:val="lv-LV"/>
        </w:rPr>
        <w:t>lija spriedums liet</w:t>
      </w:r>
      <w:r w:rsidRPr="004A3F11">
        <w:rPr>
          <w:rFonts w:ascii="Calibri"/>
          <w:w w:val="110"/>
          <w:sz w:val="15"/>
          <w:lang w:val="lv-LV"/>
        </w:rPr>
        <w:t>ā</w:t>
      </w:r>
      <w:r w:rsidRPr="004A3F11">
        <w:rPr>
          <w:rFonts w:ascii="Calibri"/>
          <w:w w:val="110"/>
          <w:sz w:val="15"/>
          <w:lang w:val="lv-LV"/>
        </w:rPr>
        <w:t xml:space="preserve"> C-791/19 Eiropas </w:t>
      </w:r>
      <w:r w:rsidRPr="004A3F11">
        <w:rPr>
          <w:rFonts w:ascii="Calibri"/>
          <w:w w:val="115"/>
          <w:sz w:val="15"/>
          <w:lang w:val="lv-LV"/>
        </w:rPr>
        <w:t>Komisija/Polijas Republika, ECLI:EU:C:2021:596, 61. punkts.</w:t>
      </w:r>
    </w:p>
    <w:p w14:paraId="0379A740" w14:textId="77777777" w:rsidR="00FE57D8" w:rsidRPr="004A3F11" w:rsidRDefault="00000000">
      <w:pPr>
        <w:pStyle w:val="ListParagraph"/>
        <w:numPr>
          <w:ilvl w:val="0"/>
          <w:numId w:val="8"/>
        </w:numPr>
        <w:tabs>
          <w:tab w:val="left" w:pos="3656"/>
        </w:tabs>
        <w:spacing w:before="58"/>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18. maija spriedums apvienotaj</w:t>
      </w:r>
      <w:r w:rsidRPr="004A3F11">
        <w:rPr>
          <w:rFonts w:ascii="Calibri"/>
          <w:w w:val="110"/>
          <w:sz w:val="15"/>
          <w:lang w:val="lv-LV"/>
        </w:rPr>
        <w:t>ā</w:t>
      </w:r>
      <w:r w:rsidRPr="004A3F11">
        <w:rPr>
          <w:rFonts w:ascii="Calibri"/>
          <w:w w:val="110"/>
          <w:sz w:val="15"/>
          <w:lang w:val="lv-LV"/>
        </w:rPr>
        <w:t>s liet</w:t>
      </w:r>
      <w:r w:rsidRPr="004A3F11">
        <w:rPr>
          <w:rFonts w:ascii="Calibri"/>
          <w:w w:val="110"/>
          <w:sz w:val="15"/>
          <w:lang w:val="lv-LV"/>
        </w:rPr>
        <w:t>ā</w:t>
      </w:r>
      <w:r w:rsidRPr="004A3F11">
        <w:rPr>
          <w:rFonts w:ascii="Calibri"/>
          <w:w w:val="110"/>
          <w:sz w:val="15"/>
          <w:lang w:val="lv-LV"/>
        </w:rPr>
        <w:t>s C-83/19</w:t>
      </w:r>
      <w:r w:rsidRPr="004A3F11">
        <w:rPr>
          <w:rFonts w:ascii="Calibri"/>
          <w:spacing w:val="-2"/>
          <w:w w:val="110"/>
          <w:sz w:val="15"/>
          <w:lang w:val="lv-LV"/>
        </w:rPr>
        <w:t>, C-127/19,</w:t>
      </w:r>
    </w:p>
    <w:p w14:paraId="6D11FF3D" w14:textId="77777777" w:rsidR="00FE57D8" w:rsidRPr="004A3F11" w:rsidRDefault="00000000">
      <w:pPr>
        <w:spacing w:before="5" w:line="244" w:lineRule="auto"/>
        <w:ind w:left="3656"/>
        <w:rPr>
          <w:rFonts w:ascii="Calibri" w:hAnsi="Calibri"/>
          <w:sz w:val="16"/>
        </w:rPr>
      </w:pPr>
      <w:r w:rsidRPr="004A3F11">
        <w:rPr>
          <w:rFonts w:ascii="Calibri" w:hAnsi="Calibri"/>
          <w:w w:val="110"/>
          <w:sz w:val="15"/>
        </w:rPr>
        <w:t xml:space="preserve">C-195/19, C-291/19, C-355/19 un C-397/19, </w:t>
      </w:r>
      <w:proofErr w:type="spellStart"/>
      <w:r w:rsidRPr="004A3F11">
        <w:rPr>
          <w:rFonts w:ascii="Calibri" w:hAnsi="Calibri"/>
          <w:w w:val="110"/>
          <w:sz w:val="15"/>
        </w:rPr>
        <w:t>Asociaţia</w:t>
      </w:r>
      <w:proofErr w:type="spellEnd"/>
      <w:r w:rsidRPr="004A3F11">
        <w:rPr>
          <w:rFonts w:ascii="Calibri" w:hAnsi="Calibri"/>
          <w:w w:val="110"/>
          <w:sz w:val="15"/>
        </w:rPr>
        <w:t xml:space="preserve"> "</w:t>
      </w:r>
      <w:proofErr w:type="spellStart"/>
      <w:r w:rsidRPr="004A3F11">
        <w:rPr>
          <w:rFonts w:ascii="Calibri" w:hAnsi="Calibri"/>
          <w:w w:val="110"/>
          <w:sz w:val="15"/>
        </w:rPr>
        <w:t>Forumul</w:t>
      </w:r>
      <w:proofErr w:type="spellEnd"/>
      <w:r w:rsidRPr="004A3F11">
        <w:rPr>
          <w:rFonts w:ascii="Calibri" w:hAnsi="Calibri"/>
          <w:w w:val="110"/>
          <w:sz w:val="15"/>
        </w:rPr>
        <w:t xml:space="preserve"> </w:t>
      </w:r>
      <w:proofErr w:type="spellStart"/>
      <w:r w:rsidRPr="004A3F11">
        <w:rPr>
          <w:rFonts w:ascii="Calibri" w:hAnsi="Calibri"/>
          <w:w w:val="110"/>
          <w:sz w:val="15"/>
        </w:rPr>
        <w:t>Judecătorilor</w:t>
      </w:r>
      <w:proofErr w:type="spellEnd"/>
      <w:r w:rsidRPr="004A3F11">
        <w:rPr>
          <w:rFonts w:ascii="Calibri" w:hAnsi="Calibri"/>
          <w:w w:val="110"/>
          <w:sz w:val="15"/>
        </w:rPr>
        <w:t xml:space="preserve"> </w:t>
      </w:r>
      <w:proofErr w:type="spellStart"/>
      <w:r w:rsidRPr="004A3F11">
        <w:rPr>
          <w:rFonts w:ascii="Calibri" w:hAnsi="Calibri"/>
          <w:w w:val="110"/>
          <w:sz w:val="15"/>
        </w:rPr>
        <w:t>din</w:t>
      </w:r>
      <w:proofErr w:type="spellEnd"/>
      <w:r w:rsidRPr="004A3F11">
        <w:rPr>
          <w:rFonts w:ascii="Calibri" w:hAnsi="Calibri"/>
          <w:w w:val="110"/>
          <w:sz w:val="15"/>
        </w:rPr>
        <w:t xml:space="preserve"> </w:t>
      </w:r>
      <w:proofErr w:type="spellStart"/>
      <w:r w:rsidRPr="004A3F11">
        <w:rPr>
          <w:rFonts w:ascii="Calibri" w:hAnsi="Calibri"/>
          <w:w w:val="110"/>
          <w:sz w:val="15"/>
        </w:rPr>
        <w:t>România</w:t>
      </w:r>
      <w:proofErr w:type="spellEnd"/>
      <w:r w:rsidRPr="004A3F11">
        <w:rPr>
          <w:rFonts w:ascii="Calibri" w:hAnsi="Calibri"/>
          <w:w w:val="110"/>
          <w:sz w:val="15"/>
        </w:rPr>
        <w:t xml:space="preserve">" </w:t>
      </w:r>
      <w:r w:rsidRPr="004A3F11">
        <w:rPr>
          <w:rFonts w:ascii="Calibri" w:hAnsi="Calibri"/>
          <w:w w:val="115"/>
          <w:sz w:val="15"/>
        </w:rPr>
        <w:t>u.c./</w:t>
      </w:r>
      <w:proofErr w:type="spellStart"/>
      <w:r w:rsidRPr="004A3F11">
        <w:rPr>
          <w:rFonts w:ascii="Calibri" w:hAnsi="Calibri"/>
          <w:w w:val="115"/>
          <w:sz w:val="15"/>
        </w:rPr>
        <w:t>Inspecţia</w:t>
      </w:r>
      <w:proofErr w:type="spellEnd"/>
      <w:r w:rsidRPr="004A3F11">
        <w:rPr>
          <w:rFonts w:ascii="Calibri" w:hAnsi="Calibri"/>
          <w:w w:val="115"/>
          <w:sz w:val="15"/>
        </w:rPr>
        <w:t xml:space="preserve"> </w:t>
      </w:r>
      <w:proofErr w:type="spellStart"/>
      <w:r w:rsidRPr="004A3F11">
        <w:rPr>
          <w:rFonts w:ascii="Calibri" w:hAnsi="Calibri"/>
          <w:w w:val="115"/>
          <w:sz w:val="15"/>
        </w:rPr>
        <w:t>Judiciară</w:t>
      </w:r>
      <w:proofErr w:type="spellEnd"/>
      <w:r w:rsidRPr="004A3F11">
        <w:rPr>
          <w:rFonts w:ascii="Calibri" w:hAnsi="Calibri"/>
          <w:w w:val="115"/>
          <w:sz w:val="15"/>
        </w:rPr>
        <w:t xml:space="preserve"> un citi, ECLI:EU:C:2021:393, 199. punkts.</w:t>
      </w:r>
    </w:p>
    <w:p w14:paraId="6679C1D1" w14:textId="77777777" w:rsidR="00FE57D8" w:rsidRPr="004A3F11" w:rsidRDefault="00FE57D8">
      <w:pPr>
        <w:spacing w:line="244" w:lineRule="auto"/>
        <w:rPr>
          <w:rFonts w:ascii="Calibri" w:hAnsi="Calibri"/>
          <w:sz w:val="16"/>
        </w:rPr>
        <w:sectPr w:rsidR="00FE57D8" w:rsidRPr="004A3F11">
          <w:pgSz w:w="11910" w:h="16840"/>
          <w:pgMar w:top="720" w:right="425" w:bottom="280" w:left="566" w:header="525" w:footer="0" w:gutter="0"/>
          <w:cols w:space="708"/>
        </w:sectPr>
      </w:pPr>
    </w:p>
    <w:p w14:paraId="680D561A"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24960" behindDoc="1" locked="0" layoutInCell="1" allowOverlap="1" wp14:anchorId="23411636" wp14:editId="12FDDC0E">
                <wp:simplePos x="0" y="0"/>
                <wp:positionH relativeFrom="page">
                  <wp:posOffset>360001</wp:posOffset>
                </wp:positionH>
                <wp:positionV relativeFrom="page">
                  <wp:posOffset>663975</wp:posOffset>
                </wp:positionV>
                <wp:extent cx="6840220" cy="9668510"/>
                <wp:effectExtent l="0" t="0" r="0" b="0"/>
                <wp:wrapNone/>
                <wp:docPr id="347" name="Group 34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48" name="Graphic 34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49" name="Graphic 34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9FE1184" id="Group 347" o:spid="_x0000_s1026" style="position:absolute;margin-left:28.35pt;margin-top:52.3pt;width:538.6pt;height:761.3pt;z-index:-25169152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zb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DZYLzbwwIAAEIIAAAOAAAAAAAAAAAAAAAAAC4CAABkcnMvZTJvRG9jLnhtbFBLAQIt&#10;ABQABgAIAAAAIQBM10hR4gAAAAwBAAAPAAAAAAAAAAAAAAAAAB0FAABkcnMvZG93bnJldi54bWxQ&#10;SwUGAAAAAAQABADzAAAALAYAAAAA&#10;">
                <v:shape id="Graphic 34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" path="m,9661677l,e" filled="f" strokecolor="#354754" strokeweight=".5pt">
                  <v:path arrowok="t"/>
                </v:shape>
                <v:shape id="Graphic 34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" path="m,l6840004,e" filled="f" strokecolor="#354754" strokeweight=".5pt">
                  <v:path arrowok="t"/>
                </v:shape>
                <w10:wrap anchorx="page" anchory="page"/>
              </v:group>
            </w:pict>
          </mc:Fallback>
        </mc:AlternateContent>
      </w:r>
    </w:p>
    <w:p w14:paraId="62AD01DA" w14:textId="77777777" w:rsidR="00FE57D8" w:rsidRPr="004A3F11" w:rsidRDefault="00FE57D8">
      <w:pPr>
        <w:pStyle w:val="BodyText"/>
        <w:rPr>
          <w:rFonts w:ascii="Calibri"/>
          <w:lang w:val="lv-LV"/>
        </w:rPr>
      </w:pPr>
    </w:p>
    <w:p w14:paraId="222D034E" w14:textId="77777777" w:rsidR="00FE57D8" w:rsidRPr="004A3F11" w:rsidRDefault="00FE57D8">
      <w:pPr>
        <w:pStyle w:val="BodyText"/>
        <w:rPr>
          <w:rFonts w:ascii="Calibri"/>
          <w:lang w:val="lv-LV"/>
        </w:rPr>
      </w:pPr>
    </w:p>
    <w:p w14:paraId="33E48B86" w14:textId="77777777" w:rsidR="00FE57D8" w:rsidRPr="004A3F11" w:rsidRDefault="00FE57D8">
      <w:pPr>
        <w:pStyle w:val="BodyText"/>
        <w:rPr>
          <w:rFonts w:ascii="Calibri"/>
          <w:lang w:val="lv-LV"/>
        </w:rPr>
      </w:pPr>
    </w:p>
    <w:p w14:paraId="61C95265" w14:textId="77777777" w:rsidR="00FE57D8" w:rsidRPr="004A3F11" w:rsidRDefault="00FE57D8">
      <w:pPr>
        <w:pStyle w:val="BodyText"/>
        <w:rPr>
          <w:rFonts w:ascii="Calibri"/>
          <w:lang w:val="lv-LV"/>
        </w:rPr>
      </w:pPr>
    </w:p>
    <w:p w14:paraId="036AC7CF" w14:textId="77777777" w:rsidR="00FE57D8" w:rsidRPr="004A3F11" w:rsidRDefault="00FE57D8">
      <w:pPr>
        <w:pStyle w:val="BodyText"/>
        <w:rPr>
          <w:rFonts w:ascii="Calibri"/>
          <w:lang w:val="lv-LV"/>
        </w:rPr>
      </w:pPr>
    </w:p>
    <w:p w14:paraId="327FFEE1" w14:textId="77777777" w:rsidR="00FE57D8" w:rsidRPr="004A3F11" w:rsidRDefault="00FE57D8">
      <w:pPr>
        <w:pStyle w:val="BodyText"/>
        <w:spacing w:before="232"/>
        <w:rPr>
          <w:rFonts w:ascii="Calibri"/>
          <w:lang w:val="lv-LV"/>
        </w:rPr>
      </w:pPr>
    </w:p>
    <w:p w14:paraId="7361DDCB" w14:textId="77777777" w:rsidR="00FE57D8" w:rsidRPr="004A3F11" w:rsidRDefault="00000000">
      <w:pPr>
        <w:pStyle w:val="BodyText"/>
        <w:spacing w:line="242" w:lineRule="auto"/>
        <w:ind w:left="2936" w:right="354"/>
        <w:rPr>
          <w:lang w:val="lv-LV"/>
        </w:rPr>
      </w:pPr>
      <w:r w:rsidRPr="004A3F11">
        <w:rPr>
          <w:rFonts w:ascii="Noto Serif Black"/>
          <w:b/>
          <w:w w:val="110"/>
          <w:sz w:val="19"/>
          <w:lang w:val="lv-LV"/>
        </w:rPr>
        <w:t>Piektk</w:t>
      </w:r>
      <w:r w:rsidRPr="004A3F11">
        <w:rPr>
          <w:rFonts w:ascii="Noto Serif Black"/>
          <w:b/>
          <w:w w:val="110"/>
          <w:sz w:val="19"/>
          <w:lang w:val="lv-LV"/>
        </w:rPr>
        <w:t>ā</w:t>
      </w:r>
      <w:r w:rsidRPr="004A3F11">
        <w:rPr>
          <w:rFonts w:ascii="Noto Serif Black"/>
          <w:b/>
          <w:w w:val="110"/>
          <w:sz w:val="19"/>
          <w:lang w:val="lv-LV"/>
        </w:rPr>
        <w:t>rt</w:t>
      </w:r>
      <w:r w:rsidRPr="004A3F11">
        <w:rPr>
          <w:w w:val="110"/>
          <w:sz w:val="19"/>
          <w:lang w:val="lv-LV"/>
        </w:rPr>
        <w:t xml:space="preserve">, ESTK pastiprināja valstu tiesām sniegto aizsardzību, veicot padziļinātu pārbaudi ne tikai attiecībā uz atsevišķiem </w:t>
      </w:r>
      <w:proofErr w:type="spellStart"/>
      <w:r w:rsidRPr="004A3F11">
        <w:rPr>
          <w:w w:val="110"/>
          <w:sz w:val="19"/>
          <w:lang w:val="lv-LV"/>
        </w:rPr>
        <w:t>atsevišķiem</w:t>
      </w:r>
      <w:proofErr w:type="spellEnd"/>
      <w:r w:rsidRPr="004A3F11">
        <w:rPr>
          <w:w w:val="110"/>
          <w:sz w:val="19"/>
          <w:lang w:val="lv-LV"/>
        </w:rPr>
        <w:t xml:space="preserve"> tiesību aktu risinājumiem vai citām dalībvalstu darbībām, bet arī papildus pārskatot tiesnešu neatkarības problēmu</w:t>
      </w:r>
    </w:p>
    <w:p w14:paraId="0C86AFB5" w14:textId="77777777" w:rsidR="00FE57D8" w:rsidRPr="004A3F11" w:rsidRDefault="00000000">
      <w:pPr>
        <w:pStyle w:val="BodyText"/>
        <w:spacing w:before="7" w:line="249" w:lineRule="auto"/>
        <w:ind w:left="2936" w:right="354"/>
        <w:rPr>
          <w:lang w:val="lv-LV"/>
        </w:rPr>
      </w:pPr>
      <w:r w:rsidRPr="004A3F11">
        <w:rPr>
          <w:w w:val="110"/>
          <w:sz w:val="19"/>
          <w:lang w:val="lv-LV"/>
        </w:rPr>
        <w:t>sistēmiskā veidā. Tiesu sistēmas izmaiņas tiek vērtētas, ņemot vērā vispārējo tiesību sistēmas kontekstu, pārbaudot, vai dalībvalsts grozīja savus tiesību aktus tā, ka tika samazināta tiesnešu aizsardzība.</w:t>
      </w:r>
    </w:p>
    <w:p w14:paraId="260F6914" w14:textId="77777777" w:rsidR="00FE57D8" w:rsidRPr="004A3F11" w:rsidRDefault="00000000">
      <w:pPr>
        <w:pStyle w:val="BodyText"/>
        <w:spacing w:before="3" w:line="249" w:lineRule="auto"/>
        <w:ind w:left="2936" w:right="433"/>
        <w:jc w:val="both"/>
        <w:rPr>
          <w:position w:val="7"/>
          <w:sz w:val="11"/>
          <w:lang w:val="lv-LV"/>
        </w:rPr>
      </w:pPr>
      <w:r w:rsidRPr="004A3F11">
        <w:rPr>
          <w:w w:val="110"/>
          <w:sz w:val="19"/>
          <w:lang w:val="lv-LV"/>
        </w:rPr>
        <w:t xml:space="preserve">tiesiskuma vērtība. Dalībvalstīm ir jānodrošina, lai, </w:t>
      </w:r>
      <w:r w:rsidRPr="004A3F11">
        <w:rPr>
          <w:spacing w:val="-2"/>
          <w:w w:val="110"/>
          <w:sz w:val="19"/>
          <w:lang w:val="lv-LV"/>
        </w:rPr>
        <w:t xml:space="preserve">ņemot </w:t>
      </w:r>
      <w:r w:rsidRPr="004A3F11">
        <w:rPr>
          <w:w w:val="110"/>
          <w:sz w:val="19"/>
          <w:lang w:val="lv-LV"/>
        </w:rPr>
        <w:t xml:space="preserve">vērā šo vērtību, tiktu novērsta jebkāda to tiesību aktu regresija attiecībā uz tiesiskuma organizāciju, atturoties no tādu noteikumu pieņemšanas, kas grautu </w:t>
      </w:r>
      <w:r w:rsidRPr="004A3F11">
        <w:rPr>
          <w:spacing w:val="-2"/>
          <w:w w:val="110"/>
          <w:sz w:val="19"/>
          <w:lang w:val="lv-LV"/>
        </w:rPr>
        <w:t xml:space="preserve">tiesu varas </w:t>
      </w:r>
      <w:r w:rsidRPr="004A3F11">
        <w:rPr>
          <w:w w:val="110"/>
          <w:sz w:val="19"/>
          <w:lang w:val="lv-LV"/>
        </w:rPr>
        <w:t>neatkarību</w:t>
      </w:r>
      <w:r w:rsidRPr="004A3F11">
        <w:rPr>
          <w:spacing w:val="-2"/>
          <w:w w:val="110"/>
          <w:position w:val="7"/>
          <w:sz w:val="10"/>
          <w:lang w:val="lv-LV"/>
        </w:rPr>
        <w:t>(26).</w:t>
      </w:r>
    </w:p>
    <w:p w14:paraId="383EF231" w14:textId="77777777" w:rsidR="00FE57D8" w:rsidRPr="004A3F11" w:rsidRDefault="00FE57D8">
      <w:pPr>
        <w:pStyle w:val="BodyText"/>
        <w:spacing w:before="13"/>
        <w:rPr>
          <w:lang w:val="lv-LV"/>
        </w:rPr>
      </w:pPr>
    </w:p>
    <w:p w14:paraId="61DE180B" w14:textId="77777777" w:rsidR="00FE57D8" w:rsidRPr="004A3F11" w:rsidRDefault="00000000">
      <w:pPr>
        <w:pStyle w:val="BodyText"/>
        <w:spacing w:line="249" w:lineRule="auto"/>
        <w:ind w:left="2936" w:right="133"/>
        <w:rPr>
          <w:lang w:val="lv-LV"/>
        </w:rPr>
      </w:pPr>
      <w:r w:rsidRPr="004A3F11">
        <w:rPr>
          <w:w w:val="110"/>
          <w:sz w:val="19"/>
          <w:lang w:val="lv-LV"/>
        </w:rPr>
        <w:t>Tiesību aktu stāvokļa pasliktināšanos attiecībā uz tiesu neatkarību papildus novērtē, novērtējot dalībvalstu iestāžu veikto pasākumu kumulatīvo ietekmi, nevis atsevišķus noteikumus, kas ir pretrunā tiesiskumam. Tas ļauj novērtēt vispārējo situāciju dalībvalstī, nevis tikai atsevišķus likumdošanas risinājumus.</w:t>
      </w:r>
    </w:p>
    <w:p w14:paraId="204D3A76" w14:textId="77777777" w:rsidR="00FE57D8" w:rsidRPr="004A3F11" w:rsidRDefault="00000000">
      <w:pPr>
        <w:pStyle w:val="BodyText"/>
        <w:spacing w:before="217" w:line="247" w:lineRule="auto"/>
        <w:ind w:left="2936" w:right="147"/>
        <w:rPr>
          <w:lang w:val="lv-LV"/>
        </w:rPr>
      </w:pPr>
      <w:r w:rsidRPr="004A3F11">
        <w:rPr>
          <w:rFonts w:ascii="Noto Serif Black"/>
          <w:b/>
          <w:w w:val="110"/>
          <w:sz w:val="19"/>
          <w:lang w:val="lv-LV"/>
        </w:rPr>
        <w:t>Sestk</w:t>
      </w:r>
      <w:r w:rsidRPr="004A3F11">
        <w:rPr>
          <w:rFonts w:ascii="Noto Serif Black"/>
          <w:b/>
          <w:w w:val="110"/>
          <w:sz w:val="19"/>
          <w:lang w:val="lv-LV"/>
        </w:rPr>
        <w:t>ā</w:t>
      </w:r>
      <w:r w:rsidRPr="004A3F11">
        <w:rPr>
          <w:rFonts w:ascii="Noto Serif Black"/>
          <w:b/>
          <w:w w:val="110"/>
          <w:sz w:val="19"/>
          <w:lang w:val="lv-LV"/>
        </w:rPr>
        <w:t xml:space="preserve">rt, </w:t>
      </w:r>
      <w:r w:rsidRPr="004A3F11">
        <w:rPr>
          <w:w w:val="110"/>
          <w:sz w:val="19"/>
          <w:lang w:val="lv-LV"/>
        </w:rPr>
        <w:t>EST ir paziņojusi, ka LES 19. panta 1. punkta 2. apakšpunkts ir tieši iedarbīgs</w:t>
      </w:r>
      <w:r w:rsidRPr="004A3F11">
        <w:rPr>
          <w:w w:val="110"/>
          <w:position w:val="7"/>
          <w:sz w:val="10"/>
          <w:lang w:val="lv-LV"/>
        </w:rPr>
        <w:t>.27</w:t>
      </w:r>
      <w:r w:rsidRPr="004A3F11">
        <w:rPr>
          <w:w w:val="110"/>
          <w:sz w:val="19"/>
          <w:lang w:val="lv-LV"/>
        </w:rPr>
        <w:t>Tas pats attiecas uz KPL 47. pantu</w:t>
      </w:r>
      <w:r w:rsidRPr="004A3F11">
        <w:rPr>
          <w:w w:val="110"/>
          <w:position w:val="7"/>
          <w:sz w:val="10"/>
          <w:lang w:val="lv-LV"/>
        </w:rPr>
        <w:t>(28).</w:t>
      </w:r>
      <w:r w:rsidRPr="004A3F11">
        <w:rPr>
          <w:w w:val="110"/>
          <w:sz w:val="19"/>
          <w:lang w:val="lv-LV"/>
        </w:rPr>
        <w:t>Tas nozīmē, ka šie noteikumi sniedz valstu tiesām neatkarīgu juridisko pamatu tiesu neatkarības aizsardzībai ar efektīvas tiesiskās aizsardzības principa sniegtajām garantijām. Tiešās iedarbības princips ļauj piemērot arī ES tiesību aktu pārākuma principu. Tas savukārt ļauj valstu tiesām atcelt jebkādus valsts likumdošanas, administratīvus vai tiesiskus risinājumus, ja tie ir pretrunā ES tiesībām.</w:t>
      </w:r>
    </w:p>
    <w:p w14:paraId="4DC879E3" w14:textId="77777777" w:rsidR="00FE57D8" w:rsidRPr="004A3F11" w:rsidRDefault="00FE57D8">
      <w:pPr>
        <w:pStyle w:val="BodyText"/>
        <w:spacing w:before="15"/>
        <w:rPr>
          <w:lang w:val="lv-LV"/>
        </w:rPr>
      </w:pPr>
    </w:p>
    <w:p w14:paraId="1EF8DC13" w14:textId="77777777" w:rsidR="00FE57D8" w:rsidRPr="004A3F11" w:rsidRDefault="00000000">
      <w:pPr>
        <w:pStyle w:val="BodyText"/>
        <w:spacing w:line="249" w:lineRule="auto"/>
        <w:ind w:left="2936" w:right="338"/>
        <w:rPr>
          <w:lang w:val="lv-LV"/>
        </w:rPr>
      </w:pPr>
      <w:r w:rsidRPr="004A3F11">
        <w:rPr>
          <w:w w:val="110"/>
          <w:sz w:val="19"/>
          <w:lang w:val="lv-LV"/>
        </w:rPr>
        <w:t>Šādā veidā ir iespējams likvidēt valsts likumdevēja mēģinājumus apturēt valsts tiesā notiekošo tiesvedību, ierobežot vai pat izslēgt iespēju pārskatīt tiesā Augstākās tiesas tiesnešu iecelšanas procesu (parasti tas notiek, pamatojoties uz valsts tiesību aktiem).</w:t>
      </w:r>
    </w:p>
    <w:p w14:paraId="4C1F79E0" w14:textId="77777777" w:rsidR="00FE57D8" w:rsidRPr="004A3F11" w:rsidRDefault="00000000">
      <w:pPr>
        <w:pStyle w:val="BodyText"/>
        <w:spacing w:before="3" w:line="249" w:lineRule="auto"/>
        <w:ind w:left="2936"/>
        <w:rPr>
          <w:position w:val="7"/>
          <w:sz w:val="11"/>
          <w:lang w:val="lv-LV"/>
        </w:rPr>
      </w:pPr>
      <w:r w:rsidRPr="004A3F11">
        <w:rPr>
          <w:w w:val="110"/>
          <w:sz w:val="19"/>
          <w:lang w:val="lv-LV"/>
        </w:rPr>
        <w:t>valsts tiesību sistēmā), vai arī censties novērst lūgumu Tiesai iesniegt prejudiciālu nolēmumu saskaņā ar LESD 267. pantu</w:t>
      </w:r>
      <w:r w:rsidRPr="004A3F11">
        <w:rPr>
          <w:w w:val="110"/>
          <w:position w:val="7"/>
          <w:sz w:val="10"/>
          <w:lang w:val="lv-LV"/>
        </w:rPr>
        <w:t>(29).</w:t>
      </w:r>
    </w:p>
    <w:p w14:paraId="6E937052" w14:textId="77777777" w:rsidR="00FE57D8" w:rsidRPr="004A3F11" w:rsidRDefault="00FE57D8">
      <w:pPr>
        <w:pStyle w:val="BodyText"/>
        <w:spacing w:before="11"/>
        <w:rPr>
          <w:lang w:val="lv-LV"/>
        </w:rPr>
      </w:pPr>
    </w:p>
    <w:p w14:paraId="2948F3D9" w14:textId="77777777" w:rsidR="00FE57D8" w:rsidRPr="004A3F11" w:rsidRDefault="00000000">
      <w:pPr>
        <w:pStyle w:val="BodyText"/>
        <w:spacing w:line="249" w:lineRule="auto"/>
        <w:ind w:left="2936" w:right="146"/>
        <w:rPr>
          <w:position w:val="7"/>
          <w:sz w:val="11"/>
          <w:lang w:val="lv-LV"/>
        </w:rPr>
      </w:pPr>
      <w:r w:rsidRPr="004A3F11">
        <w:rPr>
          <w:w w:val="110"/>
          <w:sz w:val="19"/>
          <w:lang w:val="lv-LV"/>
        </w:rPr>
        <w:t>Īpaši spēcīgs mehānisms, kas izriet no EST judikatūras, ļauj valstu tiesām ignorēt citu tiesu iestāžu un tiesu</w:t>
      </w:r>
      <w:r w:rsidRPr="004A3F11">
        <w:rPr>
          <w:w w:val="110"/>
          <w:position w:val="7"/>
          <w:sz w:val="10"/>
          <w:lang w:val="lv-LV"/>
        </w:rPr>
        <w:t>(30) (</w:t>
      </w:r>
      <w:r w:rsidRPr="004A3F11">
        <w:rPr>
          <w:w w:val="110"/>
          <w:sz w:val="19"/>
          <w:lang w:val="lv-LV"/>
        </w:rPr>
        <w:t>piemēram, hierarhijā augstākstāvošu tiesu) vai, kas Polijas kontekstā ir ļoti svarīgi, dalībvalsts konstitucionālās tiesas</w:t>
      </w:r>
      <w:r w:rsidRPr="004A3F11">
        <w:rPr>
          <w:w w:val="110"/>
          <w:position w:val="7"/>
          <w:sz w:val="10"/>
          <w:lang w:val="lv-LV"/>
        </w:rPr>
        <w:t>31</w:t>
      </w:r>
      <w:r w:rsidRPr="004A3F11">
        <w:rPr>
          <w:w w:val="110"/>
          <w:sz w:val="19"/>
          <w:lang w:val="lv-LV"/>
        </w:rPr>
        <w:t>juridisko atzinumu vai spriedumu saistošo spēku, ja tas piespiestu valsts tiesu pieņemt lēmumu, kas pārkāpj ES tiesības, vai ja konstitucionālā tiesa nav neatkarīga tiesa, kas izveidota ar likumu</w:t>
      </w:r>
      <w:r w:rsidRPr="004A3F11">
        <w:rPr>
          <w:w w:val="110"/>
          <w:position w:val="7"/>
          <w:sz w:val="10"/>
          <w:lang w:val="lv-LV"/>
        </w:rPr>
        <w:t>(32) .</w:t>
      </w:r>
    </w:p>
    <w:p w14:paraId="6EBFA19F" w14:textId="77777777" w:rsidR="00FE57D8" w:rsidRPr="004A3F11" w:rsidRDefault="00FE57D8">
      <w:pPr>
        <w:pStyle w:val="BodyText"/>
        <w:rPr>
          <w:lang w:val="lv-LV"/>
        </w:rPr>
      </w:pPr>
    </w:p>
    <w:p w14:paraId="48A85024" w14:textId="77777777" w:rsidR="00FE57D8" w:rsidRPr="004A3F11" w:rsidRDefault="00FE57D8">
      <w:pPr>
        <w:pStyle w:val="BodyText"/>
        <w:rPr>
          <w:lang w:val="lv-LV"/>
        </w:rPr>
      </w:pPr>
    </w:p>
    <w:p w14:paraId="7C1746D2" w14:textId="77777777" w:rsidR="00FE57D8" w:rsidRPr="004A3F11" w:rsidRDefault="00FE57D8">
      <w:pPr>
        <w:pStyle w:val="BodyText"/>
        <w:spacing w:before="129"/>
        <w:rPr>
          <w:lang w:val="lv-LV"/>
        </w:rPr>
      </w:pPr>
    </w:p>
    <w:p w14:paraId="2404ED03" w14:textId="77777777" w:rsidR="00FE57D8" w:rsidRPr="004A3F11" w:rsidRDefault="00000000">
      <w:pPr>
        <w:pStyle w:val="ListParagraph"/>
        <w:numPr>
          <w:ilvl w:val="0"/>
          <w:numId w:val="8"/>
        </w:numPr>
        <w:tabs>
          <w:tab w:val="left" w:pos="3656"/>
        </w:tabs>
        <w:spacing w:line="244" w:lineRule="auto"/>
        <w:ind w:right="614"/>
        <w:rPr>
          <w:rFonts w:ascii="Calibri"/>
          <w:sz w:val="16"/>
          <w:lang w:val="lv-LV"/>
        </w:rPr>
      </w:pPr>
      <w:r w:rsidRPr="004A3F11">
        <w:rPr>
          <w:rFonts w:ascii="Calibri"/>
          <w:w w:val="110"/>
          <w:sz w:val="15"/>
          <w:lang w:val="lv-LV"/>
        </w:rPr>
        <w:t>Skat</w:t>
      </w:r>
      <w:r w:rsidRPr="004A3F11">
        <w:rPr>
          <w:rFonts w:ascii="Calibri"/>
          <w:w w:val="110"/>
          <w:sz w:val="15"/>
          <w:lang w:val="lv-LV"/>
        </w:rPr>
        <w:t>ī</w:t>
      </w:r>
      <w:r w:rsidRPr="004A3F11">
        <w:rPr>
          <w:rFonts w:ascii="Calibri"/>
          <w:w w:val="110"/>
          <w:sz w:val="15"/>
          <w:lang w:val="lv-LV"/>
        </w:rPr>
        <w:t>t 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20. apr</w:t>
      </w:r>
      <w:r w:rsidRPr="004A3F11">
        <w:rPr>
          <w:rFonts w:ascii="Calibri"/>
          <w:w w:val="110"/>
          <w:sz w:val="15"/>
          <w:lang w:val="lv-LV"/>
        </w:rPr>
        <w:t>īļ</w:t>
      </w:r>
      <w:r w:rsidRPr="004A3F11">
        <w:rPr>
          <w:rFonts w:ascii="Calibri"/>
          <w:w w:val="110"/>
          <w:sz w:val="15"/>
          <w:lang w:val="lv-LV"/>
        </w:rPr>
        <w:t>a spriedumu liet</w:t>
      </w:r>
      <w:r w:rsidRPr="004A3F11">
        <w:rPr>
          <w:rFonts w:ascii="Calibri"/>
          <w:w w:val="110"/>
          <w:sz w:val="15"/>
          <w:lang w:val="lv-LV"/>
        </w:rPr>
        <w:t>ā</w:t>
      </w:r>
      <w:r w:rsidRPr="004A3F11">
        <w:rPr>
          <w:rFonts w:ascii="Calibri"/>
          <w:w w:val="110"/>
          <w:sz w:val="15"/>
          <w:lang w:val="lv-LV"/>
        </w:rPr>
        <w:t xml:space="preserve"> C-896/19 </w:t>
      </w:r>
      <w:proofErr w:type="spellStart"/>
      <w:r w:rsidRPr="004A3F11">
        <w:rPr>
          <w:rFonts w:ascii="Calibri"/>
          <w:w w:val="110"/>
          <w:sz w:val="15"/>
          <w:lang w:val="lv-LV"/>
        </w:rPr>
        <w:t>Repubblika</w:t>
      </w:r>
      <w:proofErr w:type="spellEnd"/>
      <w:r w:rsidRPr="004A3F11">
        <w:rPr>
          <w:rFonts w:ascii="Calibri"/>
          <w:w w:val="110"/>
          <w:sz w:val="15"/>
          <w:lang w:val="lv-LV"/>
        </w:rPr>
        <w:t>/</w:t>
      </w:r>
      <w:proofErr w:type="spellStart"/>
      <w:r w:rsidRPr="004A3F11">
        <w:rPr>
          <w:rFonts w:ascii="Calibri"/>
          <w:w w:val="110"/>
          <w:sz w:val="15"/>
          <w:lang w:val="lv-LV"/>
        </w:rPr>
        <w:t>Il-Prim</w:t>
      </w:r>
      <w:proofErr w:type="spellEnd"/>
      <w:r w:rsidRPr="004A3F11">
        <w:rPr>
          <w:rFonts w:ascii="Calibri"/>
          <w:w w:val="110"/>
          <w:sz w:val="15"/>
          <w:lang w:val="lv-LV"/>
        </w:rPr>
        <w:t xml:space="preserve"> Ministru, ECLI:EU:C:2021:311, un attiec</w:t>
      </w:r>
      <w:r w:rsidRPr="004A3F11">
        <w:rPr>
          <w:rFonts w:ascii="Calibri"/>
          <w:w w:val="110"/>
          <w:sz w:val="15"/>
          <w:lang w:val="lv-LV"/>
        </w:rPr>
        <w:t>ī</w:t>
      </w:r>
      <w:r w:rsidRPr="004A3F11">
        <w:rPr>
          <w:rFonts w:ascii="Calibri"/>
          <w:w w:val="110"/>
          <w:sz w:val="15"/>
          <w:lang w:val="lv-LV"/>
        </w:rPr>
        <w:t>b</w:t>
      </w:r>
      <w:r w:rsidRPr="004A3F11">
        <w:rPr>
          <w:rFonts w:ascii="Calibri"/>
          <w:w w:val="110"/>
          <w:sz w:val="15"/>
          <w:lang w:val="lv-LV"/>
        </w:rPr>
        <w:t>ā</w:t>
      </w:r>
      <w:r w:rsidRPr="004A3F11">
        <w:rPr>
          <w:rFonts w:ascii="Calibri"/>
          <w:w w:val="110"/>
          <w:sz w:val="15"/>
          <w:lang w:val="lv-LV"/>
        </w:rPr>
        <w:t xml:space="preserve"> uz Polijas Augst</w:t>
      </w:r>
      <w:r w:rsidRPr="004A3F11">
        <w:rPr>
          <w:rFonts w:ascii="Calibri"/>
          <w:w w:val="110"/>
          <w:sz w:val="15"/>
          <w:lang w:val="lv-LV"/>
        </w:rPr>
        <w:t>ā</w:t>
      </w:r>
      <w:r w:rsidRPr="004A3F11">
        <w:rPr>
          <w:rFonts w:ascii="Calibri"/>
          <w:w w:val="110"/>
          <w:sz w:val="15"/>
          <w:lang w:val="lv-LV"/>
        </w:rPr>
        <w:t>ko tiesu - 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15. j</w:t>
      </w:r>
      <w:r w:rsidRPr="004A3F11">
        <w:rPr>
          <w:rFonts w:ascii="Calibri"/>
          <w:w w:val="110"/>
          <w:sz w:val="15"/>
          <w:lang w:val="lv-LV"/>
        </w:rPr>
        <w:t>ū</w:t>
      </w:r>
      <w:r w:rsidRPr="004A3F11">
        <w:rPr>
          <w:rFonts w:ascii="Calibri"/>
          <w:w w:val="110"/>
          <w:sz w:val="15"/>
          <w:lang w:val="lv-LV"/>
        </w:rPr>
        <w:t>lija spriedumu liet</w:t>
      </w:r>
      <w:r w:rsidRPr="004A3F11">
        <w:rPr>
          <w:rFonts w:ascii="Calibri"/>
          <w:w w:val="110"/>
          <w:sz w:val="15"/>
          <w:lang w:val="lv-LV"/>
        </w:rPr>
        <w:t>ā</w:t>
      </w:r>
      <w:r w:rsidRPr="004A3F11">
        <w:rPr>
          <w:rFonts w:ascii="Calibri"/>
          <w:w w:val="110"/>
          <w:sz w:val="15"/>
          <w:lang w:val="lv-LV"/>
        </w:rPr>
        <w:t xml:space="preserve"> C-791/19 Eiropas Komisija/Polijas Republika, ECLI:EU:C:2021:596, 51. punkts.</w:t>
      </w:r>
    </w:p>
    <w:p w14:paraId="6C055657" w14:textId="77777777" w:rsidR="00FE57D8" w:rsidRPr="004A3F11" w:rsidRDefault="00000000">
      <w:pPr>
        <w:pStyle w:val="ListParagraph"/>
        <w:numPr>
          <w:ilvl w:val="0"/>
          <w:numId w:val="8"/>
        </w:numPr>
        <w:tabs>
          <w:tab w:val="left" w:pos="3656"/>
        </w:tabs>
        <w:spacing w:before="60" w:line="244" w:lineRule="auto"/>
        <w:ind w:right="521"/>
        <w:rPr>
          <w:rFonts w:ascii="Calibri" w:hAnsi="Calibri"/>
          <w:sz w:val="16"/>
          <w:lang w:val="lv-LV"/>
        </w:rPr>
      </w:pPr>
      <w:r w:rsidRPr="004A3F11">
        <w:rPr>
          <w:rFonts w:ascii="Calibri" w:hAnsi="Calibri"/>
          <w:w w:val="110"/>
          <w:sz w:val="15"/>
          <w:lang w:val="lv-LV"/>
        </w:rPr>
        <w:t>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2021. gada 2. marta spriedums lietā C-824/18 AB u.c./</w:t>
      </w:r>
      <w:proofErr w:type="spellStart"/>
      <w:r w:rsidRPr="004A3F11">
        <w:rPr>
          <w:rFonts w:ascii="Calibri" w:hAnsi="Calibri"/>
          <w:w w:val="110"/>
          <w:sz w:val="15"/>
          <w:lang w:val="lv-LV"/>
        </w:rPr>
        <w:t>Krajowa</w:t>
      </w:r>
      <w:proofErr w:type="spellEnd"/>
      <w:r w:rsidRPr="004A3F11">
        <w:rPr>
          <w:rFonts w:ascii="Calibri" w:hAnsi="Calibri"/>
          <w:w w:val="110"/>
          <w:sz w:val="15"/>
          <w:lang w:val="lv-LV"/>
        </w:rPr>
        <w:t xml:space="preserve"> </w:t>
      </w:r>
      <w:r w:rsidRPr="004A3F11">
        <w:rPr>
          <w:rFonts w:ascii="Calibri" w:hAnsi="Calibri"/>
          <w:w w:val="115"/>
          <w:sz w:val="15"/>
          <w:lang w:val="lv-LV"/>
        </w:rPr>
        <w:t xml:space="preserve">Rada </w:t>
      </w:r>
      <w:proofErr w:type="spellStart"/>
      <w:r w:rsidRPr="004A3F11">
        <w:rPr>
          <w:rFonts w:ascii="Calibri" w:hAnsi="Calibri"/>
          <w:w w:val="115"/>
          <w:sz w:val="15"/>
          <w:lang w:val="lv-LV"/>
        </w:rPr>
        <w:t>Sądownictwa</w:t>
      </w:r>
      <w:proofErr w:type="spellEnd"/>
      <w:r w:rsidRPr="004A3F11">
        <w:rPr>
          <w:rFonts w:ascii="Calibri" w:hAnsi="Calibri"/>
          <w:w w:val="115"/>
          <w:sz w:val="15"/>
          <w:lang w:val="lv-LV"/>
        </w:rPr>
        <w:t xml:space="preserve"> u.c., ECLI:EU:C:2020:1053, 142. punkts.</w:t>
      </w:r>
    </w:p>
    <w:p w14:paraId="23CE4809" w14:textId="77777777" w:rsidR="00FE57D8" w:rsidRPr="004A3F11" w:rsidRDefault="00000000">
      <w:pPr>
        <w:pStyle w:val="ListParagraph"/>
        <w:numPr>
          <w:ilvl w:val="0"/>
          <w:numId w:val="8"/>
        </w:numPr>
        <w:tabs>
          <w:tab w:val="left" w:pos="3656"/>
        </w:tabs>
        <w:spacing w:before="59" w:line="244" w:lineRule="auto"/>
        <w:ind w:right="343"/>
        <w:rPr>
          <w:rFonts w:ascii="Calibri" w:hAnsi="Calibri"/>
          <w:sz w:val="16"/>
          <w:lang w:val="lv-LV"/>
        </w:rPr>
      </w:pPr>
      <w:r w:rsidRPr="004A3F11">
        <w:rPr>
          <w:rFonts w:ascii="Calibri" w:hAnsi="Calibri"/>
          <w:w w:val="110"/>
          <w:sz w:val="15"/>
          <w:lang w:val="lv-LV"/>
        </w:rPr>
        <w:t>Skatīt, piemēram, 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xml:space="preserve">) 2019. gada 19. novembra spriedumu apvienotajās lietās C-585/18, </w:t>
      </w:r>
      <w:r w:rsidRPr="004A3F11">
        <w:rPr>
          <w:rFonts w:ascii="Calibri" w:hAnsi="Calibri"/>
          <w:w w:val="115"/>
          <w:sz w:val="15"/>
          <w:lang w:val="lv-LV"/>
        </w:rPr>
        <w:t>C-624/18 un C-625/18 AK u.c./</w:t>
      </w:r>
      <w:proofErr w:type="spellStart"/>
      <w:r w:rsidRPr="004A3F11">
        <w:rPr>
          <w:rFonts w:ascii="Calibri" w:hAnsi="Calibri"/>
          <w:w w:val="115"/>
          <w:sz w:val="15"/>
          <w:lang w:val="lv-LV"/>
        </w:rPr>
        <w:t>Sad</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Najwyższy</w:t>
      </w:r>
      <w:proofErr w:type="spellEnd"/>
      <w:r w:rsidRPr="004A3F11">
        <w:rPr>
          <w:rFonts w:ascii="Calibri" w:hAnsi="Calibri"/>
          <w:w w:val="115"/>
          <w:sz w:val="15"/>
          <w:lang w:val="lv-LV"/>
        </w:rPr>
        <w:t>, CP/</w:t>
      </w:r>
      <w:proofErr w:type="spellStart"/>
      <w:r w:rsidRPr="004A3F11">
        <w:rPr>
          <w:rFonts w:ascii="Calibri" w:hAnsi="Calibri"/>
          <w:w w:val="115"/>
          <w:sz w:val="15"/>
          <w:lang w:val="lv-LV"/>
        </w:rPr>
        <w:t>Sad</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Najwyższy</w:t>
      </w:r>
      <w:proofErr w:type="spellEnd"/>
      <w:r w:rsidRPr="004A3F11">
        <w:rPr>
          <w:rFonts w:ascii="Calibri" w:hAnsi="Calibri"/>
          <w:w w:val="115"/>
          <w:sz w:val="15"/>
          <w:lang w:val="lv-LV"/>
        </w:rPr>
        <w:t xml:space="preserve"> un DO/</w:t>
      </w:r>
      <w:proofErr w:type="spellStart"/>
      <w:r w:rsidRPr="004A3F11">
        <w:rPr>
          <w:rFonts w:ascii="Calibri" w:hAnsi="Calibri"/>
          <w:w w:val="115"/>
          <w:sz w:val="15"/>
          <w:lang w:val="lv-LV"/>
        </w:rPr>
        <w:t>Sad</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Najwyższy</w:t>
      </w:r>
      <w:proofErr w:type="spellEnd"/>
      <w:r w:rsidRPr="004A3F11">
        <w:rPr>
          <w:rFonts w:ascii="Calibri" w:hAnsi="Calibri"/>
          <w:w w:val="115"/>
          <w:sz w:val="15"/>
          <w:lang w:val="lv-LV"/>
        </w:rPr>
        <w:t>, ECLI:EU:C:2019:982, 166. punkts.</w:t>
      </w:r>
    </w:p>
    <w:p w14:paraId="3BAE41A2" w14:textId="77777777" w:rsidR="00FE57D8" w:rsidRPr="004A3F11" w:rsidRDefault="00000000">
      <w:pPr>
        <w:pStyle w:val="ListParagraph"/>
        <w:numPr>
          <w:ilvl w:val="0"/>
          <w:numId w:val="8"/>
        </w:numPr>
        <w:tabs>
          <w:tab w:val="left" w:pos="3656"/>
        </w:tabs>
        <w:spacing w:before="59" w:line="244" w:lineRule="auto"/>
        <w:ind w:right="521"/>
        <w:rPr>
          <w:rFonts w:ascii="Calibri" w:hAnsi="Calibri"/>
          <w:sz w:val="16"/>
          <w:lang w:val="lv-LV"/>
        </w:rPr>
      </w:pPr>
      <w:r w:rsidRPr="004A3F11">
        <w:rPr>
          <w:rFonts w:ascii="Calibri" w:hAnsi="Calibri"/>
          <w:w w:val="110"/>
          <w:sz w:val="15"/>
          <w:lang w:val="lv-LV"/>
        </w:rPr>
        <w:t>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2021. gada 2. marta spriedums lietā C-824/18 AB u.c./</w:t>
      </w:r>
      <w:proofErr w:type="spellStart"/>
      <w:r w:rsidRPr="004A3F11">
        <w:rPr>
          <w:rFonts w:ascii="Calibri" w:hAnsi="Calibri"/>
          <w:w w:val="110"/>
          <w:sz w:val="15"/>
          <w:lang w:val="lv-LV"/>
        </w:rPr>
        <w:t>Krajowa</w:t>
      </w:r>
      <w:proofErr w:type="spellEnd"/>
      <w:r w:rsidRPr="004A3F11">
        <w:rPr>
          <w:rFonts w:ascii="Calibri" w:hAnsi="Calibri"/>
          <w:w w:val="110"/>
          <w:sz w:val="15"/>
          <w:lang w:val="lv-LV"/>
        </w:rPr>
        <w:t xml:space="preserve"> </w:t>
      </w:r>
      <w:r w:rsidRPr="004A3F11">
        <w:rPr>
          <w:rFonts w:ascii="Calibri" w:hAnsi="Calibri"/>
          <w:w w:val="115"/>
          <w:sz w:val="15"/>
          <w:lang w:val="lv-LV"/>
        </w:rPr>
        <w:t xml:space="preserve">Rada </w:t>
      </w:r>
      <w:proofErr w:type="spellStart"/>
      <w:r w:rsidRPr="004A3F11">
        <w:rPr>
          <w:rFonts w:ascii="Calibri" w:hAnsi="Calibri"/>
          <w:w w:val="115"/>
          <w:sz w:val="15"/>
          <w:lang w:val="lv-LV"/>
        </w:rPr>
        <w:t>Sądownictwa</w:t>
      </w:r>
      <w:proofErr w:type="spellEnd"/>
      <w:r w:rsidRPr="004A3F11">
        <w:rPr>
          <w:rFonts w:ascii="Calibri" w:hAnsi="Calibri"/>
          <w:w w:val="115"/>
          <w:sz w:val="15"/>
          <w:lang w:val="lv-LV"/>
        </w:rPr>
        <w:t xml:space="preserve"> u.c., ECLI:EU:C:2020:1053.</w:t>
      </w:r>
    </w:p>
    <w:p w14:paraId="2718BED1" w14:textId="77777777" w:rsidR="00FE57D8" w:rsidRPr="004A3F11" w:rsidRDefault="00000000">
      <w:pPr>
        <w:pStyle w:val="ListParagraph"/>
        <w:numPr>
          <w:ilvl w:val="0"/>
          <w:numId w:val="8"/>
        </w:numPr>
        <w:tabs>
          <w:tab w:val="left" w:pos="3656"/>
        </w:tabs>
        <w:spacing w:before="58" w:line="244" w:lineRule="auto"/>
        <w:ind w:right="385"/>
        <w:rPr>
          <w:rFonts w:ascii="Calibri" w:hAnsi="Calibri"/>
          <w:sz w:val="16"/>
          <w:lang w:val="lv-LV"/>
        </w:rPr>
      </w:pPr>
      <w:r w:rsidRPr="004A3F11">
        <w:rPr>
          <w:rFonts w:ascii="Calibri" w:hAnsi="Calibri"/>
          <w:w w:val="110"/>
          <w:sz w:val="15"/>
          <w:lang w:val="lv-LV"/>
        </w:rPr>
        <w:t>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xml:space="preserve">) 2013. gada 15. janvāra spriedums lietā C-416/10, Jozef </w:t>
      </w:r>
      <w:proofErr w:type="spellStart"/>
      <w:r w:rsidRPr="004A3F11">
        <w:rPr>
          <w:rFonts w:ascii="Calibri" w:hAnsi="Calibri"/>
          <w:w w:val="110"/>
          <w:sz w:val="15"/>
          <w:lang w:val="lv-LV"/>
        </w:rPr>
        <w:t>Križan</w:t>
      </w:r>
      <w:proofErr w:type="spellEnd"/>
      <w:r w:rsidRPr="004A3F11">
        <w:rPr>
          <w:rFonts w:ascii="Calibri" w:hAnsi="Calibri"/>
          <w:w w:val="110"/>
          <w:sz w:val="15"/>
          <w:lang w:val="lv-LV"/>
        </w:rPr>
        <w:t xml:space="preserve"> u.c.</w:t>
      </w:r>
      <w:r w:rsidRPr="004A3F11">
        <w:rPr>
          <w:rFonts w:ascii="Calibri" w:hAnsi="Calibri"/>
          <w:w w:val="115"/>
          <w:sz w:val="15"/>
          <w:lang w:val="lv-LV"/>
        </w:rPr>
        <w:t>/</w:t>
      </w:r>
      <w:proofErr w:type="spellStart"/>
      <w:r w:rsidRPr="004A3F11">
        <w:rPr>
          <w:rFonts w:ascii="Calibri" w:hAnsi="Calibri"/>
          <w:w w:val="115"/>
          <w:sz w:val="15"/>
          <w:lang w:val="lv-LV"/>
        </w:rPr>
        <w:t>Slovenská</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inspekcia</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životného</w:t>
      </w:r>
      <w:proofErr w:type="spellEnd"/>
      <w:r w:rsidRPr="004A3F11">
        <w:rPr>
          <w:rFonts w:ascii="Calibri" w:hAnsi="Calibri"/>
          <w:w w:val="115"/>
          <w:sz w:val="15"/>
          <w:lang w:val="lv-LV"/>
        </w:rPr>
        <w:t xml:space="preserve"> </w:t>
      </w:r>
      <w:proofErr w:type="spellStart"/>
      <w:r w:rsidRPr="004A3F11">
        <w:rPr>
          <w:rFonts w:ascii="Calibri" w:hAnsi="Calibri"/>
          <w:w w:val="115"/>
          <w:sz w:val="15"/>
          <w:lang w:val="lv-LV"/>
        </w:rPr>
        <w:t>prostredia</w:t>
      </w:r>
      <w:proofErr w:type="spellEnd"/>
      <w:r w:rsidRPr="004A3F11">
        <w:rPr>
          <w:rFonts w:ascii="Calibri" w:hAnsi="Calibri"/>
          <w:w w:val="115"/>
          <w:sz w:val="15"/>
          <w:lang w:val="lv-LV"/>
        </w:rPr>
        <w:t>, ECLI:EU:C:2013:8, 68.-69. punkts.</w:t>
      </w:r>
    </w:p>
    <w:p w14:paraId="7B5D1F08" w14:textId="77777777" w:rsidR="00FE57D8" w:rsidRPr="004A3F11" w:rsidRDefault="00000000">
      <w:pPr>
        <w:pStyle w:val="ListParagraph"/>
        <w:numPr>
          <w:ilvl w:val="0"/>
          <w:numId w:val="8"/>
        </w:numPr>
        <w:tabs>
          <w:tab w:val="left" w:pos="3656"/>
        </w:tabs>
        <w:spacing w:before="58"/>
        <w:rPr>
          <w:rFonts w:ascii="Calibri"/>
          <w:sz w:val="16"/>
          <w:lang w:val="lv-LV"/>
        </w:rPr>
      </w:pPr>
      <w:r w:rsidRPr="004A3F11">
        <w:rPr>
          <w:rFonts w:ascii="Calibri"/>
          <w:w w:val="110"/>
          <w:sz w:val="15"/>
          <w:lang w:val="lv-LV"/>
        </w:rPr>
        <w:t xml:space="preserve">Turpat, </w:t>
      </w:r>
      <w:r w:rsidRPr="004A3F11">
        <w:rPr>
          <w:rFonts w:ascii="Calibri"/>
          <w:spacing w:val="-5"/>
          <w:w w:val="110"/>
          <w:sz w:val="15"/>
          <w:lang w:val="lv-LV"/>
        </w:rPr>
        <w:t xml:space="preserve">70. </w:t>
      </w:r>
      <w:r w:rsidRPr="004A3F11">
        <w:rPr>
          <w:rFonts w:ascii="Calibri"/>
          <w:w w:val="110"/>
          <w:sz w:val="15"/>
          <w:lang w:val="lv-LV"/>
        </w:rPr>
        <w:t>punkts.</w:t>
      </w:r>
    </w:p>
    <w:p w14:paraId="3E7C5E35" w14:textId="77777777" w:rsidR="00FE57D8" w:rsidRPr="004A3F11" w:rsidRDefault="00000000">
      <w:pPr>
        <w:pStyle w:val="ListParagraph"/>
        <w:numPr>
          <w:ilvl w:val="0"/>
          <w:numId w:val="8"/>
        </w:numPr>
        <w:tabs>
          <w:tab w:val="left" w:pos="3656"/>
        </w:tabs>
        <w:spacing w:before="61"/>
        <w:rPr>
          <w:rFonts w:ascii="Calibri"/>
          <w:sz w:val="16"/>
          <w:lang w:val="lv-LV"/>
        </w:rPr>
      </w:pPr>
      <w:r w:rsidRPr="004A3F11">
        <w:rPr>
          <w:rFonts w:ascii="Calibri"/>
          <w:w w:val="110"/>
          <w:sz w:val="15"/>
          <w:lang w:val="lv-LV"/>
        </w:rPr>
        <w:t>Skat</w:t>
      </w:r>
      <w:r w:rsidRPr="004A3F11">
        <w:rPr>
          <w:rFonts w:ascii="Calibri"/>
          <w:w w:val="110"/>
          <w:sz w:val="15"/>
          <w:lang w:val="lv-LV"/>
        </w:rPr>
        <w:t>ī</w:t>
      </w:r>
      <w:r w:rsidRPr="004A3F11">
        <w:rPr>
          <w:rFonts w:ascii="Calibri"/>
          <w:w w:val="110"/>
          <w:sz w:val="15"/>
          <w:lang w:val="lv-LV"/>
        </w:rPr>
        <w:t>t, piem</w:t>
      </w:r>
      <w:r w:rsidRPr="004A3F11">
        <w:rPr>
          <w:rFonts w:ascii="Calibri"/>
          <w:w w:val="110"/>
          <w:sz w:val="15"/>
          <w:lang w:val="lv-LV"/>
        </w:rPr>
        <w:t>ē</w:t>
      </w:r>
      <w:r w:rsidRPr="004A3F11">
        <w:rPr>
          <w:rFonts w:ascii="Calibri"/>
          <w:w w:val="110"/>
          <w:sz w:val="15"/>
          <w:lang w:val="lv-LV"/>
        </w:rPr>
        <w:t>ram, 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2021. gada 21. decembra spriedumu apvienotaj</w:t>
      </w:r>
      <w:r w:rsidRPr="004A3F11">
        <w:rPr>
          <w:rFonts w:ascii="Calibri"/>
          <w:w w:val="110"/>
          <w:sz w:val="15"/>
          <w:lang w:val="lv-LV"/>
        </w:rPr>
        <w:t>ā</w:t>
      </w:r>
      <w:r w:rsidRPr="004A3F11">
        <w:rPr>
          <w:rFonts w:ascii="Calibri"/>
          <w:w w:val="110"/>
          <w:sz w:val="15"/>
          <w:lang w:val="lv-LV"/>
        </w:rPr>
        <w:t xml:space="preserve">s </w:t>
      </w:r>
      <w:r w:rsidRPr="004A3F11">
        <w:rPr>
          <w:rFonts w:ascii="Calibri"/>
          <w:spacing w:val="-2"/>
          <w:w w:val="110"/>
          <w:sz w:val="15"/>
          <w:lang w:val="lv-LV"/>
        </w:rPr>
        <w:t>liet</w:t>
      </w:r>
      <w:r w:rsidRPr="004A3F11">
        <w:rPr>
          <w:rFonts w:ascii="Calibri"/>
          <w:spacing w:val="-2"/>
          <w:w w:val="110"/>
          <w:sz w:val="15"/>
          <w:lang w:val="lv-LV"/>
        </w:rPr>
        <w:t>ā</w:t>
      </w:r>
      <w:r w:rsidRPr="004A3F11">
        <w:rPr>
          <w:rFonts w:ascii="Calibri"/>
          <w:spacing w:val="-2"/>
          <w:w w:val="110"/>
          <w:sz w:val="15"/>
          <w:lang w:val="lv-LV"/>
        </w:rPr>
        <w:t>s</w:t>
      </w:r>
    </w:p>
    <w:p w14:paraId="4436EB19" w14:textId="77777777" w:rsidR="00FE57D8" w:rsidRPr="004A3F11" w:rsidRDefault="00000000">
      <w:pPr>
        <w:spacing w:before="5" w:line="244" w:lineRule="auto"/>
        <w:ind w:left="3656"/>
        <w:rPr>
          <w:rFonts w:ascii="Calibri"/>
          <w:sz w:val="16"/>
        </w:rPr>
      </w:pPr>
      <w:r w:rsidRPr="004A3F11">
        <w:rPr>
          <w:rFonts w:ascii="Calibri"/>
          <w:spacing w:val="-2"/>
          <w:w w:val="115"/>
          <w:sz w:val="15"/>
        </w:rPr>
        <w:t>C-357/19, C-379/19, C-547/19, C-811/19 un C-840/19, Krimin</w:t>
      </w:r>
      <w:r w:rsidRPr="004A3F11">
        <w:rPr>
          <w:rFonts w:ascii="Calibri"/>
          <w:spacing w:val="-2"/>
          <w:w w:val="115"/>
          <w:sz w:val="15"/>
        </w:rPr>
        <w:t>ā</w:t>
      </w:r>
      <w:r w:rsidRPr="004A3F11">
        <w:rPr>
          <w:rFonts w:ascii="Calibri"/>
          <w:spacing w:val="-2"/>
          <w:w w:val="115"/>
          <w:sz w:val="15"/>
        </w:rPr>
        <w:t>lprocess pret PM u</w:t>
      </w:r>
      <w:r w:rsidRPr="004A3F11">
        <w:rPr>
          <w:rFonts w:ascii="Calibri"/>
          <w:w w:val="115"/>
          <w:sz w:val="15"/>
        </w:rPr>
        <w:t>. c., ECLI:EU:C:2021:1034, 242.-243. punkts.</w:t>
      </w:r>
    </w:p>
    <w:p w14:paraId="09E601BE" w14:textId="77777777" w:rsidR="00FE57D8" w:rsidRPr="004A3F11" w:rsidRDefault="00FE57D8">
      <w:pPr>
        <w:spacing w:line="244" w:lineRule="auto"/>
        <w:rPr>
          <w:rFonts w:ascii="Calibri"/>
          <w:sz w:val="16"/>
        </w:rPr>
        <w:sectPr w:rsidR="00FE57D8" w:rsidRPr="004A3F11">
          <w:pgSz w:w="11910" w:h="16840"/>
          <w:pgMar w:top="720" w:right="425" w:bottom="280" w:left="566" w:header="525" w:footer="0" w:gutter="0"/>
          <w:cols w:space="708"/>
        </w:sectPr>
      </w:pPr>
    </w:p>
    <w:p w14:paraId="57DD7977"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25984" behindDoc="1" locked="0" layoutInCell="1" allowOverlap="1" wp14:anchorId="2FEFAEAC" wp14:editId="190CCF0F">
                <wp:simplePos x="0" y="0"/>
                <wp:positionH relativeFrom="page">
                  <wp:posOffset>360001</wp:posOffset>
                </wp:positionH>
                <wp:positionV relativeFrom="page">
                  <wp:posOffset>663975</wp:posOffset>
                </wp:positionV>
                <wp:extent cx="6840220" cy="9668510"/>
                <wp:effectExtent l="0" t="0" r="0" b="0"/>
                <wp:wrapNone/>
                <wp:docPr id="350" name="Group 35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51" name="Graphic 35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52" name="Graphic 35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353" name="Graphic 353"/>
                        <wps:cNvSpPr/>
                        <wps:spPr>
                          <a:xfrm>
                            <a:off x="1865876" y="4729422"/>
                            <a:ext cx="289560" cy="58419"/>
                          </a:xfrm>
                          <a:custGeom>
                            <a:avLst/>
                            <a:gdLst/>
                            <a:ahLst/>
                            <a:cxnLst/>
                            <a:rect l="l" t="t" r="r" b="b"/>
                            <a:pathLst>
                              <a:path w="289560" h="58419">
                                <a:moveTo>
                                  <a:pt x="0" y="57810"/>
                                </a:moveTo>
                                <a:lnTo>
                                  <a:pt x="289013" y="57810"/>
                                </a:lnTo>
                                <a:lnTo>
                                  <a:pt x="289013" y="0"/>
                                </a:lnTo>
                                <a:lnTo>
                                  <a:pt x="0" y="0"/>
                                </a:lnTo>
                                <a:lnTo>
                                  <a:pt x="0" y="57810"/>
                                </a:lnTo>
                                <a:close/>
                              </a:path>
                            </a:pathLst>
                          </a:custGeom>
                          <a:solidFill>
                            <a:srgbClr val="00966E"/>
                          </a:solidFill>
                        </wps:spPr>
                        <wps:bodyPr wrap="square" lIns="0" tIns="0" rIns="0" bIns="0" rtlCol="0">
                          <a:prstTxWarp prst="textNoShape">
                            <a:avLst/>
                          </a:prstTxWarp>
                        </wps:bodyPr>
                      </wps:wsp>
                      <wps:wsp>
                        <wps:cNvPr id="354" name="Graphic 354"/>
                        <wps:cNvSpPr/>
                        <wps:spPr>
                          <a:xfrm>
                            <a:off x="1865876" y="4787233"/>
                            <a:ext cx="289560" cy="58419"/>
                          </a:xfrm>
                          <a:custGeom>
                            <a:avLst/>
                            <a:gdLst/>
                            <a:ahLst/>
                            <a:cxnLst/>
                            <a:rect l="l" t="t" r="r" b="b"/>
                            <a:pathLst>
                              <a:path w="289560" h="58419">
                                <a:moveTo>
                                  <a:pt x="289013" y="0"/>
                                </a:moveTo>
                                <a:lnTo>
                                  <a:pt x="0" y="0"/>
                                </a:lnTo>
                                <a:lnTo>
                                  <a:pt x="0" y="57797"/>
                                </a:lnTo>
                                <a:lnTo>
                                  <a:pt x="289013" y="57797"/>
                                </a:lnTo>
                                <a:lnTo>
                                  <a:pt x="289013" y="0"/>
                                </a:lnTo>
                                <a:close/>
                              </a:path>
                            </a:pathLst>
                          </a:custGeom>
                          <a:solidFill>
                            <a:srgbClr val="D62612"/>
                          </a:solidFill>
                        </wps:spPr>
                        <wps:bodyPr wrap="square" lIns="0" tIns="0" rIns="0" bIns="0" rtlCol="0">
                          <a:prstTxWarp prst="textNoShape">
                            <a:avLst/>
                          </a:prstTxWarp>
                        </wps:bodyPr>
                      </wps:wsp>
                      <wps:wsp>
                        <wps:cNvPr id="355" name="Graphic 355"/>
                        <wps:cNvSpPr/>
                        <wps:spPr>
                          <a:xfrm>
                            <a:off x="1865876" y="4671612"/>
                            <a:ext cx="289560" cy="173990"/>
                          </a:xfrm>
                          <a:custGeom>
                            <a:avLst/>
                            <a:gdLst/>
                            <a:ahLst/>
                            <a:cxnLst/>
                            <a:rect l="l" t="t" r="r" b="b"/>
                            <a:pathLst>
                              <a:path w="289560" h="173990">
                                <a:moveTo>
                                  <a:pt x="0" y="173405"/>
                                </a:moveTo>
                                <a:lnTo>
                                  <a:pt x="289013" y="173405"/>
                                </a:lnTo>
                                <a:lnTo>
                                  <a:pt x="289013" y="0"/>
                                </a:lnTo>
                                <a:lnTo>
                                  <a:pt x="0" y="0"/>
                                </a:lnTo>
                                <a:lnTo>
                                  <a:pt x="0" y="173405"/>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3F1F0BA1" id="Group 350" o:spid="_x0000_s1026" style="position:absolute;margin-left:28.35pt;margin-top:52.3pt;width:538.6pt;height:761.3pt;z-index:-25169049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DmTKa/ZAwAAHxIAAA4AAAAAAAAAAAAAAAAALgIAAGRycy9lMm9Eb2MueG1sUEsBAi0AFAAGAAgA&#10;AAAhAEzXSFHiAAAADAEAAA8AAAAAAAAAAAAAAAAAMwYAAGRycy9kb3ducmV2LnhtbFBLBQYAAAAA&#10;BAAEAPMAAABCBwAAAAA=&#10;">
                <v:shape id="Graphic 35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" path="m,9661677l,e" filled="f" strokecolor="#354754" strokeweight=".5pt">
                  <v:path arrowok="t"/>
                </v:shape>
                <v:shape id="Graphic 35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" path="m,l6840004,e" filled="f" strokecolor="#354754" strokeweight=".5pt">
                  <v:path arrowok="t"/>
                </v:shape>
                <v:shape id="Graphic 353" o:spid="_x0000_s1029" style="position:absolute;left:18658;top:47294;width:2896;height:584;visibility:visible;mso-wrap-style:square;v-text-anchor:top" coordsize="2895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" path="m,57810r289013,l289013,,,,,57810xe" fillcolor="#00966e" stroked="f">
                  <v:path arrowok="t"/>
                </v:shape>
                <v:shape id="Graphic 354" o:spid="_x0000_s1030" style="position:absolute;left:18658;top:47872;width:2896;height:584;visibility:visible;mso-wrap-style:square;v-text-anchor:top" coordsize="2895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" path="m289013,l,,,57797r289013,l289013,xe" fillcolor="#d62612" stroked="f">
                  <v:path arrowok="t"/>
                </v:shape>
                <v:shape id="Graphic 355" o:spid="_x0000_s1031" style="position:absolute;left:18658;top:46716;width:2896;height:1740;visibility:visible;mso-wrap-style:square;v-text-anchor:top" coordsize="28956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" path="m,173405r289013,l289013,,,,,173405xe" filled="f" strokeweight=".25pt">
                  <v:path arrowok="t"/>
                </v:shape>
                <w10:wrap anchorx="page" anchory="page"/>
              </v:group>
            </w:pict>
          </mc:Fallback>
        </mc:AlternateContent>
      </w:r>
    </w:p>
    <w:p w14:paraId="6689A0D8" w14:textId="77777777" w:rsidR="00FE57D8" w:rsidRPr="004A3F11" w:rsidRDefault="00FE57D8">
      <w:pPr>
        <w:pStyle w:val="BodyText"/>
        <w:rPr>
          <w:rFonts w:ascii="Calibri"/>
          <w:lang w:val="lv-LV"/>
        </w:rPr>
      </w:pPr>
    </w:p>
    <w:p w14:paraId="48EC7DC6" w14:textId="77777777" w:rsidR="00FE57D8" w:rsidRPr="004A3F11" w:rsidRDefault="00FE57D8">
      <w:pPr>
        <w:pStyle w:val="BodyText"/>
        <w:rPr>
          <w:rFonts w:ascii="Calibri"/>
          <w:lang w:val="lv-LV"/>
        </w:rPr>
      </w:pPr>
    </w:p>
    <w:p w14:paraId="33A1DFB6" w14:textId="77777777" w:rsidR="00FE57D8" w:rsidRPr="004A3F11" w:rsidRDefault="00FE57D8">
      <w:pPr>
        <w:pStyle w:val="BodyText"/>
        <w:rPr>
          <w:rFonts w:ascii="Calibri"/>
          <w:lang w:val="lv-LV"/>
        </w:rPr>
      </w:pPr>
    </w:p>
    <w:p w14:paraId="6410073B" w14:textId="77777777" w:rsidR="00FE57D8" w:rsidRPr="004A3F11" w:rsidRDefault="00FE57D8">
      <w:pPr>
        <w:pStyle w:val="BodyText"/>
        <w:rPr>
          <w:rFonts w:ascii="Calibri"/>
          <w:lang w:val="lv-LV"/>
        </w:rPr>
      </w:pPr>
    </w:p>
    <w:p w14:paraId="55F25286" w14:textId="77777777" w:rsidR="00FE57D8" w:rsidRPr="004A3F11" w:rsidRDefault="00FE57D8">
      <w:pPr>
        <w:pStyle w:val="BodyText"/>
        <w:rPr>
          <w:rFonts w:ascii="Calibri"/>
          <w:lang w:val="lv-LV"/>
        </w:rPr>
      </w:pPr>
    </w:p>
    <w:p w14:paraId="4C54D4B1" w14:textId="77777777" w:rsidR="00FE57D8" w:rsidRPr="004A3F11" w:rsidRDefault="00FE57D8">
      <w:pPr>
        <w:pStyle w:val="BodyText"/>
        <w:rPr>
          <w:rFonts w:ascii="Calibri"/>
          <w:lang w:val="lv-LV"/>
        </w:rPr>
      </w:pPr>
    </w:p>
    <w:p w14:paraId="6D70675C" w14:textId="77777777" w:rsidR="00FE57D8" w:rsidRPr="004A3F11" w:rsidRDefault="00FE57D8">
      <w:pPr>
        <w:pStyle w:val="BodyText"/>
        <w:spacing w:before="14"/>
        <w:rPr>
          <w:rFonts w:ascii="Calibri"/>
          <w:lang w:val="lv-LV"/>
        </w:rPr>
      </w:pPr>
    </w:p>
    <w:p w14:paraId="0C3A2531" w14:textId="77777777" w:rsidR="00FE57D8" w:rsidRPr="004A3F11" w:rsidRDefault="00000000">
      <w:pPr>
        <w:pStyle w:val="BodyText"/>
        <w:spacing w:before="1" w:line="249" w:lineRule="auto"/>
        <w:ind w:left="2936" w:right="201"/>
        <w:rPr>
          <w:lang w:val="lv-LV"/>
        </w:rPr>
      </w:pPr>
      <w:r w:rsidRPr="004A3F11">
        <w:rPr>
          <w:w w:val="110"/>
          <w:sz w:val="19"/>
          <w:lang w:val="lv-LV"/>
        </w:rPr>
        <w:t>Turklāt vairākos spriedumos Tiesa iestājās par iespēju valstu tiesām, pamatojoties uz efektīvas tiesiskās aizsardzības principa un virsvadības principa apvienojumu, konkrētos gadījumos "atdzīvināt" veco valsts tiesisko regulējumu.</w:t>
      </w:r>
    </w:p>
    <w:p w14:paraId="2DB18A84" w14:textId="77777777" w:rsidR="00FE57D8" w:rsidRPr="004A3F11" w:rsidRDefault="00000000">
      <w:pPr>
        <w:pStyle w:val="BodyText"/>
        <w:spacing w:before="2" w:line="249" w:lineRule="auto"/>
        <w:ind w:left="2936" w:right="387"/>
        <w:jc w:val="both"/>
        <w:rPr>
          <w:position w:val="7"/>
          <w:sz w:val="11"/>
          <w:lang w:val="lv-LV"/>
        </w:rPr>
      </w:pPr>
      <w:r w:rsidRPr="004A3F11">
        <w:rPr>
          <w:w w:val="110"/>
          <w:sz w:val="19"/>
          <w:lang w:val="lv-LV"/>
        </w:rPr>
        <w:t xml:space="preserve">Tas ir instruments, kas ļauj valstu tiesām aizpildīt nepilnības tiesiskās aizsardzības sistēmā, ja valsts tiesību aktu nepiemērošana radītu situāciju, </w:t>
      </w:r>
      <w:r w:rsidRPr="004A3F11">
        <w:rPr>
          <w:spacing w:val="-4"/>
          <w:w w:val="110"/>
          <w:sz w:val="19"/>
          <w:lang w:val="lv-LV"/>
        </w:rPr>
        <w:t xml:space="preserve">kurā </w:t>
      </w:r>
      <w:r w:rsidRPr="004A3F11">
        <w:rPr>
          <w:w w:val="110"/>
          <w:sz w:val="19"/>
          <w:lang w:val="lv-LV"/>
        </w:rPr>
        <w:t>nevienai valsts tiesai nebūtu jurisdikcijas lemt par izskatāmo lietu</w:t>
      </w:r>
      <w:r w:rsidRPr="004A3F11">
        <w:rPr>
          <w:w w:val="110"/>
          <w:position w:val="7"/>
          <w:sz w:val="10"/>
          <w:lang w:val="lv-LV"/>
        </w:rPr>
        <w:t>(33).</w:t>
      </w:r>
    </w:p>
    <w:p w14:paraId="0F1BA8E5" w14:textId="77777777" w:rsidR="00FE57D8" w:rsidRPr="004A3F11" w:rsidRDefault="00FE57D8">
      <w:pPr>
        <w:pStyle w:val="BodyText"/>
        <w:spacing w:before="12"/>
        <w:rPr>
          <w:lang w:val="lv-LV"/>
        </w:rPr>
      </w:pPr>
    </w:p>
    <w:p w14:paraId="332B22D9" w14:textId="77777777" w:rsidR="00FE57D8" w:rsidRPr="004A3F11" w:rsidRDefault="00000000">
      <w:pPr>
        <w:pStyle w:val="BodyText"/>
        <w:spacing w:before="1" w:line="249" w:lineRule="auto"/>
        <w:ind w:left="2936" w:right="616"/>
        <w:rPr>
          <w:lang w:val="lv-LV"/>
        </w:rPr>
      </w:pPr>
      <w:r w:rsidRPr="004A3F11">
        <w:rPr>
          <w:w w:val="110"/>
          <w:sz w:val="19"/>
          <w:lang w:val="lv-LV"/>
        </w:rPr>
        <w:t xml:space="preserve">Ļoti noderīgs, lai gan reti izmantots, instruments valstu tiesām ir iespēja apturēt valsts tiesību aktu piemērošanu uz tiesvedības laiku, jo īpaši </w:t>
      </w:r>
      <w:r w:rsidRPr="004A3F11">
        <w:rPr>
          <w:spacing w:val="-5"/>
          <w:w w:val="110"/>
          <w:sz w:val="19"/>
          <w:lang w:val="lv-LV"/>
        </w:rPr>
        <w:t>attiecībā</w:t>
      </w:r>
      <w:r w:rsidRPr="004A3F11">
        <w:rPr>
          <w:w w:val="110"/>
          <w:sz w:val="19"/>
          <w:lang w:val="lv-LV"/>
        </w:rPr>
        <w:t xml:space="preserve"> uz</w:t>
      </w:r>
    </w:p>
    <w:p w14:paraId="18E4A784" w14:textId="77777777" w:rsidR="00FE57D8" w:rsidRPr="004A3F11" w:rsidRDefault="00000000">
      <w:pPr>
        <w:pStyle w:val="BodyText"/>
        <w:spacing w:before="1" w:line="249" w:lineRule="auto"/>
        <w:ind w:left="2936" w:right="201"/>
        <w:rPr>
          <w:position w:val="7"/>
          <w:sz w:val="11"/>
          <w:lang w:val="lv-LV"/>
        </w:rPr>
      </w:pPr>
      <w:r w:rsidRPr="004A3F11">
        <w:rPr>
          <w:w w:val="110"/>
          <w:sz w:val="19"/>
          <w:lang w:val="lv-LV"/>
        </w:rPr>
        <w:t xml:space="preserve">termiņu, kurā saskaņā ar LESD 267. pantu ir iesniegts lūgums Tiesai sniegt prejudiciālu nolēmumu. Šī iespēja izriet no EST spriedumiem lietās 213/89 </w:t>
      </w:r>
      <w:proofErr w:type="spellStart"/>
      <w:r w:rsidRPr="004A3F11">
        <w:rPr>
          <w:w w:val="110"/>
          <w:sz w:val="19"/>
          <w:lang w:val="lv-LV"/>
        </w:rPr>
        <w:t>Factortame</w:t>
      </w:r>
      <w:proofErr w:type="spellEnd"/>
      <w:r w:rsidRPr="004A3F11">
        <w:rPr>
          <w:w w:val="110"/>
          <w:position w:val="7"/>
          <w:sz w:val="10"/>
          <w:lang w:val="lv-LV"/>
        </w:rPr>
        <w:t>34</w:t>
      </w:r>
      <w:r w:rsidRPr="004A3F11">
        <w:rPr>
          <w:w w:val="110"/>
          <w:sz w:val="19"/>
          <w:lang w:val="lv-LV"/>
        </w:rPr>
        <w:t xml:space="preserve">un C-432/05 </w:t>
      </w:r>
      <w:proofErr w:type="spellStart"/>
      <w:r w:rsidRPr="004A3F11">
        <w:rPr>
          <w:w w:val="110"/>
          <w:sz w:val="19"/>
          <w:lang w:val="lv-LV"/>
        </w:rPr>
        <w:t>Unibet</w:t>
      </w:r>
      <w:proofErr w:type="spellEnd"/>
      <w:r w:rsidRPr="004A3F11">
        <w:rPr>
          <w:w w:val="110"/>
          <w:position w:val="7"/>
          <w:sz w:val="10"/>
          <w:lang w:val="lv-LV"/>
        </w:rPr>
        <w:t>(35)</w:t>
      </w:r>
      <w:proofErr w:type="gramStart"/>
      <w:r w:rsidRPr="004A3F11">
        <w:rPr>
          <w:w w:val="110"/>
          <w:position w:val="7"/>
          <w:sz w:val="10"/>
          <w:lang w:val="lv-LV"/>
        </w:rPr>
        <w:t xml:space="preserve"> .</w:t>
      </w:r>
      <w:proofErr w:type="gramEnd"/>
      <w:r w:rsidRPr="004A3F11">
        <w:rPr>
          <w:w w:val="110"/>
          <w:sz w:val="19"/>
          <w:lang w:val="lv-LV"/>
        </w:rPr>
        <w:t>Šo instrumentu ir izmantojusi viena no Polijas Augstākās tiesas</w:t>
      </w:r>
      <w:r w:rsidRPr="004A3F11">
        <w:rPr>
          <w:w w:val="110"/>
          <w:position w:val="7"/>
          <w:sz w:val="10"/>
          <w:lang w:val="lv-LV"/>
        </w:rPr>
        <w:t>36</w:t>
      </w:r>
      <w:r w:rsidRPr="004A3F11">
        <w:rPr>
          <w:w w:val="110"/>
          <w:sz w:val="19"/>
          <w:lang w:val="lv-LV"/>
        </w:rPr>
        <w:t>kolēģijām situācijā, kad vienu no šīs kolēģijas tiesnešiem ietekmēja tiesnešu pensionēšanās vecuma samazināšana, kas bija pretrunā ES tiesībām</w:t>
      </w:r>
      <w:r w:rsidRPr="004A3F11">
        <w:rPr>
          <w:w w:val="110"/>
          <w:position w:val="7"/>
          <w:sz w:val="10"/>
          <w:lang w:val="lv-LV"/>
        </w:rPr>
        <w:t>(37) .</w:t>
      </w:r>
    </w:p>
    <w:p w14:paraId="16FB2DC6" w14:textId="77777777" w:rsidR="00FE57D8" w:rsidRPr="004A3F11" w:rsidRDefault="00FE57D8">
      <w:pPr>
        <w:pStyle w:val="BodyText"/>
        <w:spacing w:before="174"/>
        <w:rPr>
          <w:lang w:val="lv-LV"/>
        </w:rPr>
      </w:pPr>
    </w:p>
    <w:p w14:paraId="3D17CEF6" w14:textId="77777777" w:rsidR="00FE57D8" w:rsidRPr="004A3F11" w:rsidRDefault="00000000">
      <w:pPr>
        <w:pStyle w:val="Heading2"/>
        <w:spacing w:before="1"/>
        <w:jc w:val="both"/>
        <w:rPr>
          <w:lang w:val="lv-LV"/>
        </w:rPr>
      </w:pPr>
      <w:bookmarkStart w:id="13" w:name="_TOC_250034"/>
      <w:r w:rsidRPr="004A3F11">
        <w:rPr>
          <w:w w:val="110"/>
          <w:sz w:val="27"/>
          <w:lang w:val="lv-LV"/>
        </w:rPr>
        <w:t>ECT, aizstāvot tiesnešu</w:t>
      </w:r>
      <w:bookmarkEnd w:id="13"/>
      <w:r w:rsidRPr="004A3F11">
        <w:rPr>
          <w:spacing w:val="-2"/>
          <w:w w:val="110"/>
          <w:sz w:val="27"/>
          <w:lang w:val="lv-LV"/>
        </w:rPr>
        <w:t xml:space="preserve"> neatkarību</w:t>
      </w:r>
    </w:p>
    <w:p w14:paraId="556B7886" w14:textId="77777777" w:rsidR="00FE57D8" w:rsidRPr="004A3F11" w:rsidRDefault="00000000">
      <w:pPr>
        <w:pStyle w:val="BodyText"/>
        <w:spacing w:before="218" w:line="249" w:lineRule="auto"/>
        <w:ind w:left="2936" w:right="225"/>
        <w:rPr>
          <w:position w:val="7"/>
          <w:sz w:val="11"/>
          <w:lang w:val="lv-LV"/>
        </w:rPr>
      </w:pPr>
      <w:r w:rsidRPr="004A3F11">
        <w:rPr>
          <w:w w:val="110"/>
          <w:sz w:val="19"/>
          <w:lang w:val="lv-LV"/>
        </w:rPr>
        <w:t>Tāpat kā EST gadījumā, arī ECT pēdējos gados, reaģējot uz daudzām tiesnešu sūdzībām (lai gan ne tikai), ir sniegusi spēcīgus argumentus, lai aizstāvētu tiesnešu neatkarību. Atšķirībā no prejudiciālo jautājumu gadījumā, kad tiesneši darbojas kā tiesa tiesvedības procesa ietvaros, sūdzības ECTK formulē tiesneši kā indivīdi/pilsoņi, kas iesūdz savu valsti</w:t>
      </w:r>
      <w:r w:rsidRPr="004A3F11">
        <w:rPr>
          <w:w w:val="110"/>
          <w:position w:val="7"/>
          <w:sz w:val="10"/>
          <w:lang w:val="lv-LV"/>
        </w:rPr>
        <w:t>(38).</w:t>
      </w:r>
    </w:p>
    <w:p w14:paraId="16FB9F9F" w14:textId="77777777" w:rsidR="00FE57D8" w:rsidRPr="004A3F11" w:rsidRDefault="00000000">
      <w:pPr>
        <w:pStyle w:val="Heading3"/>
        <w:spacing w:before="202" w:line="240" w:lineRule="auto"/>
        <w:ind w:left="192" w:right="1510"/>
        <w:jc w:val="center"/>
        <w:rPr>
          <w:lang w:val="lv-LV"/>
        </w:rPr>
      </w:pPr>
      <w:bookmarkStart w:id="14" w:name="_TOC_250033"/>
      <w:r w:rsidRPr="004A3F11">
        <w:rPr>
          <w:w w:val="115"/>
          <w:sz w:val="23"/>
          <w:lang w:val="lv-LV"/>
        </w:rPr>
        <w:t xml:space="preserve">Lietas izpēte: </w:t>
      </w:r>
      <w:bookmarkEnd w:id="14"/>
      <w:r w:rsidRPr="004A3F11">
        <w:rPr>
          <w:spacing w:val="-2"/>
          <w:w w:val="115"/>
          <w:sz w:val="23"/>
          <w:lang w:val="lv-LV"/>
        </w:rPr>
        <w:t>Bulgārija</w:t>
      </w:r>
    </w:p>
    <w:p w14:paraId="4E2762AA" w14:textId="77777777" w:rsidR="00FE57D8" w:rsidRPr="004A3F11" w:rsidRDefault="00000000">
      <w:pPr>
        <w:pStyle w:val="BodyText"/>
        <w:spacing w:before="5"/>
        <w:rPr>
          <w:rFonts w:ascii="Calibri"/>
          <w:b/>
          <w:sz w:val="12"/>
          <w:lang w:val="lv-LV"/>
        </w:rPr>
      </w:pPr>
      <w:r w:rsidRPr="004A3F11">
        <w:rPr>
          <w:rFonts w:ascii="Calibri"/>
          <w:b/>
          <w:noProof/>
          <w:sz w:val="12"/>
          <w:lang w:val="lv-LV"/>
        </w:rPr>
        <mc:AlternateContent>
          <mc:Choice Requires="wps">
            <w:drawing>
              <wp:anchor distT="0" distB="0" distL="0" distR="0" simplePos="0" relativeHeight="251762176" behindDoc="1" locked="0" layoutInCell="1" allowOverlap="1" wp14:anchorId="1B702C5F" wp14:editId="3962FBA6">
                <wp:simplePos x="0" y="0"/>
                <wp:positionH relativeFrom="page">
                  <wp:posOffset>2224290</wp:posOffset>
                </wp:positionH>
                <wp:positionV relativeFrom="paragraph">
                  <wp:posOffset>111577</wp:posOffset>
                </wp:positionV>
                <wp:extent cx="4975860" cy="609600"/>
                <wp:effectExtent l="0" t="0" r="0" b="0"/>
                <wp:wrapTopAndBottom/>
                <wp:docPr id="356" name="Textbox 356"/>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0107997D" w14:textId="77777777" w:rsidR="00FE57D8" w:rsidRPr="004A3F11" w:rsidRDefault="00FE57D8">
                            <w:pPr>
                              <w:pStyle w:val="BodyText"/>
                              <w:spacing w:before="2"/>
                              <w:rPr>
                                <w:rFonts w:ascii="Calibri"/>
                                <w:b/>
                                <w:color w:val="000000"/>
                                <w:sz w:val="22"/>
                                <w:lang w:val="lv-LV"/>
                              </w:rPr>
                            </w:pPr>
                          </w:p>
                          <w:p w14:paraId="1B980DC7"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33555C11" w14:textId="77777777" w:rsidR="00FE57D8" w:rsidRPr="004A3F11" w:rsidRDefault="00000000">
                            <w:pPr>
                              <w:pStyle w:val="BodyText"/>
                              <w:spacing w:line="256" w:lineRule="exact"/>
                              <w:ind w:left="340"/>
                              <w:rPr>
                                <w:color w:val="000000"/>
                                <w:lang w:val="lv-LV"/>
                              </w:rPr>
                            </w:pPr>
                            <w:r w:rsidRPr="004A3F11">
                              <w:rPr>
                                <w:rFonts w:ascii="Noto Serif Black"/>
                                <w:b/>
                                <w:color w:val="000000"/>
                                <w:sz w:val="19"/>
                                <w:lang w:val="lv-LV"/>
                              </w:rPr>
                              <w:t xml:space="preserve">Avots: </w:t>
                            </w:r>
                            <w:r w:rsidRPr="004A3F11">
                              <w:rPr>
                                <w:color w:val="000000"/>
                                <w:sz w:val="19"/>
                                <w:lang w:val="lv-LV"/>
                              </w:rPr>
                              <w:t xml:space="preserve">ECT, </w:t>
                            </w:r>
                            <w:r w:rsidR="00FE57D8">
                              <w:fldChar w:fldCharType="begin"/>
                            </w:r>
                            <w:r w:rsidR="00FE57D8" w:rsidRPr="001F1BB4">
                              <w:rPr>
                                <w:lang w:val="lv-LV"/>
                              </w:rPr>
                              <w:instrText>HYPERLINK "https://prd-echr.coe.int/documents/d/echr/cp_bulgaria_eng" \h</w:instrText>
                            </w:r>
                            <w:r w:rsidR="00FE57D8">
                              <w:fldChar w:fldCharType="separate"/>
                            </w:r>
                            <w:r w:rsidR="00FE57D8" w:rsidRPr="004A3F11">
                              <w:rPr>
                                <w:color w:val="000000"/>
                                <w:sz w:val="19"/>
                                <w:u w:val="single"/>
                                <w:lang w:val="lv-LV"/>
                              </w:rPr>
                              <w:t>Preses valsts profils</w:t>
                            </w:r>
                            <w:r w:rsidR="00FE57D8">
                              <w:fldChar w:fldCharType="end"/>
                            </w:r>
                            <w:r w:rsidRPr="004A3F11">
                              <w:rPr>
                                <w:color w:val="000000"/>
                                <w:sz w:val="19"/>
                                <w:lang w:val="lv-LV"/>
                              </w:rPr>
                              <w:t xml:space="preserve">, Bulgārija (pēdējais atjauninājums </w:t>
                            </w:r>
                            <w:r w:rsidRPr="004A3F11">
                              <w:rPr>
                                <w:color w:val="000000"/>
                                <w:spacing w:val="-2"/>
                                <w:sz w:val="19"/>
                                <w:lang w:val="lv-LV"/>
                              </w:rPr>
                              <w:t xml:space="preserve">2024. gada </w:t>
                            </w:r>
                            <w:r w:rsidRPr="004A3F11">
                              <w:rPr>
                                <w:color w:val="000000"/>
                                <w:sz w:val="19"/>
                                <w:lang w:val="lv-LV"/>
                              </w:rPr>
                              <w:t>aprīlī)</w:t>
                            </w:r>
                            <w:r w:rsidRPr="004A3F11">
                              <w:rPr>
                                <w:color w:val="000000"/>
                                <w:spacing w:val="-2"/>
                                <w:sz w:val="19"/>
                                <w:lang w:val="lv-LV"/>
                              </w:rPr>
                              <w:t>.</w:t>
                            </w:r>
                          </w:p>
                        </w:txbxContent>
                      </wps:txbx>
                      <wps:bodyPr wrap="square" lIns="0" tIns="0" rIns="0" bIns="0" rtlCol="0"/>
                    </wps:wsp>
                  </a:graphicData>
                </a:graphic>
              </wp:anchor>
            </w:drawing>
          </mc:Choice>
          <mc:Fallback>
            <w:pict>
              <v:shape w14:anchorId="1B702C5F" id="Textbox 356" o:spid="_x0000_s1108" type="#_x0000_t202" style="position:absolute;margin-left:175.15pt;margin-top:8.8pt;width:391.8pt;height:48pt;z-index:-25155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" fillcolor="#acbbc6" stroked="f">
                <v:textbox inset="0,0,0,0">
                  <w:txbxContent>
                    <w:p w14:paraId="0107997D" w14:textId="77777777" w:rsidR="00FE57D8" w:rsidRPr="004A3F11" w:rsidRDefault="00FE57D8">
                      <w:pPr>
                        <w:pStyle w:val="BodyText"/>
                        <w:spacing w:before="2"/>
                        <w:rPr>
                          <w:rFonts w:ascii="Calibri"/>
                          <w:b/>
                          <w:color w:val="000000"/>
                          <w:sz w:val="22"/>
                          <w:lang w:val="lv-LV"/>
                        </w:rPr>
                      </w:pPr>
                    </w:p>
                    <w:p w14:paraId="1B980DC7"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33555C11" w14:textId="77777777" w:rsidR="00FE57D8" w:rsidRPr="004A3F11" w:rsidRDefault="00000000">
                      <w:pPr>
                        <w:pStyle w:val="BodyText"/>
                        <w:spacing w:line="256" w:lineRule="exact"/>
                        <w:ind w:left="340"/>
                        <w:rPr>
                          <w:color w:val="000000"/>
                          <w:lang w:val="lv-LV"/>
                        </w:rPr>
                      </w:pPr>
                      <w:r w:rsidRPr="004A3F11">
                        <w:rPr>
                          <w:rFonts w:ascii="Noto Serif Black"/>
                          <w:b/>
                          <w:color w:val="000000"/>
                          <w:sz w:val="19"/>
                          <w:lang w:val="lv-LV"/>
                        </w:rPr>
                        <w:t xml:space="preserve">Avots: </w:t>
                      </w:r>
                      <w:r w:rsidRPr="004A3F11">
                        <w:rPr>
                          <w:color w:val="000000"/>
                          <w:sz w:val="19"/>
                          <w:lang w:val="lv-LV"/>
                        </w:rPr>
                        <w:t xml:space="preserve">ECT, </w:t>
                      </w:r>
                      <w:r w:rsidR="00FE57D8">
                        <w:fldChar w:fldCharType="begin"/>
                      </w:r>
                      <w:r w:rsidR="00FE57D8" w:rsidRPr="001F1BB4">
                        <w:rPr>
                          <w:lang w:val="lv-LV"/>
                        </w:rPr>
                        <w:instrText>HYPERLINK "https://prd-echr.coe.int/documents/d/echr/cp_bulgaria_eng" \h</w:instrText>
                      </w:r>
                      <w:r w:rsidR="00FE57D8">
                        <w:fldChar w:fldCharType="separate"/>
                      </w:r>
                      <w:r w:rsidR="00FE57D8" w:rsidRPr="004A3F11">
                        <w:rPr>
                          <w:color w:val="000000"/>
                          <w:sz w:val="19"/>
                          <w:u w:val="single"/>
                          <w:lang w:val="lv-LV"/>
                        </w:rPr>
                        <w:t>Preses valsts profils</w:t>
                      </w:r>
                      <w:r w:rsidR="00FE57D8">
                        <w:fldChar w:fldCharType="end"/>
                      </w:r>
                      <w:r w:rsidRPr="004A3F11">
                        <w:rPr>
                          <w:color w:val="000000"/>
                          <w:sz w:val="19"/>
                          <w:lang w:val="lv-LV"/>
                        </w:rPr>
                        <w:t xml:space="preserve">, Bulgārija (pēdējais atjauninājums </w:t>
                      </w:r>
                      <w:r w:rsidRPr="004A3F11">
                        <w:rPr>
                          <w:color w:val="000000"/>
                          <w:spacing w:val="-2"/>
                          <w:sz w:val="19"/>
                          <w:lang w:val="lv-LV"/>
                        </w:rPr>
                        <w:t xml:space="preserve">2024. gada </w:t>
                      </w:r>
                      <w:r w:rsidRPr="004A3F11">
                        <w:rPr>
                          <w:color w:val="000000"/>
                          <w:sz w:val="19"/>
                          <w:lang w:val="lv-LV"/>
                        </w:rPr>
                        <w:t>aprīlī)</w:t>
                      </w:r>
                      <w:r w:rsidRPr="004A3F11">
                        <w:rPr>
                          <w:color w:val="000000"/>
                          <w:spacing w:val="-2"/>
                          <w:sz w:val="19"/>
                          <w:lang w:val="lv-LV"/>
                        </w:rPr>
                        <w:t>.</w:t>
                      </w:r>
                    </w:p>
                  </w:txbxContent>
                </v:textbox>
                <w10:wrap type="topAndBottom" anchorx="page"/>
              </v:shape>
            </w:pict>
          </mc:Fallback>
        </mc:AlternateContent>
      </w:r>
      <w:r w:rsidRPr="004A3F11">
        <w:rPr>
          <w:rFonts w:ascii="Calibri"/>
          <w:b/>
          <w:noProof/>
          <w:sz w:val="12"/>
          <w:lang w:val="lv-LV"/>
        </w:rPr>
        <mc:AlternateContent>
          <mc:Choice Requires="wps">
            <w:drawing>
              <wp:anchor distT="0" distB="0" distL="0" distR="0" simplePos="0" relativeHeight="251763200" behindDoc="1" locked="0" layoutInCell="1" allowOverlap="1" wp14:anchorId="255CDF8E" wp14:editId="76F912AA">
                <wp:simplePos x="0" y="0"/>
                <wp:positionH relativeFrom="page">
                  <wp:posOffset>2224290</wp:posOffset>
                </wp:positionH>
                <wp:positionV relativeFrom="paragraph">
                  <wp:posOffset>873577</wp:posOffset>
                </wp:positionV>
                <wp:extent cx="4975860" cy="1981200"/>
                <wp:effectExtent l="0" t="0" r="0" b="0"/>
                <wp:wrapTopAndBottom/>
                <wp:docPr id="357" name="Textbox 357"/>
                <wp:cNvGraphicFramePr/>
                <a:graphic xmlns:a="http://schemas.openxmlformats.org/drawingml/2006/main">
                  <a:graphicData uri="http://schemas.microsoft.com/office/word/2010/wordprocessingShape">
                    <wps:wsp>
                      <wps:cNvSpPr txBox="1"/>
                      <wps:spPr>
                        <a:xfrm>
                          <a:off x="0" y="0"/>
                          <a:ext cx="4975860" cy="1981200"/>
                        </a:xfrm>
                        <a:prstGeom prst="rect">
                          <a:avLst/>
                        </a:prstGeom>
                        <a:solidFill>
                          <a:srgbClr val="E6EDED"/>
                        </a:solidFill>
                      </wps:spPr>
                      <wps:txbx>
                        <w:txbxContent>
                          <w:p w14:paraId="305A3DF3" w14:textId="77777777" w:rsidR="00FE57D8" w:rsidRPr="004A3F11" w:rsidRDefault="00FE57D8">
                            <w:pPr>
                              <w:pStyle w:val="BodyText"/>
                              <w:spacing w:before="2"/>
                              <w:rPr>
                                <w:rFonts w:ascii="Calibri"/>
                                <w:b/>
                                <w:color w:val="000000"/>
                                <w:sz w:val="22"/>
                                <w:lang w:val="lv-LV"/>
                              </w:rPr>
                            </w:pPr>
                          </w:p>
                          <w:p w14:paraId="11075AFD" w14:textId="77777777" w:rsidR="00FE57D8" w:rsidRPr="004A3F11" w:rsidRDefault="00000000">
                            <w:pPr>
                              <w:ind w:left="340"/>
                              <w:rPr>
                                <w:rFonts w:ascii="Calibri"/>
                                <w:b/>
                                <w:color w:val="000000"/>
                              </w:rPr>
                            </w:pPr>
                            <w:r w:rsidRPr="004A3F11">
                              <w:rPr>
                                <w:rFonts w:ascii="Calibri"/>
                                <w:b/>
                                <w:color w:val="000000"/>
                                <w:spacing w:val="-2"/>
                                <w:w w:val="115"/>
                                <w:sz w:val="21"/>
                              </w:rPr>
                              <w:t>Spriedumi</w:t>
                            </w:r>
                          </w:p>
                          <w:p w14:paraId="623A48DE" w14:textId="77777777" w:rsidR="00FE57D8" w:rsidRPr="004A3F11" w:rsidRDefault="00000000">
                            <w:pPr>
                              <w:spacing w:before="207" w:line="270" w:lineRule="exact"/>
                              <w:ind w:left="340"/>
                              <w:rPr>
                                <w:color w:val="000000"/>
                                <w:sz w:val="20"/>
                              </w:rPr>
                            </w:pPr>
                            <w:r w:rsidRPr="004A3F11">
                              <w:rPr>
                                <w:rFonts w:ascii="Noto Serif Black"/>
                                <w:b/>
                                <w:color w:val="000000"/>
                                <w:w w:val="105"/>
                                <w:sz w:val="19"/>
                              </w:rPr>
                              <w:t>Pengezov pret Bulg</w:t>
                            </w:r>
                            <w:r w:rsidRPr="004A3F11">
                              <w:rPr>
                                <w:rFonts w:ascii="Noto Serif Black"/>
                                <w:b/>
                                <w:color w:val="000000"/>
                                <w:w w:val="105"/>
                                <w:sz w:val="19"/>
                              </w:rPr>
                              <w:t>ā</w:t>
                            </w:r>
                            <w:r w:rsidRPr="004A3F11">
                              <w:rPr>
                                <w:rFonts w:ascii="Noto Serif Black"/>
                                <w:b/>
                                <w:color w:val="000000"/>
                                <w:w w:val="105"/>
                                <w:sz w:val="19"/>
                              </w:rPr>
                              <w:t xml:space="preserve">riju </w:t>
                            </w:r>
                            <w:r w:rsidRPr="004A3F11">
                              <w:rPr>
                                <w:color w:val="000000"/>
                                <w:w w:val="105"/>
                                <w:sz w:val="19"/>
                              </w:rPr>
                              <w:t xml:space="preserve">(Nr. 66292/14), </w:t>
                            </w:r>
                            <w:r w:rsidRPr="004A3F11">
                              <w:rPr>
                                <w:color w:val="000000"/>
                                <w:spacing w:val="-4"/>
                                <w:w w:val="105"/>
                                <w:sz w:val="19"/>
                              </w:rPr>
                              <w:t xml:space="preserve">2023. gada </w:t>
                            </w:r>
                            <w:r w:rsidRPr="004A3F11">
                              <w:rPr>
                                <w:color w:val="000000"/>
                                <w:w w:val="105"/>
                                <w:sz w:val="19"/>
                              </w:rPr>
                              <w:t>10. oktobris</w:t>
                            </w:r>
                          </w:p>
                          <w:p w14:paraId="710A45E3"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Lieta attiecās uz tiesneša pagaidu atstādināšanu no amata pienākumu pildīšanas sakarā ar apsūdzību par pārkāpumiem, kas, iespējams, izdarīti, pildot viņa iepriekšējos pienākumus.</w:t>
                            </w:r>
                          </w:p>
                          <w:p w14:paraId="3227FC1E" w14:textId="77777777" w:rsidR="00FE57D8" w:rsidRPr="004A3F11" w:rsidRDefault="00FE57D8">
                            <w:pPr>
                              <w:pStyle w:val="BodyText"/>
                              <w:spacing w:before="9"/>
                              <w:rPr>
                                <w:color w:val="000000"/>
                                <w:lang w:val="lv-LV"/>
                              </w:rPr>
                            </w:pPr>
                          </w:p>
                          <w:p w14:paraId="42FFDF0B" w14:textId="77777777" w:rsidR="00FE57D8" w:rsidRPr="004A3F11" w:rsidRDefault="00000000">
                            <w:pPr>
                              <w:pStyle w:val="BodyText"/>
                              <w:spacing w:before="1" w:line="249" w:lineRule="auto"/>
                              <w:ind w:left="340" w:right="167"/>
                              <w:rPr>
                                <w:color w:val="000000"/>
                                <w:lang w:val="lv-LV"/>
                              </w:rPr>
                            </w:pPr>
                            <w:r w:rsidRPr="004A3F11">
                              <w:rPr>
                                <w:color w:val="000000"/>
                                <w:w w:val="110"/>
                                <w:sz w:val="19"/>
                                <w:lang w:val="lv-LV"/>
                              </w:rPr>
                              <w:t>6. panta (tiesības uz taisnīgu lietas izskatīšanu) pārkāpums saistībā ar Augstākās administratīvās tiesas veiktās tiesas pārbaudes nepietiekamo apjomu</w:t>
                            </w:r>
                            <w:r w:rsidRPr="004A3F11">
                              <w:rPr>
                                <w:color w:val="000000"/>
                                <w:spacing w:val="-7"/>
                                <w:w w:val="110"/>
                                <w:sz w:val="19"/>
                                <w:lang w:val="lv-LV"/>
                              </w:rPr>
                              <w:t xml:space="preserve">. </w:t>
                            </w:r>
                            <w:r w:rsidRPr="004A3F11">
                              <w:rPr>
                                <w:color w:val="000000"/>
                                <w:w w:val="110"/>
                                <w:sz w:val="19"/>
                                <w:lang w:val="lv-LV"/>
                              </w:rPr>
                              <w:t xml:space="preserve">Nav 6. panta (tiesības uz taisnīgu tiesu) pārkāpuma attiecībā uz Administratīvās tiesas neatkarību un objektivitāti. </w:t>
                            </w:r>
                            <w:r w:rsidRPr="004A3F11">
                              <w:rPr>
                                <w:color w:val="000000"/>
                                <w:w w:val="110"/>
                                <w:sz w:val="19"/>
                                <w:lang w:val="lv-LV"/>
                              </w:rPr>
                              <w:t>panta (tiesības uz privātās dzīves neaizskaramību) 8. panta pārkāpums.</w:t>
                            </w:r>
                          </w:p>
                        </w:txbxContent>
                      </wps:txbx>
                      <wps:bodyPr wrap="square" lIns="0" tIns="0" rIns="0" bIns="0" rtlCol="0"/>
                    </wps:wsp>
                  </a:graphicData>
                </a:graphic>
              </wp:anchor>
            </w:drawing>
          </mc:Choice>
          <mc:Fallback>
            <w:pict>
              <v:shape w14:anchorId="255CDF8E" id="Textbox 357" o:spid="_x0000_s1109" type="#_x0000_t202" style="position:absolute;margin-left:175.15pt;margin-top:68.8pt;width:391.8pt;height:156pt;z-index:-25155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" fillcolor="#e6eded" stroked="f">
                <v:textbox inset="0,0,0,0">
                  <w:txbxContent>
                    <w:p w14:paraId="305A3DF3" w14:textId="77777777" w:rsidR="00FE57D8" w:rsidRPr="004A3F11" w:rsidRDefault="00FE57D8">
                      <w:pPr>
                        <w:pStyle w:val="BodyText"/>
                        <w:spacing w:before="2"/>
                        <w:rPr>
                          <w:rFonts w:ascii="Calibri"/>
                          <w:b/>
                          <w:color w:val="000000"/>
                          <w:sz w:val="22"/>
                          <w:lang w:val="lv-LV"/>
                        </w:rPr>
                      </w:pPr>
                    </w:p>
                    <w:p w14:paraId="11075AFD" w14:textId="77777777" w:rsidR="00FE57D8" w:rsidRPr="004A3F11" w:rsidRDefault="00000000">
                      <w:pPr>
                        <w:ind w:left="340"/>
                        <w:rPr>
                          <w:rFonts w:ascii="Calibri"/>
                          <w:b/>
                          <w:color w:val="000000"/>
                        </w:rPr>
                      </w:pPr>
                      <w:r w:rsidRPr="004A3F11">
                        <w:rPr>
                          <w:rFonts w:ascii="Calibri"/>
                          <w:b/>
                          <w:color w:val="000000"/>
                          <w:spacing w:val="-2"/>
                          <w:w w:val="115"/>
                          <w:sz w:val="21"/>
                        </w:rPr>
                        <w:t>Spriedumi</w:t>
                      </w:r>
                    </w:p>
                    <w:p w14:paraId="623A48DE" w14:textId="77777777" w:rsidR="00FE57D8" w:rsidRPr="004A3F11" w:rsidRDefault="00000000">
                      <w:pPr>
                        <w:spacing w:before="207" w:line="270" w:lineRule="exact"/>
                        <w:ind w:left="340"/>
                        <w:rPr>
                          <w:color w:val="000000"/>
                          <w:sz w:val="20"/>
                        </w:rPr>
                      </w:pPr>
                      <w:r w:rsidRPr="004A3F11">
                        <w:rPr>
                          <w:rFonts w:ascii="Noto Serif Black"/>
                          <w:b/>
                          <w:color w:val="000000"/>
                          <w:w w:val="105"/>
                          <w:sz w:val="19"/>
                        </w:rPr>
                        <w:t>Pengezov pret Bulg</w:t>
                      </w:r>
                      <w:r w:rsidRPr="004A3F11">
                        <w:rPr>
                          <w:rFonts w:ascii="Noto Serif Black"/>
                          <w:b/>
                          <w:color w:val="000000"/>
                          <w:w w:val="105"/>
                          <w:sz w:val="19"/>
                        </w:rPr>
                        <w:t>ā</w:t>
                      </w:r>
                      <w:r w:rsidRPr="004A3F11">
                        <w:rPr>
                          <w:rFonts w:ascii="Noto Serif Black"/>
                          <w:b/>
                          <w:color w:val="000000"/>
                          <w:w w:val="105"/>
                          <w:sz w:val="19"/>
                        </w:rPr>
                        <w:t xml:space="preserve">riju </w:t>
                      </w:r>
                      <w:r w:rsidRPr="004A3F11">
                        <w:rPr>
                          <w:color w:val="000000"/>
                          <w:w w:val="105"/>
                          <w:sz w:val="19"/>
                        </w:rPr>
                        <w:t xml:space="preserve">(Nr. 66292/14), </w:t>
                      </w:r>
                      <w:r w:rsidRPr="004A3F11">
                        <w:rPr>
                          <w:color w:val="000000"/>
                          <w:spacing w:val="-4"/>
                          <w:w w:val="105"/>
                          <w:sz w:val="19"/>
                        </w:rPr>
                        <w:t xml:space="preserve">2023. gada </w:t>
                      </w:r>
                      <w:r w:rsidRPr="004A3F11">
                        <w:rPr>
                          <w:color w:val="000000"/>
                          <w:w w:val="105"/>
                          <w:sz w:val="19"/>
                        </w:rPr>
                        <w:t>10. oktobris</w:t>
                      </w:r>
                    </w:p>
                    <w:p w14:paraId="710A45E3"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Lieta attiecās uz tiesneša pagaidu atstādināšanu no amata pienākumu pildīšanas sakarā ar apsūdzību par pārkāpumiem, kas, iespējams, izdarīti, pildot viņa iepriekšējos pienākumus.</w:t>
                      </w:r>
                    </w:p>
                    <w:p w14:paraId="3227FC1E" w14:textId="77777777" w:rsidR="00FE57D8" w:rsidRPr="004A3F11" w:rsidRDefault="00FE57D8">
                      <w:pPr>
                        <w:pStyle w:val="BodyText"/>
                        <w:spacing w:before="9"/>
                        <w:rPr>
                          <w:color w:val="000000"/>
                          <w:lang w:val="lv-LV"/>
                        </w:rPr>
                      </w:pPr>
                    </w:p>
                    <w:p w14:paraId="42FFDF0B" w14:textId="77777777" w:rsidR="00FE57D8" w:rsidRPr="004A3F11" w:rsidRDefault="00000000">
                      <w:pPr>
                        <w:pStyle w:val="BodyText"/>
                        <w:spacing w:before="1" w:line="249" w:lineRule="auto"/>
                        <w:ind w:left="340" w:right="167"/>
                        <w:rPr>
                          <w:color w:val="000000"/>
                          <w:lang w:val="lv-LV"/>
                        </w:rPr>
                      </w:pPr>
                      <w:r w:rsidRPr="004A3F11">
                        <w:rPr>
                          <w:color w:val="000000"/>
                          <w:w w:val="110"/>
                          <w:sz w:val="19"/>
                          <w:lang w:val="lv-LV"/>
                        </w:rPr>
                        <w:t>6. panta (tiesības uz taisnīgu lietas izskatīšanu) pārkāpums saistībā ar Augstākās administratīvās tiesas veiktās tiesas pārbaudes nepietiekamo apjomu</w:t>
                      </w:r>
                      <w:r w:rsidRPr="004A3F11">
                        <w:rPr>
                          <w:color w:val="000000"/>
                          <w:spacing w:val="-7"/>
                          <w:w w:val="110"/>
                          <w:sz w:val="19"/>
                          <w:lang w:val="lv-LV"/>
                        </w:rPr>
                        <w:t xml:space="preserve">. </w:t>
                      </w:r>
                      <w:r w:rsidRPr="004A3F11">
                        <w:rPr>
                          <w:color w:val="000000"/>
                          <w:w w:val="110"/>
                          <w:sz w:val="19"/>
                          <w:lang w:val="lv-LV"/>
                        </w:rPr>
                        <w:t xml:space="preserve">Nav 6. panta (tiesības uz taisnīgu tiesu) pārkāpuma attiecībā uz Administratīvās tiesas neatkarību un objektivitāti. </w:t>
                      </w:r>
                      <w:r w:rsidRPr="004A3F11">
                        <w:rPr>
                          <w:color w:val="000000"/>
                          <w:w w:val="110"/>
                          <w:sz w:val="19"/>
                          <w:lang w:val="lv-LV"/>
                        </w:rPr>
                        <w:t>panta (tiesības uz privātās dzīves neaizskaramību) 8. panta pārkāpums.</w:t>
                      </w:r>
                    </w:p>
                  </w:txbxContent>
                </v:textbox>
                <w10:wrap type="topAndBottom" anchorx="page"/>
              </v:shape>
            </w:pict>
          </mc:Fallback>
        </mc:AlternateContent>
      </w:r>
    </w:p>
    <w:p w14:paraId="5800EDAC" w14:textId="77777777" w:rsidR="00FE57D8" w:rsidRPr="004A3F11" w:rsidRDefault="00FE57D8">
      <w:pPr>
        <w:pStyle w:val="BodyText"/>
        <w:spacing w:before="8"/>
        <w:rPr>
          <w:rFonts w:ascii="Calibri"/>
          <w:b/>
          <w:sz w:val="17"/>
          <w:lang w:val="lv-LV"/>
        </w:rPr>
      </w:pPr>
    </w:p>
    <w:p w14:paraId="36AAB820" w14:textId="77777777" w:rsidR="00FE57D8" w:rsidRPr="004A3F11" w:rsidRDefault="00FE57D8">
      <w:pPr>
        <w:pStyle w:val="BodyText"/>
        <w:spacing w:before="39"/>
        <w:rPr>
          <w:rFonts w:ascii="Calibri"/>
          <w:b/>
          <w:sz w:val="16"/>
          <w:lang w:val="lv-LV"/>
        </w:rPr>
      </w:pPr>
    </w:p>
    <w:p w14:paraId="4E6678E5" w14:textId="77777777" w:rsidR="00FE57D8" w:rsidRPr="004A3F11" w:rsidRDefault="00000000">
      <w:pPr>
        <w:pStyle w:val="ListParagraph"/>
        <w:numPr>
          <w:ilvl w:val="0"/>
          <w:numId w:val="8"/>
        </w:numPr>
        <w:tabs>
          <w:tab w:val="left" w:pos="3656"/>
        </w:tabs>
        <w:spacing w:line="244" w:lineRule="auto"/>
        <w:ind w:right="650"/>
        <w:rPr>
          <w:rFonts w:ascii="Calibri" w:hAnsi="Calibri"/>
          <w:sz w:val="16"/>
          <w:lang w:val="lv-LV"/>
        </w:rPr>
      </w:pPr>
      <w:r w:rsidRPr="004A3F11">
        <w:rPr>
          <w:rFonts w:ascii="Calibri" w:hAnsi="Calibri"/>
          <w:w w:val="110"/>
          <w:sz w:val="15"/>
          <w:lang w:val="lv-LV"/>
        </w:rPr>
        <w:t>Attiecībā uz tiesu jurisdikciju skat. piemēram, Tiesas (</w:t>
      </w:r>
      <w:proofErr w:type="spellStart"/>
      <w:r w:rsidRPr="004A3F11">
        <w:rPr>
          <w:rFonts w:ascii="Calibri" w:hAnsi="Calibri"/>
          <w:w w:val="110"/>
          <w:sz w:val="15"/>
          <w:lang w:val="lv-LV"/>
        </w:rPr>
        <w:t>virspalāta</w:t>
      </w:r>
      <w:proofErr w:type="spellEnd"/>
      <w:r w:rsidRPr="004A3F11">
        <w:rPr>
          <w:rFonts w:ascii="Calibri" w:hAnsi="Calibri"/>
          <w:w w:val="110"/>
          <w:sz w:val="15"/>
          <w:lang w:val="lv-LV"/>
        </w:rPr>
        <w:t>) 2019. gada 19. novembra spriedumu apvienotajās lietās C-585/18, C-624/18 un C-625/18 AK un citi/</w:t>
      </w:r>
      <w:proofErr w:type="spellStart"/>
      <w:r w:rsidRPr="004A3F11">
        <w:rPr>
          <w:rFonts w:ascii="Calibri" w:hAnsi="Calibri"/>
          <w:w w:val="110"/>
          <w:sz w:val="15"/>
          <w:lang w:val="lv-LV"/>
        </w:rPr>
        <w:t>Sad</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Najwyższy</w:t>
      </w:r>
      <w:proofErr w:type="spellEnd"/>
      <w:r w:rsidRPr="004A3F11">
        <w:rPr>
          <w:rFonts w:ascii="Calibri" w:hAnsi="Calibri"/>
          <w:w w:val="110"/>
          <w:sz w:val="15"/>
          <w:lang w:val="lv-LV"/>
        </w:rPr>
        <w:t>, CP/</w:t>
      </w:r>
      <w:proofErr w:type="spellStart"/>
      <w:r w:rsidRPr="004A3F11">
        <w:rPr>
          <w:rFonts w:ascii="Calibri" w:hAnsi="Calibri"/>
          <w:w w:val="110"/>
          <w:sz w:val="15"/>
          <w:lang w:val="lv-LV"/>
        </w:rPr>
        <w:t>Sad</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Najwyższy</w:t>
      </w:r>
      <w:proofErr w:type="spellEnd"/>
      <w:r w:rsidRPr="004A3F11">
        <w:rPr>
          <w:rFonts w:ascii="Calibri" w:hAnsi="Calibri"/>
          <w:w w:val="110"/>
          <w:sz w:val="15"/>
          <w:lang w:val="lv-LV"/>
        </w:rPr>
        <w:t xml:space="preserve"> un DO/</w:t>
      </w:r>
      <w:proofErr w:type="spellStart"/>
      <w:r w:rsidRPr="004A3F11">
        <w:rPr>
          <w:rFonts w:ascii="Calibri" w:hAnsi="Calibri"/>
          <w:w w:val="110"/>
          <w:sz w:val="15"/>
          <w:lang w:val="lv-LV"/>
        </w:rPr>
        <w:t>Sad</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Najwyższy</w:t>
      </w:r>
      <w:proofErr w:type="spellEnd"/>
      <w:r w:rsidRPr="004A3F11">
        <w:rPr>
          <w:rFonts w:ascii="Calibri" w:hAnsi="Calibri"/>
          <w:w w:val="110"/>
          <w:sz w:val="15"/>
          <w:lang w:val="lv-LV"/>
        </w:rPr>
        <w:t>, ECLI:EU:C:2019:982, 166. punkts.</w:t>
      </w:r>
    </w:p>
    <w:p w14:paraId="4C38B7CA" w14:textId="77777777" w:rsidR="00FE57D8" w:rsidRPr="004A3F11" w:rsidRDefault="00000000">
      <w:pPr>
        <w:spacing w:before="3" w:line="244" w:lineRule="auto"/>
        <w:ind w:left="3656" w:right="354"/>
        <w:rPr>
          <w:rFonts w:ascii="Calibri" w:hAnsi="Calibri"/>
          <w:sz w:val="16"/>
        </w:rPr>
      </w:pPr>
      <w:r w:rsidRPr="004A3F11">
        <w:rPr>
          <w:rFonts w:ascii="Calibri" w:hAnsi="Calibri"/>
          <w:w w:val="110"/>
          <w:sz w:val="15"/>
        </w:rPr>
        <w:t>vai Tiesas (</w:t>
      </w:r>
      <w:proofErr w:type="spellStart"/>
      <w:r w:rsidRPr="004A3F11">
        <w:rPr>
          <w:rFonts w:ascii="Calibri" w:hAnsi="Calibri"/>
          <w:w w:val="110"/>
          <w:sz w:val="15"/>
        </w:rPr>
        <w:t>virspalāta</w:t>
      </w:r>
      <w:proofErr w:type="spellEnd"/>
      <w:r w:rsidRPr="004A3F11">
        <w:rPr>
          <w:rFonts w:ascii="Calibri" w:hAnsi="Calibri"/>
          <w:w w:val="110"/>
          <w:sz w:val="15"/>
        </w:rPr>
        <w:t>) 2021. gada 2. marta spriedums lietā C-824/18 AB u.c./</w:t>
      </w:r>
      <w:proofErr w:type="spellStart"/>
      <w:r w:rsidRPr="004A3F11">
        <w:rPr>
          <w:rFonts w:ascii="Calibri" w:hAnsi="Calibri"/>
          <w:w w:val="110"/>
          <w:sz w:val="15"/>
        </w:rPr>
        <w:t>Krajowa</w:t>
      </w:r>
      <w:proofErr w:type="spellEnd"/>
      <w:r w:rsidRPr="004A3F11">
        <w:rPr>
          <w:rFonts w:ascii="Calibri" w:hAnsi="Calibri"/>
          <w:w w:val="110"/>
          <w:sz w:val="15"/>
        </w:rPr>
        <w:t xml:space="preserve"> </w:t>
      </w:r>
      <w:r w:rsidRPr="004A3F11">
        <w:rPr>
          <w:rFonts w:ascii="Calibri" w:hAnsi="Calibri"/>
          <w:w w:val="115"/>
          <w:sz w:val="15"/>
        </w:rPr>
        <w:t xml:space="preserve">Rada </w:t>
      </w:r>
      <w:proofErr w:type="spellStart"/>
      <w:r w:rsidRPr="004A3F11">
        <w:rPr>
          <w:rFonts w:ascii="Calibri" w:hAnsi="Calibri"/>
          <w:w w:val="115"/>
          <w:sz w:val="15"/>
        </w:rPr>
        <w:t>Sądownictwa</w:t>
      </w:r>
      <w:proofErr w:type="spellEnd"/>
      <w:r w:rsidRPr="004A3F11">
        <w:rPr>
          <w:rFonts w:ascii="Calibri" w:hAnsi="Calibri"/>
          <w:w w:val="115"/>
          <w:sz w:val="15"/>
        </w:rPr>
        <w:t xml:space="preserve"> u.c., ECLI:EU:C:2020:1053, 149. punkts.</w:t>
      </w:r>
    </w:p>
    <w:p w14:paraId="36EFAEFA" w14:textId="77777777" w:rsidR="00FE57D8" w:rsidRPr="004A3F11" w:rsidRDefault="00000000">
      <w:pPr>
        <w:pStyle w:val="ListParagraph"/>
        <w:numPr>
          <w:ilvl w:val="0"/>
          <w:numId w:val="8"/>
        </w:numPr>
        <w:tabs>
          <w:tab w:val="left" w:pos="3656"/>
        </w:tabs>
        <w:spacing w:before="58" w:line="244" w:lineRule="auto"/>
        <w:ind w:right="291"/>
        <w:rPr>
          <w:rFonts w:ascii="Calibri"/>
          <w:sz w:val="16"/>
          <w:lang w:val="lv-LV"/>
        </w:rPr>
      </w:pPr>
      <w:r w:rsidRPr="004A3F11">
        <w:rPr>
          <w:rFonts w:ascii="Calibri"/>
          <w:w w:val="110"/>
          <w:sz w:val="15"/>
          <w:lang w:val="lv-LV"/>
        </w:rPr>
        <w:t>Tiesas 1990. gada 19. j</w:t>
      </w:r>
      <w:r w:rsidRPr="004A3F11">
        <w:rPr>
          <w:rFonts w:ascii="Calibri"/>
          <w:w w:val="110"/>
          <w:sz w:val="15"/>
          <w:lang w:val="lv-LV"/>
        </w:rPr>
        <w:t>ū</w:t>
      </w:r>
      <w:r w:rsidRPr="004A3F11">
        <w:rPr>
          <w:rFonts w:ascii="Calibri"/>
          <w:w w:val="110"/>
          <w:sz w:val="15"/>
          <w:lang w:val="lv-LV"/>
        </w:rPr>
        <w:t>nija spriedums liet</w:t>
      </w:r>
      <w:r w:rsidRPr="004A3F11">
        <w:rPr>
          <w:rFonts w:ascii="Calibri"/>
          <w:w w:val="110"/>
          <w:sz w:val="15"/>
          <w:lang w:val="lv-LV"/>
        </w:rPr>
        <w:t>ā</w:t>
      </w:r>
      <w:r w:rsidRPr="004A3F11">
        <w:rPr>
          <w:rFonts w:ascii="Calibri"/>
          <w:w w:val="110"/>
          <w:sz w:val="15"/>
          <w:lang w:val="lv-LV"/>
        </w:rPr>
        <w:t xml:space="preserve"> 213/89 The </w:t>
      </w:r>
      <w:proofErr w:type="spellStart"/>
      <w:r w:rsidRPr="004A3F11">
        <w:rPr>
          <w:rFonts w:ascii="Calibri"/>
          <w:w w:val="110"/>
          <w:sz w:val="15"/>
          <w:lang w:val="lv-LV"/>
        </w:rPr>
        <w:t>Queen</w:t>
      </w:r>
      <w:proofErr w:type="spellEnd"/>
      <w:r w:rsidRPr="004A3F11">
        <w:rPr>
          <w:rFonts w:ascii="Calibri"/>
          <w:w w:val="110"/>
          <w:sz w:val="15"/>
          <w:lang w:val="lv-LV"/>
        </w:rPr>
        <w:t xml:space="preserve"> pret </w:t>
      </w:r>
      <w:proofErr w:type="spellStart"/>
      <w:r w:rsidRPr="004A3F11">
        <w:rPr>
          <w:rFonts w:ascii="Calibri"/>
          <w:w w:val="110"/>
          <w:sz w:val="15"/>
          <w:lang w:val="lv-LV"/>
        </w:rPr>
        <w:t>Secretary</w:t>
      </w:r>
      <w:proofErr w:type="spellEnd"/>
      <w:r w:rsidRPr="004A3F11">
        <w:rPr>
          <w:rFonts w:ascii="Calibri"/>
          <w:w w:val="110"/>
          <w:sz w:val="15"/>
          <w:lang w:val="lv-LV"/>
        </w:rPr>
        <w:t xml:space="preserve"> of </w:t>
      </w:r>
      <w:proofErr w:type="spellStart"/>
      <w:r w:rsidRPr="004A3F11">
        <w:rPr>
          <w:rFonts w:ascii="Calibri"/>
          <w:w w:val="110"/>
          <w:sz w:val="15"/>
          <w:lang w:val="lv-LV"/>
        </w:rPr>
        <w:t>State</w:t>
      </w:r>
      <w:proofErr w:type="spellEnd"/>
      <w:r w:rsidRPr="004A3F11">
        <w:rPr>
          <w:rFonts w:ascii="Calibri"/>
          <w:w w:val="110"/>
          <w:sz w:val="15"/>
          <w:lang w:val="lv-LV"/>
        </w:rPr>
        <w:t xml:space="preserve"> </w:t>
      </w:r>
      <w:proofErr w:type="spellStart"/>
      <w:r w:rsidRPr="004A3F11">
        <w:rPr>
          <w:rFonts w:ascii="Calibri"/>
          <w:w w:val="110"/>
          <w:sz w:val="15"/>
          <w:lang w:val="lv-LV"/>
        </w:rPr>
        <w:t>for</w:t>
      </w:r>
      <w:proofErr w:type="spellEnd"/>
      <w:r w:rsidRPr="004A3F11">
        <w:rPr>
          <w:rFonts w:ascii="Calibri"/>
          <w:w w:val="110"/>
          <w:sz w:val="15"/>
          <w:lang w:val="lv-LV"/>
        </w:rPr>
        <w:t xml:space="preserve"> Transport, </w:t>
      </w:r>
      <w:proofErr w:type="spellStart"/>
      <w:r w:rsidRPr="004A3F11">
        <w:rPr>
          <w:rFonts w:ascii="Calibri"/>
          <w:w w:val="110"/>
          <w:sz w:val="15"/>
          <w:lang w:val="lv-LV"/>
        </w:rPr>
        <w:t>ex</w:t>
      </w:r>
      <w:proofErr w:type="spellEnd"/>
      <w:r w:rsidRPr="004A3F11">
        <w:rPr>
          <w:rFonts w:ascii="Calibri"/>
          <w:w w:val="110"/>
          <w:sz w:val="15"/>
          <w:lang w:val="lv-LV"/>
        </w:rPr>
        <w:t xml:space="preserve"> </w:t>
      </w:r>
      <w:proofErr w:type="spellStart"/>
      <w:r w:rsidRPr="004A3F11">
        <w:rPr>
          <w:rFonts w:ascii="Calibri"/>
          <w:w w:val="115"/>
          <w:sz w:val="15"/>
          <w:lang w:val="lv-LV"/>
        </w:rPr>
        <w:t>parte</w:t>
      </w:r>
      <w:proofErr w:type="spellEnd"/>
      <w:r w:rsidRPr="004A3F11">
        <w:rPr>
          <w:rFonts w:ascii="Calibri"/>
          <w:w w:val="115"/>
          <w:sz w:val="15"/>
          <w:lang w:val="lv-LV"/>
        </w:rPr>
        <w:t xml:space="preserve">: </w:t>
      </w:r>
      <w:proofErr w:type="spellStart"/>
      <w:r w:rsidRPr="004A3F11">
        <w:rPr>
          <w:rFonts w:ascii="Calibri"/>
          <w:w w:val="115"/>
          <w:sz w:val="15"/>
          <w:lang w:val="lv-LV"/>
        </w:rPr>
        <w:t>Factortame</w:t>
      </w:r>
      <w:proofErr w:type="spellEnd"/>
      <w:r w:rsidRPr="004A3F11">
        <w:rPr>
          <w:rFonts w:ascii="Calibri"/>
          <w:w w:val="115"/>
          <w:sz w:val="15"/>
          <w:lang w:val="lv-LV"/>
        </w:rPr>
        <w:t xml:space="preserve"> </w:t>
      </w:r>
      <w:proofErr w:type="spellStart"/>
      <w:r w:rsidRPr="004A3F11">
        <w:rPr>
          <w:rFonts w:ascii="Calibri"/>
          <w:w w:val="115"/>
          <w:sz w:val="15"/>
          <w:lang w:val="lv-LV"/>
        </w:rPr>
        <w:t>Ltd</w:t>
      </w:r>
      <w:proofErr w:type="spellEnd"/>
      <w:r w:rsidRPr="004A3F11">
        <w:rPr>
          <w:rFonts w:ascii="Calibri"/>
          <w:w w:val="115"/>
          <w:sz w:val="15"/>
          <w:lang w:val="lv-LV"/>
        </w:rPr>
        <w:t xml:space="preserve"> un citi, ECLI:EU:C:1990:257.</w:t>
      </w:r>
    </w:p>
    <w:p w14:paraId="24188A8F" w14:textId="77777777" w:rsidR="00FE57D8" w:rsidRPr="004A3F11" w:rsidRDefault="00000000">
      <w:pPr>
        <w:pStyle w:val="ListParagraph"/>
        <w:numPr>
          <w:ilvl w:val="0"/>
          <w:numId w:val="8"/>
        </w:numPr>
        <w:tabs>
          <w:tab w:val="left" w:pos="3656"/>
        </w:tabs>
        <w:spacing w:before="58" w:line="244" w:lineRule="auto"/>
        <w:ind w:right="470"/>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2007. gada 13. marta spriedums liet</w:t>
      </w:r>
      <w:r w:rsidRPr="004A3F11">
        <w:rPr>
          <w:rFonts w:ascii="Calibri"/>
          <w:w w:val="110"/>
          <w:sz w:val="15"/>
          <w:lang w:val="lv-LV"/>
        </w:rPr>
        <w:t>ā</w:t>
      </w:r>
      <w:r w:rsidRPr="004A3F11">
        <w:rPr>
          <w:rFonts w:ascii="Calibri"/>
          <w:w w:val="110"/>
          <w:sz w:val="15"/>
          <w:lang w:val="lv-LV"/>
        </w:rPr>
        <w:t xml:space="preserve"> C-432/05, </w:t>
      </w:r>
      <w:proofErr w:type="spellStart"/>
      <w:r w:rsidRPr="004A3F11">
        <w:rPr>
          <w:rFonts w:ascii="Calibri"/>
          <w:w w:val="110"/>
          <w:sz w:val="15"/>
          <w:lang w:val="lv-LV"/>
        </w:rPr>
        <w:t>Unibet</w:t>
      </w:r>
      <w:proofErr w:type="spellEnd"/>
      <w:r w:rsidRPr="004A3F11">
        <w:rPr>
          <w:rFonts w:ascii="Calibri"/>
          <w:w w:val="110"/>
          <w:sz w:val="15"/>
          <w:lang w:val="lv-LV"/>
        </w:rPr>
        <w:t xml:space="preserve"> (London) </w:t>
      </w:r>
      <w:proofErr w:type="spellStart"/>
      <w:r w:rsidRPr="004A3F11">
        <w:rPr>
          <w:rFonts w:ascii="Calibri"/>
          <w:w w:val="110"/>
          <w:sz w:val="15"/>
          <w:lang w:val="lv-LV"/>
        </w:rPr>
        <w:t>Ltd</w:t>
      </w:r>
      <w:proofErr w:type="spellEnd"/>
      <w:r w:rsidRPr="004A3F11">
        <w:rPr>
          <w:rFonts w:ascii="Calibri"/>
          <w:w w:val="110"/>
          <w:sz w:val="15"/>
          <w:lang w:val="lv-LV"/>
        </w:rPr>
        <w:t xml:space="preserve"> un </w:t>
      </w:r>
      <w:proofErr w:type="spellStart"/>
      <w:r w:rsidRPr="004A3F11">
        <w:rPr>
          <w:rFonts w:ascii="Calibri"/>
          <w:w w:val="110"/>
          <w:sz w:val="15"/>
          <w:lang w:val="lv-LV"/>
        </w:rPr>
        <w:t>Unibet</w:t>
      </w:r>
      <w:proofErr w:type="spellEnd"/>
      <w:r w:rsidRPr="004A3F11">
        <w:rPr>
          <w:rFonts w:ascii="Calibri"/>
          <w:w w:val="110"/>
          <w:sz w:val="15"/>
          <w:lang w:val="lv-LV"/>
        </w:rPr>
        <w:t xml:space="preserve"> (</w:t>
      </w:r>
      <w:proofErr w:type="spellStart"/>
      <w:r w:rsidRPr="004A3F11">
        <w:rPr>
          <w:rFonts w:ascii="Calibri"/>
          <w:w w:val="110"/>
          <w:sz w:val="15"/>
          <w:lang w:val="lv-LV"/>
        </w:rPr>
        <w:t>International</w:t>
      </w:r>
      <w:proofErr w:type="spellEnd"/>
      <w:r w:rsidRPr="004A3F11">
        <w:rPr>
          <w:rFonts w:ascii="Calibri"/>
          <w:w w:val="110"/>
          <w:sz w:val="15"/>
          <w:lang w:val="lv-LV"/>
        </w:rPr>
        <w:t xml:space="preserve">) </w:t>
      </w:r>
      <w:proofErr w:type="spellStart"/>
      <w:r w:rsidRPr="004A3F11">
        <w:rPr>
          <w:rFonts w:ascii="Calibri"/>
          <w:w w:val="110"/>
          <w:sz w:val="15"/>
          <w:lang w:val="lv-LV"/>
        </w:rPr>
        <w:t>Ltd</w:t>
      </w:r>
      <w:proofErr w:type="spellEnd"/>
      <w:r w:rsidRPr="004A3F11">
        <w:rPr>
          <w:rFonts w:ascii="Calibri"/>
          <w:w w:val="110"/>
          <w:sz w:val="15"/>
          <w:lang w:val="lv-LV"/>
        </w:rPr>
        <w:t xml:space="preserve"> pret </w:t>
      </w:r>
      <w:proofErr w:type="spellStart"/>
      <w:r w:rsidRPr="004A3F11">
        <w:rPr>
          <w:rFonts w:ascii="Calibri"/>
          <w:w w:val="110"/>
          <w:sz w:val="15"/>
          <w:lang w:val="lv-LV"/>
        </w:rPr>
        <w:t>Justitiekansler</w:t>
      </w:r>
      <w:proofErr w:type="spellEnd"/>
      <w:r w:rsidRPr="004A3F11">
        <w:rPr>
          <w:rFonts w:ascii="Calibri"/>
          <w:w w:val="110"/>
          <w:sz w:val="15"/>
          <w:lang w:val="lv-LV"/>
        </w:rPr>
        <w:t>, ECLI:EU:C:2007:163.</w:t>
      </w:r>
    </w:p>
    <w:p w14:paraId="5C884C57" w14:textId="77777777" w:rsidR="00FE57D8" w:rsidRPr="004A3F11" w:rsidRDefault="00000000">
      <w:pPr>
        <w:pStyle w:val="ListParagraph"/>
        <w:numPr>
          <w:ilvl w:val="0"/>
          <w:numId w:val="8"/>
        </w:numPr>
        <w:tabs>
          <w:tab w:val="left" w:pos="3656"/>
        </w:tabs>
        <w:spacing w:before="59"/>
        <w:rPr>
          <w:rFonts w:ascii="Calibri"/>
          <w:sz w:val="16"/>
          <w:lang w:val="lv-LV"/>
        </w:rPr>
      </w:pPr>
      <w:r w:rsidRPr="004A3F11">
        <w:rPr>
          <w:rFonts w:ascii="Calibri"/>
          <w:w w:val="110"/>
          <w:sz w:val="15"/>
          <w:lang w:val="lv-LV"/>
        </w:rPr>
        <w:t>Polijas Augst</w:t>
      </w:r>
      <w:r w:rsidRPr="004A3F11">
        <w:rPr>
          <w:rFonts w:ascii="Calibri"/>
          <w:w w:val="110"/>
          <w:sz w:val="15"/>
          <w:lang w:val="lv-LV"/>
        </w:rPr>
        <w:t>ā</w:t>
      </w:r>
      <w:r w:rsidRPr="004A3F11">
        <w:rPr>
          <w:rFonts w:ascii="Calibri"/>
          <w:w w:val="110"/>
          <w:sz w:val="15"/>
          <w:lang w:val="lv-LV"/>
        </w:rPr>
        <w:t>k</w:t>
      </w:r>
      <w:r w:rsidRPr="004A3F11">
        <w:rPr>
          <w:rFonts w:ascii="Calibri"/>
          <w:w w:val="110"/>
          <w:sz w:val="15"/>
          <w:lang w:val="lv-LV"/>
        </w:rPr>
        <w:t>ā</w:t>
      </w:r>
      <w:r w:rsidRPr="004A3F11">
        <w:rPr>
          <w:rFonts w:ascii="Calibri"/>
          <w:w w:val="110"/>
          <w:sz w:val="15"/>
          <w:lang w:val="lv-LV"/>
        </w:rPr>
        <w:t>s tiesas 2018. gada 2. augusta r</w:t>
      </w:r>
      <w:r w:rsidRPr="004A3F11">
        <w:rPr>
          <w:rFonts w:ascii="Calibri"/>
          <w:w w:val="110"/>
          <w:sz w:val="15"/>
          <w:lang w:val="lv-LV"/>
        </w:rPr>
        <w:t>ī</w:t>
      </w:r>
      <w:r w:rsidRPr="004A3F11">
        <w:rPr>
          <w:rFonts w:ascii="Calibri"/>
          <w:w w:val="110"/>
          <w:sz w:val="15"/>
          <w:lang w:val="lv-LV"/>
        </w:rPr>
        <w:t>kojums liet</w:t>
      </w:r>
      <w:r w:rsidRPr="004A3F11">
        <w:rPr>
          <w:rFonts w:ascii="Calibri"/>
          <w:w w:val="110"/>
          <w:sz w:val="15"/>
          <w:lang w:val="lv-LV"/>
        </w:rPr>
        <w:t>ā</w:t>
      </w:r>
      <w:r w:rsidRPr="004A3F11">
        <w:rPr>
          <w:rFonts w:ascii="Calibri"/>
          <w:w w:val="110"/>
          <w:sz w:val="15"/>
          <w:lang w:val="lv-LV"/>
        </w:rPr>
        <w:t xml:space="preserve"> III UZP </w:t>
      </w:r>
      <w:r w:rsidRPr="004A3F11">
        <w:rPr>
          <w:rFonts w:ascii="Calibri"/>
          <w:spacing w:val="-4"/>
          <w:w w:val="110"/>
          <w:sz w:val="15"/>
          <w:lang w:val="lv-LV"/>
        </w:rPr>
        <w:t>4/18</w:t>
      </w:r>
      <w:r w:rsidRPr="004A3F11">
        <w:rPr>
          <w:rFonts w:ascii="Calibri"/>
          <w:w w:val="110"/>
          <w:sz w:val="15"/>
          <w:lang w:val="lv-LV"/>
        </w:rPr>
        <w:t>.</w:t>
      </w:r>
    </w:p>
    <w:p w14:paraId="73E58EE0" w14:textId="77777777" w:rsidR="00FE57D8" w:rsidRPr="004A3F11" w:rsidRDefault="00000000">
      <w:pPr>
        <w:pStyle w:val="ListParagraph"/>
        <w:numPr>
          <w:ilvl w:val="0"/>
          <w:numId w:val="8"/>
        </w:numPr>
        <w:tabs>
          <w:tab w:val="left" w:pos="3656"/>
        </w:tabs>
        <w:spacing w:before="61" w:line="244" w:lineRule="auto"/>
        <w:ind w:right="562"/>
        <w:rPr>
          <w:rFonts w:ascii="Calibri"/>
          <w:sz w:val="16"/>
          <w:lang w:val="lv-LV"/>
        </w:rPr>
      </w:pPr>
      <w:r w:rsidRPr="004A3F11">
        <w:rPr>
          <w:rFonts w:ascii="Calibri"/>
          <w:w w:val="110"/>
          <w:sz w:val="15"/>
          <w:lang w:val="lv-LV"/>
        </w:rPr>
        <w:t>Tiesas (</w:t>
      </w:r>
      <w:proofErr w:type="spellStart"/>
      <w:r w:rsidRPr="004A3F11">
        <w:rPr>
          <w:rFonts w:ascii="Calibri"/>
          <w:w w:val="110"/>
          <w:sz w:val="15"/>
          <w:lang w:val="lv-LV"/>
        </w:rPr>
        <w:t>virspal</w:t>
      </w:r>
      <w:r w:rsidRPr="004A3F11">
        <w:rPr>
          <w:rFonts w:ascii="Calibri"/>
          <w:w w:val="110"/>
          <w:sz w:val="15"/>
          <w:lang w:val="lv-LV"/>
        </w:rPr>
        <w:t>ā</w:t>
      </w:r>
      <w:r w:rsidRPr="004A3F11">
        <w:rPr>
          <w:rFonts w:ascii="Calibri"/>
          <w:w w:val="110"/>
          <w:sz w:val="15"/>
          <w:lang w:val="lv-LV"/>
        </w:rPr>
        <w:t>ta</w:t>
      </w:r>
      <w:proofErr w:type="spellEnd"/>
      <w:r w:rsidRPr="004A3F11">
        <w:rPr>
          <w:rFonts w:ascii="Calibri"/>
          <w:w w:val="110"/>
          <w:sz w:val="15"/>
          <w:lang w:val="lv-LV"/>
        </w:rPr>
        <w:t>) 2019. gada 24. j</w:t>
      </w:r>
      <w:r w:rsidRPr="004A3F11">
        <w:rPr>
          <w:rFonts w:ascii="Calibri"/>
          <w:w w:val="110"/>
          <w:sz w:val="15"/>
          <w:lang w:val="lv-LV"/>
        </w:rPr>
        <w:t>ū</w:t>
      </w:r>
      <w:r w:rsidRPr="004A3F11">
        <w:rPr>
          <w:rFonts w:ascii="Calibri"/>
          <w:w w:val="110"/>
          <w:sz w:val="15"/>
          <w:lang w:val="lv-LV"/>
        </w:rPr>
        <w:t>nija spriedums liet</w:t>
      </w:r>
      <w:r w:rsidRPr="004A3F11">
        <w:rPr>
          <w:rFonts w:ascii="Calibri"/>
          <w:w w:val="110"/>
          <w:sz w:val="15"/>
          <w:lang w:val="lv-LV"/>
        </w:rPr>
        <w:t>ā</w:t>
      </w:r>
      <w:r w:rsidRPr="004A3F11">
        <w:rPr>
          <w:rFonts w:ascii="Calibri"/>
          <w:w w:val="110"/>
          <w:sz w:val="15"/>
          <w:lang w:val="lv-LV"/>
        </w:rPr>
        <w:t xml:space="preserve"> C-619/18, Eiropas </w:t>
      </w:r>
      <w:r w:rsidRPr="004A3F11">
        <w:rPr>
          <w:rFonts w:ascii="Calibri"/>
          <w:w w:val="115"/>
          <w:sz w:val="15"/>
          <w:lang w:val="lv-LV"/>
        </w:rPr>
        <w:t>Komisija/Polijas Republika, ECLI:EU:C:2019:531.</w:t>
      </w:r>
    </w:p>
    <w:p w14:paraId="48A72F72" w14:textId="77777777" w:rsidR="00FE57D8" w:rsidRPr="004A3F11" w:rsidRDefault="00000000">
      <w:pPr>
        <w:pStyle w:val="ListParagraph"/>
        <w:numPr>
          <w:ilvl w:val="0"/>
          <w:numId w:val="8"/>
        </w:numPr>
        <w:tabs>
          <w:tab w:val="left" w:pos="3656"/>
        </w:tabs>
        <w:spacing w:before="58"/>
        <w:rPr>
          <w:rFonts w:ascii="Calibri"/>
          <w:sz w:val="16"/>
          <w:lang w:val="lv-LV"/>
        </w:rPr>
      </w:pPr>
      <w:r w:rsidRPr="004A3F11">
        <w:rPr>
          <w:rFonts w:ascii="Calibri"/>
          <w:w w:val="110"/>
          <w:sz w:val="15"/>
          <w:lang w:val="lv-LV"/>
        </w:rPr>
        <w:t>Liel</w:t>
      </w:r>
      <w:r w:rsidRPr="004A3F11">
        <w:rPr>
          <w:rFonts w:ascii="Calibri"/>
          <w:w w:val="110"/>
          <w:sz w:val="15"/>
          <w:lang w:val="lv-LV"/>
        </w:rPr>
        <w:t>ā</w:t>
      </w:r>
      <w:r w:rsidRPr="004A3F11">
        <w:rPr>
          <w:rFonts w:ascii="Calibri"/>
          <w:w w:val="110"/>
          <w:sz w:val="15"/>
          <w:lang w:val="lv-LV"/>
        </w:rPr>
        <w:t>k</w:t>
      </w:r>
      <w:r w:rsidRPr="004A3F11">
        <w:rPr>
          <w:rFonts w:ascii="Calibri"/>
          <w:w w:val="110"/>
          <w:sz w:val="15"/>
          <w:lang w:val="lv-LV"/>
        </w:rPr>
        <w:t>ā</w:t>
      </w:r>
      <w:r w:rsidRPr="004A3F11">
        <w:rPr>
          <w:rFonts w:ascii="Calibri"/>
          <w:w w:val="110"/>
          <w:sz w:val="15"/>
          <w:lang w:val="lv-LV"/>
        </w:rPr>
        <w:t xml:space="preserve"> da</w:t>
      </w:r>
      <w:r w:rsidRPr="004A3F11">
        <w:rPr>
          <w:rFonts w:ascii="Calibri"/>
          <w:w w:val="110"/>
          <w:sz w:val="15"/>
          <w:lang w:val="lv-LV"/>
        </w:rPr>
        <w:t>ļ</w:t>
      </w:r>
      <w:r w:rsidRPr="004A3F11">
        <w:rPr>
          <w:rFonts w:ascii="Calibri"/>
          <w:w w:val="110"/>
          <w:sz w:val="15"/>
          <w:lang w:val="lv-LV"/>
        </w:rPr>
        <w:t>a turpm</w:t>
      </w:r>
      <w:r w:rsidRPr="004A3F11">
        <w:rPr>
          <w:rFonts w:ascii="Calibri"/>
          <w:w w:val="110"/>
          <w:sz w:val="15"/>
          <w:lang w:val="lv-LV"/>
        </w:rPr>
        <w:t>ā</w:t>
      </w:r>
      <w:r w:rsidRPr="004A3F11">
        <w:rPr>
          <w:rFonts w:ascii="Calibri"/>
          <w:w w:val="110"/>
          <w:sz w:val="15"/>
          <w:lang w:val="lv-LV"/>
        </w:rPr>
        <w:t xml:space="preserve">k sniegto lietu aprakstu </w:t>
      </w:r>
      <w:proofErr w:type="gramStart"/>
      <w:r w:rsidRPr="004A3F11">
        <w:rPr>
          <w:rFonts w:ascii="Calibri"/>
          <w:w w:val="110"/>
          <w:sz w:val="15"/>
          <w:lang w:val="lv-LV"/>
        </w:rPr>
        <w:t>ir cit</w:t>
      </w:r>
      <w:r w:rsidRPr="004A3F11">
        <w:rPr>
          <w:rFonts w:ascii="Calibri"/>
          <w:w w:val="110"/>
          <w:sz w:val="15"/>
          <w:lang w:val="lv-LV"/>
        </w:rPr>
        <w:t>ē</w:t>
      </w:r>
      <w:r w:rsidRPr="004A3F11">
        <w:rPr>
          <w:rFonts w:ascii="Calibri"/>
          <w:w w:val="110"/>
          <w:sz w:val="15"/>
          <w:lang w:val="lv-LV"/>
        </w:rPr>
        <w:t>ti</w:t>
      </w:r>
      <w:proofErr w:type="gramEnd"/>
      <w:r w:rsidRPr="004A3F11">
        <w:rPr>
          <w:rFonts w:ascii="Calibri"/>
          <w:w w:val="110"/>
          <w:sz w:val="15"/>
          <w:lang w:val="lv-LV"/>
        </w:rPr>
        <w:t xml:space="preserve"> no ECT </w:t>
      </w:r>
      <w:r w:rsidRPr="004A3F11">
        <w:rPr>
          <w:rFonts w:ascii="Calibri"/>
          <w:spacing w:val="-2"/>
          <w:w w:val="110"/>
          <w:sz w:val="15"/>
          <w:lang w:val="lv-LV"/>
        </w:rPr>
        <w:t>dokument</w:t>
      </w:r>
      <w:r w:rsidRPr="004A3F11">
        <w:rPr>
          <w:rFonts w:ascii="Calibri"/>
          <w:spacing w:val="-2"/>
          <w:w w:val="110"/>
          <w:sz w:val="15"/>
          <w:lang w:val="lv-LV"/>
        </w:rPr>
        <w:t>ā</w:t>
      </w:r>
      <w:r w:rsidRPr="004A3F11">
        <w:rPr>
          <w:rFonts w:ascii="Calibri"/>
          <w:spacing w:val="-2"/>
          <w:w w:val="110"/>
          <w:sz w:val="15"/>
          <w:lang w:val="lv-LV"/>
        </w:rPr>
        <w:t>cijas.</w:t>
      </w:r>
    </w:p>
    <w:p w14:paraId="50D3FCDC" w14:textId="77777777" w:rsidR="00FE57D8" w:rsidRPr="004A3F11" w:rsidRDefault="00FE57D8">
      <w:pPr>
        <w:pStyle w:val="ListParagraph"/>
        <w:rPr>
          <w:rFonts w:ascii="Calibri"/>
          <w:sz w:val="16"/>
          <w:lang w:val="lv-LV"/>
        </w:rPr>
        <w:sectPr w:rsidR="00FE57D8" w:rsidRPr="004A3F11">
          <w:pgSz w:w="11910" w:h="16840"/>
          <w:pgMar w:top="720" w:right="425" w:bottom="280" w:left="566" w:header="525" w:footer="0" w:gutter="0"/>
          <w:cols w:space="708"/>
        </w:sectPr>
      </w:pPr>
    </w:p>
    <w:p w14:paraId="6F985298"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27008" behindDoc="1" locked="0" layoutInCell="1" allowOverlap="1" wp14:anchorId="4C4DF9EB" wp14:editId="66799771">
                <wp:simplePos x="0" y="0"/>
                <wp:positionH relativeFrom="page">
                  <wp:posOffset>360001</wp:posOffset>
                </wp:positionH>
                <wp:positionV relativeFrom="page">
                  <wp:posOffset>663975</wp:posOffset>
                </wp:positionV>
                <wp:extent cx="6840220" cy="9668510"/>
                <wp:effectExtent l="0" t="0" r="0" b="0"/>
                <wp:wrapNone/>
                <wp:docPr id="358" name="Group 35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59" name="Graphic 35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60" name="Graphic 36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361" name="Graphic 361"/>
                        <wps:cNvSpPr/>
                        <wps:spPr>
                          <a:xfrm>
                            <a:off x="1864288" y="860037"/>
                            <a:ext cx="4975860" cy="6400800"/>
                          </a:xfrm>
                          <a:custGeom>
                            <a:avLst/>
                            <a:gdLst/>
                            <a:ahLst/>
                            <a:cxnLst/>
                            <a:rect l="l" t="t" r="r" b="b"/>
                            <a:pathLst>
                              <a:path w="4975860" h="6400800">
                                <a:moveTo>
                                  <a:pt x="4975720" y="0"/>
                                </a:moveTo>
                                <a:lnTo>
                                  <a:pt x="0" y="0"/>
                                </a:lnTo>
                                <a:lnTo>
                                  <a:pt x="0" y="6400800"/>
                                </a:lnTo>
                                <a:lnTo>
                                  <a:pt x="4975720" y="6400800"/>
                                </a:lnTo>
                                <a:lnTo>
                                  <a:pt x="4975720" y="0"/>
                                </a:lnTo>
                                <a:close/>
                              </a:path>
                            </a:pathLst>
                          </a:custGeom>
                          <a:solidFill>
                            <a:srgbClr val="E6EDED"/>
                          </a:solidFill>
                        </wps:spPr>
                        <wps:bodyPr wrap="square" lIns="0" tIns="0" rIns="0" bIns="0" rtlCol="0">
                          <a:prstTxWarp prst="textNoShape">
                            <a:avLst/>
                          </a:prstTxWarp>
                        </wps:bodyPr>
                      </wps:wsp>
                    </wpg:wgp>
                  </a:graphicData>
                </a:graphic>
              </wp:anchor>
            </w:drawing>
          </mc:Choice>
          <mc:Fallback>
            <w:pict>
              <v:group w14:anchorId="282C7C6D" id="Group 358" o:spid="_x0000_s1026" style="position:absolute;margin-left:28.35pt;margin-top:52.3pt;width:538.6pt;height:761.3pt;z-index:-25168947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">
                <v:shape id="Graphic 35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" path="m,9661677l,e" filled="f" strokecolor="#354754" strokeweight=".5pt">
                  <v:path arrowok="t"/>
                </v:shape>
                <v:shape id="Graphic 36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" path="m,l6840004,e" filled="f" strokecolor="#354754" strokeweight=".5pt">
                  <v:path arrowok="t"/>
                </v:shape>
                <v:shape id="Graphic 361" o:spid="_x0000_s1029" style="position:absolute;left:18642;top:8600;width:49759;height:64008;visibility:visible;mso-wrap-style:square;v-text-anchor:top" coordsize="4975860,64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" path="m4975720,l,,,6400800r4975720,l4975720,xe" fillcolor="#e6eded" stroked="f">
                  <v:path arrowok="t"/>
                </v:shape>
                <w10:wrap anchorx="page" anchory="page"/>
              </v:group>
            </w:pict>
          </mc:Fallback>
        </mc:AlternateContent>
      </w:r>
    </w:p>
    <w:p w14:paraId="41A586C8" w14:textId="77777777" w:rsidR="00FE57D8" w:rsidRPr="004A3F11" w:rsidRDefault="00FE57D8">
      <w:pPr>
        <w:pStyle w:val="BodyText"/>
        <w:rPr>
          <w:rFonts w:ascii="Calibri"/>
          <w:lang w:val="lv-LV"/>
        </w:rPr>
      </w:pPr>
    </w:p>
    <w:p w14:paraId="06308059" w14:textId="77777777" w:rsidR="00FE57D8" w:rsidRPr="004A3F11" w:rsidRDefault="00FE57D8">
      <w:pPr>
        <w:pStyle w:val="BodyText"/>
        <w:rPr>
          <w:rFonts w:ascii="Calibri"/>
          <w:lang w:val="lv-LV"/>
        </w:rPr>
      </w:pPr>
    </w:p>
    <w:p w14:paraId="0DB89A12" w14:textId="77777777" w:rsidR="00FE57D8" w:rsidRPr="004A3F11" w:rsidRDefault="00FE57D8">
      <w:pPr>
        <w:pStyle w:val="BodyText"/>
        <w:rPr>
          <w:rFonts w:ascii="Calibri"/>
          <w:lang w:val="lv-LV"/>
        </w:rPr>
      </w:pPr>
    </w:p>
    <w:p w14:paraId="7DFB5FCE" w14:textId="77777777" w:rsidR="00FE57D8" w:rsidRPr="004A3F11" w:rsidRDefault="00FE57D8">
      <w:pPr>
        <w:pStyle w:val="BodyText"/>
        <w:rPr>
          <w:rFonts w:ascii="Calibri"/>
          <w:lang w:val="lv-LV"/>
        </w:rPr>
      </w:pPr>
    </w:p>
    <w:p w14:paraId="2F9755AD" w14:textId="77777777" w:rsidR="00FE57D8" w:rsidRPr="004A3F11" w:rsidRDefault="00FE57D8">
      <w:pPr>
        <w:pStyle w:val="BodyText"/>
        <w:rPr>
          <w:rFonts w:ascii="Calibri"/>
          <w:lang w:val="lv-LV"/>
        </w:rPr>
      </w:pPr>
    </w:p>
    <w:p w14:paraId="5BBEA0CB" w14:textId="77777777" w:rsidR="00FE57D8" w:rsidRPr="004A3F11" w:rsidRDefault="00FE57D8">
      <w:pPr>
        <w:pStyle w:val="BodyText"/>
        <w:spacing w:before="232"/>
        <w:rPr>
          <w:rFonts w:ascii="Calibri"/>
          <w:lang w:val="lv-LV"/>
        </w:rPr>
      </w:pPr>
    </w:p>
    <w:p w14:paraId="3B2B6882" w14:textId="77777777" w:rsidR="00FE57D8" w:rsidRPr="004A3F11" w:rsidRDefault="00000000">
      <w:pPr>
        <w:spacing w:line="270" w:lineRule="exact"/>
        <w:ind w:left="3276"/>
        <w:rPr>
          <w:sz w:val="20"/>
        </w:rPr>
      </w:pPr>
      <w:r w:rsidRPr="004A3F11">
        <w:rPr>
          <w:rFonts w:ascii="Noto Serif Black"/>
          <w:b/>
          <w:sz w:val="19"/>
        </w:rPr>
        <w:t xml:space="preserve">Miroslava </w:t>
      </w:r>
      <w:proofErr w:type="spellStart"/>
      <w:r w:rsidRPr="004A3F11">
        <w:rPr>
          <w:rFonts w:ascii="Noto Serif Black"/>
          <w:b/>
          <w:sz w:val="19"/>
        </w:rPr>
        <w:t>Todorova</w:t>
      </w:r>
      <w:proofErr w:type="spellEnd"/>
      <w:r w:rsidRPr="004A3F11">
        <w:rPr>
          <w:rFonts w:ascii="Noto Serif Black"/>
          <w:b/>
          <w:sz w:val="19"/>
        </w:rPr>
        <w:t xml:space="preserve"> pret Bulg</w:t>
      </w:r>
      <w:r w:rsidRPr="004A3F11">
        <w:rPr>
          <w:rFonts w:ascii="Noto Serif Black"/>
          <w:b/>
          <w:sz w:val="19"/>
        </w:rPr>
        <w:t>ā</w:t>
      </w:r>
      <w:r w:rsidRPr="004A3F11">
        <w:rPr>
          <w:rFonts w:ascii="Noto Serif Black"/>
          <w:b/>
          <w:sz w:val="19"/>
        </w:rPr>
        <w:t xml:space="preserve">riju </w:t>
      </w:r>
      <w:r w:rsidRPr="004A3F11">
        <w:rPr>
          <w:sz w:val="19"/>
        </w:rPr>
        <w:t xml:space="preserve">(Nr. 40072/13), </w:t>
      </w:r>
      <w:r w:rsidRPr="004A3F11">
        <w:rPr>
          <w:spacing w:val="-4"/>
          <w:sz w:val="19"/>
        </w:rPr>
        <w:t xml:space="preserve">2021. gada </w:t>
      </w:r>
      <w:r w:rsidRPr="004A3F11">
        <w:rPr>
          <w:sz w:val="19"/>
        </w:rPr>
        <w:t>19. oktobris</w:t>
      </w:r>
    </w:p>
    <w:p w14:paraId="0B551820" w14:textId="77777777" w:rsidR="00FE57D8" w:rsidRPr="004A3F11" w:rsidRDefault="00000000">
      <w:pPr>
        <w:pStyle w:val="BodyText"/>
        <w:spacing w:line="249" w:lineRule="auto"/>
        <w:ind w:left="3276" w:right="309"/>
        <w:rPr>
          <w:lang w:val="lv-LV"/>
        </w:rPr>
      </w:pPr>
      <w:r w:rsidRPr="004A3F11">
        <w:rPr>
          <w:w w:val="110"/>
          <w:sz w:val="19"/>
          <w:lang w:val="lv-LV"/>
        </w:rPr>
        <w:t>Lieta attiecās uz divām disciplinārlietām pret iesniedzēju, kura attiecīgajā laikā bija tiesnese un Bulgārijas Tiesnešu asociācijas (BJA) priekšsēdētāja. Augstākā tiesnešu padome (VTP) uzdeva samazināt viņas algu, kam sekoja viņas atlaišana no amata, pamatojoties uz kavējumiem</w:t>
      </w:r>
      <w:proofErr w:type="gramStart"/>
      <w:r w:rsidRPr="004A3F11">
        <w:rPr>
          <w:w w:val="110"/>
          <w:sz w:val="19"/>
          <w:lang w:val="lv-LV"/>
        </w:rPr>
        <w:t xml:space="preserve"> izskatot lietas</w:t>
      </w:r>
      <w:proofErr w:type="gramEnd"/>
      <w:r w:rsidRPr="004A3F11">
        <w:rPr>
          <w:w w:val="110"/>
          <w:sz w:val="19"/>
          <w:lang w:val="lv-LV"/>
        </w:rPr>
        <w:t>.</w:t>
      </w:r>
    </w:p>
    <w:p w14:paraId="5A8B2F62" w14:textId="77777777" w:rsidR="00FE57D8" w:rsidRPr="004A3F11" w:rsidRDefault="00FE57D8">
      <w:pPr>
        <w:pStyle w:val="BodyText"/>
        <w:spacing w:before="10"/>
        <w:rPr>
          <w:lang w:val="lv-LV"/>
        </w:rPr>
      </w:pPr>
    </w:p>
    <w:p w14:paraId="28A59F71" w14:textId="77777777" w:rsidR="00FE57D8" w:rsidRPr="004A3F11" w:rsidRDefault="00000000">
      <w:pPr>
        <w:pStyle w:val="BodyText"/>
        <w:spacing w:line="249" w:lineRule="auto"/>
        <w:ind w:left="3276" w:right="214"/>
        <w:rPr>
          <w:lang w:val="lv-LV"/>
        </w:rPr>
      </w:pPr>
      <w:r w:rsidRPr="004A3F11">
        <w:rPr>
          <w:w w:val="110"/>
          <w:sz w:val="19"/>
          <w:lang w:val="lv-LV"/>
        </w:rPr>
        <w:t xml:space="preserve">Nav 6. panta (tiesības uz taisnīgu tiesu) pārkāpuma. </w:t>
      </w:r>
      <w:proofErr w:type="gramStart"/>
      <w:r w:rsidRPr="004A3F11">
        <w:rPr>
          <w:w w:val="110"/>
          <w:sz w:val="19"/>
          <w:lang w:val="lv-LV"/>
        </w:rPr>
        <w:t>panta</w:t>
      </w:r>
      <w:proofErr w:type="gramEnd"/>
      <w:r w:rsidRPr="004A3F11">
        <w:rPr>
          <w:w w:val="110"/>
          <w:sz w:val="19"/>
          <w:lang w:val="lv-LV"/>
        </w:rPr>
        <w:t xml:space="preserve"> (vārda brīvība) pārkāpums. 18. panta (tiesību ierobežojumu izmantošanas ierobežojumi) pārkāpums saistībā ar 10. pantu.</w:t>
      </w:r>
    </w:p>
    <w:p w14:paraId="74E2678C" w14:textId="77777777" w:rsidR="00FE57D8" w:rsidRPr="004A3F11" w:rsidRDefault="00FE57D8">
      <w:pPr>
        <w:pStyle w:val="BodyText"/>
        <w:spacing w:before="13"/>
        <w:rPr>
          <w:lang w:val="lv-LV"/>
        </w:rPr>
      </w:pPr>
    </w:p>
    <w:p w14:paraId="2CAB5A39" w14:textId="77777777" w:rsidR="00FE57D8" w:rsidRPr="004A3F11" w:rsidRDefault="00000000">
      <w:pPr>
        <w:pStyle w:val="BodyText"/>
        <w:spacing w:line="249" w:lineRule="auto"/>
        <w:ind w:left="3276" w:right="338"/>
        <w:rPr>
          <w:lang w:val="lv-LV"/>
        </w:rPr>
      </w:pPr>
      <w:r w:rsidRPr="004A3F11">
        <w:rPr>
          <w:w w:val="110"/>
          <w:sz w:val="19"/>
          <w:lang w:val="lv-LV"/>
        </w:rPr>
        <w:t xml:space="preserve">ECT uzskata, </w:t>
      </w:r>
      <w:proofErr w:type="gramStart"/>
      <w:r w:rsidRPr="004A3F11">
        <w:rPr>
          <w:w w:val="110"/>
          <w:sz w:val="19"/>
          <w:lang w:val="lv-LV"/>
        </w:rPr>
        <w:t>ka, veicot savas darbības BJA, iesniedzēja īstenoja savas tiesības apvienoties</w:t>
      </w:r>
      <w:proofErr w:type="gramEnd"/>
      <w:r w:rsidRPr="004A3F11">
        <w:rPr>
          <w:w w:val="110"/>
          <w:sz w:val="19"/>
          <w:lang w:val="lv-LV"/>
        </w:rPr>
        <w:t xml:space="preserve"> un vārda brīvību, un nekas neliecināja, ka šīs darbības būtu bijušas nelikumīgas vai nesaderīgas ar tiesnešu ētikas kodeksu. Jo īpaši BJA paustās kritiskās nostājas mērķis bija nodrošināt lielāku pārredzamību un ierobežot izpildvaras iejaukšanos tiesnešu paaugstināšanā amatā, lai stiprinātu tiesu varas neatkarību, kuras nozīmi Tiesa savā judikatūrā bija bieži uzsvērusi. Ņemot vērā šos apsvērumus, nodoms izmantot disciplinārlietu procedūru, lai atriebtos prasītājai par viņas viedokli, šķita īpaši satraucošs.</w:t>
      </w:r>
    </w:p>
    <w:p w14:paraId="44B119FE" w14:textId="77777777" w:rsidR="00FE57D8" w:rsidRPr="004A3F11" w:rsidRDefault="00FE57D8">
      <w:pPr>
        <w:pStyle w:val="BodyText"/>
        <w:spacing w:before="18"/>
        <w:rPr>
          <w:lang w:val="lv-LV"/>
        </w:rPr>
      </w:pPr>
    </w:p>
    <w:p w14:paraId="593F0495" w14:textId="77777777" w:rsidR="00FE57D8" w:rsidRPr="004A3F11" w:rsidRDefault="00000000">
      <w:pPr>
        <w:pStyle w:val="BodyText"/>
        <w:spacing w:line="249" w:lineRule="auto"/>
        <w:ind w:left="3276" w:right="440"/>
        <w:rPr>
          <w:lang w:val="lv-LV"/>
        </w:rPr>
      </w:pPr>
      <w:r w:rsidRPr="004A3F11">
        <w:rPr>
          <w:w w:val="110"/>
          <w:sz w:val="19"/>
          <w:lang w:val="lv-LV"/>
        </w:rPr>
        <w:t xml:space="preserve">Tiesa </w:t>
      </w:r>
      <w:hyperlink r:id="rId199">
        <w:r w:rsidR="00FE57D8" w:rsidRPr="004A3F11">
          <w:rPr>
            <w:w w:val="110"/>
            <w:sz w:val="19"/>
            <w:u w:val="single"/>
            <w:lang w:val="lv-LV"/>
          </w:rPr>
          <w:t>uzskata, ka</w:t>
        </w:r>
      </w:hyperlink>
      <w:r w:rsidRPr="004A3F11">
        <w:rPr>
          <w:w w:val="110"/>
          <w:sz w:val="19"/>
          <w:lang w:val="lv-LV"/>
        </w:rPr>
        <w:t xml:space="preserve"> galvenās tiesnešu profesionālās organizācijas priekšsēdētāja pienākums un loma ir aizsargāt organizācijas biedru profesionālās intereses, jo īpaši publiski paužot viedokli par tiesu varas darbību, nepieciešamību to reformēt vai obligāto prasību saglabāt tiesu varas neatkarību (174. punkts). Viņas vārda brīvībai kā tādai ir jānodrošina augsta līmeņa aizsardzība, un jebkura iejaukšanās šīs brīvības īstenošanā ir stingri jākontrolē (175. punkts).</w:t>
      </w:r>
    </w:p>
    <w:p w14:paraId="619FA3C4" w14:textId="77777777" w:rsidR="00FE57D8" w:rsidRPr="004A3F11" w:rsidRDefault="00FE57D8">
      <w:pPr>
        <w:pStyle w:val="BodyText"/>
        <w:rPr>
          <w:lang w:val="lv-LV"/>
        </w:rPr>
      </w:pPr>
    </w:p>
    <w:p w14:paraId="445A75A9" w14:textId="77777777" w:rsidR="00FE57D8" w:rsidRPr="004A3F11" w:rsidRDefault="00FE57D8">
      <w:pPr>
        <w:pStyle w:val="BodyText"/>
        <w:spacing w:before="24"/>
        <w:rPr>
          <w:lang w:val="lv-LV"/>
        </w:rPr>
      </w:pPr>
    </w:p>
    <w:p w14:paraId="5D60BDF8" w14:textId="77777777" w:rsidR="00FE57D8" w:rsidRPr="004A3F11" w:rsidRDefault="00000000">
      <w:pPr>
        <w:spacing w:line="211" w:lineRule="auto"/>
        <w:ind w:left="3276" w:right="2300"/>
        <w:rPr>
          <w:sz w:val="20"/>
        </w:rPr>
      </w:pPr>
      <w:r w:rsidRPr="004A3F11">
        <w:rPr>
          <w:rFonts w:ascii="Noto Serif Black"/>
          <w:b/>
          <w:sz w:val="19"/>
        </w:rPr>
        <w:t>Nav 6. panta (ties</w:t>
      </w:r>
      <w:r w:rsidRPr="004A3F11">
        <w:rPr>
          <w:rFonts w:ascii="Noto Serif Black"/>
          <w:b/>
          <w:sz w:val="19"/>
        </w:rPr>
        <w:t>ī</w:t>
      </w:r>
      <w:r w:rsidRPr="004A3F11">
        <w:rPr>
          <w:rFonts w:ascii="Noto Serif Black"/>
          <w:b/>
          <w:sz w:val="19"/>
        </w:rPr>
        <w:t>bas uz taisn</w:t>
      </w:r>
      <w:r w:rsidRPr="004A3F11">
        <w:rPr>
          <w:rFonts w:ascii="Noto Serif Black"/>
          <w:b/>
          <w:sz w:val="19"/>
        </w:rPr>
        <w:t>ī</w:t>
      </w:r>
      <w:r w:rsidRPr="004A3F11">
        <w:rPr>
          <w:rFonts w:ascii="Noto Serif Black"/>
          <w:b/>
          <w:sz w:val="19"/>
        </w:rPr>
        <w:t>gu tiesu) p</w:t>
      </w:r>
      <w:r w:rsidRPr="004A3F11">
        <w:rPr>
          <w:rFonts w:ascii="Noto Serif Black"/>
          <w:b/>
          <w:sz w:val="19"/>
        </w:rPr>
        <w:t>ā</w:t>
      </w:r>
      <w:r w:rsidRPr="004A3F11">
        <w:rPr>
          <w:rFonts w:ascii="Noto Serif Black"/>
          <w:b/>
          <w:sz w:val="19"/>
        </w:rPr>
        <w:t>rk</w:t>
      </w:r>
      <w:r w:rsidRPr="004A3F11">
        <w:rPr>
          <w:rFonts w:ascii="Noto Serif Black"/>
          <w:b/>
          <w:sz w:val="19"/>
        </w:rPr>
        <w:t>ā</w:t>
      </w:r>
      <w:r w:rsidRPr="004A3F11">
        <w:rPr>
          <w:rFonts w:ascii="Noto Serif Black"/>
          <w:b/>
          <w:sz w:val="19"/>
        </w:rPr>
        <w:t xml:space="preserve">puma </w:t>
      </w:r>
      <w:proofErr w:type="spellStart"/>
      <w:r w:rsidRPr="004A3F11">
        <w:rPr>
          <w:rFonts w:ascii="Noto Serif Black"/>
          <w:b/>
          <w:sz w:val="19"/>
        </w:rPr>
        <w:t>Donev</w:t>
      </w:r>
      <w:proofErr w:type="spellEnd"/>
      <w:r w:rsidRPr="004A3F11">
        <w:rPr>
          <w:rFonts w:ascii="Noto Serif Black"/>
          <w:b/>
          <w:sz w:val="19"/>
        </w:rPr>
        <w:t xml:space="preserve"> pret Bulg</w:t>
      </w:r>
      <w:r w:rsidRPr="004A3F11">
        <w:rPr>
          <w:rFonts w:ascii="Noto Serif Black"/>
          <w:b/>
          <w:sz w:val="19"/>
        </w:rPr>
        <w:t>ā</w:t>
      </w:r>
      <w:r w:rsidRPr="004A3F11">
        <w:rPr>
          <w:rFonts w:ascii="Noto Serif Black"/>
          <w:b/>
          <w:sz w:val="19"/>
        </w:rPr>
        <w:t xml:space="preserve">riju </w:t>
      </w:r>
      <w:r w:rsidRPr="004A3F11">
        <w:rPr>
          <w:sz w:val="19"/>
        </w:rPr>
        <w:t>(Nr. 72437/11), 2021. gada 26. oktobris.</w:t>
      </w:r>
    </w:p>
    <w:p w14:paraId="6364AA4F" w14:textId="77777777" w:rsidR="00FE57D8" w:rsidRPr="004A3F11" w:rsidRDefault="00FE57D8">
      <w:pPr>
        <w:pStyle w:val="BodyText"/>
        <w:spacing w:before="12"/>
        <w:rPr>
          <w:lang w:val="lv-LV"/>
        </w:rPr>
      </w:pPr>
    </w:p>
    <w:p w14:paraId="27E68306" w14:textId="77777777" w:rsidR="00FE57D8" w:rsidRPr="004A3F11" w:rsidRDefault="00000000">
      <w:pPr>
        <w:pStyle w:val="BodyText"/>
        <w:spacing w:line="249" w:lineRule="auto"/>
        <w:ind w:left="3276" w:right="426"/>
        <w:rPr>
          <w:lang w:val="lv-LV"/>
        </w:rPr>
      </w:pPr>
      <w:r w:rsidRPr="004A3F11">
        <w:rPr>
          <w:w w:val="110"/>
          <w:sz w:val="19"/>
          <w:lang w:val="lv-LV"/>
        </w:rPr>
        <w:t xml:space="preserve">Lieta attiecās uz disciplinārlietu, kuras mērķis bija atlaist no amata iesniedzēju, tiesnesi un tiesas priekšsēdētāju. Viņš jo īpaši sūdzējās par to, ka Augstākā tiesu padome un Augstākā administratīvā tiesa nav ievērojušas Eiropas Cilvēktiesību konvencijā noteiktās neatkarības un objektivitātes </w:t>
      </w:r>
      <w:r w:rsidRPr="004A3F11">
        <w:rPr>
          <w:spacing w:val="80"/>
          <w:w w:val="110"/>
          <w:sz w:val="19"/>
          <w:lang w:val="lv-LV"/>
        </w:rPr>
        <w:t>prasības</w:t>
      </w:r>
      <w:r w:rsidRPr="004A3F11">
        <w:rPr>
          <w:w w:val="110"/>
          <w:sz w:val="19"/>
          <w:lang w:val="lv-LV"/>
        </w:rPr>
        <w:t xml:space="preserve">. Viņš apgalvoja, ka viņa atstādināšana bija politiski motivēta un nebija taisnīga tiesas procesa, tādējādi galu galā pārkāpjot viņa tiesības uz taisnīgu tiesu saskaņā ar </w:t>
      </w:r>
      <w:r w:rsidRPr="004A3F11">
        <w:rPr>
          <w:spacing w:val="-2"/>
          <w:w w:val="110"/>
          <w:sz w:val="19"/>
          <w:lang w:val="lv-LV"/>
        </w:rPr>
        <w:t xml:space="preserve">Konvencijas </w:t>
      </w:r>
      <w:r w:rsidRPr="004A3F11">
        <w:rPr>
          <w:w w:val="110"/>
          <w:sz w:val="19"/>
          <w:lang w:val="lv-LV"/>
        </w:rPr>
        <w:t>6. pantu.</w:t>
      </w:r>
    </w:p>
    <w:p w14:paraId="513D4D5A"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7CD5D2C"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628032" behindDoc="1" locked="0" layoutInCell="1" allowOverlap="1" wp14:anchorId="61B3B98B" wp14:editId="46E1EE20">
                <wp:simplePos x="0" y="0"/>
                <wp:positionH relativeFrom="page">
                  <wp:posOffset>360001</wp:posOffset>
                </wp:positionH>
                <wp:positionV relativeFrom="page">
                  <wp:posOffset>663975</wp:posOffset>
                </wp:positionV>
                <wp:extent cx="6840220" cy="9668510"/>
                <wp:effectExtent l="0" t="0" r="0" b="0"/>
                <wp:wrapNone/>
                <wp:docPr id="362" name="Group 36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363" name="Graphic 36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364" name="Graphic 36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365" name="Graphic 365"/>
                        <wps:cNvSpPr/>
                        <wps:spPr>
                          <a:xfrm>
                            <a:off x="1865876" y="1142117"/>
                            <a:ext cx="288925" cy="48260"/>
                          </a:xfrm>
                          <a:custGeom>
                            <a:avLst/>
                            <a:gdLst/>
                            <a:ahLst/>
                            <a:cxnLst/>
                            <a:rect l="l" t="t" r="r" b="b"/>
                            <a:pathLst>
                              <a:path w="288925" h="48260">
                                <a:moveTo>
                                  <a:pt x="0" y="48120"/>
                                </a:moveTo>
                                <a:lnTo>
                                  <a:pt x="288747" y="48120"/>
                                </a:lnTo>
                                <a:lnTo>
                                  <a:pt x="288747" y="0"/>
                                </a:lnTo>
                                <a:lnTo>
                                  <a:pt x="0" y="0"/>
                                </a:lnTo>
                                <a:lnTo>
                                  <a:pt x="0" y="48120"/>
                                </a:lnTo>
                                <a:close/>
                              </a:path>
                            </a:pathLst>
                          </a:custGeom>
                          <a:solidFill>
                            <a:srgbClr val="171796"/>
                          </a:solidFill>
                        </wps:spPr>
                        <wps:bodyPr wrap="square" lIns="0" tIns="0" rIns="0" bIns="0" rtlCol="0">
                          <a:prstTxWarp prst="textNoShape">
                            <a:avLst/>
                          </a:prstTxWarp>
                        </wps:bodyPr>
                      </wps:wsp>
                      <wps:wsp>
                        <wps:cNvPr id="366" name="Graphic 366"/>
                        <wps:cNvSpPr/>
                        <wps:spPr>
                          <a:xfrm>
                            <a:off x="1865876" y="1045863"/>
                            <a:ext cx="288925" cy="109855"/>
                          </a:xfrm>
                          <a:custGeom>
                            <a:avLst/>
                            <a:gdLst/>
                            <a:ahLst/>
                            <a:cxnLst/>
                            <a:rect l="l" t="t" r="r" b="b"/>
                            <a:pathLst>
                              <a:path w="288925" h="109855">
                                <a:moveTo>
                                  <a:pt x="288734" y="0"/>
                                </a:moveTo>
                                <a:lnTo>
                                  <a:pt x="0" y="0"/>
                                </a:lnTo>
                                <a:lnTo>
                                  <a:pt x="0" y="48133"/>
                                </a:lnTo>
                                <a:lnTo>
                                  <a:pt x="116306" y="48133"/>
                                </a:lnTo>
                                <a:lnTo>
                                  <a:pt x="116306" y="81470"/>
                                </a:lnTo>
                                <a:lnTo>
                                  <a:pt x="118516" y="92367"/>
                                </a:lnTo>
                                <a:lnTo>
                                  <a:pt x="124548" y="101295"/>
                                </a:lnTo>
                                <a:lnTo>
                                  <a:pt x="133477" y="107327"/>
                                </a:lnTo>
                                <a:lnTo>
                                  <a:pt x="144373" y="109537"/>
                                </a:lnTo>
                                <a:lnTo>
                                  <a:pt x="155270" y="107327"/>
                                </a:lnTo>
                                <a:lnTo>
                                  <a:pt x="164185" y="101295"/>
                                </a:lnTo>
                                <a:lnTo>
                                  <a:pt x="170218" y="92367"/>
                                </a:lnTo>
                                <a:lnTo>
                                  <a:pt x="172440" y="81470"/>
                                </a:lnTo>
                                <a:lnTo>
                                  <a:pt x="172440" y="48133"/>
                                </a:lnTo>
                                <a:lnTo>
                                  <a:pt x="288734" y="48133"/>
                                </a:lnTo>
                                <a:lnTo>
                                  <a:pt x="288734" y="0"/>
                                </a:lnTo>
                                <a:close/>
                              </a:path>
                            </a:pathLst>
                          </a:custGeom>
                          <a:solidFill>
                            <a:srgbClr val="FF0000"/>
                          </a:solidFill>
                        </wps:spPr>
                        <wps:bodyPr wrap="square" lIns="0" tIns="0" rIns="0" bIns="0" rtlCol="0">
                          <a:prstTxWarp prst="textNoShape">
                            <a:avLst/>
                          </a:prstTxWarp>
                        </wps:bodyPr>
                      </wps:wsp>
                      <wps:wsp>
                        <wps:cNvPr id="367" name="Graphic 367"/>
                        <wps:cNvSpPr/>
                        <wps:spPr>
                          <a:xfrm>
                            <a:off x="1982718" y="1094519"/>
                            <a:ext cx="55244" cy="60960"/>
                          </a:xfrm>
                          <a:custGeom>
                            <a:avLst/>
                            <a:gdLst/>
                            <a:ahLst/>
                            <a:cxnLst/>
                            <a:rect l="l" t="t" r="r" b="b"/>
                            <a:pathLst>
                              <a:path w="55244" h="60960">
                                <a:moveTo>
                                  <a:pt x="55067" y="0"/>
                                </a:moveTo>
                                <a:lnTo>
                                  <a:pt x="0" y="0"/>
                                </a:lnTo>
                                <a:lnTo>
                                  <a:pt x="0" y="32893"/>
                                </a:lnTo>
                                <a:lnTo>
                                  <a:pt x="2173" y="43586"/>
                                </a:lnTo>
                                <a:lnTo>
                                  <a:pt x="8089" y="52341"/>
                                </a:lnTo>
                                <a:lnTo>
                                  <a:pt x="16844" y="58255"/>
                                </a:lnTo>
                                <a:lnTo>
                                  <a:pt x="27533" y="60426"/>
                                </a:lnTo>
                                <a:lnTo>
                                  <a:pt x="38222" y="58255"/>
                                </a:lnTo>
                                <a:lnTo>
                                  <a:pt x="46977" y="52341"/>
                                </a:lnTo>
                                <a:lnTo>
                                  <a:pt x="52893" y="43586"/>
                                </a:lnTo>
                                <a:lnTo>
                                  <a:pt x="55067" y="32893"/>
                                </a:lnTo>
                                <a:lnTo>
                                  <a:pt x="55067" y="0"/>
                                </a:lnTo>
                                <a:close/>
                              </a:path>
                            </a:pathLst>
                          </a:custGeom>
                          <a:solidFill>
                            <a:srgbClr val="FFFFFF"/>
                          </a:solidFill>
                        </wps:spPr>
                        <wps:bodyPr wrap="square" lIns="0" tIns="0" rIns="0" bIns="0" rtlCol="0">
                          <a:prstTxWarp prst="textNoShape">
                            <a:avLst/>
                          </a:prstTxWarp>
                        </wps:bodyPr>
                      </wps:wsp>
                      <wps:wsp>
                        <wps:cNvPr id="368" name="Graphic 368"/>
                        <wps:cNvSpPr/>
                        <wps:spPr>
                          <a:xfrm>
                            <a:off x="1983745" y="1095558"/>
                            <a:ext cx="53340" cy="58419"/>
                          </a:xfrm>
                          <a:custGeom>
                            <a:avLst/>
                            <a:gdLst/>
                            <a:ahLst/>
                            <a:cxnLst/>
                            <a:rect l="l" t="t" r="r" b="b"/>
                            <a:pathLst>
                              <a:path w="53340" h="58419">
                                <a:moveTo>
                                  <a:pt x="10591" y="46558"/>
                                </a:moveTo>
                                <a:lnTo>
                                  <a:pt x="4533" y="46558"/>
                                </a:lnTo>
                                <a:lnTo>
                                  <a:pt x="6184" y="48996"/>
                                </a:lnTo>
                                <a:lnTo>
                                  <a:pt x="8242" y="51155"/>
                                </a:lnTo>
                                <a:lnTo>
                                  <a:pt x="10591" y="52933"/>
                                </a:lnTo>
                                <a:lnTo>
                                  <a:pt x="10591" y="46558"/>
                                </a:lnTo>
                                <a:close/>
                              </a:path>
                              <a:path w="53340" h="58419">
                                <a:moveTo>
                                  <a:pt x="10591" y="23291"/>
                                </a:moveTo>
                                <a:lnTo>
                                  <a:pt x="0" y="23291"/>
                                </a:lnTo>
                                <a:lnTo>
                                  <a:pt x="0" y="31800"/>
                                </a:lnTo>
                                <a:lnTo>
                                  <a:pt x="0" y="32854"/>
                                </a:lnTo>
                                <a:lnTo>
                                  <a:pt x="63" y="33896"/>
                                </a:lnTo>
                                <a:lnTo>
                                  <a:pt x="190" y="34925"/>
                                </a:lnTo>
                                <a:lnTo>
                                  <a:pt x="10591" y="34925"/>
                                </a:lnTo>
                                <a:lnTo>
                                  <a:pt x="10591" y="23291"/>
                                </a:lnTo>
                                <a:close/>
                              </a:path>
                              <a:path w="53340" h="58419">
                                <a:moveTo>
                                  <a:pt x="21183" y="11633"/>
                                </a:moveTo>
                                <a:lnTo>
                                  <a:pt x="10591" y="11633"/>
                                </a:lnTo>
                                <a:lnTo>
                                  <a:pt x="10591" y="0"/>
                                </a:lnTo>
                                <a:lnTo>
                                  <a:pt x="0" y="0"/>
                                </a:lnTo>
                                <a:lnTo>
                                  <a:pt x="0" y="11645"/>
                                </a:lnTo>
                                <a:lnTo>
                                  <a:pt x="10591" y="11645"/>
                                </a:lnTo>
                                <a:lnTo>
                                  <a:pt x="10591" y="23279"/>
                                </a:lnTo>
                                <a:lnTo>
                                  <a:pt x="21183" y="23279"/>
                                </a:lnTo>
                                <a:lnTo>
                                  <a:pt x="21183" y="11633"/>
                                </a:lnTo>
                                <a:close/>
                              </a:path>
                              <a:path w="53340" h="58419">
                                <a:moveTo>
                                  <a:pt x="31788" y="46558"/>
                                </a:moveTo>
                                <a:lnTo>
                                  <a:pt x="21196" y="46558"/>
                                </a:lnTo>
                                <a:lnTo>
                                  <a:pt x="21196" y="57734"/>
                                </a:lnTo>
                                <a:lnTo>
                                  <a:pt x="22313" y="57962"/>
                                </a:lnTo>
                                <a:lnTo>
                                  <a:pt x="23469" y="58127"/>
                                </a:lnTo>
                                <a:lnTo>
                                  <a:pt x="25869" y="58280"/>
                                </a:lnTo>
                                <a:lnTo>
                                  <a:pt x="27101" y="58280"/>
                                </a:lnTo>
                                <a:lnTo>
                                  <a:pt x="28333" y="58204"/>
                                </a:lnTo>
                                <a:lnTo>
                                  <a:pt x="29502" y="58127"/>
                                </a:lnTo>
                                <a:lnTo>
                                  <a:pt x="30657" y="57962"/>
                                </a:lnTo>
                                <a:lnTo>
                                  <a:pt x="31788" y="57734"/>
                                </a:lnTo>
                                <a:lnTo>
                                  <a:pt x="31788" y="46558"/>
                                </a:lnTo>
                                <a:close/>
                              </a:path>
                              <a:path w="53340" h="58419">
                                <a:moveTo>
                                  <a:pt x="48425" y="46570"/>
                                </a:moveTo>
                                <a:lnTo>
                                  <a:pt x="42379" y="46570"/>
                                </a:lnTo>
                                <a:lnTo>
                                  <a:pt x="42379" y="52933"/>
                                </a:lnTo>
                                <a:lnTo>
                                  <a:pt x="44729" y="51155"/>
                                </a:lnTo>
                                <a:lnTo>
                                  <a:pt x="46774" y="49009"/>
                                </a:lnTo>
                                <a:lnTo>
                                  <a:pt x="48425" y="46570"/>
                                </a:lnTo>
                                <a:close/>
                              </a:path>
                              <a:path w="53340" h="58419">
                                <a:moveTo>
                                  <a:pt x="52959" y="23279"/>
                                </a:moveTo>
                                <a:lnTo>
                                  <a:pt x="42379" y="23279"/>
                                </a:lnTo>
                                <a:lnTo>
                                  <a:pt x="42379" y="11633"/>
                                </a:lnTo>
                                <a:lnTo>
                                  <a:pt x="31788" y="11633"/>
                                </a:lnTo>
                                <a:lnTo>
                                  <a:pt x="31788" y="0"/>
                                </a:lnTo>
                                <a:lnTo>
                                  <a:pt x="21196" y="0"/>
                                </a:lnTo>
                                <a:lnTo>
                                  <a:pt x="21196" y="11645"/>
                                </a:lnTo>
                                <a:lnTo>
                                  <a:pt x="31788" y="11645"/>
                                </a:lnTo>
                                <a:lnTo>
                                  <a:pt x="31788" y="23279"/>
                                </a:lnTo>
                                <a:lnTo>
                                  <a:pt x="42367" y="23279"/>
                                </a:lnTo>
                                <a:lnTo>
                                  <a:pt x="42367" y="34912"/>
                                </a:lnTo>
                                <a:lnTo>
                                  <a:pt x="31788" y="34912"/>
                                </a:lnTo>
                                <a:lnTo>
                                  <a:pt x="31788" y="23279"/>
                                </a:lnTo>
                                <a:lnTo>
                                  <a:pt x="21196" y="23279"/>
                                </a:lnTo>
                                <a:lnTo>
                                  <a:pt x="21196" y="34912"/>
                                </a:lnTo>
                                <a:lnTo>
                                  <a:pt x="10604" y="34912"/>
                                </a:lnTo>
                                <a:lnTo>
                                  <a:pt x="10604" y="46558"/>
                                </a:lnTo>
                                <a:lnTo>
                                  <a:pt x="21196" y="46558"/>
                                </a:lnTo>
                                <a:lnTo>
                                  <a:pt x="21196" y="34937"/>
                                </a:lnTo>
                                <a:lnTo>
                                  <a:pt x="31788" y="34937"/>
                                </a:lnTo>
                                <a:lnTo>
                                  <a:pt x="31788" y="46558"/>
                                </a:lnTo>
                                <a:lnTo>
                                  <a:pt x="42379" y="46558"/>
                                </a:lnTo>
                                <a:lnTo>
                                  <a:pt x="42379" y="34925"/>
                                </a:lnTo>
                                <a:lnTo>
                                  <a:pt x="52768" y="34925"/>
                                </a:lnTo>
                                <a:lnTo>
                                  <a:pt x="52895" y="33896"/>
                                </a:lnTo>
                                <a:lnTo>
                                  <a:pt x="52959" y="32854"/>
                                </a:lnTo>
                                <a:lnTo>
                                  <a:pt x="52959" y="23279"/>
                                </a:lnTo>
                                <a:close/>
                              </a:path>
                              <a:path w="53340" h="58419">
                                <a:moveTo>
                                  <a:pt x="52971" y="0"/>
                                </a:moveTo>
                                <a:lnTo>
                                  <a:pt x="42392" y="0"/>
                                </a:lnTo>
                                <a:lnTo>
                                  <a:pt x="42392" y="11645"/>
                                </a:lnTo>
                                <a:lnTo>
                                  <a:pt x="52971" y="11645"/>
                                </a:lnTo>
                                <a:lnTo>
                                  <a:pt x="52971" y="0"/>
                                </a:lnTo>
                                <a:close/>
                              </a:path>
                            </a:pathLst>
                          </a:custGeom>
                          <a:solidFill>
                            <a:srgbClr val="FF0000"/>
                          </a:solidFill>
                        </wps:spPr>
                        <wps:bodyPr wrap="square" lIns="0" tIns="0" rIns="0" bIns="0" rtlCol="0">
                          <a:prstTxWarp prst="textNoShape">
                            <a:avLst/>
                          </a:prstTxWarp>
                        </wps:bodyPr>
                      </wps:wsp>
                      <wps:wsp>
                        <wps:cNvPr id="369" name="Graphic 369"/>
                        <wps:cNvSpPr/>
                        <wps:spPr>
                          <a:xfrm>
                            <a:off x="1976612" y="1065877"/>
                            <a:ext cx="67310" cy="27940"/>
                          </a:xfrm>
                          <a:custGeom>
                            <a:avLst/>
                            <a:gdLst/>
                            <a:ahLst/>
                            <a:cxnLst/>
                            <a:rect l="l" t="t" r="r" b="b"/>
                            <a:pathLst>
                              <a:path w="67310" h="27940">
                                <a:moveTo>
                                  <a:pt x="33629" y="0"/>
                                </a:moveTo>
                                <a:lnTo>
                                  <a:pt x="26796" y="5600"/>
                                </a:lnTo>
                                <a:lnTo>
                                  <a:pt x="19126" y="1206"/>
                                </a:lnTo>
                                <a:lnTo>
                                  <a:pt x="13296" y="7861"/>
                                </a:lnTo>
                                <a:lnTo>
                                  <a:pt x="5003" y="4787"/>
                                </a:lnTo>
                                <a:lnTo>
                                  <a:pt x="0" y="12877"/>
                                </a:lnTo>
                                <a:lnTo>
                                  <a:pt x="6565" y="27762"/>
                                </a:lnTo>
                                <a:lnTo>
                                  <a:pt x="12927" y="25278"/>
                                </a:lnTo>
                                <a:lnTo>
                                  <a:pt x="19583" y="23453"/>
                                </a:lnTo>
                                <a:lnTo>
                                  <a:pt x="26496" y="22329"/>
                                </a:lnTo>
                                <a:lnTo>
                                  <a:pt x="33629" y="21945"/>
                                </a:lnTo>
                                <a:lnTo>
                                  <a:pt x="40762" y="22329"/>
                                </a:lnTo>
                                <a:lnTo>
                                  <a:pt x="47675" y="23453"/>
                                </a:lnTo>
                                <a:lnTo>
                                  <a:pt x="54332" y="25278"/>
                                </a:lnTo>
                                <a:lnTo>
                                  <a:pt x="60693" y="27762"/>
                                </a:lnTo>
                                <a:lnTo>
                                  <a:pt x="67259" y="12877"/>
                                </a:lnTo>
                                <a:lnTo>
                                  <a:pt x="62255" y="4787"/>
                                </a:lnTo>
                                <a:lnTo>
                                  <a:pt x="53962" y="7861"/>
                                </a:lnTo>
                                <a:lnTo>
                                  <a:pt x="48145" y="1206"/>
                                </a:lnTo>
                                <a:lnTo>
                                  <a:pt x="40474" y="5600"/>
                                </a:lnTo>
                                <a:lnTo>
                                  <a:pt x="33629" y="0"/>
                                </a:lnTo>
                                <a:close/>
                              </a:path>
                            </a:pathLst>
                          </a:custGeom>
                          <a:solidFill>
                            <a:srgbClr val="FFFFFF"/>
                          </a:solidFill>
                        </wps:spPr>
                        <wps:bodyPr wrap="square" lIns="0" tIns="0" rIns="0" bIns="0" rtlCol="0">
                          <a:prstTxWarp prst="textNoShape">
                            <a:avLst/>
                          </a:prstTxWarp>
                        </wps:bodyPr>
                      </wps:wsp>
                      <wps:wsp>
                        <wps:cNvPr id="370" name="Graphic 370"/>
                        <wps:cNvSpPr/>
                        <wps:spPr>
                          <a:xfrm>
                            <a:off x="1977255" y="1071358"/>
                            <a:ext cx="17145" cy="21590"/>
                          </a:xfrm>
                          <a:custGeom>
                            <a:avLst/>
                            <a:gdLst/>
                            <a:ahLst/>
                            <a:cxnLst/>
                            <a:rect l="l" t="t" r="r" b="b"/>
                            <a:pathLst>
                              <a:path w="17145" h="21590">
                                <a:moveTo>
                                  <a:pt x="4610" y="0"/>
                                </a:moveTo>
                                <a:lnTo>
                                  <a:pt x="0" y="7429"/>
                                </a:lnTo>
                                <a:lnTo>
                                  <a:pt x="6235" y="21577"/>
                                </a:lnTo>
                                <a:lnTo>
                                  <a:pt x="9563" y="20104"/>
                                </a:lnTo>
                                <a:lnTo>
                                  <a:pt x="13042" y="18897"/>
                                </a:lnTo>
                                <a:lnTo>
                                  <a:pt x="16636" y="17983"/>
                                </a:lnTo>
                                <a:lnTo>
                                  <a:pt x="12839" y="3035"/>
                                </a:lnTo>
                                <a:lnTo>
                                  <a:pt x="4610" y="0"/>
                                </a:lnTo>
                                <a:close/>
                              </a:path>
                            </a:pathLst>
                          </a:custGeom>
                          <a:solidFill>
                            <a:srgbClr val="0093DD"/>
                          </a:solidFill>
                        </wps:spPr>
                        <wps:bodyPr wrap="square" lIns="0" tIns="0" rIns="0" bIns="0" rtlCol="0">
                          <a:prstTxWarp prst="textNoShape">
                            <a:avLst/>
                          </a:prstTxWarp>
                        </wps:bodyPr>
                      </wps:wsp>
                      <wps:wsp>
                        <wps:cNvPr id="371" name="Graphic 371"/>
                        <wps:cNvSpPr/>
                        <wps:spPr>
                          <a:xfrm>
                            <a:off x="1982115" y="1081740"/>
                            <a:ext cx="8255" cy="6350"/>
                          </a:xfrm>
                          <a:custGeom>
                            <a:avLst/>
                            <a:gdLst/>
                            <a:ahLst/>
                            <a:cxnLst/>
                            <a:rect l="l" t="t" r="r" b="b"/>
                            <a:pathLst>
                              <a:path w="8255" h="6350">
                                <a:moveTo>
                                  <a:pt x="7505" y="0"/>
                                </a:moveTo>
                                <a:lnTo>
                                  <a:pt x="7543" y="215"/>
                                </a:lnTo>
                                <a:lnTo>
                                  <a:pt x="7556" y="431"/>
                                </a:lnTo>
                                <a:lnTo>
                                  <a:pt x="7556" y="2882"/>
                                </a:lnTo>
                                <a:lnTo>
                                  <a:pt x="5740" y="4686"/>
                                </a:lnTo>
                                <a:lnTo>
                                  <a:pt x="2019" y="4686"/>
                                </a:lnTo>
                                <a:lnTo>
                                  <a:pt x="698" y="3860"/>
                                </a:lnTo>
                                <a:lnTo>
                                  <a:pt x="0" y="2628"/>
                                </a:lnTo>
                                <a:lnTo>
                                  <a:pt x="368" y="4483"/>
                                </a:lnTo>
                                <a:lnTo>
                                  <a:pt x="1993" y="5880"/>
                                </a:lnTo>
                                <a:lnTo>
                                  <a:pt x="6159" y="5880"/>
                                </a:lnTo>
                                <a:lnTo>
                                  <a:pt x="7962" y="4076"/>
                                </a:lnTo>
                                <a:lnTo>
                                  <a:pt x="7962" y="1193"/>
                                </a:lnTo>
                                <a:lnTo>
                                  <a:pt x="7797" y="558"/>
                                </a:lnTo>
                                <a:lnTo>
                                  <a:pt x="7505" y="0"/>
                                </a:lnTo>
                                <a:close/>
                              </a:path>
                            </a:pathLst>
                          </a:custGeom>
                          <a:solidFill>
                            <a:srgbClr val="FFFFFF"/>
                          </a:solidFill>
                        </wps:spPr>
                        <wps:bodyPr wrap="square" lIns="0" tIns="0" rIns="0" bIns="0" rtlCol="0">
                          <a:prstTxWarp prst="textNoShape">
                            <a:avLst/>
                          </a:prstTxWarp>
                        </wps:bodyPr>
                      </wps:wsp>
                      <wps:wsp>
                        <wps:cNvPr id="372" name="Graphic 372"/>
                        <wps:cNvSpPr/>
                        <wps:spPr>
                          <a:xfrm>
                            <a:off x="1982115" y="1081740"/>
                            <a:ext cx="8255" cy="6350"/>
                          </a:xfrm>
                          <a:custGeom>
                            <a:avLst/>
                            <a:gdLst/>
                            <a:ahLst/>
                            <a:cxnLst/>
                            <a:rect l="l" t="t" r="r" b="b"/>
                            <a:pathLst>
                              <a:path w="8255" h="6350">
                                <a:moveTo>
                                  <a:pt x="7505" y="0"/>
                                </a:moveTo>
                                <a:lnTo>
                                  <a:pt x="7797" y="558"/>
                                </a:lnTo>
                                <a:lnTo>
                                  <a:pt x="7962" y="1193"/>
                                </a:lnTo>
                                <a:lnTo>
                                  <a:pt x="7962" y="1866"/>
                                </a:lnTo>
                                <a:lnTo>
                                  <a:pt x="7962" y="4076"/>
                                </a:lnTo>
                                <a:lnTo>
                                  <a:pt x="6159" y="5880"/>
                                </a:lnTo>
                                <a:lnTo>
                                  <a:pt x="3949" y="5880"/>
                                </a:lnTo>
                                <a:lnTo>
                                  <a:pt x="1993" y="5880"/>
                                </a:lnTo>
                                <a:lnTo>
                                  <a:pt x="368" y="4483"/>
                                </a:lnTo>
                                <a:lnTo>
                                  <a:pt x="0" y="2628"/>
                                </a:lnTo>
                                <a:lnTo>
                                  <a:pt x="698" y="3860"/>
                                </a:lnTo>
                                <a:lnTo>
                                  <a:pt x="2019" y="4686"/>
                                </a:lnTo>
                                <a:lnTo>
                                  <a:pt x="3517" y="4686"/>
                                </a:lnTo>
                                <a:lnTo>
                                  <a:pt x="5740" y="4686"/>
                                </a:lnTo>
                                <a:lnTo>
                                  <a:pt x="7556" y="2882"/>
                                </a:lnTo>
                                <a:lnTo>
                                  <a:pt x="7556" y="647"/>
                                </a:lnTo>
                                <a:lnTo>
                                  <a:pt x="7556" y="431"/>
                                </a:lnTo>
                                <a:lnTo>
                                  <a:pt x="7543" y="215"/>
                                </a:lnTo>
                                <a:lnTo>
                                  <a:pt x="7505" y="0"/>
                                </a:lnTo>
                                <a:close/>
                              </a:path>
                            </a:pathLst>
                          </a:custGeom>
                          <a:ln w="88">
                            <a:solidFill>
                              <a:srgbClr val="000000"/>
                            </a:solidFill>
                            <a:prstDash val="solid"/>
                          </a:ln>
                        </wps:spPr>
                        <wps:bodyPr wrap="square" lIns="0" tIns="0" rIns="0" bIns="0" rtlCol="0">
                          <a:prstTxWarp prst="textNoShape">
                            <a:avLst/>
                          </a:prstTxWarp>
                        </wps:bodyPr>
                      </wps:wsp>
                      <wps:wsp>
                        <wps:cNvPr id="373" name="Graphic 373"/>
                        <wps:cNvSpPr/>
                        <wps:spPr>
                          <a:xfrm>
                            <a:off x="1981569" y="1075672"/>
                            <a:ext cx="5715" cy="5080"/>
                          </a:xfrm>
                          <a:custGeom>
                            <a:avLst/>
                            <a:gdLst/>
                            <a:ahLst/>
                            <a:cxnLst/>
                            <a:rect l="l" t="t" r="r" b="b"/>
                            <a:pathLst>
                              <a:path w="5715" h="5080">
                                <a:moveTo>
                                  <a:pt x="1752" y="0"/>
                                </a:moveTo>
                                <a:lnTo>
                                  <a:pt x="1460" y="1498"/>
                                </a:lnTo>
                                <a:lnTo>
                                  <a:pt x="0" y="2006"/>
                                </a:lnTo>
                                <a:lnTo>
                                  <a:pt x="1155" y="3022"/>
                                </a:lnTo>
                                <a:lnTo>
                                  <a:pt x="863" y="4521"/>
                                </a:lnTo>
                                <a:lnTo>
                                  <a:pt x="2324" y="4025"/>
                                </a:lnTo>
                                <a:lnTo>
                                  <a:pt x="3479" y="5041"/>
                                </a:lnTo>
                                <a:lnTo>
                                  <a:pt x="3784" y="3530"/>
                                </a:lnTo>
                                <a:lnTo>
                                  <a:pt x="5232" y="3022"/>
                                </a:lnTo>
                                <a:lnTo>
                                  <a:pt x="4076" y="2019"/>
                                </a:lnTo>
                                <a:lnTo>
                                  <a:pt x="4368" y="507"/>
                                </a:lnTo>
                                <a:lnTo>
                                  <a:pt x="2908" y="1003"/>
                                </a:lnTo>
                                <a:close/>
                              </a:path>
                            </a:pathLst>
                          </a:custGeom>
                          <a:solidFill>
                            <a:srgbClr val="000000"/>
                          </a:solidFill>
                        </wps:spPr>
                        <wps:bodyPr wrap="square" lIns="0" tIns="0" rIns="0" bIns="0" rtlCol="0">
                          <a:prstTxWarp prst="textNoShape">
                            <a:avLst/>
                          </a:prstTxWarp>
                        </wps:bodyPr>
                      </wps:wsp>
                      <wps:wsp>
                        <wps:cNvPr id="374" name="Graphic 374"/>
                        <wps:cNvSpPr/>
                        <wps:spPr>
                          <a:xfrm>
                            <a:off x="1981751" y="1075848"/>
                            <a:ext cx="5080" cy="5080"/>
                          </a:xfrm>
                          <a:custGeom>
                            <a:avLst/>
                            <a:gdLst/>
                            <a:ahLst/>
                            <a:cxnLst/>
                            <a:rect l="l" t="t" r="r" b="b"/>
                            <a:pathLst>
                              <a:path w="5080" h="5080">
                                <a:moveTo>
                                  <a:pt x="2336" y="2349"/>
                                </a:moveTo>
                                <a:lnTo>
                                  <a:pt x="0" y="1892"/>
                                </a:lnTo>
                                <a:lnTo>
                                  <a:pt x="1028" y="2794"/>
                                </a:lnTo>
                                <a:lnTo>
                                  <a:pt x="2336" y="2349"/>
                                </a:lnTo>
                                <a:close/>
                              </a:path>
                              <a:path w="5080" h="5080">
                                <a:moveTo>
                                  <a:pt x="2349" y="2400"/>
                                </a:moveTo>
                                <a:lnTo>
                                  <a:pt x="1054" y="2844"/>
                                </a:lnTo>
                                <a:lnTo>
                                  <a:pt x="787" y="4191"/>
                                </a:lnTo>
                                <a:lnTo>
                                  <a:pt x="2349" y="2400"/>
                                </a:lnTo>
                                <a:close/>
                              </a:path>
                              <a:path w="5080" h="5080">
                                <a:moveTo>
                                  <a:pt x="2349" y="2311"/>
                                </a:moveTo>
                                <a:lnTo>
                                  <a:pt x="1308" y="1409"/>
                                </a:lnTo>
                                <a:lnTo>
                                  <a:pt x="12" y="1854"/>
                                </a:lnTo>
                                <a:lnTo>
                                  <a:pt x="2349" y="2311"/>
                                </a:lnTo>
                                <a:close/>
                              </a:path>
                              <a:path w="5080" h="5080">
                                <a:moveTo>
                                  <a:pt x="2374" y="2273"/>
                                </a:moveTo>
                                <a:lnTo>
                                  <a:pt x="1600" y="25"/>
                                </a:lnTo>
                                <a:lnTo>
                                  <a:pt x="1333" y="1371"/>
                                </a:lnTo>
                                <a:lnTo>
                                  <a:pt x="2374" y="2273"/>
                                </a:lnTo>
                                <a:close/>
                              </a:path>
                              <a:path w="5080" h="5080">
                                <a:moveTo>
                                  <a:pt x="2387" y="2425"/>
                                </a:moveTo>
                                <a:lnTo>
                                  <a:pt x="825" y="4216"/>
                                </a:lnTo>
                                <a:lnTo>
                                  <a:pt x="2120" y="3771"/>
                                </a:lnTo>
                                <a:lnTo>
                                  <a:pt x="2387" y="2425"/>
                                </a:lnTo>
                                <a:close/>
                              </a:path>
                              <a:path w="5080" h="5080">
                                <a:moveTo>
                                  <a:pt x="2692" y="901"/>
                                </a:moveTo>
                                <a:lnTo>
                                  <a:pt x="1651" y="0"/>
                                </a:lnTo>
                                <a:lnTo>
                                  <a:pt x="2425" y="2247"/>
                                </a:lnTo>
                                <a:lnTo>
                                  <a:pt x="2692" y="901"/>
                                </a:lnTo>
                                <a:close/>
                              </a:path>
                              <a:path w="5080" h="5080">
                                <a:moveTo>
                                  <a:pt x="3213" y="4686"/>
                                </a:moveTo>
                                <a:lnTo>
                                  <a:pt x="2438" y="2438"/>
                                </a:lnTo>
                                <a:lnTo>
                                  <a:pt x="2171" y="3784"/>
                                </a:lnTo>
                                <a:lnTo>
                                  <a:pt x="3213" y="4686"/>
                                </a:lnTo>
                                <a:close/>
                              </a:path>
                              <a:path w="5080" h="5080">
                                <a:moveTo>
                                  <a:pt x="3517" y="3327"/>
                                </a:moveTo>
                                <a:lnTo>
                                  <a:pt x="2476" y="2425"/>
                                </a:lnTo>
                                <a:lnTo>
                                  <a:pt x="3251" y="4673"/>
                                </a:lnTo>
                                <a:lnTo>
                                  <a:pt x="3517" y="3327"/>
                                </a:lnTo>
                                <a:close/>
                              </a:path>
                              <a:path w="5080" h="5080">
                                <a:moveTo>
                                  <a:pt x="4025" y="469"/>
                                </a:moveTo>
                                <a:lnTo>
                                  <a:pt x="2730" y="914"/>
                                </a:lnTo>
                                <a:lnTo>
                                  <a:pt x="2463" y="2260"/>
                                </a:lnTo>
                                <a:lnTo>
                                  <a:pt x="4025" y="469"/>
                                </a:lnTo>
                                <a:close/>
                              </a:path>
                              <a:path w="5080" h="5080">
                                <a:moveTo>
                                  <a:pt x="4064" y="495"/>
                                </a:moveTo>
                                <a:lnTo>
                                  <a:pt x="2501" y="2286"/>
                                </a:lnTo>
                                <a:lnTo>
                                  <a:pt x="3797" y="1841"/>
                                </a:lnTo>
                                <a:lnTo>
                                  <a:pt x="4064" y="495"/>
                                </a:lnTo>
                                <a:close/>
                              </a:path>
                              <a:path w="5080" h="5080">
                                <a:moveTo>
                                  <a:pt x="4851" y="2844"/>
                                </a:moveTo>
                                <a:lnTo>
                                  <a:pt x="2514" y="2387"/>
                                </a:lnTo>
                                <a:lnTo>
                                  <a:pt x="3556" y="3289"/>
                                </a:lnTo>
                                <a:lnTo>
                                  <a:pt x="4851" y="2844"/>
                                </a:lnTo>
                                <a:close/>
                              </a:path>
                              <a:path w="5080" h="5080">
                                <a:moveTo>
                                  <a:pt x="4851" y="2794"/>
                                </a:moveTo>
                                <a:lnTo>
                                  <a:pt x="3822" y="1892"/>
                                </a:lnTo>
                                <a:lnTo>
                                  <a:pt x="2514" y="2336"/>
                                </a:lnTo>
                                <a:lnTo>
                                  <a:pt x="4851" y="2794"/>
                                </a:lnTo>
                                <a:close/>
                              </a:path>
                            </a:pathLst>
                          </a:custGeom>
                          <a:solidFill>
                            <a:srgbClr val="F7DB17"/>
                          </a:solidFill>
                        </wps:spPr>
                        <wps:bodyPr wrap="square" lIns="0" tIns="0" rIns="0" bIns="0" rtlCol="0">
                          <a:prstTxWarp prst="textNoShape">
                            <a:avLst/>
                          </a:prstTxWarp>
                        </wps:bodyPr>
                      </wps:wsp>
                      <wps:wsp>
                        <wps:cNvPr id="375" name="Graphic 375"/>
                        <wps:cNvSpPr/>
                        <wps:spPr>
                          <a:xfrm>
                            <a:off x="1990091" y="1067814"/>
                            <a:ext cx="15240" cy="21590"/>
                          </a:xfrm>
                          <a:custGeom>
                            <a:avLst/>
                            <a:gdLst/>
                            <a:ahLst/>
                            <a:cxnLst/>
                            <a:rect l="l" t="t" r="r" b="b"/>
                            <a:pathLst>
                              <a:path w="15240" h="21590">
                                <a:moveTo>
                                  <a:pt x="5765" y="0"/>
                                </a:moveTo>
                                <a:lnTo>
                                  <a:pt x="0" y="6578"/>
                                </a:lnTo>
                                <a:lnTo>
                                  <a:pt x="3797" y="21526"/>
                                </a:lnTo>
                                <a:lnTo>
                                  <a:pt x="7315" y="20624"/>
                                </a:lnTo>
                                <a:lnTo>
                                  <a:pt x="10947" y="20015"/>
                                </a:lnTo>
                                <a:lnTo>
                                  <a:pt x="14655" y="19710"/>
                                </a:lnTo>
                                <a:lnTo>
                                  <a:pt x="13385" y="4343"/>
                                </a:lnTo>
                                <a:lnTo>
                                  <a:pt x="5765" y="0"/>
                                </a:lnTo>
                                <a:close/>
                              </a:path>
                            </a:pathLst>
                          </a:custGeom>
                          <a:solidFill>
                            <a:srgbClr val="171796"/>
                          </a:solidFill>
                        </wps:spPr>
                        <wps:bodyPr wrap="square" lIns="0" tIns="0" rIns="0" bIns="0" rtlCol="0">
                          <a:prstTxWarp prst="textNoShape">
                            <a:avLst/>
                          </a:prstTxWarp>
                        </wps:bodyPr>
                      </wps:wsp>
                      <wps:wsp>
                        <wps:cNvPr id="376" name="Graphic 376"/>
                        <wps:cNvSpPr/>
                        <wps:spPr>
                          <a:xfrm>
                            <a:off x="1990095" y="1072178"/>
                            <a:ext cx="14604" cy="13970"/>
                          </a:xfrm>
                          <a:custGeom>
                            <a:avLst/>
                            <a:gdLst/>
                            <a:ahLst/>
                            <a:cxnLst/>
                            <a:rect l="l" t="t" r="r" b="b"/>
                            <a:pathLst>
                              <a:path w="14604" h="13970">
                                <a:moveTo>
                                  <a:pt x="13690" y="3810"/>
                                </a:moveTo>
                                <a:lnTo>
                                  <a:pt x="13373" y="0"/>
                                </a:lnTo>
                                <a:lnTo>
                                  <a:pt x="8801" y="381"/>
                                </a:lnTo>
                                <a:lnTo>
                                  <a:pt x="4330" y="1130"/>
                                </a:lnTo>
                                <a:lnTo>
                                  <a:pt x="0" y="2235"/>
                                </a:lnTo>
                                <a:lnTo>
                                  <a:pt x="939" y="5943"/>
                                </a:lnTo>
                                <a:lnTo>
                                  <a:pt x="5067" y="4889"/>
                                </a:lnTo>
                                <a:lnTo>
                                  <a:pt x="9334" y="4178"/>
                                </a:lnTo>
                                <a:lnTo>
                                  <a:pt x="13690" y="3810"/>
                                </a:lnTo>
                                <a:close/>
                              </a:path>
                              <a:path w="14604" h="13970">
                                <a:moveTo>
                                  <a:pt x="14338" y="11544"/>
                                </a:moveTo>
                                <a:lnTo>
                                  <a:pt x="14008" y="7658"/>
                                </a:lnTo>
                                <a:lnTo>
                                  <a:pt x="9867" y="8001"/>
                                </a:lnTo>
                                <a:lnTo>
                                  <a:pt x="5816" y="8686"/>
                                </a:lnTo>
                                <a:lnTo>
                                  <a:pt x="1879" y="9690"/>
                                </a:lnTo>
                                <a:lnTo>
                                  <a:pt x="2844" y="13462"/>
                                </a:lnTo>
                                <a:lnTo>
                                  <a:pt x="6565" y="12509"/>
                                </a:lnTo>
                                <a:lnTo>
                                  <a:pt x="10401" y="11861"/>
                                </a:lnTo>
                                <a:lnTo>
                                  <a:pt x="14338" y="11544"/>
                                </a:lnTo>
                                <a:close/>
                              </a:path>
                            </a:pathLst>
                          </a:custGeom>
                          <a:solidFill>
                            <a:srgbClr val="FF0000"/>
                          </a:solidFill>
                        </wps:spPr>
                        <wps:bodyPr wrap="square" lIns="0" tIns="0" rIns="0" bIns="0" rtlCol="0">
                          <a:prstTxWarp prst="textNoShape">
                            <a:avLst/>
                          </a:prstTxWarp>
                        </wps:bodyPr>
                      </wps:wsp>
                      <wps:wsp>
                        <wps:cNvPr id="377" name="Graphic 377"/>
                        <wps:cNvSpPr/>
                        <wps:spPr>
                          <a:xfrm>
                            <a:off x="2003480" y="1066610"/>
                            <a:ext cx="13970" cy="20955"/>
                          </a:xfrm>
                          <a:custGeom>
                            <a:avLst/>
                            <a:gdLst/>
                            <a:ahLst/>
                            <a:cxnLst/>
                            <a:rect l="l" t="t" r="r" b="b"/>
                            <a:pathLst>
                              <a:path w="13970" h="20955">
                                <a:moveTo>
                                  <a:pt x="6769" y="0"/>
                                </a:moveTo>
                                <a:lnTo>
                                  <a:pt x="0" y="5549"/>
                                </a:lnTo>
                                <a:lnTo>
                                  <a:pt x="1270" y="20916"/>
                                </a:lnTo>
                                <a:lnTo>
                                  <a:pt x="3086" y="20764"/>
                                </a:lnTo>
                                <a:lnTo>
                                  <a:pt x="4914" y="20688"/>
                                </a:lnTo>
                                <a:lnTo>
                                  <a:pt x="8623" y="20688"/>
                                </a:lnTo>
                                <a:lnTo>
                                  <a:pt x="10464" y="20764"/>
                                </a:lnTo>
                                <a:lnTo>
                                  <a:pt x="12280" y="20916"/>
                                </a:lnTo>
                                <a:lnTo>
                                  <a:pt x="13563" y="5549"/>
                                </a:lnTo>
                                <a:lnTo>
                                  <a:pt x="6769" y="0"/>
                                </a:lnTo>
                                <a:close/>
                              </a:path>
                            </a:pathLst>
                          </a:custGeom>
                          <a:solidFill>
                            <a:srgbClr val="0093DD"/>
                          </a:solidFill>
                        </wps:spPr>
                        <wps:bodyPr wrap="square" lIns="0" tIns="0" rIns="0" bIns="0" rtlCol="0">
                          <a:prstTxWarp prst="textNoShape">
                            <a:avLst/>
                          </a:prstTxWarp>
                        </wps:bodyPr>
                      </wps:wsp>
                      <wps:wsp>
                        <wps:cNvPr id="378" name="Graphic 378"/>
                        <wps:cNvSpPr/>
                        <wps:spPr>
                          <a:xfrm>
                            <a:off x="2007792" y="1079070"/>
                            <a:ext cx="5080" cy="6350"/>
                          </a:xfrm>
                          <a:custGeom>
                            <a:avLst/>
                            <a:gdLst/>
                            <a:ahLst/>
                            <a:cxnLst/>
                            <a:rect l="l" t="t" r="r" b="b"/>
                            <a:pathLst>
                              <a:path w="5080" h="6350">
                                <a:moveTo>
                                  <a:pt x="2438" y="0"/>
                                </a:moveTo>
                                <a:lnTo>
                                  <a:pt x="2260" y="215"/>
                                </a:lnTo>
                                <a:lnTo>
                                  <a:pt x="2133" y="368"/>
                                </a:lnTo>
                                <a:lnTo>
                                  <a:pt x="2006" y="546"/>
                                </a:lnTo>
                                <a:lnTo>
                                  <a:pt x="1866" y="584"/>
                                </a:lnTo>
                                <a:lnTo>
                                  <a:pt x="1879" y="787"/>
                                </a:lnTo>
                                <a:lnTo>
                                  <a:pt x="1701" y="774"/>
                                </a:lnTo>
                                <a:lnTo>
                                  <a:pt x="1676" y="927"/>
                                </a:lnTo>
                                <a:lnTo>
                                  <a:pt x="1663" y="1104"/>
                                </a:lnTo>
                                <a:lnTo>
                                  <a:pt x="1485" y="825"/>
                                </a:lnTo>
                                <a:lnTo>
                                  <a:pt x="1295" y="762"/>
                                </a:lnTo>
                                <a:lnTo>
                                  <a:pt x="1092" y="876"/>
                                </a:lnTo>
                                <a:lnTo>
                                  <a:pt x="1079" y="723"/>
                                </a:lnTo>
                                <a:lnTo>
                                  <a:pt x="952" y="647"/>
                                </a:lnTo>
                                <a:lnTo>
                                  <a:pt x="774" y="596"/>
                                </a:lnTo>
                                <a:lnTo>
                                  <a:pt x="546" y="558"/>
                                </a:lnTo>
                                <a:lnTo>
                                  <a:pt x="419" y="469"/>
                                </a:lnTo>
                                <a:lnTo>
                                  <a:pt x="254" y="355"/>
                                </a:lnTo>
                                <a:lnTo>
                                  <a:pt x="787" y="1409"/>
                                </a:lnTo>
                                <a:lnTo>
                                  <a:pt x="850" y="1549"/>
                                </a:lnTo>
                                <a:lnTo>
                                  <a:pt x="952" y="1828"/>
                                </a:lnTo>
                                <a:lnTo>
                                  <a:pt x="774" y="1841"/>
                                </a:lnTo>
                                <a:lnTo>
                                  <a:pt x="457" y="1816"/>
                                </a:lnTo>
                                <a:lnTo>
                                  <a:pt x="330" y="1816"/>
                                </a:lnTo>
                                <a:lnTo>
                                  <a:pt x="165" y="1676"/>
                                </a:lnTo>
                                <a:lnTo>
                                  <a:pt x="127" y="2159"/>
                                </a:lnTo>
                                <a:lnTo>
                                  <a:pt x="254" y="2501"/>
                                </a:lnTo>
                                <a:lnTo>
                                  <a:pt x="558" y="2844"/>
                                </a:lnTo>
                                <a:lnTo>
                                  <a:pt x="228" y="2844"/>
                                </a:lnTo>
                                <a:lnTo>
                                  <a:pt x="12" y="2857"/>
                                </a:lnTo>
                                <a:lnTo>
                                  <a:pt x="101" y="3149"/>
                                </a:lnTo>
                                <a:lnTo>
                                  <a:pt x="254" y="3340"/>
                                </a:lnTo>
                                <a:lnTo>
                                  <a:pt x="596" y="3479"/>
                                </a:lnTo>
                                <a:lnTo>
                                  <a:pt x="457" y="3556"/>
                                </a:lnTo>
                                <a:lnTo>
                                  <a:pt x="342" y="3848"/>
                                </a:lnTo>
                                <a:lnTo>
                                  <a:pt x="342" y="4013"/>
                                </a:lnTo>
                                <a:lnTo>
                                  <a:pt x="190" y="4178"/>
                                </a:lnTo>
                                <a:lnTo>
                                  <a:pt x="355" y="4381"/>
                                </a:lnTo>
                                <a:lnTo>
                                  <a:pt x="584" y="4381"/>
                                </a:lnTo>
                                <a:lnTo>
                                  <a:pt x="812" y="4330"/>
                                </a:lnTo>
                                <a:lnTo>
                                  <a:pt x="698" y="4521"/>
                                </a:lnTo>
                                <a:lnTo>
                                  <a:pt x="660" y="4724"/>
                                </a:lnTo>
                                <a:lnTo>
                                  <a:pt x="673" y="4940"/>
                                </a:lnTo>
                                <a:lnTo>
                                  <a:pt x="825" y="4978"/>
                                </a:lnTo>
                                <a:lnTo>
                                  <a:pt x="1117" y="4902"/>
                                </a:lnTo>
                                <a:lnTo>
                                  <a:pt x="1079" y="5118"/>
                                </a:lnTo>
                                <a:lnTo>
                                  <a:pt x="1041" y="5283"/>
                                </a:lnTo>
                                <a:lnTo>
                                  <a:pt x="952" y="5422"/>
                                </a:lnTo>
                                <a:lnTo>
                                  <a:pt x="1244" y="5499"/>
                                </a:lnTo>
                                <a:lnTo>
                                  <a:pt x="1460" y="5473"/>
                                </a:lnTo>
                                <a:lnTo>
                                  <a:pt x="1651" y="5397"/>
                                </a:lnTo>
                                <a:lnTo>
                                  <a:pt x="1651" y="5753"/>
                                </a:lnTo>
                                <a:lnTo>
                                  <a:pt x="1727" y="5956"/>
                                </a:lnTo>
                                <a:lnTo>
                                  <a:pt x="1905" y="5791"/>
                                </a:lnTo>
                                <a:lnTo>
                                  <a:pt x="2032" y="5651"/>
                                </a:lnTo>
                                <a:lnTo>
                                  <a:pt x="2171" y="5575"/>
                                </a:lnTo>
                                <a:lnTo>
                                  <a:pt x="2349" y="5765"/>
                                </a:lnTo>
                                <a:lnTo>
                                  <a:pt x="2400" y="5994"/>
                                </a:lnTo>
                                <a:lnTo>
                                  <a:pt x="2527" y="6032"/>
                                </a:lnTo>
                                <a:lnTo>
                                  <a:pt x="2781" y="5765"/>
                                </a:lnTo>
                                <a:lnTo>
                                  <a:pt x="2844" y="5600"/>
                                </a:lnTo>
                                <a:lnTo>
                                  <a:pt x="2984" y="5689"/>
                                </a:lnTo>
                                <a:lnTo>
                                  <a:pt x="3187" y="5994"/>
                                </a:lnTo>
                                <a:lnTo>
                                  <a:pt x="3289" y="5740"/>
                                </a:lnTo>
                                <a:lnTo>
                                  <a:pt x="3289" y="5397"/>
                                </a:lnTo>
                                <a:lnTo>
                                  <a:pt x="3479" y="5473"/>
                                </a:lnTo>
                                <a:lnTo>
                                  <a:pt x="3708" y="5499"/>
                                </a:lnTo>
                                <a:lnTo>
                                  <a:pt x="3987" y="5422"/>
                                </a:lnTo>
                                <a:lnTo>
                                  <a:pt x="3898" y="5283"/>
                                </a:lnTo>
                                <a:lnTo>
                                  <a:pt x="3860" y="5105"/>
                                </a:lnTo>
                                <a:lnTo>
                                  <a:pt x="3860" y="4940"/>
                                </a:lnTo>
                                <a:lnTo>
                                  <a:pt x="4127" y="4978"/>
                                </a:lnTo>
                                <a:lnTo>
                                  <a:pt x="4267" y="4927"/>
                                </a:lnTo>
                                <a:lnTo>
                                  <a:pt x="4292" y="4724"/>
                                </a:lnTo>
                                <a:lnTo>
                                  <a:pt x="4229" y="4521"/>
                                </a:lnTo>
                                <a:lnTo>
                                  <a:pt x="4127" y="4330"/>
                                </a:lnTo>
                                <a:lnTo>
                                  <a:pt x="4356" y="4381"/>
                                </a:lnTo>
                                <a:lnTo>
                                  <a:pt x="4584" y="4381"/>
                                </a:lnTo>
                                <a:lnTo>
                                  <a:pt x="4813" y="4216"/>
                                </a:lnTo>
                                <a:lnTo>
                                  <a:pt x="4660" y="4114"/>
                                </a:lnTo>
                                <a:lnTo>
                                  <a:pt x="4584" y="3682"/>
                                </a:lnTo>
                                <a:lnTo>
                                  <a:pt x="4343" y="3479"/>
                                </a:lnTo>
                                <a:lnTo>
                                  <a:pt x="4686" y="3340"/>
                                </a:lnTo>
                                <a:lnTo>
                                  <a:pt x="4838" y="3149"/>
                                </a:lnTo>
                                <a:lnTo>
                                  <a:pt x="4953" y="2882"/>
                                </a:lnTo>
                                <a:lnTo>
                                  <a:pt x="4368" y="2832"/>
                                </a:lnTo>
                                <a:lnTo>
                                  <a:pt x="4686" y="2501"/>
                                </a:lnTo>
                                <a:lnTo>
                                  <a:pt x="4800" y="2159"/>
                                </a:lnTo>
                                <a:lnTo>
                                  <a:pt x="4800" y="1689"/>
                                </a:lnTo>
                                <a:lnTo>
                                  <a:pt x="4610" y="1816"/>
                                </a:lnTo>
                                <a:lnTo>
                                  <a:pt x="4178" y="1841"/>
                                </a:lnTo>
                                <a:lnTo>
                                  <a:pt x="4025" y="1905"/>
                                </a:lnTo>
                                <a:lnTo>
                                  <a:pt x="4114" y="1549"/>
                                </a:lnTo>
                                <a:lnTo>
                                  <a:pt x="4165" y="1397"/>
                                </a:lnTo>
                                <a:lnTo>
                                  <a:pt x="4724" y="469"/>
                                </a:lnTo>
                                <a:lnTo>
                                  <a:pt x="4533" y="469"/>
                                </a:lnTo>
                                <a:lnTo>
                                  <a:pt x="4406" y="558"/>
                                </a:lnTo>
                                <a:lnTo>
                                  <a:pt x="4178" y="596"/>
                                </a:lnTo>
                                <a:lnTo>
                                  <a:pt x="4000" y="635"/>
                                </a:lnTo>
                                <a:lnTo>
                                  <a:pt x="3873" y="723"/>
                                </a:lnTo>
                                <a:lnTo>
                                  <a:pt x="3873" y="889"/>
                                </a:lnTo>
                                <a:lnTo>
                                  <a:pt x="3657" y="762"/>
                                </a:lnTo>
                                <a:lnTo>
                                  <a:pt x="3467" y="838"/>
                                </a:lnTo>
                                <a:lnTo>
                                  <a:pt x="3289" y="1104"/>
                                </a:lnTo>
                                <a:lnTo>
                                  <a:pt x="3263" y="774"/>
                                </a:lnTo>
                                <a:lnTo>
                                  <a:pt x="3073" y="800"/>
                                </a:lnTo>
                                <a:lnTo>
                                  <a:pt x="3124" y="673"/>
                                </a:lnTo>
                                <a:lnTo>
                                  <a:pt x="2946" y="546"/>
                                </a:lnTo>
                                <a:lnTo>
                                  <a:pt x="2819" y="368"/>
                                </a:lnTo>
                                <a:lnTo>
                                  <a:pt x="2616" y="203"/>
                                </a:lnTo>
                                <a:lnTo>
                                  <a:pt x="2463" y="0"/>
                                </a:lnTo>
                                <a:close/>
                              </a:path>
                            </a:pathLst>
                          </a:custGeom>
                          <a:solidFill>
                            <a:srgbClr val="000000"/>
                          </a:solidFill>
                        </wps:spPr>
                        <wps:bodyPr wrap="square" lIns="0" tIns="0" rIns="0" bIns="0" rtlCol="0">
                          <a:prstTxWarp prst="textNoShape">
                            <a:avLst/>
                          </a:prstTxWarp>
                        </wps:bodyPr>
                      </wps:wsp>
                      <wps:wsp>
                        <wps:cNvPr id="379" name="Graphic 379"/>
                        <wps:cNvSpPr/>
                        <wps:spPr>
                          <a:xfrm>
                            <a:off x="2007964" y="1079340"/>
                            <a:ext cx="5080" cy="5715"/>
                          </a:xfrm>
                          <a:custGeom>
                            <a:avLst/>
                            <a:gdLst/>
                            <a:ahLst/>
                            <a:cxnLst/>
                            <a:rect l="l" t="t" r="r" b="b"/>
                            <a:pathLst>
                              <a:path w="5080" h="5715">
                                <a:moveTo>
                                  <a:pt x="889" y="1384"/>
                                </a:moveTo>
                                <a:close/>
                              </a:path>
                              <a:path w="5080" h="5715">
                                <a:moveTo>
                                  <a:pt x="2286" y="5638"/>
                                </a:moveTo>
                                <a:lnTo>
                                  <a:pt x="2235" y="5283"/>
                                </a:lnTo>
                                <a:lnTo>
                                  <a:pt x="1714" y="5283"/>
                                </a:lnTo>
                                <a:lnTo>
                                  <a:pt x="1587" y="5638"/>
                                </a:lnTo>
                                <a:lnTo>
                                  <a:pt x="2286" y="5638"/>
                                </a:lnTo>
                                <a:close/>
                              </a:path>
                              <a:path w="5080" h="5715">
                                <a:moveTo>
                                  <a:pt x="3009" y="5638"/>
                                </a:moveTo>
                                <a:lnTo>
                                  <a:pt x="2997" y="5461"/>
                                </a:lnTo>
                                <a:lnTo>
                                  <a:pt x="2286" y="5461"/>
                                </a:lnTo>
                                <a:lnTo>
                                  <a:pt x="2311" y="5638"/>
                                </a:lnTo>
                                <a:lnTo>
                                  <a:pt x="3009" y="5638"/>
                                </a:lnTo>
                                <a:close/>
                              </a:path>
                              <a:path w="5080" h="5715">
                                <a:moveTo>
                                  <a:pt x="3771" y="1397"/>
                                </a:moveTo>
                                <a:close/>
                              </a:path>
                              <a:path w="5080" h="5715">
                                <a:moveTo>
                                  <a:pt x="3797" y="1625"/>
                                </a:moveTo>
                                <a:lnTo>
                                  <a:pt x="3276" y="1562"/>
                                </a:lnTo>
                                <a:lnTo>
                                  <a:pt x="2794" y="1549"/>
                                </a:lnTo>
                                <a:lnTo>
                                  <a:pt x="1816" y="1549"/>
                                </a:lnTo>
                                <a:lnTo>
                                  <a:pt x="1333" y="1574"/>
                                </a:lnTo>
                                <a:lnTo>
                                  <a:pt x="825" y="1625"/>
                                </a:lnTo>
                                <a:lnTo>
                                  <a:pt x="1371" y="1638"/>
                                </a:lnTo>
                                <a:lnTo>
                                  <a:pt x="1828" y="1612"/>
                                </a:lnTo>
                                <a:lnTo>
                                  <a:pt x="2768" y="1612"/>
                                </a:lnTo>
                                <a:lnTo>
                                  <a:pt x="3251" y="1625"/>
                                </a:lnTo>
                                <a:lnTo>
                                  <a:pt x="3746" y="1689"/>
                                </a:lnTo>
                                <a:close/>
                              </a:path>
                              <a:path w="5080" h="5715">
                                <a:moveTo>
                                  <a:pt x="4673" y="0"/>
                                </a:moveTo>
                                <a:lnTo>
                                  <a:pt x="0" y="0"/>
                                </a:lnTo>
                                <a:lnTo>
                                  <a:pt x="457" y="736"/>
                                </a:lnTo>
                                <a:lnTo>
                                  <a:pt x="533" y="914"/>
                                </a:lnTo>
                                <a:lnTo>
                                  <a:pt x="609" y="787"/>
                                </a:lnTo>
                                <a:lnTo>
                                  <a:pt x="1587" y="774"/>
                                </a:lnTo>
                                <a:lnTo>
                                  <a:pt x="647" y="914"/>
                                </a:lnTo>
                                <a:lnTo>
                                  <a:pt x="673" y="1104"/>
                                </a:lnTo>
                                <a:lnTo>
                                  <a:pt x="1079" y="1104"/>
                                </a:lnTo>
                                <a:lnTo>
                                  <a:pt x="660" y="1143"/>
                                </a:lnTo>
                                <a:lnTo>
                                  <a:pt x="1231" y="1155"/>
                                </a:lnTo>
                                <a:lnTo>
                                  <a:pt x="1765" y="1117"/>
                                </a:lnTo>
                                <a:lnTo>
                                  <a:pt x="2832" y="1117"/>
                                </a:lnTo>
                                <a:lnTo>
                                  <a:pt x="3365" y="1155"/>
                                </a:lnTo>
                                <a:lnTo>
                                  <a:pt x="3911" y="1219"/>
                                </a:lnTo>
                                <a:lnTo>
                                  <a:pt x="3378" y="1092"/>
                                </a:lnTo>
                                <a:lnTo>
                                  <a:pt x="3111" y="1079"/>
                                </a:lnTo>
                                <a:lnTo>
                                  <a:pt x="3060" y="774"/>
                                </a:lnTo>
                                <a:lnTo>
                                  <a:pt x="3898" y="774"/>
                                </a:lnTo>
                                <a:lnTo>
                                  <a:pt x="4673" y="0"/>
                                </a:lnTo>
                                <a:close/>
                              </a:path>
                            </a:pathLst>
                          </a:custGeom>
                          <a:solidFill>
                            <a:srgbClr val="F7DB17"/>
                          </a:solidFill>
                        </wps:spPr>
                        <wps:bodyPr wrap="square" lIns="0" tIns="0" rIns="0" bIns="0" rtlCol="0">
                          <a:prstTxWarp prst="textNoShape">
                            <a:avLst/>
                          </a:prstTxWarp>
                        </wps:bodyPr>
                      </wps:wsp>
                      <wps:wsp>
                        <wps:cNvPr id="380" name="Graphic 380"/>
                        <wps:cNvSpPr/>
                        <wps:spPr>
                          <a:xfrm>
                            <a:off x="2004809" y="1072151"/>
                            <a:ext cx="5080" cy="6350"/>
                          </a:xfrm>
                          <a:custGeom>
                            <a:avLst/>
                            <a:gdLst/>
                            <a:ahLst/>
                            <a:cxnLst/>
                            <a:rect l="l" t="t" r="r" b="b"/>
                            <a:pathLst>
                              <a:path w="5080" h="6350">
                                <a:moveTo>
                                  <a:pt x="2324" y="0"/>
                                </a:moveTo>
                                <a:lnTo>
                                  <a:pt x="1904" y="558"/>
                                </a:lnTo>
                                <a:lnTo>
                                  <a:pt x="1765" y="609"/>
                                </a:lnTo>
                                <a:lnTo>
                                  <a:pt x="1803" y="812"/>
                                </a:lnTo>
                                <a:lnTo>
                                  <a:pt x="1612" y="800"/>
                                </a:lnTo>
                                <a:lnTo>
                                  <a:pt x="1600" y="965"/>
                                </a:lnTo>
                                <a:lnTo>
                                  <a:pt x="1600" y="1130"/>
                                </a:lnTo>
                                <a:lnTo>
                                  <a:pt x="1409" y="863"/>
                                </a:lnTo>
                                <a:lnTo>
                                  <a:pt x="1206" y="800"/>
                                </a:lnTo>
                                <a:lnTo>
                                  <a:pt x="1003" y="927"/>
                                </a:lnTo>
                                <a:lnTo>
                                  <a:pt x="990" y="774"/>
                                </a:lnTo>
                                <a:lnTo>
                                  <a:pt x="863" y="698"/>
                                </a:lnTo>
                                <a:lnTo>
                                  <a:pt x="685" y="660"/>
                                </a:lnTo>
                                <a:lnTo>
                                  <a:pt x="558" y="660"/>
                                </a:lnTo>
                                <a:lnTo>
                                  <a:pt x="330" y="546"/>
                                </a:lnTo>
                                <a:lnTo>
                                  <a:pt x="152" y="444"/>
                                </a:lnTo>
                                <a:lnTo>
                                  <a:pt x="736" y="1460"/>
                                </a:lnTo>
                                <a:lnTo>
                                  <a:pt x="800" y="1612"/>
                                </a:lnTo>
                                <a:lnTo>
                                  <a:pt x="914" y="1892"/>
                                </a:lnTo>
                                <a:lnTo>
                                  <a:pt x="723" y="1905"/>
                                </a:lnTo>
                                <a:lnTo>
                                  <a:pt x="571" y="1892"/>
                                </a:lnTo>
                                <a:lnTo>
                                  <a:pt x="292" y="1892"/>
                                </a:lnTo>
                                <a:lnTo>
                                  <a:pt x="114" y="1765"/>
                                </a:lnTo>
                                <a:lnTo>
                                  <a:pt x="101" y="2247"/>
                                </a:lnTo>
                                <a:lnTo>
                                  <a:pt x="228" y="2578"/>
                                </a:lnTo>
                                <a:lnTo>
                                  <a:pt x="558" y="2908"/>
                                </a:lnTo>
                                <a:lnTo>
                                  <a:pt x="0" y="2946"/>
                                </a:lnTo>
                                <a:lnTo>
                                  <a:pt x="114" y="3238"/>
                                </a:lnTo>
                                <a:lnTo>
                                  <a:pt x="266" y="3429"/>
                                </a:lnTo>
                                <a:lnTo>
                                  <a:pt x="622" y="3543"/>
                                </a:lnTo>
                                <a:lnTo>
                                  <a:pt x="469" y="3632"/>
                                </a:lnTo>
                                <a:lnTo>
                                  <a:pt x="393" y="3759"/>
                                </a:lnTo>
                                <a:lnTo>
                                  <a:pt x="380" y="3924"/>
                                </a:lnTo>
                                <a:lnTo>
                                  <a:pt x="380" y="4089"/>
                                </a:lnTo>
                                <a:lnTo>
                                  <a:pt x="203" y="4279"/>
                                </a:lnTo>
                                <a:lnTo>
                                  <a:pt x="406" y="4457"/>
                                </a:lnTo>
                                <a:lnTo>
                                  <a:pt x="634" y="4457"/>
                                </a:lnTo>
                                <a:lnTo>
                                  <a:pt x="863" y="4381"/>
                                </a:lnTo>
                                <a:lnTo>
                                  <a:pt x="761" y="4584"/>
                                </a:lnTo>
                                <a:lnTo>
                                  <a:pt x="723" y="4787"/>
                                </a:lnTo>
                                <a:lnTo>
                                  <a:pt x="749" y="5003"/>
                                </a:lnTo>
                                <a:lnTo>
                                  <a:pt x="901" y="5029"/>
                                </a:lnTo>
                                <a:lnTo>
                                  <a:pt x="1041" y="4991"/>
                                </a:lnTo>
                                <a:lnTo>
                                  <a:pt x="1181" y="4940"/>
                                </a:lnTo>
                                <a:lnTo>
                                  <a:pt x="1155" y="5067"/>
                                </a:lnTo>
                                <a:lnTo>
                                  <a:pt x="1155" y="5245"/>
                                </a:lnTo>
                                <a:lnTo>
                                  <a:pt x="1092" y="5410"/>
                                </a:lnTo>
                                <a:lnTo>
                                  <a:pt x="1333" y="5537"/>
                                </a:lnTo>
                                <a:lnTo>
                                  <a:pt x="1562" y="5499"/>
                                </a:lnTo>
                                <a:lnTo>
                                  <a:pt x="1752" y="5422"/>
                                </a:lnTo>
                                <a:lnTo>
                                  <a:pt x="1752" y="5600"/>
                                </a:lnTo>
                                <a:lnTo>
                                  <a:pt x="1765" y="5778"/>
                                </a:lnTo>
                                <a:lnTo>
                                  <a:pt x="1816" y="5943"/>
                                </a:lnTo>
                                <a:lnTo>
                                  <a:pt x="2019" y="5803"/>
                                </a:lnTo>
                                <a:lnTo>
                                  <a:pt x="2133" y="5664"/>
                                </a:lnTo>
                                <a:lnTo>
                                  <a:pt x="2273" y="5575"/>
                                </a:lnTo>
                                <a:lnTo>
                                  <a:pt x="2463" y="5765"/>
                                </a:lnTo>
                                <a:lnTo>
                                  <a:pt x="2501" y="6007"/>
                                </a:lnTo>
                                <a:lnTo>
                                  <a:pt x="2641" y="6032"/>
                                </a:lnTo>
                                <a:lnTo>
                                  <a:pt x="2895" y="5740"/>
                                </a:lnTo>
                                <a:lnTo>
                                  <a:pt x="2933" y="5588"/>
                                </a:lnTo>
                                <a:lnTo>
                                  <a:pt x="3086" y="5664"/>
                                </a:lnTo>
                                <a:lnTo>
                                  <a:pt x="3301" y="5956"/>
                                </a:lnTo>
                                <a:lnTo>
                                  <a:pt x="3390" y="5702"/>
                                </a:lnTo>
                                <a:lnTo>
                                  <a:pt x="3390" y="5537"/>
                                </a:lnTo>
                                <a:lnTo>
                                  <a:pt x="3378" y="5359"/>
                                </a:lnTo>
                                <a:lnTo>
                                  <a:pt x="3568" y="5422"/>
                                </a:lnTo>
                                <a:lnTo>
                                  <a:pt x="3797" y="5448"/>
                                </a:lnTo>
                                <a:lnTo>
                                  <a:pt x="4076" y="5359"/>
                                </a:lnTo>
                                <a:lnTo>
                                  <a:pt x="3987" y="5219"/>
                                </a:lnTo>
                                <a:lnTo>
                                  <a:pt x="3936" y="5041"/>
                                </a:lnTo>
                                <a:lnTo>
                                  <a:pt x="3924" y="4876"/>
                                </a:lnTo>
                                <a:lnTo>
                                  <a:pt x="4051" y="4889"/>
                                </a:lnTo>
                                <a:lnTo>
                                  <a:pt x="4190" y="4902"/>
                                </a:lnTo>
                                <a:lnTo>
                                  <a:pt x="4343" y="4864"/>
                                </a:lnTo>
                                <a:lnTo>
                                  <a:pt x="4356" y="4648"/>
                                </a:lnTo>
                                <a:lnTo>
                                  <a:pt x="4292" y="4445"/>
                                </a:lnTo>
                                <a:lnTo>
                                  <a:pt x="4165" y="4267"/>
                                </a:lnTo>
                                <a:lnTo>
                                  <a:pt x="4406" y="4305"/>
                                </a:lnTo>
                                <a:lnTo>
                                  <a:pt x="4635" y="4292"/>
                                </a:lnTo>
                                <a:lnTo>
                                  <a:pt x="4851" y="4127"/>
                                </a:lnTo>
                                <a:lnTo>
                                  <a:pt x="4698" y="4038"/>
                                </a:lnTo>
                                <a:lnTo>
                                  <a:pt x="4635" y="3759"/>
                                </a:lnTo>
                                <a:lnTo>
                                  <a:pt x="4597" y="3594"/>
                                </a:lnTo>
                                <a:lnTo>
                                  <a:pt x="4368" y="3403"/>
                                </a:lnTo>
                                <a:lnTo>
                                  <a:pt x="4698" y="3251"/>
                                </a:lnTo>
                                <a:lnTo>
                                  <a:pt x="4851" y="3048"/>
                                </a:lnTo>
                                <a:lnTo>
                                  <a:pt x="4940" y="2781"/>
                                </a:lnTo>
                                <a:lnTo>
                                  <a:pt x="4533" y="2755"/>
                                </a:lnTo>
                                <a:lnTo>
                                  <a:pt x="4368" y="2768"/>
                                </a:lnTo>
                                <a:lnTo>
                                  <a:pt x="4660" y="2413"/>
                                </a:lnTo>
                                <a:lnTo>
                                  <a:pt x="4775" y="2057"/>
                                </a:lnTo>
                                <a:lnTo>
                                  <a:pt x="4749" y="1600"/>
                                </a:lnTo>
                                <a:lnTo>
                                  <a:pt x="4559" y="1727"/>
                                </a:lnTo>
                                <a:lnTo>
                                  <a:pt x="4140" y="1765"/>
                                </a:lnTo>
                                <a:lnTo>
                                  <a:pt x="3975" y="1854"/>
                                </a:lnTo>
                                <a:lnTo>
                                  <a:pt x="4025" y="1574"/>
                                </a:lnTo>
                                <a:lnTo>
                                  <a:pt x="4127" y="1397"/>
                                </a:lnTo>
                                <a:lnTo>
                                  <a:pt x="4457" y="698"/>
                                </a:lnTo>
                                <a:lnTo>
                                  <a:pt x="4635" y="393"/>
                                </a:lnTo>
                                <a:lnTo>
                                  <a:pt x="4305" y="482"/>
                                </a:lnTo>
                                <a:lnTo>
                                  <a:pt x="4076" y="533"/>
                                </a:lnTo>
                                <a:lnTo>
                                  <a:pt x="3898" y="584"/>
                                </a:lnTo>
                                <a:lnTo>
                                  <a:pt x="3784" y="825"/>
                                </a:lnTo>
                                <a:lnTo>
                                  <a:pt x="3568" y="711"/>
                                </a:lnTo>
                                <a:lnTo>
                                  <a:pt x="3378" y="787"/>
                                </a:lnTo>
                                <a:lnTo>
                                  <a:pt x="3213" y="1066"/>
                                </a:lnTo>
                                <a:lnTo>
                                  <a:pt x="3200" y="901"/>
                                </a:lnTo>
                                <a:lnTo>
                                  <a:pt x="3174" y="749"/>
                                </a:lnTo>
                                <a:lnTo>
                                  <a:pt x="2984" y="774"/>
                                </a:lnTo>
                                <a:lnTo>
                                  <a:pt x="3035" y="647"/>
                                </a:lnTo>
                                <a:lnTo>
                                  <a:pt x="2857" y="520"/>
                                </a:lnTo>
                                <a:lnTo>
                                  <a:pt x="2717" y="355"/>
                                </a:lnTo>
                                <a:lnTo>
                                  <a:pt x="2514" y="203"/>
                                </a:lnTo>
                                <a:lnTo>
                                  <a:pt x="2349" y="0"/>
                                </a:lnTo>
                                <a:close/>
                              </a:path>
                            </a:pathLst>
                          </a:custGeom>
                          <a:solidFill>
                            <a:srgbClr val="000000"/>
                          </a:solidFill>
                        </wps:spPr>
                        <wps:bodyPr wrap="square" lIns="0" tIns="0" rIns="0" bIns="0" rtlCol="0">
                          <a:prstTxWarp prst="textNoShape">
                            <a:avLst/>
                          </a:prstTxWarp>
                        </wps:bodyPr>
                      </wps:wsp>
                      <wps:wsp>
                        <wps:cNvPr id="381" name="Graphic 381"/>
                        <wps:cNvSpPr/>
                        <wps:spPr>
                          <a:xfrm>
                            <a:off x="2004827" y="1072241"/>
                            <a:ext cx="5080" cy="6350"/>
                          </a:xfrm>
                          <a:custGeom>
                            <a:avLst/>
                            <a:gdLst/>
                            <a:ahLst/>
                            <a:cxnLst/>
                            <a:rect l="l" t="t" r="r" b="b"/>
                            <a:pathLst>
                              <a:path w="5080" h="6350">
                                <a:moveTo>
                                  <a:pt x="1016" y="1663"/>
                                </a:moveTo>
                                <a:close/>
                              </a:path>
                              <a:path w="5080" h="6350">
                                <a:moveTo>
                                  <a:pt x="2552" y="5816"/>
                                </a:moveTo>
                                <a:lnTo>
                                  <a:pt x="2489" y="5473"/>
                                </a:lnTo>
                                <a:lnTo>
                                  <a:pt x="1879" y="5473"/>
                                </a:lnTo>
                                <a:lnTo>
                                  <a:pt x="1854" y="5816"/>
                                </a:lnTo>
                                <a:lnTo>
                                  <a:pt x="2552" y="5816"/>
                                </a:lnTo>
                                <a:close/>
                              </a:path>
                              <a:path w="5080" h="6350">
                                <a:moveTo>
                                  <a:pt x="3263" y="5816"/>
                                </a:moveTo>
                                <a:lnTo>
                                  <a:pt x="3238" y="5473"/>
                                </a:lnTo>
                                <a:lnTo>
                                  <a:pt x="2565" y="5473"/>
                                </a:lnTo>
                                <a:lnTo>
                                  <a:pt x="2578" y="5816"/>
                                </a:lnTo>
                                <a:lnTo>
                                  <a:pt x="3263" y="5816"/>
                                </a:lnTo>
                                <a:close/>
                              </a:path>
                              <a:path w="5080" h="6350">
                                <a:moveTo>
                                  <a:pt x="3886" y="1562"/>
                                </a:moveTo>
                                <a:close/>
                              </a:path>
                              <a:path w="5080" h="6350">
                                <a:moveTo>
                                  <a:pt x="3911" y="1739"/>
                                </a:moveTo>
                                <a:lnTo>
                                  <a:pt x="3390" y="1701"/>
                                </a:lnTo>
                                <a:lnTo>
                                  <a:pt x="2908" y="1701"/>
                                </a:lnTo>
                                <a:lnTo>
                                  <a:pt x="1930" y="1727"/>
                                </a:lnTo>
                                <a:lnTo>
                                  <a:pt x="1447" y="1778"/>
                                </a:lnTo>
                                <a:lnTo>
                                  <a:pt x="939" y="1854"/>
                                </a:lnTo>
                                <a:lnTo>
                                  <a:pt x="1485" y="1841"/>
                                </a:lnTo>
                                <a:lnTo>
                                  <a:pt x="1943" y="1803"/>
                                </a:lnTo>
                                <a:lnTo>
                                  <a:pt x="2400" y="1778"/>
                                </a:lnTo>
                                <a:lnTo>
                                  <a:pt x="3365" y="1752"/>
                                </a:lnTo>
                                <a:lnTo>
                                  <a:pt x="3886" y="1803"/>
                                </a:lnTo>
                                <a:close/>
                              </a:path>
                              <a:path w="5080" h="6350">
                                <a:moveTo>
                                  <a:pt x="4610" y="177"/>
                                </a:moveTo>
                                <a:lnTo>
                                  <a:pt x="2171" y="177"/>
                                </a:lnTo>
                                <a:lnTo>
                                  <a:pt x="2298" y="0"/>
                                </a:lnTo>
                                <a:lnTo>
                                  <a:pt x="711" y="127"/>
                                </a:lnTo>
                                <a:lnTo>
                                  <a:pt x="711" y="1066"/>
                                </a:lnTo>
                                <a:lnTo>
                                  <a:pt x="711" y="127"/>
                                </a:lnTo>
                                <a:lnTo>
                                  <a:pt x="0" y="177"/>
                                </a:lnTo>
                                <a:lnTo>
                                  <a:pt x="533" y="1003"/>
                                </a:lnTo>
                                <a:lnTo>
                                  <a:pt x="609" y="1168"/>
                                </a:lnTo>
                                <a:lnTo>
                                  <a:pt x="762" y="1333"/>
                                </a:lnTo>
                                <a:lnTo>
                                  <a:pt x="1130" y="1333"/>
                                </a:lnTo>
                                <a:lnTo>
                                  <a:pt x="774" y="1384"/>
                                </a:lnTo>
                                <a:lnTo>
                                  <a:pt x="1333" y="1371"/>
                                </a:lnTo>
                                <a:lnTo>
                                  <a:pt x="1727" y="1333"/>
                                </a:lnTo>
                                <a:lnTo>
                                  <a:pt x="3225" y="1333"/>
                                </a:lnTo>
                                <a:lnTo>
                                  <a:pt x="3467" y="1282"/>
                                </a:lnTo>
                                <a:lnTo>
                                  <a:pt x="3987" y="1333"/>
                                </a:lnTo>
                                <a:lnTo>
                                  <a:pt x="3479" y="1231"/>
                                </a:lnTo>
                                <a:lnTo>
                                  <a:pt x="3187" y="1231"/>
                                </a:lnTo>
                                <a:lnTo>
                                  <a:pt x="3162" y="1066"/>
                                </a:lnTo>
                                <a:lnTo>
                                  <a:pt x="3949" y="1066"/>
                                </a:lnTo>
                                <a:lnTo>
                                  <a:pt x="4610" y="177"/>
                                </a:lnTo>
                                <a:close/>
                              </a:path>
                            </a:pathLst>
                          </a:custGeom>
                          <a:solidFill>
                            <a:srgbClr val="F7DB17"/>
                          </a:solidFill>
                        </wps:spPr>
                        <wps:bodyPr wrap="square" lIns="0" tIns="0" rIns="0" bIns="0" rtlCol="0">
                          <a:prstTxWarp prst="textNoShape">
                            <a:avLst/>
                          </a:prstTxWarp>
                        </wps:bodyPr>
                      </wps:wsp>
                      <wps:wsp>
                        <wps:cNvPr id="382" name="Graphic 382"/>
                        <wps:cNvSpPr/>
                        <wps:spPr>
                          <a:xfrm>
                            <a:off x="2010784" y="1072149"/>
                            <a:ext cx="5080" cy="6350"/>
                          </a:xfrm>
                          <a:custGeom>
                            <a:avLst/>
                            <a:gdLst/>
                            <a:ahLst/>
                            <a:cxnLst/>
                            <a:rect l="l" t="t" r="r" b="b"/>
                            <a:pathLst>
                              <a:path w="5080" h="6350">
                                <a:moveTo>
                                  <a:pt x="2552" y="0"/>
                                </a:moveTo>
                                <a:lnTo>
                                  <a:pt x="2095" y="533"/>
                                </a:lnTo>
                                <a:lnTo>
                                  <a:pt x="1955" y="571"/>
                                </a:lnTo>
                                <a:lnTo>
                                  <a:pt x="1968" y="774"/>
                                </a:lnTo>
                                <a:lnTo>
                                  <a:pt x="1777" y="749"/>
                                </a:lnTo>
                                <a:lnTo>
                                  <a:pt x="1752" y="901"/>
                                </a:lnTo>
                                <a:lnTo>
                                  <a:pt x="1739" y="1066"/>
                                </a:lnTo>
                                <a:lnTo>
                                  <a:pt x="1574" y="800"/>
                                </a:lnTo>
                                <a:lnTo>
                                  <a:pt x="1384" y="711"/>
                                </a:lnTo>
                                <a:lnTo>
                                  <a:pt x="1168" y="825"/>
                                </a:lnTo>
                                <a:lnTo>
                                  <a:pt x="1168" y="660"/>
                                </a:lnTo>
                                <a:lnTo>
                                  <a:pt x="863" y="533"/>
                                </a:lnTo>
                                <a:lnTo>
                                  <a:pt x="634" y="482"/>
                                </a:lnTo>
                                <a:lnTo>
                                  <a:pt x="482" y="381"/>
                                </a:lnTo>
                                <a:lnTo>
                                  <a:pt x="279" y="330"/>
                                </a:lnTo>
                                <a:lnTo>
                                  <a:pt x="850" y="1346"/>
                                </a:lnTo>
                                <a:lnTo>
                                  <a:pt x="914" y="1485"/>
                                </a:lnTo>
                                <a:lnTo>
                                  <a:pt x="965" y="1676"/>
                                </a:lnTo>
                                <a:lnTo>
                                  <a:pt x="977" y="1828"/>
                                </a:lnTo>
                                <a:lnTo>
                                  <a:pt x="812" y="1778"/>
                                </a:lnTo>
                                <a:lnTo>
                                  <a:pt x="660" y="1765"/>
                                </a:lnTo>
                                <a:lnTo>
                                  <a:pt x="380" y="1727"/>
                                </a:lnTo>
                                <a:lnTo>
                                  <a:pt x="215" y="1587"/>
                                </a:lnTo>
                                <a:lnTo>
                                  <a:pt x="165" y="2070"/>
                                </a:lnTo>
                                <a:lnTo>
                                  <a:pt x="266" y="2413"/>
                                </a:lnTo>
                                <a:lnTo>
                                  <a:pt x="571" y="2768"/>
                                </a:lnTo>
                                <a:lnTo>
                                  <a:pt x="12" y="2768"/>
                                </a:lnTo>
                                <a:lnTo>
                                  <a:pt x="101" y="3060"/>
                                </a:lnTo>
                                <a:lnTo>
                                  <a:pt x="241" y="3263"/>
                                </a:lnTo>
                                <a:lnTo>
                                  <a:pt x="584" y="3403"/>
                                </a:lnTo>
                                <a:lnTo>
                                  <a:pt x="431" y="3479"/>
                                </a:lnTo>
                                <a:lnTo>
                                  <a:pt x="304" y="3924"/>
                                </a:lnTo>
                                <a:lnTo>
                                  <a:pt x="114" y="4102"/>
                                </a:lnTo>
                                <a:lnTo>
                                  <a:pt x="304" y="4292"/>
                                </a:lnTo>
                                <a:lnTo>
                                  <a:pt x="533" y="4318"/>
                                </a:lnTo>
                                <a:lnTo>
                                  <a:pt x="761" y="4267"/>
                                </a:lnTo>
                                <a:lnTo>
                                  <a:pt x="647" y="4457"/>
                                </a:lnTo>
                                <a:lnTo>
                                  <a:pt x="596" y="4648"/>
                                </a:lnTo>
                                <a:lnTo>
                                  <a:pt x="596" y="4864"/>
                                </a:lnTo>
                                <a:lnTo>
                                  <a:pt x="749" y="4914"/>
                                </a:lnTo>
                                <a:lnTo>
                                  <a:pt x="888" y="4889"/>
                                </a:lnTo>
                                <a:lnTo>
                                  <a:pt x="1041" y="4838"/>
                                </a:lnTo>
                                <a:lnTo>
                                  <a:pt x="990" y="5067"/>
                                </a:lnTo>
                                <a:lnTo>
                                  <a:pt x="965" y="5219"/>
                                </a:lnTo>
                                <a:lnTo>
                                  <a:pt x="863" y="5359"/>
                                </a:lnTo>
                                <a:lnTo>
                                  <a:pt x="1142" y="5448"/>
                                </a:lnTo>
                                <a:lnTo>
                                  <a:pt x="1371" y="5435"/>
                                </a:lnTo>
                                <a:lnTo>
                                  <a:pt x="1562" y="5372"/>
                                </a:lnTo>
                                <a:lnTo>
                                  <a:pt x="1562" y="5537"/>
                                </a:lnTo>
                                <a:lnTo>
                                  <a:pt x="1549" y="5715"/>
                                </a:lnTo>
                                <a:lnTo>
                                  <a:pt x="1612" y="5930"/>
                                </a:lnTo>
                                <a:lnTo>
                                  <a:pt x="1803" y="5765"/>
                                </a:lnTo>
                                <a:lnTo>
                                  <a:pt x="1930" y="5638"/>
                                </a:lnTo>
                                <a:lnTo>
                                  <a:pt x="2082" y="5549"/>
                                </a:lnTo>
                                <a:lnTo>
                                  <a:pt x="2120" y="5676"/>
                                </a:lnTo>
                                <a:lnTo>
                                  <a:pt x="2247" y="5753"/>
                                </a:lnTo>
                                <a:lnTo>
                                  <a:pt x="2285" y="5981"/>
                                </a:lnTo>
                                <a:lnTo>
                                  <a:pt x="2679" y="5765"/>
                                </a:lnTo>
                                <a:lnTo>
                                  <a:pt x="2743" y="5613"/>
                                </a:lnTo>
                                <a:lnTo>
                                  <a:pt x="2882" y="5715"/>
                                </a:lnTo>
                                <a:lnTo>
                                  <a:pt x="3073" y="6007"/>
                                </a:lnTo>
                                <a:lnTo>
                                  <a:pt x="3187" y="5765"/>
                                </a:lnTo>
                                <a:lnTo>
                                  <a:pt x="3187" y="5600"/>
                                </a:lnTo>
                                <a:lnTo>
                                  <a:pt x="3200" y="5422"/>
                                </a:lnTo>
                                <a:lnTo>
                                  <a:pt x="3390" y="5511"/>
                                </a:lnTo>
                                <a:lnTo>
                                  <a:pt x="3606" y="5537"/>
                                </a:lnTo>
                                <a:lnTo>
                                  <a:pt x="3898" y="5473"/>
                                </a:lnTo>
                                <a:lnTo>
                                  <a:pt x="3809" y="5334"/>
                                </a:lnTo>
                                <a:lnTo>
                                  <a:pt x="3784" y="4991"/>
                                </a:lnTo>
                                <a:lnTo>
                                  <a:pt x="4051" y="5029"/>
                                </a:lnTo>
                                <a:lnTo>
                                  <a:pt x="4203" y="5003"/>
                                </a:lnTo>
                                <a:lnTo>
                                  <a:pt x="4229" y="4787"/>
                                </a:lnTo>
                                <a:lnTo>
                                  <a:pt x="4178" y="4584"/>
                                </a:lnTo>
                                <a:lnTo>
                                  <a:pt x="4076" y="4394"/>
                                </a:lnTo>
                                <a:lnTo>
                                  <a:pt x="4305" y="4457"/>
                                </a:lnTo>
                                <a:lnTo>
                                  <a:pt x="4533" y="4457"/>
                                </a:lnTo>
                                <a:lnTo>
                                  <a:pt x="4762" y="4305"/>
                                </a:lnTo>
                                <a:lnTo>
                                  <a:pt x="4610" y="4203"/>
                                </a:lnTo>
                                <a:lnTo>
                                  <a:pt x="4571" y="3924"/>
                                </a:lnTo>
                                <a:lnTo>
                                  <a:pt x="4546" y="3759"/>
                                </a:lnTo>
                                <a:lnTo>
                                  <a:pt x="4470" y="3632"/>
                                </a:lnTo>
                                <a:lnTo>
                                  <a:pt x="4330" y="3543"/>
                                </a:lnTo>
                                <a:lnTo>
                                  <a:pt x="4673" y="3429"/>
                                </a:lnTo>
                                <a:lnTo>
                                  <a:pt x="4838" y="3238"/>
                                </a:lnTo>
                                <a:lnTo>
                                  <a:pt x="4952" y="2971"/>
                                </a:lnTo>
                                <a:lnTo>
                                  <a:pt x="4381" y="2908"/>
                                </a:lnTo>
                                <a:lnTo>
                                  <a:pt x="4698" y="2578"/>
                                </a:lnTo>
                                <a:lnTo>
                                  <a:pt x="4838" y="2247"/>
                                </a:lnTo>
                                <a:lnTo>
                                  <a:pt x="4851" y="1790"/>
                                </a:lnTo>
                                <a:lnTo>
                                  <a:pt x="4660" y="1892"/>
                                </a:lnTo>
                                <a:lnTo>
                                  <a:pt x="4229" y="1905"/>
                                </a:lnTo>
                                <a:lnTo>
                                  <a:pt x="4063" y="1968"/>
                                </a:lnTo>
                                <a:lnTo>
                                  <a:pt x="4076" y="1790"/>
                                </a:lnTo>
                                <a:lnTo>
                                  <a:pt x="4165" y="1612"/>
                                </a:lnTo>
                                <a:lnTo>
                                  <a:pt x="4229" y="1473"/>
                                </a:lnTo>
                                <a:lnTo>
                                  <a:pt x="4864" y="508"/>
                                </a:lnTo>
                                <a:lnTo>
                                  <a:pt x="4660" y="533"/>
                                </a:lnTo>
                                <a:lnTo>
                                  <a:pt x="4495" y="635"/>
                                </a:lnTo>
                                <a:lnTo>
                                  <a:pt x="4089" y="698"/>
                                </a:lnTo>
                                <a:lnTo>
                                  <a:pt x="3962" y="774"/>
                                </a:lnTo>
                                <a:lnTo>
                                  <a:pt x="3949" y="939"/>
                                </a:lnTo>
                                <a:lnTo>
                                  <a:pt x="3746" y="800"/>
                                </a:lnTo>
                                <a:lnTo>
                                  <a:pt x="3543" y="876"/>
                                </a:lnTo>
                                <a:lnTo>
                                  <a:pt x="3365" y="1130"/>
                                </a:lnTo>
                                <a:lnTo>
                                  <a:pt x="3340" y="812"/>
                                </a:lnTo>
                                <a:lnTo>
                                  <a:pt x="3162" y="825"/>
                                </a:lnTo>
                                <a:lnTo>
                                  <a:pt x="3213" y="698"/>
                                </a:lnTo>
                                <a:lnTo>
                                  <a:pt x="3035" y="558"/>
                                </a:lnTo>
                                <a:lnTo>
                                  <a:pt x="2908" y="381"/>
                                </a:lnTo>
                                <a:lnTo>
                                  <a:pt x="2730" y="215"/>
                                </a:lnTo>
                                <a:lnTo>
                                  <a:pt x="2565" y="0"/>
                                </a:lnTo>
                                <a:close/>
                              </a:path>
                            </a:pathLst>
                          </a:custGeom>
                          <a:solidFill>
                            <a:srgbClr val="000000"/>
                          </a:solidFill>
                        </wps:spPr>
                        <wps:bodyPr wrap="square" lIns="0" tIns="0" rIns="0" bIns="0" rtlCol="0">
                          <a:prstTxWarp prst="textNoShape">
                            <a:avLst/>
                          </a:prstTxWarp>
                        </wps:bodyPr>
                      </wps:wsp>
                      <wps:wsp>
                        <wps:cNvPr id="383" name="Graphic 383"/>
                        <wps:cNvSpPr/>
                        <wps:spPr>
                          <a:xfrm>
                            <a:off x="2011494" y="1072584"/>
                            <a:ext cx="4445" cy="1905"/>
                          </a:xfrm>
                          <a:custGeom>
                            <a:avLst/>
                            <a:gdLst/>
                            <a:ahLst/>
                            <a:cxnLst/>
                            <a:rect l="l" t="t" r="r" b="b"/>
                            <a:pathLst>
                              <a:path w="4445" h="1905">
                                <a:moveTo>
                                  <a:pt x="406" y="1181"/>
                                </a:moveTo>
                                <a:close/>
                              </a:path>
                              <a:path w="4445" h="1905">
                                <a:moveTo>
                                  <a:pt x="3276" y="1282"/>
                                </a:moveTo>
                                <a:close/>
                              </a:path>
                              <a:path w="4445" h="1905">
                                <a:moveTo>
                                  <a:pt x="3302" y="1511"/>
                                </a:moveTo>
                                <a:lnTo>
                                  <a:pt x="2781" y="1435"/>
                                </a:lnTo>
                                <a:lnTo>
                                  <a:pt x="2298" y="1397"/>
                                </a:lnTo>
                                <a:lnTo>
                                  <a:pt x="1816" y="1371"/>
                                </a:lnTo>
                                <a:lnTo>
                                  <a:pt x="1320" y="1358"/>
                                </a:lnTo>
                                <a:lnTo>
                                  <a:pt x="838" y="1371"/>
                                </a:lnTo>
                                <a:lnTo>
                                  <a:pt x="330" y="1397"/>
                                </a:lnTo>
                                <a:lnTo>
                                  <a:pt x="876" y="1422"/>
                                </a:lnTo>
                                <a:lnTo>
                                  <a:pt x="1333" y="1422"/>
                                </a:lnTo>
                                <a:lnTo>
                                  <a:pt x="1803" y="1435"/>
                                </a:lnTo>
                                <a:lnTo>
                                  <a:pt x="2755" y="1485"/>
                                </a:lnTo>
                                <a:lnTo>
                                  <a:pt x="3251" y="1562"/>
                                </a:lnTo>
                                <a:close/>
                              </a:path>
                              <a:path w="4445" h="1905">
                                <a:moveTo>
                                  <a:pt x="4178" y="0"/>
                                </a:moveTo>
                                <a:lnTo>
                                  <a:pt x="1549" y="0"/>
                                </a:lnTo>
                                <a:lnTo>
                                  <a:pt x="1231" y="0"/>
                                </a:lnTo>
                                <a:lnTo>
                                  <a:pt x="88" y="0"/>
                                </a:lnTo>
                                <a:lnTo>
                                  <a:pt x="152" y="571"/>
                                </a:lnTo>
                                <a:lnTo>
                                  <a:pt x="0" y="508"/>
                                </a:lnTo>
                                <a:lnTo>
                                  <a:pt x="63" y="685"/>
                                </a:lnTo>
                                <a:lnTo>
                                  <a:pt x="203" y="927"/>
                                </a:lnTo>
                                <a:lnTo>
                                  <a:pt x="1041" y="1016"/>
                                </a:lnTo>
                                <a:lnTo>
                                  <a:pt x="2755" y="1016"/>
                                </a:lnTo>
                                <a:lnTo>
                                  <a:pt x="2895" y="1028"/>
                                </a:lnTo>
                                <a:lnTo>
                                  <a:pt x="3416" y="1117"/>
                                </a:lnTo>
                                <a:lnTo>
                                  <a:pt x="3098" y="1003"/>
                                </a:lnTo>
                                <a:lnTo>
                                  <a:pt x="4178" y="0"/>
                                </a:lnTo>
                                <a:close/>
                              </a:path>
                            </a:pathLst>
                          </a:custGeom>
                          <a:solidFill>
                            <a:srgbClr val="F7DB17"/>
                          </a:solidFill>
                        </wps:spPr>
                        <wps:bodyPr wrap="square" lIns="0" tIns="0" rIns="0" bIns="0" rtlCol="0">
                          <a:prstTxWarp prst="textNoShape">
                            <a:avLst/>
                          </a:prstTxWarp>
                        </wps:bodyPr>
                      </wps:wsp>
                      <wps:wsp>
                        <wps:cNvPr id="384" name="Graphic 384"/>
                        <wps:cNvSpPr/>
                        <wps:spPr>
                          <a:xfrm>
                            <a:off x="2015769" y="1067810"/>
                            <a:ext cx="15240" cy="21590"/>
                          </a:xfrm>
                          <a:custGeom>
                            <a:avLst/>
                            <a:gdLst/>
                            <a:ahLst/>
                            <a:cxnLst/>
                            <a:rect l="l" t="t" r="r" b="b"/>
                            <a:pathLst>
                              <a:path w="15240" h="21590">
                                <a:moveTo>
                                  <a:pt x="8864" y="0"/>
                                </a:moveTo>
                                <a:lnTo>
                                  <a:pt x="1269" y="4343"/>
                                </a:lnTo>
                                <a:lnTo>
                                  <a:pt x="0" y="19710"/>
                                </a:lnTo>
                                <a:lnTo>
                                  <a:pt x="3708" y="20027"/>
                                </a:lnTo>
                                <a:lnTo>
                                  <a:pt x="7340" y="20637"/>
                                </a:lnTo>
                                <a:lnTo>
                                  <a:pt x="10858" y="21539"/>
                                </a:lnTo>
                                <a:lnTo>
                                  <a:pt x="14655" y="6591"/>
                                </a:lnTo>
                                <a:lnTo>
                                  <a:pt x="8864" y="0"/>
                                </a:lnTo>
                                <a:close/>
                              </a:path>
                            </a:pathLst>
                          </a:custGeom>
                          <a:solidFill>
                            <a:srgbClr val="171796"/>
                          </a:solidFill>
                        </wps:spPr>
                        <wps:bodyPr wrap="square" lIns="0" tIns="0" rIns="0" bIns="0" rtlCol="0">
                          <a:prstTxWarp prst="textNoShape">
                            <a:avLst/>
                          </a:prstTxWarp>
                        </wps:bodyPr>
                      </wps:wsp>
                      <wps:wsp>
                        <wps:cNvPr id="385" name="Graphic 385"/>
                        <wps:cNvSpPr/>
                        <wps:spPr>
                          <a:xfrm>
                            <a:off x="2017774" y="1076250"/>
                            <a:ext cx="9525" cy="9525"/>
                          </a:xfrm>
                          <a:custGeom>
                            <a:avLst/>
                            <a:gdLst/>
                            <a:ahLst/>
                            <a:cxnLst/>
                            <a:rect l="l" t="t" r="r" b="b"/>
                            <a:pathLst>
                              <a:path w="9525" h="9525">
                                <a:moveTo>
                                  <a:pt x="6480" y="8356"/>
                                </a:moveTo>
                                <a:lnTo>
                                  <a:pt x="5021" y="8356"/>
                                </a:lnTo>
                                <a:lnTo>
                                  <a:pt x="5189" y="8902"/>
                                </a:lnTo>
                                <a:lnTo>
                                  <a:pt x="5873" y="8902"/>
                                </a:lnTo>
                                <a:lnTo>
                                  <a:pt x="6480" y="8356"/>
                                </a:lnTo>
                                <a:close/>
                              </a:path>
                              <a:path w="9525" h="9525">
                                <a:moveTo>
                                  <a:pt x="1694" y="5587"/>
                                </a:moveTo>
                                <a:lnTo>
                                  <a:pt x="738" y="5587"/>
                                </a:lnTo>
                                <a:lnTo>
                                  <a:pt x="0" y="8356"/>
                                </a:lnTo>
                                <a:lnTo>
                                  <a:pt x="1481" y="8356"/>
                                </a:lnTo>
                                <a:lnTo>
                                  <a:pt x="1694" y="5587"/>
                                </a:lnTo>
                                <a:close/>
                              </a:path>
                              <a:path w="9525" h="9525">
                                <a:moveTo>
                                  <a:pt x="3052" y="5587"/>
                                </a:moveTo>
                                <a:lnTo>
                                  <a:pt x="2457" y="5587"/>
                                </a:lnTo>
                                <a:lnTo>
                                  <a:pt x="1877" y="8356"/>
                                </a:lnTo>
                                <a:lnTo>
                                  <a:pt x="2542" y="8356"/>
                                </a:lnTo>
                                <a:lnTo>
                                  <a:pt x="3052" y="5587"/>
                                </a:lnTo>
                                <a:close/>
                              </a:path>
                              <a:path w="9525" h="9525">
                                <a:moveTo>
                                  <a:pt x="5021" y="8356"/>
                                </a:moveTo>
                                <a:lnTo>
                                  <a:pt x="4904" y="5587"/>
                                </a:lnTo>
                                <a:lnTo>
                                  <a:pt x="3673" y="8356"/>
                                </a:lnTo>
                                <a:lnTo>
                                  <a:pt x="5189" y="8902"/>
                                </a:lnTo>
                                <a:lnTo>
                                  <a:pt x="5021" y="8356"/>
                                </a:lnTo>
                                <a:close/>
                              </a:path>
                              <a:path w="9525" h="9525">
                                <a:moveTo>
                                  <a:pt x="6715" y="5587"/>
                                </a:moveTo>
                                <a:lnTo>
                                  <a:pt x="5614" y="5587"/>
                                </a:lnTo>
                                <a:lnTo>
                                  <a:pt x="4281" y="8356"/>
                                </a:lnTo>
                                <a:lnTo>
                                  <a:pt x="6162" y="8356"/>
                                </a:lnTo>
                                <a:lnTo>
                                  <a:pt x="6715" y="5587"/>
                                </a:lnTo>
                                <a:close/>
                              </a:path>
                              <a:path w="9525" h="9525">
                                <a:moveTo>
                                  <a:pt x="8425" y="4140"/>
                                </a:moveTo>
                                <a:lnTo>
                                  <a:pt x="1204" y="4140"/>
                                </a:lnTo>
                                <a:lnTo>
                                  <a:pt x="1176" y="5587"/>
                                </a:lnTo>
                                <a:lnTo>
                                  <a:pt x="2113" y="5587"/>
                                </a:lnTo>
                                <a:lnTo>
                                  <a:pt x="2265" y="5384"/>
                                </a:lnTo>
                                <a:lnTo>
                                  <a:pt x="8180" y="5384"/>
                                </a:lnTo>
                                <a:lnTo>
                                  <a:pt x="8069" y="4660"/>
                                </a:lnTo>
                                <a:lnTo>
                                  <a:pt x="8509" y="4660"/>
                                </a:lnTo>
                                <a:lnTo>
                                  <a:pt x="8425" y="4140"/>
                                </a:lnTo>
                                <a:close/>
                              </a:path>
                              <a:path w="9525" h="9525">
                                <a:moveTo>
                                  <a:pt x="1564" y="1295"/>
                                </a:moveTo>
                                <a:lnTo>
                                  <a:pt x="1322" y="1638"/>
                                </a:lnTo>
                                <a:lnTo>
                                  <a:pt x="1224" y="2793"/>
                                </a:lnTo>
                                <a:lnTo>
                                  <a:pt x="1108" y="3390"/>
                                </a:lnTo>
                                <a:lnTo>
                                  <a:pt x="9352" y="3390"/>
                                </a:lnTo>
                                <a:lnTo>
                                  <a:pt x="9423" y="2793"/>
                                </a:lnTo>
                                <a:lnTo>
                                  <a:pt x="1410" y="2793"/>
                                </a:lnTo>
                                <a:lnTo>
                                  <a:pt x="1468" y="2400"/>
                                </a:lnTo>
                                <a:lnTo>
                                  <a:pt x="4096" y="2400"/>
                                </a:lnTo>
                                <a:lnTo>
                                  <a:pt x="3782" y="1638"/>
                                </a:lnTo>
                                <a:lnTo>
                                  <a:pt x="1161" y="1638"/>
                                </a:lnTo>
                                <a:lnTo>
                                  <a:pt x="1564" y="1295"/>
                                </a:lnTo>
                                <a:close/>
                              </a:path>
                              <a:path w="9525" h="9525">
                                <a:moveTo>
                                  <a:pt x="6036" y="228"/>
                                </a:moveTo>
                                <a:lnTo>
                                  <a:pt x="5081" y="228"/>
                                </a:lnTo>
                                <a:lnTo>
                                  <a:pt x="7023" y="1295"/>
                                </a:lnTo>
                                <a:lnTo>
                                  <a:pt x="8390" y="1295"/>
                                </a:lnTo>
                                <a:lnTo>
                                  <a:pt x="6036" y="228"/>
                                </a:lnTo>
                                <a:close/>
                              </a:path>
                              <a:path w="9525" h="9525">
                                <a:moveTo>
                                  <a:pt x="4348" y="0"/>
                                </a:moveTo>
                                <a:lnTo>
                                  <a:pt x="1204" y="0"/>
                                </a:lnTo>
                                <a:lnTo>
                                  <a:pt x="932" y="228"/>
                                </a:lnTo>
                                <a:lnTo>
                                  <a:pt x="4062" y="228"/>
                                </a:lnTo>
                                <a:lnTo>
                                  <a:pt x="4348" y="0"/>
                                </a:lnTo>
                                <a:close/>
                              </a:path>
                              <a:path w="9525" h="9525">
                                <a:moveTo>
                                  <a:pt x="5993" y="0"/>
                                </a:moveTo>
                                <a:lnTo>
                                  <a:pt x="5040" y="0"/>
                                </a:lnTo>
                                <a:lnTo>
                                  <a:pt x="5341" y="228"/>
                                </a:lnTo>
                                <a:lnTo>
                                  <a:pt x="6245" y="228"/>
                                </a:lnTo>
                                <a:lnTo>
                                  <a:pt x="5993" y="0"/>
                                </a:lnTo>
                                <a:close/>
                              </a:path>
                              <a:path w="9525" h="9525">
                                <a:moveTo>
                                  <a:pt x="7066" y="0"/>
                                </a:moveTo>
                                <a:lnTo>
                                  <a:pt x="6443" y="0"/>
                                </a:lnTo>
                                <a:lnTo>
                                  <a:pt x="6772" y="228"/>
                                </a:lnTo>
                                <a:lnTo>
                                  <a:pt x="7066" y="0"/>
                                </a:lnTo>
                                <a:close/>
                              </a:path>
                            </a:pathLst>
                          </a:custGeom>
                          <a:solidFill>
                            <a:srgbClr val="000000"/>
                          </a:solidFill>
                        </wps:spPr>
                        <wps:bodyPr wrap="square" lIns="0" tIns="0" rIns="0" bIns="0" rtlCol="0">
                          <a:prstTxWarp prst="textNoShape">
                            <a:avLst/>
                          </a:prstTxWarp>
                        </wps:bodyPr>
                      </wps:wsp>
                      <wps:wsp>
                        <wps:cNvPr id="386" name="Graphic 386"/>
                        <wps:cNvSpPr/>
                        <wps:spPr>
                          <a:xfrm>
                            <a:off x="2018853" y="1080418"/>
                            <a:ext cx="6985" cy="4445"/>
                          </a:xfrm>
                          <a:custGeom>
                            <a:avLst/>
                            <a:gdLst/>
                            <a:ahLst/>
                            <a:cxnLst/>
                            <a:rect l="l" t="t" r="r" b="b"/>
                            <a:pathLst>
                              <a:path w="6985" h="4445">
                                <a:moveTo>
                                  <a:pt x="5546" y="0"/>
                                </a:moveTo>
                                <a:lnTo>
                                  <a:pt x="4840" y="0"/>
                                </a:lnTo>
                                <a:lnTo>
                                  <a:pt x="5841" y="4254"/>
                                </a:lnTo>
                                <a:lnTo>
                                  <a:pt x="4291" y="4254"/>
                                </a:lnTo>
                                <a:lnTo>
                                  <a:pt x="4291" y="4419"/>
                                </a:lnTo>
                                <a:lnTo>
                                  <a:pt x="5066" y="4419"/>
                                </a:lnTo>
                                <a:lnTo>
                                  <a:pt x="5052" y="4254"/>
                                </a:lnTo>
                                <a:lnTo>
                                  <a:pt x="5546" y="0"/>
                                </a:lnTo>
                                <a:close/>
                              </a:path>
                              <a:path w="6985" h="4445">
                                <a:moveTo>
                                  <a:pt x="793" y="0"/>
                                </a:moveTo>
                                <a:lnTo>
                                  <a:pt x="0" y="0"/>
                                </a:lnTo>
                                <a:lnTo>
                                  <a:pt x="303" y="4254"/>
                                </a:lnTo>
                                <a:lnTo>
                                  <a:pt x="793" y="0"/>
                                </a:lnTo>
                                <a:close/>
                              </a:path>
                              <a:path w="6985" h="4445">
                                <a:moveTo>
                                  <a:pt x="2184" y="0"/>
                                </a:moveTo>
                                <a:lnTo>
                                  <a:pt x="1479" y="0"/>
                                </a:lnTo>
                                <a:lnTo>
                                  <a:pt x="1248" y="4254"/>
                                </a:lnTo>
                                <a:lnTo>
                                  <a:pt x="1629" y="4254"/>
                                </a:lnTo>
                                <a:lnTo>
                                  <a:pt x="2184" y="0"/>
                                </a:lnTo>
                                <a:close/>
                              </a:path>
                              <a:path w="6985" h="4445">
                                <a:moveTo>
                                  <a:pt x="4840" y="0"/>
                                </a:moveTo>
                                <a:lnTo>
                                  <a:pt x="2184" y="0"/>
                                </a:lnTo>
                                <a:lnTo>
                                  <a:pt x="1629" y="4254"/>
                                </a:lnTo>
                                <a:lnTo>
                                  <a:pt x="5841" y="4254"/>
                                </a:lnTo>
                                <a:lnTo>
                                  <a:pt x="4840" y="0"/>
                                </a:lnTo>
                                <a:close/>
                              </a:path>
                              <a:path w="6985" h="4445">
                                <a:moveTo>
                                  <a:pt x="6921" y="0"/>
                                </a:moveTo>
                                <a:lnTo>
                                  <a:pt x="5546" y="0"/>
                                </a:lnTo>
                                <a:lnTo>
                                  <a:pt x="4991" y="4254"/>
                                </a:lnTo>
                                <a:lnTo>
                                  <a:pt x="6267" y="4254"/>
                                </a:lnTo>
                                <a:lnTo>
                                  <a:pt x="6921" y="0"/>
                                </a:lnTo>
                                <a:close/>
                              </a:path>
                            </a:pathLst>
                          </a:custGeom>
                          <a:solidFill>
                            <a:srgbClr val="F7DB17"/>
                          </a:solidFill>
                        </wps:spPr>
                        <wps:bodyPr wrap="square" lIns="0" tIns="0" rIns="0" bIns="0" rtlCol="0">
                          <a:prstTxWarp prst="textNoShape">
                            <a:avLst/>
                          </a:prstTxWarp>
                        </wps:bodyPr>
                      </wps:wsp>
                      <wps:wsp>
                        <wps:cNvPr id="387" name="Graphic 387"/>
                        <wps:cNvSpPr/>
                        <wps:spPr>
                          <a:xfrm>
                            <a:off x="2019648" y="1076115"/>
                            <a:ext cx="6350" cy="8255"/>
                          </a:xfrm>
                          <a:custGeom>
                            <a:avLst/>
                            <a:gdLst/>
                            <a:ahLst/>
                            <a:cxnLst/>
                            <a:rect l="l" t="t" r="r" b="b"/>
                            <a:pathLst>
                              <a:path w="6350" h="8255">
                                <a:moveTo>
                                  <a:pt x="114" y="596"/>
                                </a:moveTo>
                                <a:lnTo>
                                  <a:pt x="25" y="723"/>
                                </a:lnTo>
                                <a:lnTo>
                                  <a:pt x="114" y="596"/>
                                </a:lnTo>
                                <a:close/>
                              </a:path>
                              <a:path w="6350" h="8255">
                                <a:moveTo>
                                  <a:pt x="152" y="165"/>
                                </a:moveTo>
                                <a:lnTo>
                                  <a:pt x="0" y="165"/>
                                </a:lnTo>
                                <a:lnTo>
                                  <a:pt x="152" y="254"/>
                                </a:lnTo>
                                <a:close/>
                              </a:path>
                              <a:path w="6350" h="8255">
                                <a:moveTo>
                                  <a:pt x="1397" y="0"/>
                                </a:moveTo>
                                <a:lnTo>
                                  <a:pt x="1257" y="12"/>
                                </a:lnTo>
                                <a:lnTo>
                                  <a:pt x="1092" y="165"/>
                                </a:lnTo>
                                <a:lnTo>
                                  <a:pt x="1219" y="63"/>
                                </a:lnTo>
                                <a:lnTo>
                                  <a:pt x="1397" y="0"/>
                                </a:lnTo>
                                <a:close/>
                              </a:path>
                              <a:path w="6350" h="8255">
                                <a:moveTo>
                                  <a:pt x="1524" y="2616"/>
                                </a:moveTo>
                                <a:lnTo>
                                  <a:pt x="1473" y="2451"/>
                                </a:lnTo>
                                <a:lnTo>
                                  <a:pt x="1524" y="2616"/>
                                </a:lnTo>
                                <a:close/>
                              </a:path>
                              <a:path w="6350" h="8255">
                                <a:moveTo>
                                  <a:pt x="1625" y="2971"/>
                                </a:moveTo>
                                <a:lnTo>
                                  <a:pt x="1600" y="2768"/>
                                </a:lnTo>
                                <a:lnTo>
                                  <a:pt x="1524" y="2616"/>
                                </a:lnTo>
                                <a:lnTo>
                                  <a:pt x="1625" y="2971"/>
                                </a:lnTo>
                                <a:close/>
                              </a:path>
                              <a:path w="6350" h="8255">
                                <a:moveTo>
                                  <a:pt x="2019" y="4660"/>
                                </a:moveTo>
                                <a:lnTo>
                                  <a:pt x="1905" y="5041"/>
                                </a:lnTo>
                                <a:lnTo>
                                  <a:pt x="1778" y="5207"/>
                                </a:lnTo>
                                <a:lnTo>
                                  <a:pt x="1930" y="5067"/>
                                </a:lnTo>
                                <a:lnTo>
                                  <a:pt x="2019" y="4660"/>
                                </a:lnTo>
                                <a:close/>
                              </a:path>
                              <a:path w="6350" h="8255">
                                <a:moveTo>
                                  <a:pt x="2120" y="2870"/>
                                </a:moveTo>
                                <a:lnTo>
                                  <a:pt x="2057" y="2730"/>
                                </a:lnTo>
                                <a:lnTo>
                                  <a:pt x="2120" y="2870"/>
                                </a:lnTo>
                                <a:close/>
                              </a:path>
                              <a:path w="6350" h="8255">
                                <a:moveTo>
                                  <a:pt x="2247" y="3530"/>
                                </a:moveTo>
                                <a:lnTo>
                                  <a:pt x="2171" y="2946"/>
                                </a:lnTo>
                                <a:lnTo>
                                  <a:pt x="2247" y="3530"/>
                                </a:lnTo>
                                <a:close/>
                              </a:path>
                              <a:path w="6350" h="8255">
                                <a:moveTo>
                                  <a:pt x="2286" y="4406"/>
                                </a:moveTo>
                                <a:lnTo>
                                  <a:pt x="2260" y="3873"/>
                                </a:lnTo>
                                <a:lnTo>
                                  <a:pt x="2095" y="3644"/>
                                </a:lnTo>
                                <a:lnTo>
                                  <a:pt x="2235" y="3886"/>
                                </a:lnTo>
                                <a:lnTo>
                                  <a:pt x="2286" y="4406"/>
                                </a:lnTo>
                                <a:close/>
                              </a:path>
                              <a:path w="6350" h="8255">
                                <a:moveTo>
                                  <a:pt x="3797" y="3911"/>
                                </a:moveTo>
                                <a:lnTo>
                                  <a:pt x="3771" y="3784"/>
                                </a:lnTo>
                                <a:lnTo>
                                  <a:pt x="3644" y="3505"/>
                                </a:lnTo>
                                <a:lnTo>
                                  <a:pt x="3733" y="3759"/>
                                </a:lnTo>
                                <a:lnTo>
                                  <a:pt x="3797" y="3911"/>
                                </a:lnTo>
                                <a:close/>
                              </a:path>
                              <a:path w="6350" h="8255">
                                <a:moveTo>
                                  <a:pt x="4686" y="7620"/>
                                </a:moveTo>
                                <a:lnTo>
                                  <a:pt x="4546" y="7747"/>
                                </a:lnTo>
                                <a:lnTo>
                                  <a:pt x="4394" y="7861"/>
                                </a:lnTo>
                                <a:lnTo>
                                  <a:pt x="4533" y="7810"/>
                                </a:lnTo>
                                <a:lnTo>
                                  <a:pt x="4686" y="7645"/>
                                </a:lnTo>
                                <a:close/>
                              </a:path>
                              <a:path w="6350" h="8255">
                                <a:moveTo>
                                  <a:pt x="4864" y="7150"/>
                                </a:moveTo>
                                <a:lnTo>
                                  <a:pt x="4648" y="7353"/>
                                </a:lnTo>
                                <a:lnTo>
                                  <a:pt x="4775" y="7315"/>
                                </a:lnTo>
                                <a:lnTo>
                                  <a:pt x="4864" y="7150"/>
                                </a:lnTo>
                                <a:close/>
                              </a:path>
                              <a:path w="6350" h="8255">
                                <a:moveTo>
                                  <a:pt x="5168" y="5905"/>
                                </a:moveTo>
                                <a:lnTo>
                                  <a:pt x="5118" y="5600"/>
                                </a:lnTo>
                                <a:lnTo>
                                  <a:pt x="5168" y="5905"/>
                                </a:lnTo>
                                <a:close/>
                              </a:path>
                              <a:path w="6350" h="8255">
                                <a:moveTo>
                                  <a:pt x="5321" y="5892"/>
                                </a:moveTo>
                                <a:lnTo>
                                  <a:pt x="5181" y="5905"/>
                                </a:lnTo>
                                <a:lnTo>
                                  <a:pt x="5219" y="6032"/>
                                </a:lnTo>
                                <a:lnTo>
                                  <a:pt x="5321" y="5892"/>
                                </a:lnTo>
                                <a:close/>
                              </a:path>
                              <a:path w="6350" h="8255">
                                <a:moveTo>
                                  <a:pt x="5943" y="3695"/>
                                </a:moveTo>
                                <a:lnTo>
                                  <a:pt x="5892" y="3530"/>
                                </a:lnTo>
                                <a:lnTo>
                                  <a:pt x="5905" y="3657"/>
                                </a:lnTo>
                                <a:lnTo>
                                  <a:pt x="5905" y="3822"/>
                                </a:lnTo>
                                <a:lnTo>
                                  <a:pt x="5943" y="3695"/>
                                </a:lnTo>
                                <a:close/>
                              </a:path>
                            </a:pathLst>
                          </a:custGeom>
                          <a:solidFill>
                            <a:srgbClr val="000000"/>
                          </a:solidFill>
                        </wps:spPr>
                        <wps:bodyPr wrap="square" lIns="0" tIns="0" rIns="0" bIns="0" rtlCol="0">
                          <a:prstTxWarp prst="textNoShape">
                            <a:avLst/>
                          </a:prstTxWarp>
                        </wps:bodyPr>
                      </wps:wsp>
                      <wps:wsp>
                        <wps:cNvPr id="388" name="Graphic 388"/>
                        <wps:cNvSpPr/>
                        <wps:spPr>
                          <a:xfrm>
                            <a:off x="2018276" y="1074895"/>
                            <a:ext cx="8255" cy="10795"/>
                          </a:xfrm>
                          <a:custGeom>
                            <a:avLst/>
                            <a:gdLst/>
                            <a:ahLst/>
                            <a:cxnLst/>
                            <a:rect l="l" t="t" r="r" b="b"/>
                            <a:pathLst>
                              <a:path w="8255" h="10795">
                                <a:moveTo>
                                  <a:pt x="1016" y="8483"/>
                                </a:moveTo>
                                <a:lnTo>
                                  <a:pt x="914" y="8293"/>
                                </a:lnTo>
                                <a:lnTo>
                                  <a:pt x="723" y="8280"/>
                                </a:lnTo>
                                <a:lnTo>
                                  <a:pt x="482" y="8102"/>
                                </a:lnTo>
                                <a:lnTo>
                                  <a:pt x="292" y="8242"/>
                                </a:lnTo>
                                <a:lnTo>
                                  <a:pt x="165" y="8280"/>
                                </a:lnTo>
                                <a:lnTo>
                                  <a:pt x="12" y="8318"/>
                                </a:lnTo>
                                <a:lnTo>
                                  <a:pt x="76" y="8445"/>
                                </a:lnTo>
                                <a:lnTo>
                                  <a:pt x="254" y="8293"/>
                                </a:lnTo>
                                <a:lnTo>
                                  <a:pt x="165" y="8496"/>
                                </a:lnTo>
                                <a:lnTo>
                                  <a:pt x="330" y="8686"/>
                                </a:lnTo>
                                <a:lnTo>
                                  <a:pt x="673" y="8737"/>
                                </a:lnTo>
                                <a:lnTo>
                                  <a:pt x="838" y="8636"/>
                                </a:lnTo>
                                <a:lnTo>
                                  <a:pt x="1016" y="8483"/>
                                </a:lnTo>
                                <a:close/>
                              </a:path>
                              <a:path w="8255" h="10795">
                                <a:moveTo>
                                  <a:pt x="3200" y="254"/>
                                </a:moveTo>
                                <a:lnTo>
                                  <a:pt x="2959" y="0"/>
                                </a:lnTo>
                                <a:lnTo>
                                  <a:pt x="2743" y="25"/>
                                </a:lnTo>
                                <a:lnTo>
                                  <a:pt x="2540" y="88"/>
                                </a:lnTo>
                                <a:lnTo>
                                  <a:pt x="2336" y="177"/>
                                </a:lnTo>
                                <a:lnTo>
                                  <a:pt x="2527" y="241"/>
                                </a:lnTo>
                                <a:lnTo>
                                  <a:pt x="2641" y="393"/>
                                </a:lnTo>
                                <a:lnTo>
                                  <a:pt x="2819" y="342"/>
                                </a:lnTo>
                                <a:lnTo>
                                  <a:pt x="3009" y="317"/>
                                </a:lnTo>
                                <a:lnTo>
                                  <a:pt x="3187" y="330"/>
                                </a:lnTo>
                                <a:close/>
                              </a:path>
                              <a:path w="8255" h="10795">
                                <a:moveTo>
                                  <a:pt x="3708" y="9321"/>
                                </a:moveTo>
                                <a:lnTo>
                                  <a:pt x="3556" y="9194"/>
                                </a:lnTo>
                                <a:lnTo>
                                  <a:pt x="3378" y="9220"/>
                                </a:lnTo>
                                <a:lnTo>
                                  <a:pt x="3111" y="9080"/>
                                </a:lnTo>
                                <a:lnTo>
                                  <a:pt x="2946" y="9144"/>
                                </a:lnTo>
                                <a:lnTo>
                                  <a:pt x="2819" y="9156"/>
                                </a:lnTo>
                                <a:lnTo>
                                  <a:pt x="2946" y="9232"/>
                                </a:lnTo>
                                <a:lnTo>
                                  <a:pt x="3098" y="9194"/>
                                </a:lnTo>
                                <a:lnTo>
                                  <a:pt x="2908" y="9296"/>
                                </a:lnTo>
                                <a:lnTo>
                                  <a:pt x="2984" y="9436"/>
                                </a:lnTo>
                                <a:lnTo>
                                  <a:pt x="3136" y="9525"/>
                                </a:lnTo>
                                <a:lnTo>
                                  <a:pt x="3606" y="9588"/>
                                </a:lnTo>
                                <a:lnTo>
                                  <a:pt x="3683" y="9385"/>
                                </a:lnTo>
                                <a:close/>
                              </a:path>
                              <a:path w="8255" h="10795">
                                <a:moveTo>
                                  <a:pt x="5715" y="9791"/>
                                </a:moveTo>
                                <a:lnTo>
                                  <a:pt x="5613" y="9664"/>
                                </a:lnTo>
                                <a:lnTo>
                                  <a:pt x="5486" y="9690"/>
                                </a:lnTo>
                                <a:lnTo>
                                  <a:pt x="5334" y="9537"/>
                                </a:lnTo>
                                <a:lnTo>
                                  <a:pt x="5029" y="9537"/>
                                </a:lnTo>
                                <a:lnTo>
                                  <a:pt x="4826" y="9690"/>
                                </a:lnTo>
                                <a:lnTo>
                                  <a:pt x="4584" y="9740"/>
                                </a:lnTo>
                                <a:lnTo>
                                  <a:pt x="4610" y="9867"/>
                                </a:lnTo>
                                <a:lnTo>
                                  <a:pt x="4864" y="9791"/>
                                </a:lnTo>
                                <a:lnTo>
                                  <a:pt x="4889" y="9918"/>
                                </a:lnTo>
                                <a:lnTo>
                                  <a:pt x="4749" y="10007"/>
                                </a:lnTo>
                                <a:lnTo>
                                  <a:pt x="4864" y="10236"/>
                                </a:lnTo>
                                <a:lnTo>
                                  <a:pt x="5156" y="10160"/>
                                </a:lnTo>
                                <a:lnTo>
                                  <a:pt x="5435" y="10096"/>
                                </a:lnTo>
                                <a:lnTo>
                                  <a:pt x="5638" y="9956"/>
                                </a:lnTo>
                                <a:lnTo>
                                  <a:pt x="5715" y="9791"/>
                                </a:lnTo>
                                <a:close/>
                              </a:path>
                              <a:path w="8255" h="10795">
                                <a:moveTo>
                                  <a:pt x="6604" y="965"/>
                                </a:moveTo>
                                <a:lnTo>
                                  <a:pt x="6223" y="889"/>
                                </a:lnTo>
                                <a:lnTo>
                                  <a:pt x="6184" y="1155"/>
                                </a:lnTo>
                                <a:lnTo>
                                  <a:pt x="6515" y="1104"/>
                                </a:lnTo>
                                <a:lnTo>
                                  <a:pt x="6604" y="965"/>
                                </a:lnTo>
                                <a:close/>
                              </a:path>
                              <a:path w="8255" h="10795">
                                <a:moveTo>
                                  <a:pt x="7137" y="901"/>
                                </a:moveTo>
                                <a:lnTo>
                                  <a:pt x="6997" y="927"/>
                                </a:lnTo>
                                <a:lnTo>
                                  <a:pt x="6819" y="939"/>
                                </a:lnTo>
                                <a:lnTo>
                                  <a:pt x="6642" y="927"/>
                                </a:lnTo>
                                <a:lnTo>
                                  <a:pt x="6642" y="1066"/>
                                </a:lnTo>
                                <a:lnTo>
                                  <a:pt x="6781" y="1092"/>
                                </a:lnTo>
                                <a:lnTo>
                                  <a:pt x="6985" y="1016"/>
                                </a:lnTo>
                                <a:lnTo>
                                  <a:pt x="7137" y="901"/>
                                </a:lnTo>
                                <a:close/>
                              </a:path>
                              <a:path w="8255" h="10795">
                                <a:moveTo>
                                  <a:pt x="8051" y="2273"/>
                                </a:moveTo>
                                <a:lnTo>
                                  <a:pt x="7924" y="2311"/>
                                </a:lnTo>
                                <a:lnTo>
                                  <a:pt x="7708" y="2336"/>
                                </a:lnTo>
                                <a:lnTo>
                                  <a:pt x="7493" y="2336"/>
                                </a:lnTo>
                                <a:lnTo>
                                  <a:pt x="7289" y="2324"/>
                                </a:lnTo>
                                <a:lnTo>
                                  <a:pt x="7213" y="2463"/>
                                </a:lnTo>
                                <a:lnTo>
                                  <a:pt x="7073" y="2540"/>
                                </a:lnTo>
                                <a:lnTo>
                                  <a:pt x="7200" y="2387"/>
                                </a:lnTo>
                                <a:lnTo>
                                  <a:pt x="7061" y="2298"/>
                                </a:lnTo>
                                <a:lnTo>
                                  <a:pt x="6896" y="2260"/>
                                </a:lnTo>
                                <a:lnTo>
                                  <a:pt x="6731" y="2209"/>
                                </a:lnTo>
                                <a:lnTo>
                                  <a:pt x="6718" y="2336"/>
                                </a:lnTo>
                                <a:lnTo>
                                  <a:pt x="6540" y="2463"/>
                                </a:lnTo>
                                <a:lnTo>
                                  <a:pt x="7048" y="2590"/>
                                </a:lnTo>
                                <a:lnTo>
                                  <a:pt x="7581" y="2590"/>
                                </a:lnTo>
                                <a:lnTo>
                                  <a:pt x="8001" y="2324"/>
                                </a:lnTo>
                                <a:close/>
                              </a:path>
                            </a:pathLst>
                          </a:custGeom>
                          <a:solidFill>
                            <a:srgbClr val="FF0000"/>
                          </a:solidFill>
                        </wps:spPr>
                        <wps:bodyPr wrap="square" lIns="0" tIns="0" rIns="0" bIns="0" rtlCol="0">
                          <a:prstTxWarp prst="textNoShape">
                            <a:avLst/>
                          </a:prstTxWarp>
                        </wps:bodyPr>
                      </wps:wsp>
                      <wps:wsp>
                        <wps:cNvPr id="389" name="Graphic 389"/>
                        <wps:cNvSpPr/>
                        <wps:spPr>
                          <a:xfrm>
                            <a:off x="2026630" y="1071368"/>
                            <a:ext cx="17145" cy="21590"/>
                          </a:xfrm>
                          <a:custGeom>
                            <a:avLst/>
                            <a:gdLst/>
                            <a:ahLst/>
                            <a:cxnLst/>
                            <a:rect l="l" t="t" r="r" b="b"/>
                            <a:pathLst>
                              <a:path w="17145" h="21590">
                                <a:moveTo>
                                  <a:pt x="12001" y="0"/>
                                </a:moveTo>
                                <a:lnTo>
                                  <a:pt x="3797" y="3035"/>
                                </a:lnTo>
                                <a:lnTo>
                                  <a:pt x="0" y="17983"/>
                                </a:lnTo>
                                <a:lnTo>
                                  <a:pt x="3581" y="18884"/>
                                </a:lnTo>
                                <a:lnTo>
                                  <a:pt x="7035" y="20091"/>
                                </a:lnTo>
                                <a:lnTo>
                                  <a:pt x="10363" y="21564"/>
                                </a:lnTo>
                                <a:lnTo>
                                  <a:pt x="16598" y="7429"/>
                                </a:lnTo>
                                <a:lnTo>
                                  <a:pt x="12001" y="0"/>
                                </a:lnTo>
                                <a:close/>
                              </a:path>
                            </a:pathLst>
                          </a:custGeom>
                          <a:solidFill>
                            <a:srgbClr val="0093DD"/>
                          </a:solidFill>
                        </wps:spPr>
                        <wps:bodyPr wrap="square" lIns="0" tIns="0" rIns="0" bIns="0" rtlCol="0">
                          <a:prstTxWarp prst="textNoShape">
                            <a:avLst/>
                          </a:prstTxWarp>
                        </wps:bodyPr>
                      </wps:wsp>
                      <wps:wsp>
                        <wps:cNvPr id="390" name="Graphic 390"/>
                        <wps:cNvSpPr/>
                        <wps:spPr>
                          <a:xfrm>
                            <a:off x="2027566" y="1079854"/>
                            <a:ext cx="13970" cy="10160"/>
                          </a:xfrm>
                          <a:custGeom>
                            <a:avLst/>
                            <a:gdLst/>
                            <a:ahLst/>
                            <a:cxnLst/>
                            <a:rect l="l" t="t" r="r" b="b"/>
                            <a:pathLst>
                              <a:path w="13970" h="10160">
                                <a:moveTo>
                                  <a:pt x="1473" y="0"/>
                                </a:moveTo>
                                <a:lnTo>
                                  <a:pt x="0" y="5778"/>
                                </a:lnTo>
                                <a:lnTo>
                                  <a:pt x="3784" y="6743"/>
                                </a:lnTo>
                                <a:lnTo>
                                  <a:pt x="7454" y="8026"/>
                                </a:lnTo>
                                <a:lnTo>
                                  <a:pt x="10972" y="9575"/>
                                </a:lnTo>
                                <a:lnTo>
                                  <a:pt x="13373" y="4114"/>
                                </a:lnTo>
                                <a:lnTo>
                                  <a:pt x="9563" y="2438"/>
                                </a:lnTo>
                                <a:lnTo>
                                  <a:pt x="5588" y="1054"/>
                                </a:lnTo>
                                <a:lnTo>
                                  <a:pt x="1473" y="0"/>
                                </a:lnTo>
                                <a:close/>
                              </a:path>
                            </a:pathLst>
                          </a:custGeom>
                          <a:solidFill>
                            <a:srgbClr val="FFFFFF"/>
                          </a:solidFill>
                        </wps:spPr>
                        <wps:bodyPr wrap="square" lIns="0" tIns="0" rIns="0" bIns="0" rtlCol="0">
                          <a:prstTxWarp prst="textNoShape">
                            <a:avLst/>
                          </a:prstTxWarp>
                        </wps:bodyPr>
                      </wps:wsp>
                      <wps:wsp>
                        <wps:cNvPr id="391" name="Graphic 391"/>
                        <wps:cNvSpPr/>
                        <wps:spPr>
                          <a:xfrm>
                            <a:off x="2027838" y="1080847"/>
                            <a:ext cx="12700" cy="8255"/>
                          </a:xfrm>
                          <a:custGeom>
                            <a:avLst/>
                            <a:gdLst/>
                            <a:ahLst/>
                            <a:cxnLst/>
                            <a:rect l="l" t="t" r="r" b="b"/>
                            <a:pathLst>
                              <a:path w="12700" h="8255">
                                <a:moveTo>
                                  <a:pt x="952" y="0"/>
                                </a:moveTo>
                                <a:lnTo>
                                  <a:pt x="0" y="3733"/>
                                </a:lnTo>
                                <a:lnTo>
                                  <a:pt x="3848" y="4711"/>
                                </a:lnTo>
                                <a:lnTo>
                                  <a:pt x="7569" y="6007"/>
                                </a:lnTo>
                                <a:lnTo>
                                  <a:pt x="11137" y="7581"/>
                                </a:lnTo>
                                <a:lnTo>
                                  <a:pt x="11087" y="7708"/>
                                </a:lnTo>
                                <a:lnTo>
                                  <a:pt x="12699" y="4063"/>
                                </a:lnTo>
                                <a:lnTo>
                                  <a:pt x="8928" y="2400"/>
                                </a:lnTo>
                                <a:lnTo>
                                  <a:pt x="5003" y="1028"/>
                                </a:lnTo>
                                <a:close/>
                              </a:path>
                            </a:pathLst>
                          </a:custGeom>
                          <a:solidFill>
                            <a:srgbClr val="FF0000"/>
                          </a:solidFill>
                        </wps:spPr>
                        <wps:bodyPr wrap="square" lIns="0" tIns="0" rIns="0" bIns="0" rtlCol="0">
                          <a:prstTxWarp prst="textNoShape">
                            <a:avLst/>
                          </a:prstTxWarp>
                        </wps:bodyPr>
                      </wps:wsp>
                      <wps:wsp>
                        <wps:cNvPr id="392" name="Graphic 392"/>
                        <wps:cNvSpPr/>
                        <wps:spPr>
                          <a:xfrm>
                            <a:off x="2029376" y="1073841"/>
                            <a:ext cx="10795" cy="13335"/>
                          </a:xfrm>
                          <a:custGeom>
                            <a:avLst/>
                            <a:gdLst/>
                            <a:ahLst/>
                            <a:cxnLst/>
                            <a:rect l="l" t="t" r="r" b="b"/>
                            <a:pathLst>
                              <a:path w="10795" h="13335">
                                <a:moveTo>
                                  <a:pt x="9931" y="11595"/>
                                </a:moveTo>
                                <a:lnTo>
                                  <a:pt x="9639" y="11239"/>
                                </a:lnTo>
                                <a:lnTo>
                                  <a:pt x="9359" y="11150"/>
                                </a:lnTo>
                                <a:lnTo>
                                  <a:pt x="9067" y="11087"/>
                                </a:lnTo>
                                <a:lnTo>
                                  <a:pt x="8813" y="10960"/>
                                </a:lnTo>
                                <a:lnTo>
                                  <a:pt x="8547" y="10896"/>
                                </a:lnTo>
                                <a:lnTo>
                                  <a:pt x="7962" y="10833"/>
                                </a:lnTo>
                                <a:lnTo>
                                  <a:pt x="7607" y="10680"/>
                                </a:lnTo>
                                <a:lnTo>
                                  <a:pt x="7378" y="10604"/>
                                </a:lnTo>
                                <a:lnTo>
                                  <a:pt x="7137" y="10579"/>
                                </a:lnTo>
                                <a:lnTo>
                                  <a:pt x="6502" y="10083"/>
                                </a:lnTo>
                                <a:lnTo>
                                  <a:pt x="5803" y="10007"/>
                                </a:lnTo>
                                <a:lnTo>
                                  <a:pt x="5092" y="10109"/>
                                </a:lnTo>
                                <a:lnTo>
                                  <a:pt x="4838" y="10096"/>
                                </a:lnTo>
                                <a:lnTo>
                                  <a:pt x="4445" y="9931"/>
                                </a:lnTo>
                                <a:lnTo>
                                  <a:pt x="4025" y="9817"/>
                                </a:lnTo>
                                <a:lnTo>
                                  <a:pt x="3606" y="9740"/>
                                </a:lnTo>
                                <a:lnTo>
                                  <a:pt x="2946" y="9321"/>
                                </a:lnTo>
                                <a:lnTo>
                                  <a:pt x="2463" y="9105"/>
                                </a:lnTo>
                                <a:lnTo>
                                  <a:pt x="2171" y="9144"/>
                                </a:lnTo>
                                <a:lnTo>
                                  <a:pt x="1854" y="8953"/>
                                </a:lnTo>
                                <a:lnTo>
                                  <a:pt x="1739" y="8813"/>
                                </a:lnTo>
                                <a:lnTo>
                                  <a:pt x="1892" y="8636"/>
                                </a:lnTo>
                                <a:lnTo>
                                  <a:pt x="1866" y="8509"/>
                                </a:lnTo>
                                <a:lnTo>
                                  <a:pt x="1727" y="8432"/>
                                </a:lnTo>
                                <a:lnTo>
                                  <a:pt x="1524" y="8432"/>
                                </a:lnTo>
                                <a:lnTo>
                                  <a:pt x="1447" y="8305"/>
                                </a:lnTo>
                                <a:lnTo>
                                  <a:pt x="1320" y="8229"/>
                                </a:lnTo>
                                <a:lnTo>
                                  <a:pt x="1168" y="8204"/>
                                </a:lnTo>
                                <a:lnTo>
                                  <a:pt x="1041" y="8064"/>
                                </a:lnTo>
                                <a:lnTo>
                                  <a:pt x="850" y="8051"/>
                                </a:lnTo>
                                <a:lnTo>
                                  <a:pt x="850" y="8229"/>
                                </a:lnTo>
                                <a:lnTo>
                                  <a:pt x="685" y="8382"/>
                                </a:lnTo>
                                <a:lnTo>
                                  <a:pt x="393" y="8382"/>
                                </a:lnTo>
                                <a:lnTo>
                                  <a:pt x="254" y="8445"/>
                                </a:lnTo>
                                <a:lnTo>
                                  <a:pt x="12" y="8432"/>
                                </a:lnTo>
                                <a:lnTo>
                                  <a:pt x="177" y="8801"/>
                                </a:lnTo>
                                <a:lnTo>
                                  <a:pt x="317" y="8864"/>
                                </a:lnTo>
                                <a:lnTo>
                                  <a:pt x="457" y="9004"/>
                                </a:lnTo>
                                <a:lnTo>
                                  <a:pt x="698" y="8978"/>
                                </a:lnTo>
                                <a:lnTo>
                                  <a:pt x="850" y="8991"/>
                                </a:lnTo>
                                <a:lnTo>
                                  <a:pt x="1016" y="9093"/>
                                </a:lnTo>
                                <a:lnTo>
                                  <a:pt x="1155" y="9423"/>
                                </a:lnTo>
                                <a:lnTo>
                                  <a:pt x="1346" y="9525"/>
                                </a:lnTo>
                                <a:lnTo>
                                  <a:pt x="1422" y="9664"/>
                                </a:lnTo>
                                <a:lnTo>
                                  <a:pt x="1219" y="9779"/>
                                </a:lnTo>
                                <a:lnTo>
                                  <a:pt x="1092" y="9779"/>
                                </a:lnTo>
                                <a:lnTo>
                                  <a:pt x="901" y="9817"/>
                                </a:lnTo>
                                <a:lnTo>
                                  <a:pt x="660" y="9791"/>
                                </a:lnTo>
                                <a:lnTo>
                                  <a:pt x="508" y="9855"/>
                                </a:lnTo>
                                <a:lnTo>
                                  <a:pt x="279" y="9753"/>
                                </a:lnTo>
                                <a:lnTo>
                                  <a:pt x="25" y="9842"/>
                                </a:lnTo>
                                <a:lnTo>
                                  <a:pt x="139" y="10033"/>
                                </a:lnTo>
                                <a:lnTo>
                                  <a:pt x="330" y="10083"/>
                                </a:lnTo>
                                <a:lnTo>
                                  <a:pt x="469" y="10210"/>
                                </a:lnTo>
                                <a:lnTo>
                                  <a:pt x="673" y="10248"/>
                                </a:lnTo>
                                <a:lnTo>
                                  <a:pt x="1003" y="10160"/>
                                </a:lnTo>
                                <a:lnTo>
                                  <a:pt x="1143" y="10198"/>
                                </a:lnTo>
                                <a:lnTo>
                                  <a:pt x="1282" y="10198"/>
                                </a:lnTo>
                                <a:lnTo>
                                  <a:pt x="1435" y="10160"/>
                                </a:lnTo>
                                <a:lnTo>
                                  <a:pt x="1651" y="10160"/>
                                </a:lnTo>
                                <a:lnTo>
                                  <a:pt x="1828" y="10261"/>
                                </a:lnTo>
                                <a:lnTo>
                                  <a:pt x="2222" y="10414"/>
                                </a:lnTo>
                                <a:lnTo>
                                  <a:pt x="2413" y="10414"/>
                                </a:lnTo>
                                <a:lnTo>
                                  <a:pt x="2540" y="10591"/>
                                </a:lnTo>
                                <a:lnTo>
                                  <a:pt x="2667" y="10629"/>
                                </a:lnTo>
                                <a:lnTo>
                                  <a:pt x="2501" y="10706"/>
                                </a:lnTo>
                                <a:lnTo>
                                  <a:pt x="2197" y="10744"/>
                                </a:lnTo>
                                <a:lnTo>
                                  <a:pt x="2044" y="10782"/>
                                </a:lnTo>
                                <a:lnTo>
                                  <a:pt x="1714" y="10642"/>
                                </a:lnTo>
                                <a:lnTo>
                                  <a:pt x="1473" y="10731"/>
                                </a:lnTo>
                                <a:lnTo>
                                  <a:pt x="1511" y="10934"/>
                                </a:lnTo>
                                <a:lnTo>
                                  <a:pt x="1638" y="10960"/>
                                </a:lnTo>
                                <a:lnTo>
                                  <a:pt x="1790" y="11023"/>
                                </a:lnTo>
                                <a:lnTo>
                                  <a:pt x="2057" y="11214"/>
                                </a:lnTo>
                                <a:lnTo>
                                  <a:pt x="2324" y="11112"/>
                                </a:lnTo>
                                <a:lnTo>
                                  <a:pt x="2514" y="11150"/>
                                </a:lnTo>
                                <a:lnTo>
                                  <a:pt x="2692" y="11150"/>
                                </a:lnTo>
                                <a:lnTo>
                                  <a:pt x="2882" y="11099"/>
                                </a:lnTo>
                                <a:lnTo>
                                  <a:pt x="3009" y="11150"/>
                                </a:lnTo>
                                <a:lnTo>
                                  <a:pt x="3136" y="11163"/>
                                </a:lnTo>
                                <a:lnTo>
                                  <a:pt x="3378" y="11125"/>
                                </a:lnTo>
                                <a:lnTo>
                                  <a:pt x="3543" y="11150"/>
                                </a:lnTo>
                                <a:lnTo>
                                  <a:pt x="3822" y="10934"/>
                                </a:lnTo>
                                <a:lnTo>
                                  <a:pt x="4102" y="10985"/>
                                </a:lnTo>
                                <a:lnTo>
                                  <a:pt x="4584" y="11290"/>
                                </a:lnTo>
                                <a:lnTo>
                                  <a:pt x="4762" y="11328"/>
                                </a:lnTo>
                                <a:lnTo>
                                  <a:pt x="4991" y="11341"/>
                                </a:lnTo>
                                <a:lnTo>
                                  <a:pt x="4737" y="11569"/>
                                </a:lnTo>
                                <a:lnTo>
                                  <a:pt x="4597" y="11595"/>
                                </a:lnTo>
                                <a:lnTo>
                                  <a:pt x="4216" y="11518"/>
                                </a:lnTo>
                                <a:lnTo>
                                  <a:pt x="3949" y="11531"/>
                                </a:lnTo>
                                <a:lnTo>
                                  <a:pt x="3873" y="11671"/>
                                </a:lnTo>
                                <a:lnTo>
                                  <a:pt x="4051" y="11709"/>
                                </a:lnTo>
                                <a:lnTo>
                                  <a:pt x="4229" y="11836"/>
                                </a:lnTo>
                                <a:lnTo>
                                  <a:pt x="4381" y="11899"/>
                                </a:lnTo>
                                <a:lnTo>
                                  <a:pt x="4610" y="12001"/>
                                </a:lnTo>
                                <a:lnTo>
                                  <a:pt x="4762" y="11861"/>
                                </a:lnTo>
                                <a:lnTo>
                                  <a:pt x="5054" y="11874"/>
                                </a:lnTo>
                                <a:lnTo>
                                  <a:pt x="5257" y="11849"/>
                                </a:lnTo>
                                <a:lnTo>
                                  <a:pt x="5638" y="11874"/>
                                </a:lnTo>
                                <a:lnTo>
                                  <a:pt x="5803" y="11722"/>
                                </a:lnTo>
                                <a:lnTo>
                                  <a:pt x="6096" y="11747"/>
                                </a:lnTo>
                                <a:lnTo>
                                  <a:pt x="6261" y="11823"/>
                                </a:lnTo>
                                <a:lnTo>
                                  <a:pt x="6426" y="11925"/>
                                </a:lnTo>
                                <a:lnTo>
                                  <a:pt x="6642" y="11938"/>
                                </a:lnTo>
                                <a:lnTo>
                                  <a:pt x="7162" y="12204"/>
                                </a:lnTo>
                                <a:lnTo>
                                  <a:pt x="7429" y="12458"/>
                                </a:lnTo>
                                <a:lnTo>
                                  <a:pt x="7708" y="12560"/>
                                </a:lnTo>
                                <a:lnTo>
                                  <a:pt x="7721" y="12700"/>
                                </a:lnTo>
                                <a:lnTo>
                                  <a:pt x="7759" y="12877"/>
                                </a:lnTo>
                                <a:lnTo>
                                  <a:pt x="7353" y="12852"/>
                                </a:lnTo>
                                <a:lnTo>
                                  <a:pt x="7239" y="13030"/>
                                </a:lnTo>
                                <a:lnTo>
                                  <a:pt x="7442" y="13208"/>
                                </a:lnTo>
                                <a:lnTo>
                                  <a:pt x="7594" y="13309"/>
                                </a:lnTo>
                                <a:lnTo>
                                  <a:pt x="7848" y="13246"/>
                                </a:lnTo>
                                <a:lnTo>
                                  <a:pt x="8115" y="13042"/>
                                </a:lnTo>
                                <a:lnTo>
                                  <a:pt x="8280" y="13004"/>
                                </a:lnTo>
                                <a:lnTo>
                                  <a:pt x="8369" y="12865"/>
                                </a:lnTo>
                                <a:lnTo>
                                  <a:pt x="8102" y="12674"/>
                                </a:lnTo>
                                <a:lnTo>
                                  <a:pt x="8026" y="12471"/>
                                </a:lnTo>
                                <a:lnTo>
                                  <a:pt x="7937" y="12039"/>
                                </a:lnTo>
                                <a:lnTo>
                                  <a:pt x="7734" y="12001"/>
                                </a:lnTo>
                                <a:lnTo>
                                  <a:pt x="7556" y="11912"/>
                                </a:lnTo>
                                <a:lnTo>
                                  <a:pt x="7378" y="11747"/>
                                </a:lnTo>
                                <a:lnTo>
                                  <a:pt x="7378" y="11430"/>
                                </a:lnTo>
                                <a:lnTo>
                                  <a:pt x="7353" y="11239"/>
                                </a:lnTo>
                                <a:lnTo>
                                  <a:pt x="7213" y="11061"/>
                                </a:lnTo>
                                <a:lnTo>
                                  <a:pt x="7607" y="11074"/>
                                </a:lnTo>
                                <a:lnTo>
                                  <a:pt x="7734" y="11137"/>
                                </a:lnTo>
                                <a:lnTo>
                                  <a:pt x="8331" y="11544"/>
                                </a:lnTo>
                                <a:lnTo>
                                  <a:pt x="8597" y="11633"/>
                                </a:lnTo>
                                <a:lnTo>
                                  <a:pt x="9004" y="11925"/>
                                </a:lnTo>
                                <a:lnTo>
                                  <a:pt x="9194" y="11887"/>
                                </a:lnTo>
                                <a:lnTo>
                                  <a:pt x="9461" y="11988"/>
                                </a:lnTo>
                                <a:lnTo>
                                  <a:pt x="9652" y="11976"/>
                                </a:lnTo>
                                <a:lnTo>
                                  <a:pt x="9740" y="11785"/>
                                </a:lnTo>
                                <a:lnTo>
                                  <a:pt x="9893" y="11722"/>
                                </a:lnTo>
                                <a:lnTo>
                                  <a:pt x="9931" y="11595"/>
                                </a:lnTo>
                                <a:close/>
                              </a:path>
                              <a:path w="10795" h="13335">
                                <a:moveTo>
                                  <a:pt x="10172" y="2019"/>
                                </a:moveTo>
                                <a:lnTo>
                                  <a:pt x="8712" y="1511"/>
                                </a:lnTo>
                                <a:lnTo>
                                  <a:pt x="8420" y="0"/>
                                </a:lnTo>
                                <a:lnTo>
                                  <a:pt x="7239" y="1016"/>
                                </a:lnTo>
                                <a:lnTo>
                                  <a:pt x="5842" y="533"/>
                                </a:lnTo>
                                <a:lnTo>
                                  <a:pt x="6070" y="2032"/>
                                </a:lnTo>
                                <a:lnTo>
                                  <a:pt x="4902" y="3048"/>
                                </a:lnTo>
                                <a:lnTo>
                                  <a:pt x="6362" y="3556"/>
                                </a:lnTo>
                                <a:lnTo>
                                  <a:pt x="6667" y="5080"/>
                                </a:lnTo>
                                <a:lnTo>
                                  <a:pt x="7835" y="4064"/>
                                </a:lnTo>
                                <a:lnTo>
                                  <a:pt x="9232" y="4546"/>
                                </a:lnTo>
                                <a:lnTo>
                                  <a:pt x="9004" y="3035"/>
                                </a:lnTo>
                                <a:lnTo>
                                  <a:pt x="10172" y="2019"/>
                                </a:lnTo>
                                <a:close/>
                              </a:path>
                            </a:pathLst>
                          </a:custGeom>
                          <a:solidFill>
                            <a:srgbClr val="000000"/>
                          </a:solidFill>
                        </wps:spPr>
                        <wps:bodyPr wrap="square" lIns="0" tIns="0" rIns="0" bIns="0" rtlCol="0">
                          <a:prstTxWarp prst="textNoShape">
                            <a:avLst/>
                          </a:prstTxWarp>
                        </wps:bodyPr>
                      </wps:wsp>
                      <wps:wsp>
                        <wps:cNvPr id="393" name="Graphic 393"/>
                        <wps:cNvSpPr/>
                        <wps:spPr>
                          <a:xfrm>
                            <a:off x="2034469" y="1074019"/>
                            <a:ext cx="5080" cy="5080"/>
                          </a:xfrm>
                          <a:custGeom>
                            <a:avLst/>
                            <a:gdLst/>
                            <a:ahLst/>
                            <a:cxnLst/>
                            <a:rect l="l" t="t" r="r" b="b"/>
                            <a:pathLst>
                              <a:path w="5080" h="5080">
                                <a:moveTo>
                                  <a:pt x="2349" y="2362"/>
                                </a:moveTo>
                                <a:lnTo>
                                  <a:pt x="1041" y="1905"/>
                                </a:lnTo>
                                <a:lnTo>
                                  <a:pt x="0" y="2819"/>
                                </a:lnTo>
                                <a:lnTo>
                                  <a:pt x="2349" y="2362"/>
                                </a:lnTo>
                                <a:close/>
                              </a:path>
                              <a:path w="5080" h="5080">
                                <a:moveTo>
                                  <a:pt x="2362" y="2400"/>
                                </a:moveTo>
                                <a:lnTo>
                                  <a:pt x="12" y="2857"/>
                                </a:lnTo>
                                <a:lnTo>
                                  <a:pt x="1320" y="3314"/>
                                </a:lnTo>
                                <a:lnTo>
                                  <a:pt x="2362" y="2400"/>
                                </a:lnTo>
                                <a:close/>
                              </a:path>
                              <a:path w="5080" h="5080">
                                <a:moveTo>
                                  <a:pt x="2374" y="2311"/>
                                </a:moveTo>
                                <a:lnTo>
                                  <a:pt x="800" y="495"/>
                                </a:lnTo>
                                <a:lnTo>
                                  <a:pt x="1066" y="1854"/>
                                </a:lnTo>
                                <a:lnTo>
                                  <a:pt x="2374" y="2311"/>
                                </a:lnTo>
                                <a:close/>
                              </a:path>
                              <a:path w="5080" h="5080">
                                <a:moveTo>
                                  <a:pt x="2387" y="2438"/>
                                </a:moveTo>
                                <a:lnTo>
                                  <a:pt x="1346" y="3352"/>
                                </a:lnTo>
                                <a:lnTo>
                                  <a:pt x="1612" y="4711"/>
                                </a:lnTo>
                                <a:lnTo>
                                  <a:pt x="2387" y="2438"/>
                                </a:lnTo>
                                <a:close/>
                              </a:path>
                              <a:path w="5080" h="5080">
                                <a:moveTo>
                                  <a:pt x="2413" y="2286"/>
                                </a:moveTo>
                                <a:lnTo>
                                  <a:pt x="2146" y="914"/>
                                </a:lnTo>
                                <a:lnTo>
                                  <a:pt x="838" y="469"/>
                                </a:lnTo>
                                <a:lnTo>
                                  <a:pt x="2413" y="2286"/>
                                </a:lnTo>
                                <a:close/>
                              </a:path>
                              <a:path w="5080" h="5080">
                                <a:moveTo>
                                  <a:pt x="2705" y="3810"/>
                                </a:moveTo>
                                <a:lnTo>
                                  <a:pt x="2438" y="2451"/>
                                </a:lnTo>
                                <a:lnTo>
                                  <a:pt x="1651" y="4724"/>
                                </a:lnTo>
                                <a:lnTo>
                                  <a:pt x="2705" y="3810"/>
                                </a:lnTo>
                                <a:close/>
                              </a:path>
                              <a:path w="5080" h="5080">
                                <a:moveTo>
                                  <a:pt x="3238" y="0"/>
                                </a:moveTo>
                                <a:lnTo>
                                  <a:pt x="2184" y="914"/>
                                </a:lnTo>
                                <a:lnTo>
                                  <a:pt x="2451" y="2273"/>
                                </a:lnTo>
                                <a:lnTo>
                                  <a:pt x="3238" y="0"/>
                                </a:lnTo>
                                <a:close/>
                              </a:path>
                              <a:path w="5080" h="5080">
                                <a:moveTo>
                                  <a:pt x="3543" y="1371"/>
                                </a:moveTo>
                                <a:lnTo>
                                  <a:pt x="3276" y="12"/>
                                </a:lnTo>
                                <a:lnTo>
                                  <a:pt x="2489" y="2286"/>
                                </a:lnTo>
                                <a:lnTo>
                                  <a:pt x="3543" y="1371"/>
                                </a:lnTo>
                                <a:close/>
                              </a:path>
                              <a:path w="5080" h="5080">
                                <a:moveTo>
                                  <a:pt x="4064" y="4254"/>
                                </a:moveTo>
                                <a:lnTo>
                                  <a:pt x="2489" y="2438"/>
                                </a:lnTo>
                                <a:lnTo>
                                  <a:pt x="2755" y="3810"/>
                                </a:lnTo>
                                <a:lnTo>
                                  <a:pt x="4064" y="4254"/>
                                </a:lnTo>
                                <a:close/>
                              </a:path>
                              <a:path w="5080" h="5080">
                                <a:moveTo>
                                  <a:pt x="4102" y="4229"/>
                                </a:moveTo>
                                <a:lnTo>
                                  <a:pt x="3835" y="2870"/>
                                </a:lnTo>
                                <a:lnTo>
                                  <a:pt x="2527" y="2413"/>
                                </a:lnTo>
                                <a:lnTo>
                                  <a:pt x="4102" y="4229"/>
                                </a:lnTo>
                                <a:close/>
                              </a:path>
                              <a:path w="5080" h="5080">
                                <a:moveTo>
                                  <a:pt x="4876" y="1866"/>
                                </a:moveTo>
                                <a:lnTo>
                                  <a:pt x="3568" y="1409"/>
                                </a:lnTo>
                                <a:lnTo>
                                  <a:pt x="2527" y="2324"/>
                                </a:lnTo>
                                <a:lnTo>
                                  <a:pt x="4876" y="1866"/>
                                </a:lnTo>
                                <a:close/>
                              </a:path>
                              <a:path w="5080" h="5080">
                                <a:moveTo>
                                  <a:pt x="4889" y="1905"/>
                                </a:moveTo>
                                <a:lnTo>
                                  <a:pt x="2540" y="2362"/>
                                </a:lnTo>
                                <a:lnTo>
                                  <a:pt x="3848" y="2819"/>
                                </a:lnTo>
                                <a:lnTo>
                                  <a:pt x="4889" y="1905"/>
                                </a:lnTo>
                                <a:close/>
                              </a:path>
                            </a:pathLst>
                          </a:custGeom>
                          <a:solidFill>
                            <a:srgbClr val="F7DB17"/>
                          </a:solidFill>
                        </wps:spPr>
                        <wps:bodyPr wrap="square" lIns="0" tIns="0" rIns="0" bIns="0" rtlCol="0">
                          <a:prstTxWarp prst="textNoShape">
                            <a:avLst/>
                          </a:prstTxWarp>
                        </wps:bodyPr>
                      </wps:wsp>
                      <wps:wsp>
                        <wps:cNvPr id="394" name="Graphic 394"/>
                        <wps:cNvSpPr/>
                        <wps:spPr>
                          <a:xfrm>
                            <a:off x="1865876" y="1045864"/>
                            <a:ext cx="288925" cy="144780"/>
                          </a:xfrm>
                          <a:custGeom>
                            <a:avLst/>
                            <a:gdLst/>
                            <a:ahLst/>
                            <a:cxnLst/>
                            <a:rect l="l" t="t" r="r" b="b"/>
                            <a:pathLst>
                              <a:path w="288925" h="144780">
                                <a:moveTo>
                                  <a:pt x="0" y="144373"/>
                                </a:moveTo>
                                <a:lnTo>
                                  <a:pt x="288747" y="144373"/>
                                </a:lnTo>
                                <a:lnTo>
                                  <a:pt x="288747" y="0"/>
                                </a:lnTo>
                                <a:lnTo>
                                  <a:pt x="0" y="0"/>
                                </a:lnTo>
                                <a:lnTo>
                                  <a:pt x="0" y="144373"/>
                                </a:lnTo>
                                <a:close/>
                              </a:path>
                            </a:pathLst>
                          </a:custGeom>
                          <a:ln w="3175">
                            <a:solidFill>
                              <a:srgbClr val="000000"/>
                            </a:solidFill>
                            <a:prstDash val="solid"/>
                          </a:ln>
                        </wps:spPr>
                        <wps:bodyPr wrap="square" lIns="0" tIns="0" rIns="0" bIns="0" rtlCol="0">
                          <a:prstTxWarp prst="textNoShape">
                            <a:avLst/>
                          </a:prstTxWarp>
                        </wps:bodyPr>
                      </wps:wsp>
                      <wps:wsp>
                        <wps:cNvPr id="395" name="Graphic 395"/>
                        <wps:cNvSpPr/>
                        <wps:spPr>
                          <a:xfrm>
                            <a:off x="1865876" y="5848508"/>
                            <a:ext cx="288925" cy="48260"/>
                          </a:xfrm>
                          <a:custGeom>
                            <a:avLst/>
                            <a:gdLst/>
                            <a:ahLst/>
                            <a:cxnLst/>
                            <a:rect l="l" t="t" r="r" b="b"/>
                            <a:pathLst>
                              <a:path w="288925" h="48260">
                                <a:moveTo>
                                  <a:pt x="0" y="48133"/>
                                </a:moveTo>
                                <a:lnTo>
                                  <a:pt x="288747" y="48133"/>
                                </a:lnTo>
                                <a:lnTo>
                                  <a:pt x="288747" y="0"/>
                                </a:lnTo>
                                <a:lnTo>
                                  <a:pt x="0" y="0"/>
                                </a:lnTo>
                                <a:lnTo>
                                  <a:pt x="0" y="48133"/>
                                </a:lnTo>
                                <a:close/>
                              </a:path>
                            </a:pathLst>
                          </a:custGeom>
                          <a:solidFill>
                            <a:srgbClr val="436F4D"/>
                          </a:solidFill>
                        </wps:spPr>
                        <wps:bodyPr wrap="square" lIns="0" tIns="0" rIns="0" bIns="0" rtlCol="0">
                          <a:prstTxWarp prst="textNoShape">
                            <a:avLst/>
                          </a:prstTxWarp>
                        </wps:bodyPr>
                      </wps:wsp>
                      <wps:wsp>
                        <wps:cNvPr id="396" name="Graphic 396"/>
                        <wps:cNvSpPr/>
                        <wps:spPr>
                          <a:xfrm>
                            <a:off x="1865876" y="5752268"/>
                            <a:ext cx="288925" cy="48260"/>
                          </a:xfrm>
                          <a:custGeom>
                            <a:avLst/>
                            <a:gdLst/>
                            <a:ahLst/>
                            <a:cxnLst/>
                            <a:rect l="l" t="t" r="r" b="b"/>
                            <a:pathLst>
                              <a:path w="288925" h="48260">
                                <a:moveTo>
                                  <a:pt x="288747" y="0"/>
                                </a:moveTo>
                                <a:lnTo>
                                  <a:pt x="0" y="0"/>
                                </a:lnTo>
                                <a:lnTo>
                                  <a:pt x="0" y="48120"/>
                                </a:lnTo>
                                <a:lnTo>
                                  <a:pt x="288747" y="48120"/>
                                </a:lnTo>
                                <a:lnTo>
                                  <a:pt x="288747" y="0"/>
                                </a:lnTo>
                                <a:close/>
                              </a:path>
                            </a:pathLst>
                          </a:custGeom>
                          <a:solidFill>
                            <a:srgbClr val="CD2A3E"/>
                          </a:solidFill>
                        </wps:spPr>
                        <wps:bodyPr wrap="square" lIns="0" tIns="0" rIns="0" bIns="0" rtlCol="0">
                          <a:prstTxWarp prst="textNoShape">
                            <a:avLst/>
                          </a:prstTxWarp>
                        </wps:bodyPr>
                      </wps:wsp>
                      <wps:wsp>
                        <wps:cNvPr id="397" name="Graphic 397"/>
                        <wps:cNvSpPr/>
                        <wps:spPr>
                          <a:xfrm>
                            <a:off x="1865876" y="5752268"/>
                            <a:ext cx="288925" cy="144780"/>
                          </a:xfrm>
                          <a:custGeom>
                            <a:avLst/>
                            <a:gdLst/>
                            <a:ahLst/>
                            <a:cxnLst/>
                            <a:rect l="l" t="t" r="r" b="b"/>
                            <a:pathLst>
                              <a:path w="288925" h="144780">
                                <a:moveTo>
                                  <a:pt x="0" y="144373"/>
                                </a:moveTo>
                                <a:lnTo>
                                  <a:pt x="288747" y="144373"/>
                                </a:lnTo>
                                <a:lnTo>
                                  <a:pt x="288747" y="0"/>
                                </a:lnTo>
                                <a:lnTo>
                                  <a:pt x="0" y="0"/>
                                </a:lnTo>
                                <a:lnTo>
                                  <a:pt x="0" y="144373"/>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2C19F440" id="Group 362" o:spid="_x0000_s1026" style="position:absolute;margin-left:28.35pt;margin-top:52.3pt;width:538.6pt;height:761.3pt;z-index:-25168844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">
                <v:shape id="Graphic 36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" path="m,9661677l,e" filled="f" strokecolor="#354754" strokeweight=".5pt">
                  <v:path arrowok="t"/>
                </v:shape>
                <v:shape id="Graphic 36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" path="m,l6840004,e" filled="f" strokecolor="#354754" strokeweight=".5pt">
                  <v:path arrowok="t"/>
                </v:shape>
                <v:shape id="Graphic 365" o:spid="_x0000_s1029" style="position:absolute;left:18658;top:11421;width:2890;height:482;visibility:visible;mso-wrap-style:square;v-text-anchor:top" coordsize="2889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" path="m,48120r288747,l288747,,,,,48120xe" fillcolor="#171796" stroked="f">
                  <v:path arrowok="t"/>
                </v:shape>
                <v:shape id="Graphic 366" o:spid="_x0000_s1030" style="position:absolute;left:18658;top:10458;width:2890;height:1099;visibility:visible;mso-wrap-style:square;v-text-anchor:top" coordsize="28892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" path="m288734,l,,,48133r116306,l116306,81470r2210,10897l124548,101295r8929,6032l144373,109537r10897,-2210l164185,101295r6033,-8928l172440,81470r,-33337l288734,48133,288734,xe" fillcolor="red" stroked="f">
                  <v:path arrowok="t"/>
                </v:shape>
                <v:shape id="Graphic 367" o:spid="_x0000_s1031" style="position:absolute;left:19827;top:10945;width:552;height:609;visibility:visible;mso-wrap-style:square;v-text-anchor:top" coordsize="55244,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" path="m55067,l,,,32893,2173,43586r5916,8755l16844,58255r10689,2171l38222,58255r8755,-5914l52893,43586,55067,32893,55067,xe" stroked="f">
                  <v:path arrowok="t"/>
                </v:shape>
                <v:shape id="Graphic 368" o:spid="_x0000_s1032" style="position:absolute;left:19837;top:10955;width:533;height:584;visibility:visible;mso-wrap-style:square;v-text-anchor:top" coordsize="5334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" path="m10591,46558r-6058,l6184,48996r2058,2159l10591,52933r,-6375xem10591,23291l,23291r,8509l,32854r63,1042l190,34925r10401,l10591,23291xem21183,11633r-10592,l10591,,,,,11645r10591,l10591,23279r10592,l21183,11633xem31788,46558r-10592,l21196,57734r1117,228l23469,58127r2400,153l27101,58280r1232,-76l29502,58127r1155,-165l31788,57734r,-11176xem48425,46570r-6046,l42379,52933r2350,-1778l46774,49009r1651,-2439xem52959,23279r-10580,l42379,11633r-10591,l31788,,21196,r,11645l31788,11645r,11634l42367,23279r,11633l31788,34912r,-11633l21196,23279r,11633l10604,34912r,11646l21196,46558r,-11621l31788,34937r,11621l42379,46558r,-11633l52768,34925r127,-1029l52959,32854r,-9575xem52971,l42392,r,11645l52971,11645,52971,xe" fillcolor="red" stroked="f">
                  <v:path arrowok="t"/>
                </v:shape>
                <v:shape id="Graphic 369" o:spid="_x0000_s1033" style="position:absolute;left:19766;top:10658;width:673;height:280;visibility:visible;mso-wrap-style:square;v-text-anchor:top" coordsize="673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" path="m33629,l26796,5600,19126,1206,13296,7861,5003,4787,,12877,6565,27762r6362,-2484l19583,23453r6913,-1124l33629,21945r7133,384l47675,23453r6657,1825l60693,27762,67259,12877,62255,4787,53962,7861,48145,1206,40474,5600,33629,xe" stroked="f">
                  <v:path arrowok="t"/>
                </v:shape>
                <v:shape id="Graphic 370" o:spid="_x0000_s1034" style="position:absolute;left:19772;top:10713;width:172;height:216;visibility:visible;mso-wrap-style:square;v-text-anchor:top" coordsize="171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" path="m4610,l,7429,6235,21577,9563,20104r3479,-1207l16636,17983,12839,3035,4610,xe" fillcolor="#0093dd" stroked="f">
                  <v:path arrowok="t"/>
                </v:shape>
                <v:shape id="Graphic 371" o:spid="_x0000_s1035" style="position:absolute;left:19821;top:10817;width:82;height:63;visibility:visible;mso-wrap-style:square;v-text-anchor:top" coordsize="8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" path="m7505,r38,215l7556,431r,2451l5740,4686r-3721,l698,3860,,2628,368,4483,1993,5880r4166,l7962,4076r,-2883l7797,558,7505,xe" stroked="f">
                  <v:path arrowok="t"/>
                </v:shape>
                <v:shape id="Graphic 372" o:spid="_x0000_s1036" style="position:absolute;left:19821;top:10817;width:82;height:63;visibility:visible;mso-wrap-style:square;v-text-anchor:top" coordsize="8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" path="m7505,r292,558l7962,1193r,673l7962,4076,6159,5880r-2210,l1993,5880,368,4483,,2628,698,3860r1321,826l3517,4686r2223,l7556,2882r,-2235l7556,431,7543,215,7505,xe" filled="f" strokeweight=".00244mm">
                  <v:path arrowok="t"/>
                </v:shape>
                <v:shape id="Graphic 373" o:spid="_x0000_s1037" style="position:absolute;left:19815;top:10756;width:57;height:51;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" path="m1752,l1460,1498,,2006,1155,3022,863,4521,2324,4025,3479,5041,3784,3530,5232,3022,4076,2019,4368,507,2908,1003,1752,xe" fillcolor="black" stroked="f">
                  <v:path arrowok="t"/>
                </v:shape>
                <v:shape id="Graphic 374" o:spid="_x0000_s1038" style="position:absolute;left:19817;top:10758;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" path="m2336,2349l,1892r1028,902l2336,2349xem2349,2400l1054,2844,787,4191,2349,2400xem2349,2311l1308,1409,12,1854r2337,457xem2374,2273l1600,25,1333,1371r1041,902xem2387,2425l825,4216,2120,3771,2387,2425xem2692,901l1651,r774,2247l2692,901xem3213,4686l2438,2438,2171,3784r1042,902xem3517,3327l2476,2425r775,2248l3517,3327xem4025,469l2730,914,2463,2260,4025,469xem4064,495l2501,2286,3797,1841,4064,495xem4851,2844l2514,2387r1042,902l4851,2844xem4851,2794l3822,1892,2514,2336r2337,458xe" fillcolor="#f7db17" stroked="f">
                  <v:path arrowok="t"/>
                </v:shape>
                <v:shape id="Graphic 375" o:spid="_x0000_s1039" style="position:absolute;left:19900;top:10678;width:153;height:216;visibility:visible;mso-wrap-style:square;v-text-anchor:top" coordsize="15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" path="m5765,l,6578,3797,21526r3518,-902l10947,20015r3708,-305l13385,4343,5765,xe" fillcolor="#171796" stroked="f">
                  <v:path arrowok="t"/>
                </v:shape>
                <v:shape id="Graphic 376" o:spid="_x0000_s1040" style="position:absolute;left:19900;top:10721;width:146;height:140;visibility:visible;mso-wrap-style:square;v-text-anchor:top" coordsize="1460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" path="m13690,3810l13373,,8801,381,4330,1130,,2235,939,5943,5067,4889,9334,4178r4356,-368xem14338,11544l14008,7658,9867,8001,5816,8686,1879,9690r965,3772l6565,12509r3836,-648l14338,11544xe" fillcolor="red" stroked="f">
                  <v:path arrowok="t"/>
                </v:shape>
                <v:shape id="Graphic 377" o:spid="_x0000_s1041" style="position:absolute;left:20034;top:10666;width:140;height:209;visibility:visible;mso-wrap-style:square;v-text-anchor:top" coordsize="1397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" path="m6769,l,5549,1270,20916r1816,-152l4914,20688r3709,l10464,20764r1816,152l13563,5549,6769,xe" fillcolor="#0093dd" stroked="f">
                  <v:path arrowok="t"/>
                </v:shape>
                <v:shape id="Graphic 378" o:spid="_x0000_s1042" style="position:absolute;left:20077;top:10790;width:51;height:64;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" path="m2438,l2260,215,2133,368,2006,546r-140,38l1879,787,1701,774r-25,153l1663,1104,1485,825,1295,762,1092,876,1079,723,952,647,774,596,546,558,419,469,254,355,787,1409r63,140l952,1828r-178,13l457,1816r-127,l165,1676r-38,483l254,2501r304,343l228,2844,12,2857r89,292l254,3340r342,139l457,3556,342,3848r,165l190,4178r165,203l584,4381r228,-51l698,4521r-38,203l673,4940r152,38l1117,4902r-38,216l1041,5283r-89,139l1244,5499r216,-26l1651,5397r,356l1727,5956r178,-165l2032,5651r139,-76l2349,5765r51,229l2527,6032r254,-267l2844,5600r140,89l3187,5994r102,-254l3289,5397r190,76l3708,5499r279,-77l3898,5283r-38,-178l3860,4940r267,38l4267,4927r25,-203l4229,4521,4127,4330r229,51l4584,4381r229,-165l4660,4114r-76,-432l4343,3479r343,-139l4838,3149r115,-267l4368,2832r318,-331l4800,2159r,-470l4610,1816r-432,25l4025,1905r89,-356l4165,1397,4724,469r-191,l4406,558r-228,38l4000,635r-127,88l3873,889,3657,762r-190,76l3289,1104,3263,774r-190,26l3124,673,2946,546,2819,368,2616,203,2463,r-25,xe" fillcolor="black" stroked="f">
                  <v:path arrowok="t"/>
                </v:shape>
                <v:shape id="Graphic 379" o:spid="_x0000_s1043" style="position:absolute;left:20079;top:10793;width:51;height:57;visibility:visible;mso-wrap-style:square;v-text-anchor:top" coordsize="508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" path="m889,1384xem2286,5638r-51,-355l1714,5283r-127,355l2286,5638xem3009,5638r-12,-177l2286,5461r25,177l3009,5638xem3771,1397xem3797,1625r-521,-63l2794,1549r-978,l1333,1574r-508,51l1371,1638r457,-26l2768,1612r483,13l3746,1689r51,-64xem4673,l,,457,736r76,178l609,787r978,-13l647,914r26,190l1079,1104r-419,39l1231,1155r534,-38l2832,1117r533,38l3911,1219,3378,1092r-267,-13l3060,774r838,l4673,xe" fillcolor="#f7db17" stroked="f">
                  <v:path arrowok="t"/>
                </v:shape>
                <v:shape id="Graphic 380" o:spid="_x0000_s1044" style="position:absolute;left:20048;top:10721;width:50;height:64;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" path="m2324,l1904,558r-139,51l1803,812,1612,800r-12,165l1600,1130,1409,863,1206,800,1003,927,990,774,863,698,685,660r-127,l330,546,152,444,736,1460r64,152l914,1892r-191,13l571,1892r-279,l114,1765r-13,482l228,2578r330,330l,2946r114,292l266,3429r356,114l469,3632r-76,127l380,3924r,165l203,4279r203,178l634,4457r229,-76l761,4584r-38,203l749,5003r152,26l1041,4991r140,-51l1155,5067r,178l1092,5410r241,127l1562,5499r190,-77l1752,5600r13,178l1816,5943r203,-140l2133,5664r140,-89l2463,5765r38,242l2641,6032r254,-292l2933,5588r153,76l3301,5956r89,-254l3390,5537r-12,-178l3568,5422r229,26l4076,5359r-89,-140l3936,5041r-12,-165l4051,4889r139,13l4343,4864r13,-216l4292,4445,4165,4267r241,38l4635,4292r216,-165l4698,4038r-63,-279l4597,3594,4368,3403r330,-152l4851,3048r89,-267l4533,2755r-165,13l4660,2413r115,-356l4749,1600r-190,127l4140,1765r-165,89l4025,1574r102,-177l4457,698,4635,393r-330,89l4076,533r-178,51l3784,825,3568,711r-190,76l3213,1066,3200,901,3174,749r-190,25l3035,647,2857,520,2717,355,2514,203,2349,r-25,xe" fillcolor="black" stroked="f">
                  <v:path arrowok="t"/>
                </v:shape>
                <v:shape id="Graphic 381" o:spid="_x0000_s1045" style="position:absolute;left:20048;top:10722;width:51;height:63;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" path="m1016,1663xem2552,5816r-63,-343l1879,5473r-25,343l2552,5816xem3263,5816r-25,-343l2565,5473r13,343l3263,5816xem3886,1562xem3911,1739r-521,-38l2908,1701r-978,26l1447,1778r-508,76l1485,1841r458,-38l2400,1778r965,-26l3886,1803r25,-64xem4610,177r-2439,l2298,,711,127r,939l711,127,,177r533,826l609,1168r153,165l1130,1333r-356,51l1333,1371r394,-38l3225,1333r242,-51l3987,1333,3479,1231r-292,l3162,1066r787,l4610,177xe" fillcolor="#f7db17" stroked="f">
                  <v:path arrowok="t"/>
                </v:shape>
                <v:shape id="Graphic 382" o:spid="_x0000_s1046" style="position:absolute;left:20107;top:10721;width:51;height:63;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" path="m2552,l2095,533r-140,38l1968,774,1777,749r-25,152l1739,1066,1574,800,1384,711,1168,825r,-165l863,533,634,482,482,381,279,330,850,1346r64,139l965,1676r12,152l812,1778,660,1765,380,1727,215,1587r-50,483l266,2413r305,355l12,2768r89,292l241,3263r343,140l431,3479,304,3924,114,4102r190,190l533,4318r228,-51l647,4457r-51,191l596,4864r153,50l888,4889r153,-51l990,5067r-25,152l863,5359r279,89l1371,5435r191,-63l1562,5537r-13,178l1612,5930r191,-165l1930,5638r152,-89l2120,5676r127,77l2285,5981r394,-216l2743,5613r139,102l3073,6007r114,-242l3187,5600r13,-178l3390,5511r216,26l3898,5473r-89,-139l3784,4991r267,38l4203,5003r26,-216l4178,4584,4076,4394r229,63l4533,4457r229,-152l4610,4203r-39,-279l4546,3759r-76,-127l4330,3543r343,-114l4838,3238r114,-267l4381,2908r317,-330l4838,2247r13,-457l4660,1892r-431,13l4063,1968r13,-178l4165,1612r64,-139l4864,508r-204,25l4495,635r-406,63l3962,774r-13,165l3746,800r-203,76l3365,1130,3340,812r-178,13l3213,698,3035,558,2908,381,2730,215,2565,r-13,xe" fillcolor="black" stroked="f">
                  <v:path arrowok="t"/>
                </v:shape>
                <v:shape id="Graphic 383" o:spid="_x0000_s1047" style="position:absolute;left:20114;top:10725;width:45;height:19;visibility:visible;mso-wrap-style:square;v-text-anchor:top" coordsize="44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" path="m406,1181xem3276,1282xem3302,1511r-521,-76l2298,1397r-482,-26l1320,1358r-482,13l330,1397r546,25l1333,1422r470,13l2755,1485r496,77l3302,1511xem4178,l1549,,1231,,88,r64,571l,508,63,685,203,927r838,89l2755,1016r140,12l3416,1117,3098,1003,4178,xe" fillcolor="#f7db17" stroked="f">
                  <v:path arrowok="t"/>
                </v:shape>
                <v:shape id="Graphic 384" o:spid="_x0000_s1048" style="position:absolute;left:20157;top:10678;width:153;height:216;visibility:visible;mso-wrap-style:square;v-text-anchor:top" coordsize="15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" path="m8864,l1269,4343,,19710r3708,317l7340,20637r3518,902l14655,6591,8864,xe" fillcolor="#171796" stroked="f">
                  <v:path arrowok="t"/>
                </v:shape>
                <v:shape id="Graphic 385" o:spid="_x0000_s1049" style="position:absolute;left:20177;top:10762;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" path="m6480,8356r-1459,l5189,8902r684,l6480,8356xem1694,5587r-956,l,8356r1481,l1694,5587xem3052,5587r-595,l1877,8356r665,l3052,5587xem5021,8356l4904,5587,3673,8356r1516,546l5021,8356xem6715,5587r-1101,l4281,8356r1881,l6715,5587xem8425,4140r-7221,l1176,5587r937,l2265,5384r5915,l8069,4660r440,l8425,4140xem1564,1295r-242,343l1224,2793r-116,597l9352,3390r71,-597l1410,2793r58,-393l4096,2400,3782,1638r-2621,l1564,1295xem6036,228r-955,l7023,1295r1367,l6036,228xem4348,l1204,,932,228r3130,l4348,xem5993,l5040,r301,228l6245,228,5993,xem7066,l6443,r329,228l7066,xe" fillcolor="black" stroked="f">
                  <v:path arrowok="t"/>
                </v:shape>
                <v:shape id="Graphic 386" o:spid="_x0000_s1050" style="position:absolute;left:20188;top:10804;width:70;height:44;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" path="m5546,l4840,,5841,4254r-1550,l4291,4419r775,l5052,4254,5546,xem793,l,,303,4254,793,xem2184,l1479,,1248,4254r381,l2184,xem4840,l2184,,1629,4254r4212,l4840,xem6921,l5546,,4991,4254r1276,l6921,xe" fillcolor="#f7db17" stroked="f">
                  <v:path arrowok="t"/>
                </v:shape>
                <v:shape id="Graphic 387" o:spid="_x0000_s1051" style="position:absolute;left:20196;top:10761;width:63;height:82;visibility:visible;mso-wrap-style:square;v-text-anchor:top" coordsize="635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" path="m114,596l25,723,114,596xem152,165l,165r152,89l152,165xem1397,l1257,12,1092,165,1219,63,1397,xem1524,2616r-51,-165l1524,2616xem1625,2971r-25,-203l1524,2616r101,355xem2019,4660r-114,381l1778,5207r152,-140l2019,4660xem2120,2870r-63,-140l2120,2870xem2247,3530r-76,-584l2247,3530xem2286,4406r-26,-533l2095,3644r140,242l2286,4406xem3797,3911r-26,-127l3644,3505r89,254l3797,3911xem4686,7620r-140,127l4394,7861r139,-51l4686,7645r,-25xem4864,7150r-216,203l4775,7315r89,-165xem5168,5905r-50,-305l5168,5905xem5321,5892r-140,13l5219,6032r102,-140xem5943,3695r-51,-165l5905,3657r,165l5943,3695xe" fillcolor="black" stroked="f">
                  <v:path arrowok="t"/>
                </v:shape>
                <v:shape id="Graphic 388" o:spid="_x0000_s1052" style="position:absolute;left:20182;top:10748;width:83;height:108;visibility:visible;mso-wrap-style:square;v-text-anchor:top" coordsize="825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" path="m1016,8483l914,8293,723,8280,482,8102,292,8242r-127,38l12,8318r64,127l254,8293r-89,203l330,8686r343,51l838,8636r178,-153xem3200,254l2959,,2743,25,2540,88r-204,89l2527,241r114,152l2819,342r190,-25l3187,330r13,-76xem3708,9321l3556,9194r-178,26l3111,9080r-165,64l2819,9156r127,76l3098,9194r-190,102l2984,9436r152,89l3606,9588r77,-203l3708,9321xem5715,9791l5613,9664r-127,26l5334,9537r-305,l4826,9690r-242,50l4610,9867r254,-76l4889,9918r-140,89l4864,10236r292,-76l5435,10096r203,-140l5715,9791xem6604,965l6223,889r-39,266l6515,1104r89,-139xem7137,901r-140,26l6819,939,6642,927r,139l6781,1092r204,-76l7137,901xem8051,2273r-127,38l7708,2336r-215,l7289,2324r-76,139l7073,2540r127,-153l7061,2298r-165,-38l6731,2209r-13,127l6540,2463r508,127l7581,2590r420,-266l8051,2273xe" fillcolor="red" stroked="f">
                  <v:path arrowok="t"/>
                </v:shape>
                <v:shape id="Graphic 389" o:spid="_x0000_s1053" style="position:absolute;left:20266;top:10713;width:171;height:216;visibility:visible;mso-wrap-style:square;v-text-anchor:top" coordsize="171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" path="m12001,l3797,3035,,17983r3581,901l7035,20091r3328,1473l16598,7429,12001,xe" fillcolor="#0093dd" stroked="f">
                  <v:path arrowok="t"/>
                </v:shape>
                <v:shape id="Graphic 390" o:spid="_x0000_s1054" style="position:absolute;left:20275;top:10798;width:140;height:102;visibility:visible;mso-wrap-style:square;v-text-anchor:top" coordsize="139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" path="m1473,l,5778r3784,965l7454,8026r3518,1549l13373,4114,9563,2438,5588,1054,1473,xe" stroked="f">
                  <v:path arrowok="t"/>
                </v:shape>
                <v:shape id="Graphic 391" o:spid="_x0000_s1055" style="position:absolute;left:20278;top:10808;width:127;height:83;visibility:visible;mso-wrap-style:square;v-text-anchor:top" coordsize="127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" path="m952,l,3733r3848,978l7569,6007r3568,1574l11087,7708,12699,4063,8928,2400,5003,1028,952,xe" fillcolor="red" stroked="f">
                  <v:path arrowok="t"/>
                </v:shape>
                <v:shape id="Graphic 392" o:spid="_x0000_s1056" style="position:absolute;left:20293;top:10738;width:108;height:133;visibility:visible;mso-wrap-style:square;v-text-anchor:top" coordsize="1079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" path="m9931,11595r-292,-356l9359,11150r-292,-63l8813,10960r-266,-64l7962,10833r-355,-153l7378,10604r-241,-25l6502,10083r-699,-76l5092,10109r-254,-13l4445,9931,4025,9817r-419,-77l2946,9321,2463,9105r-292,39l1854,8953,1739,8813r153,-177l1866,8509r-139,-77l1524,8432r-77,-127l1320,8229r-152,-25l1041,8064,850,8051r,178l685,8382r-292,l254,8445,12,8432r165,369l317,8864r140,140l698,8978r152,13l1016,9093r139,330l1346,9525r76,139l1219,9779r-127,l901,9817,660,9791r-152,64l279,9753,25,9842r114,191l330,10083r139,127l673,10248r330,-88l1143,10198r139,l1435,10160r216,l1828,10261r394,153l2413,10414r127,177l2667,10629r-166,77l2197,10744r-153,38l1714,10642r-241,89l1511,10934r127,26l1790,11023r267,191l2324,11112r190,38l2692,11150r190,-51l3009,11150r127,13l3378,11125r165,25l3822,10934r280,51l4584,11290r178,38l4991,11341r-254,228l4597,11595r-381,-77l3949,11531r-76,140l4051,11709r178,127l4381,11899r229,102l4762,11861r292,13l5257,11849r381,25l5803,11722r293,25l6261,11823r165,102l6642,11938r520,266l7429,12458r279,102l7721,12700r38,177l7353,12852r-114,178l7442,13208r152,101l7848,13246r267,-204l8280,13004r89,-139l8102,12674r-76,-203l7937,12039r-203,-38l7556,11912r-178,-165l7378,11430r-25,-191l7213,11061r394,13l7734,11137r597,407l8597,11633r407,292l9194,11887r267,101l9652,11976r88,-191l9893,11722r38,-127xem10172,2019l8712,1511,8420,,7239,1016,5842,533r228,1499l4902,3048r1460,508l6667,5080,7835,4064r1397,482l9004,3035,10172,2019xe" fillcolor="black" stroked="f">
                  <v:path arrowok="t"/>
                </v:shape>
                <v:shape id="Graphic 393" o:spid="_x0000_s1057" style="position:absolute;left:20344;top:10740;width:51;height:50;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" path="m2349,2362l1041,1905,,2819,2349,2362xem2362,2400l12,2857r1308,457l2362,2400xem2374,2311l800,495r266,1359l2374,2311xem2387,2438l1346,3352r266,1359l2387,2438xem2413,2286l2146,914,838,469,2413,2286xem2705,3810l2438,2451,1651,4724,2705,3810xem3238,l2184,914r267,1359l3238,xem3543,1371l3276,12,2489,2286,3543,1371xem4064,4254l2489,2438r266,1372l4064,4254xem4102,4229l3835,2870,2527,2413,4102,4229xem4876,1866l3568,1409,2527,2324,4876,1866xem4889,1905l2540,2362r1308,457l4889,1905xe" fillcolor="#f7db17" stroked="f">
                  <v:path arrowok="t"/>
                </v:shape>
                <v:shape id="Graphic 394" o:spid="_x0000_s1058" style="position:absolute;left:18658;top:10458;width:2890;height:1448;visibility:visible;mso-wrap-style:square;v-text-anchor:top" coordsize="28892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" path="m,144373r288747,l288747,,,,,144373xe" filled="f" strokeweight=".25pt">
                  <v:path arrowok="t"/>
                </v:shape>
                <v:shape id="Graphic 395" o:spid="_x0000_s1059" style="position:absolute;left:18658;top:58485;width:2890;height:482;visibility:visible;mso-wrap-style:square;v-text-anchor:top" coordsize="2889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" path="m,48133r288747,l288747,,,,,48133xe" fillcolor="#436f4d" stroked="f">
                  <v:path arrowok="t"/>
                </v:shape>
                <v:shape id="Graphic 396" o:spid="_x0000_s1060" style="position:absolute;left:18658;top:57522;width:2890;height:483;visibility:visible;mso-wrap-style:square;v-text-anchor:top" coordsize="28892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" path="m288747,l,,,48120r288747,l288747,xe" fillcolor="#cd2a3e" stroked="f">
                  <v:path arrowok="t"/>
                </v:shape>
                <v:shape id="Graphic 397" o:spid="_x0000_s1061" style="position:absolute;left:18658;top:57522;width:2890;height:1448;visibility:visible;mso-wrap-style:square;v-text-anchor:top" coordsize="28892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" path="m,144373r288747,l288747,,,,,144373xe" filled="f" strokeweight=".25pt">
                  <v:path arrowok="t"/>
                </v:shape>
                <w10:wrap anchorx="page" anchory="page"/>
              </v:group>
            </w:pict>
          </mc:Fallback>
        </mc:AlternateContent>
      </w:r>
    </w:p>
    <w:p w14:paraId="5C7C34E7" w14:textId="77777777" w:rsidR="00FE57D8" w:rsidRPr="004A3F11" w:rsidRDefault="00FE57D8">
      <w:pPr>
        <w:pStyle w:val="BodyText"/>
        <w:rPr>
          <w:sz w:val="24"/>
          <w:lang w:val="lv-LV"/>
        </w:rPr>
      </w:pPr>
    </w:p>
    <w:p w14:paraId="24066C8B" w14:textId="77777777" w:rsidR="00FE57D8" w:rsidRPr="004A3F11" w:rsidRDefault="00FE57D8">
      <w:pPr>
        <w:pStyle w:val="BodyText"/>
        <w:rPr>
          <w:sz w:val="24"/>
          <w:lang w:val="lv-LV"/>
        </w:rPr>
      </w:pPr>
    </w:p>
    <w:p w14:paraId="257ED62E" w14:textId="77777777" w:rsidR="00FE57D8" w:rsidRPr="004A3F11" w:rsidRDefault="00FE57D8">
      <w:pPr>
        <w:pStyle w:val="BodyText"/>
        <w:rPr>
          <w:sz w:val="24"/>
          <w:lang w:val="lv-LV"/>
        </w:rPr>
      </w:pPr>
    </w:p>
    <w:p w14:paraId="0DEB79B5" w14:textId="77777777" w:rsidR="00FE57D8" w:rsidRPr="004A3F11" w:rsidRDefault="00FE57D8">
      <w:pPr>
        <w:pStyle w:val="BodyText"/>
        <w:rPr>
          <w:sz w:val="24"/>
          <w:lang w:val="lv-LV"/>
        </w:rPr>
      </w:pPr>
    </w:p>
    <w:p w14:paraId="1DA8C3D0" w14:textId="77777777" w:rsidR="00FE57D8" w:rsidRPr="004A3F11" w:rsidRDefault="00FE57D8">
      <w:pPr>
        <w:pStyle w:val="BodyText"/>
        <w:spacing w:before="270"/>
        <w:rPr>
          <w:sz w:val="24"/>
          <w:lang w:val="lv-LV"/>
        </w:rPr>
      </w:pPr>
    </w:p>
    <w:p w14:paraId="6E6CB8BC" w14:textId="77777777" w:rsidR="00FE57D8" w:rsidRPr="004A3F11" w:rsidRDefault="00000000">
      <w:pPr>
        <w:pStyle w:val="Heading3"/>
        <w:spacing w:line="240" w:lineRule="auto"/>
        <w:ind w:left="75" w:right="1518"/>
        <w:jc w:val="center"/>
        <w:rPr>
          <w:lang w:val="lv-LV"/>
        </w:rPr>
      </w:pPr>
      <w:bookmarkStart w:id="15" w:name="_TOC_250032"/>
      <w:r w:rsidRPr="004A3F11">
        <w:rPr>
          <w:w w:val="115"/>
          <w:sz w:val="23"/>
          <w:lang w:val="lv-LV"/>
        </w:rPr>
        <w:t xml:space="preserve">Lietas izpēte: </w:t>
      </w:r>
      <w:bookmarkEnd w:id="15"/>
      <w:r w:rsidRPr="004A3F11">
        <w:rPr>
          <w:spacing w:val="-2"/>
          <w:w w:val="115"/>
          <w:sz w:val="23"/>
          <w:lang w:val="lv-LV"/>
        </w:rPr>
        <w:t>Horvātija</w:t>
      </w:r>
    </w:p>
    <w:p w14:paraId="5BF7EAA6" w14:textId="77777777" w:rsidR="00FE57D8" w:rsidRPr="004A3F11" w:rsidRDefault="00000000">
      <w:pPr>
        <w:pStyle w:val="BodyText"/>
        <w:spacing w:before="5"/>
        <w:rPr>
          <w:rFonts w:ascii="Calibri"/>
          <w:b/>
          <w:sz w:val="12"/>
          <w:lang w:val="lv-LV"/>
        </w:rPr>
      </w:pPr>
      <w:r w:rsidRPr="004A3F11">
        <w:rPr>
          <w:rFonts w:ascii="Calibri"/>
          <w:b/>
          <w:noProof/>
          <w:sz w:val="12"/>
          <w:lang w:val="lv-LV"/>
        </w:rPr>
        <mc:AlternateContent>
          <mc:Choice Requires="wps">
            <w:drawing>
              <wp:anchor distT="0" distB="0" distL="0" distR="0" simplePos="0" relativeHeight="251764224" behindDoc="1" locked="0" layoutInCell="1" allowOverlap="1" wp14:anchorId="6479194A" wp14:editId="14CC19A8">
                <wp:simplePos x="0" y="0"/>
                <wp:positionH relativeFrom="page">
                  <wp:posOffset>2224290</wp:posOffset>
                </wp:positionH>
                <wp:positionV relativeFrom="paragraph">
                  <wp:posOffset>111740</wp:posOffset>
                </wp:positionV>
                <wp:extent cx="4975860" cy="609600"/>
                <wp:effectExtent l="0" t="0" r="0" b="0"/>
                <wp:wrapTopAndBottom/>
                <wp:docPr id="398" name="Textbox 398"/>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79BA3E93" w14:textId="77777777" w:rsidR="00FE57D8" w:rsidRPr="004A3F11" w:rsidRDefault="00FE57D8">
                            <w:pPr>
                              <w:pStyle w:val="BodyText"/>
                              <w:spacing w:before="2"/>
                              <w:rPr>
                                <w:rFonts w:ascii="Calibri"/>
                                <w:b/>
                                <w:color w:val="000000"/>
                                <w:sz w:val="22"/>
                                <w:lang w:val="lv-LV"/>
                              </w:rPr>
                            </w:pPr>
                          </w:p>
                          <w:p w14:paraId="78FF8BF4"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7EA907E6"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 xml:space="preserve">Avots: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"https://prd-echr.coe.int/documents/d/echr/cp_croatia_eng" \h</w:instrText>
                            </w:r>
                            <w:r w:rsidR="00FE57D8">
                              <w:fldChar w:fldCharType="separate"/>
                            </w:r>
                            <w:r w:rsidR="00FE57D8" w:rsidRPr="004A3F11">
                              <w:rPr>
                                <w:color w:val="000000"/>
                                <w:spacing w:val="2"/>
                                <w:sz w:val="19"/>
                                <w:u w:val="single"/>
                                <w:lang w:val="lv-LV"/>
                              </w:rPr>
                              <w:t>Preses profils</w:t>
                            </w:r>
                            <w:r w:rsidR="00FE57D8">
                              <w:fldChar w:fldCharType="end"/>
                            </w:r>
                            <w:r w:rsidRPr="004A3F11">
                              <w:rPr>
                                <w:color w:val="000000"/>
                                <w:spacing w:val="2"/>
                                <w:sz w:val="19"/>
                                <w:lang w:val="lv-LV"/>
                              </w:rPr>
                              <w:t xml:space="preserve">, Horvātija (pēdējā atjaunināšana </w:t>
                            </w:r>
                            <w:r w:rsidRPr="004A3F11">
                              <w:rPr>
                                <w:color w:val="000000"/>
                                <w:spacing w:val="-2"/>
                                <w:sz w:val="19"/>
                                <w:lang w:val="lv-LV"/>
                              </w:rPr>
                              <w:t xml:space="preserve">2024. gada </w:t>
                            </w:r>
                            <w:r w:rsidRPr="004A3F11">
                              <w:rPr>
                                <w:color w:val="000000"/>
                                <w:spacing w:val="2"/>
                                <w:sz w:val="19"/>
                                <w:lang w:val="lv-LV"/>
                              </w:rPr>
                              <w:t>februārī)</w:t>
                            </w:r>
                            <w:r w:rsidRPr="004A3F11">
                              <w:rPr>
                                <w:color w:val="000000"/>
                                <w:spacing w:val="-2"/>
                                <w:sz w:val="19"/>
                                <w:lang w:val="lv-LV"/>
                              </w:rPr>
                              <w:t>.</w:t>
                            </w:r>
                          </w:p>
                        </w:txbxContent>
                      </wps:txbx>
                      <wps:bodyPr wrap="square" lIns="0" tIns="0" rIns="0" bIns="0" rtlCol="0"/>
                    </wps:wsp>
                  </a:graphicData>
                </a:graphic>
              </wp:anchor>
            </w:drawing>
          </mc:Choice>
          <mc:Fallback>
            <w:pict>
              <v:shape w14:anchorId="6479194A" id="Textbox 398" o:spid="_x0000_s1110" type="#_x0000_t202" style="position:absolute;margin-left:175.15pt;margin-top:8.8pt;width:391.8pt;height:48pt;z-index:-25155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" fillcolor="#acbbc6" stroked="f">
                <v:textbox inset="0,0,0,0">
                  <w:txbxContent>
                    <w:p w14:paraId="79BA3E93" w14:textId="77777777" w:rsidR="00FE57D8" w:rsidRPr="004A3F11" w:rsidRDefault="00FE57D8">
                      <w:pPr>
                        <w:pStyle w:val="BodyText"/>
                        <w:spacing w:before="2"/>
                        <w:rPr>
                          <w:rFonts w:ascii="Calibri"/>
                          <w:b/>
                          <w:color w:val="000000"/>
                          <w:sz w:val="22"/>
                          <w:lang w:val="lv-LV"/>
                        </w:rPr>
                      </w:pPr>
                    </w:p>
                    <w:p w14:paraId="78FF8BF4"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7EA907E6"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 xml:space="preserve">Avots: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"https://prd-echr.coe.int/documents/d/echr/cp_croatia_eng" \h</w:instrText>
                      </w:r>
                      <w:r w:rsidR="00FE57D8">
                        <w:fldChar w:fldCharType="separate"/>
                      </w:r>
                      <w:r w:rsidR="00FE57D8" w:rsidRPr="004A3F11">
                        <w:rPr>
                          <w:color w:val="000000"/>
                          <w:spacing w:val="2"/>
                          <w:sz w:val="19"/>
                          <w:u w:val="single"/>
                          <w:lang w:val="lv-LV"/>
                        </w:rPr>
                        <w:t>Preses profils</w:t>
                      </w:r>
                      <w:r w:rsidR="00FE57D8">
                        <w:fldChar w:fldCharType="end"/>
                      </w:r>
                      <w:r w:rsidRPr="004A3F11">
                        <w:rPr>
                          <w:color w:val="000000"/>
                          <w:spacing w:val="2"/>
                          <w:sz w:val="19"/>
                          <w:lang w:val="lv-LV"/>
                        </w:rPr>
                        <w:t xml:space="preserve">, Horvātija (pēdējā atjaunināšana </w:t>
                      </w:r>
                      <w:r w:rsidRPr="004A3F11">
                        <w:rPr>
                          <w:color w:val="000000"/>
                          <w:spacing w:val="-2"/>
                          <w:sz w:val="19"/>
                          <w:lang w:val="lv-LV"/>
                        </w:rPr>
                        <w:t xml:space="preserve">2024. gada </w:t>
                      </w:r>
                      <w:r w:rsidRPr="004A3F11">
                        <w:rPr>
                          <w:color w:val="000000"/>
                          <w:spacing w:val="2"/>
                          <w:sz w:val="19"/>
                          <w:lang w:val="lv-LV"/>
                        </w:rPr>
                        <w:t>februārī)</w:t>
                      </w:r>
                      <w:r w:rsidRPr="004A3F11">
                        <w:rPr>
                          <w:color w:val="000000"/>
                          <w:spacing w:val="-2"/>
                          <w:sz w:val="19"/>
                          <w:lang w:val="lv-LV"/>
                        </w:rPr>
                        <w:t>.</w:t>
                      </w:r>
                    </w:p>
                  </w:txbxContent>
                </v:textbox>
                <w10:wrap type="topAndBottom" anchorx="page"/>
              </v:shape>
            </w:pict>
          </mc:Fallback>
        </mc:AlternateContent>
      </w:r>
      <w:r w:rsidRPr="004A3F11">
        <w:rPr>
          <w:rFonts w:ascii="Calibri"/>
          <w:b/>
          <w:noProof/>
          <w:sz w:val="12"/>
          <w:lang w:val="lv-LV"/>
        </w:rPr>
        <mc:AlternateContent>
          <mc:Choice Requires="wps">
            <w:drawing>
              <wp:anchor distT="0" distB="0" distL="0" distR="0" simplePos="0" relativeHeight="251765248" behindDoc="1" locked="0" layoutInCell="1" allowOverlap="1" wp14:anchorId="7500F97A" wp14:editId="416FA70B">
                <wp:simplePos x="0" y="0"/>
                <wp:positionH relativeFrom="page">
                  <wp:posOffset>2224290</wp:posOffset>
                </wp:positionH>
                <wp:positionV relativeFrom="paragraph">
                  <wp:posOffset>873740</wp:posOffset>
                </wp:positionV>
                <wp:extent cx="4975860" cy="3352800"/>
                <wp:effectExtent l="0" t="0" r="0" b="0"/>
                <wp:wrapTopAndBottom/>
                <wp:docPr id="399" name="Textbox 399"/>
                <wp:cNvGraphicFramePr/>
                <a:graphic xmlns:a="http://schemas.openxmlformats.org/drawingml/2006/main">
                  <a:graphicData uri="http://schemas.microsoft.com/office/word/2010/wordprocessingShape">
                    <wps:wsp>
                      <wps:cNvSpPr txBox="1"/>
                      <wps:spPr>
                        <a:xfrm>
                          <a:off x="0" y="0"/>
                          <a:ext cx="4975860" cy="3352800"/>
                        </a:xfrm>
                        <a:prstGeom prst="rect">
                          <a:avLst/>
                        </a:prstGeom>
                        <a:solidFill>
                          <a:srgbClr val="E6EDED"/>
                        </a:solidFill>
                      </wps:spPr>
                      <wps:txbx>
                        <w:txbxContent>
                          <w:p w14:paraId="7A477D00" w14:textId="77777777" w:rsidR="00FE57D8" w:rsidRPr="004A3F11" w:rsidRDefault="00FE57D8">
                            <w:pPr>
                              <w:pStyle w:val="BodyText"/>
                              <w:spacing w:before="2"/>
                              <w:rPr>
                                <w:rFonts w:ascii="Calibri"/>
                                <w:b/>
                                <w:color w:val="000000"/>
                                <w:sz w:val="22"/>
                                <w:lang w:val="lv-LV"/>
                              </w:rPr>
                            </w:pPr>
                          </w:p>
                          <w:p w14:paraId="23935F17"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Spriedumi</w:t>
                            </w:r>
                          </w:p>
                          <w:p w14:paraId="67B3B305" w14:textId="77777777" w:rsidR="00FE57D8" w:rsidRPr="004A3F11" w:rsidRDefault="00000000">
                            <w:pPr>
                              <w:spacing w:line="256" w:lineRule="exact"/>
                              <w:ind w:left="340"/>
                              <w:rPr>
                                <w:color w:val="000000"/>
                                <w:sz w:val="20"/>
                              </w:rPr>
                            </w:pPr>
                            <w:r w:rsidRPr="004A3F11">
                              <w:rPr>
                                <w:rFonts w:ascii="Noto Serif Black" w:hAnsi="Noto Serif Black"/>
                                <w:b/>
                                <w:color w:val="000000"/>
                                <w:sz w:val="19"/>
                              </w:rPr>
                              <w:t xml:space="preserve">Juričić pret Horvātiju </w:t>
                            </w:r>
                            <w:r w:rsidRPr="004A3F11">
                              <w:rPr>
                                <w:color w:val="000000"/>
                                <w:sz w:val="19"/>
                              </w:rPr>
                              <w:t xml:space="preserve">(Nr. 58222/09), </w:t>
                            </w:r>
                            <w:r w:rsidRPr="004A3F11">
                              <w:rPr>
                                <w:color w:val="000000"/>
                                <w:spacing w:val="-4"/>
                                <w:sz w:val="19"/>
                              </w:rPr>
                              <w:t xml:space="preserve">2011. gada </w:t>
                            </w:r>
                            <w:r w:rsidRPr="004A3F11">
                              <w:rPr>
                                <w:color w:val="000000"/>
                                <w:sz w:val="19"/>
                              </w:rPr>
                              <w:t>26. jūlijs.</w:t>
                            </w:r>
                          </w:p>
                          <w:p w14:paraId="73E7B376" w14:textId="77777777" w:rsidR="00FE57D8" w:rsidRPr="004A3F11" w:rsidRDefault="00FE57D8">
                            <w:pPr>
                              <w:pStyle w:val="BodyText"/>
                              <w:spacing w:before="4"/>
                              <w:rPr>
                                <w:color w:val="000000"/>
                                <w:lang w:val="lv-LV"/>
                              </w:rPr>
                            </w:pPr>
                          </w:p>
                          <w:p w14:paraId="1ADC9E3F"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Konstitucionālās tiesas tiesneša amata kandidātes sūdzība par iespējamu netaisnīgumu procesā, kurā viņa apstrīdēja Horvātijas parlamenta lēmumu iecelt amatā citu kandidātu, nevis viņu.</w:t>
                            </w:r>
                          </w:p>
                          <w:p w14:paraId="1CAF8B6A" w14:textId="77777777" w:rsidR="00FE57D8" w:rsidRPr="004A3F11" w:rsidRDefault="00FE57D8">
                            <w:pPr>
                              <w:pStyle w:val="BodyText"/>
                              <w:spacing w:before="13"/>
                              <w:rPr>
                                <w:color w:val="000000"/>
                                <w:lang w:val="lv-LV"/>
                              </w:rPr>
                            </w:pPr>
                          </w:p>
                          <w:p w14:paraId="158421A6" w14:textId="77777777" w:rsidR="00FE57D8" w:rsidRPr="004A3F11" w:rsidRDefault="00000000">
                            <w:pPr>
                              <w:pStyle w:val="BodyText"/>
                              <w:ind w:left="340"/>
                              <w:rPr>
                                <w:color w:val="000000"/>
                                <w:lang w:val="lv-LV"/>
                              </w:rPr>
                            </w:pPr>
                            <w:r w:rsidRPr="004A3F11">
                              <w:rPr>
                                <w:color w:val="000000"/>
                                <w:w w:val="110"/>
                                <w:sz w:val="19"/>
                                <w:lang w:val="lv-LV"/>
                              </w:rPr>
                              <w:t xml:space="preserve">Tiesību uz taisnīgu </w:t>
                            </w:r>
                            <w:r w:rsidRPr="004A3F11">
                              <w:rPr>
                                <w:color w:val="000000"/>
                                <w:spacing w:val="-2"/>
                                <w:w w:val="110"/>
                                <w:sz w:val="19"/>
                                <w:lang w:val="lv-LV"/>
                              </w:rPr>
                              <w:t xml:space="preserve">tiesu </w:t>
                            </w:r>
                            <w:r w:rsidRPr="004A3F11">
                              <w:rPr>
                                <w:color w:val="000000"/>
                                <w:w w:val="110"/>
                                <w:sz w:val="19"/>
                                <w:lang w:val="lv-LV"/>
                              </w:rPr>
                              <w:t>6. panta 1. punkta pārkāpums</w:t>
                            </w:r>
                            <w:r w:rsidRPr="004A3F11">
                              <w:rPr>
                                <w:color w:val="000000"/>
                                <w:spacing w:val="-2"/>
                                <w:w w:val="110"/>
                                <w:sz w:val="19"/>
                                <w:lang w:val="lv-LV"/>
                              </w:rPr>
                              <w:t>.</w:t>
                            </w:r>
                          </w:p>
                          <w:p w14:paraId="090BA35E" w14:textId="77777777" w:rsidR="00FE57D8" w:rsidRPr="004A3F11" w:rsidRDefault="00FE57D8">
                            <w:pPr>
                              <w:pStyle w:val="BodyText"/>
                              <w:rPr>
                                <w:color w:val="000000"/>
                                <w:lang w:val="lv-LV"/>
                              </w:rPr>
                            </w:pPr>
                          </w:p>
                          <w:p w14:paraId="1E86FA42" w14:textId="77777777" w:rsidR="00FE57D8" w:rsidRPr="004A3F11" w:rsidRDefault="00FE57D8">
                            <w:pPr>
                              <w:pStyle w:val="BodyText"/>
                              <w:spacing w:before="3"/>
                              <w:rPr>
                                <w:color w:val="000000"/>
                                <w:lang w:val="lv-LV"/>
                              </w:rPr>
                            </w:pPr>
                          </w:p>
                          <w:p w14:paraId="3B3B76CA" w14:textId="77777777" w:rsidR="00FE57D8" w:rsidRPr="004A3F11" w:rsidRDefault="00000000">
                            <w:pPr>
                              <w:ind w:left="340"/>
                              <w:rPr>
                                <w:color w:val="000000"/>
                                <w:sz w:val="20"/>
                              </w:rPr>
                            </w:pPr>
                            <w:r w:rsidRPr="004A3F11">
                              <w:rPr>
                                <w:rFonts w:ascii="Noto Serif Black"/>
                                <w:b/>
                                <w:color w:val="000000"/>
                                <w:w w:val="105"/>
                                <w:sz w:val="19"/>
                              </w:rPr>
                              <w:t>Narodni List D.D. pret Horv</w:t>
                            </w:r>
                            <w:r w:rsidRPr="004A3F11">
                              <w:rPr>
                                <w:rFonts w:ascii="Noto Serif Black"/>
                                <w:b/>
                                <w:color w:val="000000"/>
                                <w:w w:val="105"/>
                                <w:sz w:val="19"/>
                              </w:rPr>
                              <w:t>ā</w:t>
                            </w:r>
                            <w:r w:rsidRPr="004A3F11">
                              <w:rPr>
                                <w:rFonts w:ascii="Noto Serif Black"/>
                                <w:b/>
                                <w:color w:val="000000"/>
                                <w:w w:val="105"/>
                                <w:sz w:val="19"/>
                              </w:rPr>
                              <w:t xml:space="preserve">tiju </w:t>
                            </w:r>
                            <w:r w:rsidRPr="004A3F11">
                              <w:rPr>
                                <w:color w:val="000000"/>
                                <w:w w:val="105"/>
                                <w:sz w:val="19"/>
                              </w:rPr>
                              <w:t xml:space="preserve">(Nr. 2782/12), </w:t>
                            </w:r>
                            <w:r w:rsidRPr="004A3F11">
                              <w:rPr>
                                <w:color w:val="000000"/>
                                <w:spacing w:val="-4"/>
                                <w:w w:val="105"/>
                                <w:sz w:val="19"/>
                              </w:rPr>
                              <w:t xml:space="preserve">2018. gada </w:t>
                            </w:r>
                            <w:r w:rsidRPr="004A3F11">
                              <w:rPr>
                                <w:color w:val="000000"/>
                                <w:w w:val="105"/>
                                <w:sz w:val="19"/>
                              </w:rPr>
                              <w:t>8. novembris.</w:t>
                            </w:r>
                          </w:p>
                          <w:p w14:paraId="734901CA" w14:textId="77777777" w:rsidR="00FE57D8" w:rsidRPr="004A3F11" w:rsidRDefault="00FE57D8">
                            <w:pPr>
                              <w:pStyle w:val="BodyText"/>
                              <w:spacing w:before="4"/>
                              <w:rPr>
                                <w:color w:val="000000"/>
                                <w:lang w:val="lv-LV"/>
                              </w:rPr>
                            </w:pPr>
                          </w:p>
                          <w:p w14:paraId="52D69D7D" w14:textId="77777777" w:rsidR="00FE57D8" w:rsidRPr="004A3F11" w:rsidRDefault="00000000">
                            <w:pPr>
                              <w:pStyle w:val="BodyText"/>
                              <w:spacing w:before="1" w:line="249" w:lineRule="auto"/>
                              <w:ind w:left="340" w:right="356"/>
                              <w:rPr>
                                <w:color w:val="000000"/>
                                <w:lang w:val="lv-LV"/>
                              </w:rPr>
                            </w:pPr>
                            <w:r w:rsidRPr="004A3F11">
                              <w:rPr>
                                <w:color w:val="000000"/>
                                <w:w w:val="110"/>
                                <w:sz w:val="19"/>
                                <w:lang w:val="lv-LV"/>
                              </w:rPr>
                              <w:t xml:space="preserve">Lieta attiecās uz preses brīvību kritizēt tiesnešus. Prasītāja, nedēļas žurnāla izdevēja, sūdzējās par iekšzemes tiesas lēmumu, kurā atzīts, ka tā ir apmelojusi apgabaltiesas tiesnesi, un tai piespriests samaksāt vairāk nekā EUR 6000 zaudējumu atlīdzību. Lēmums attiecās uz rakstu, ko prasītāja bija </w:t>
                            </w:r>
                            <w:r w:rsidRPr="004A3F11">
                              <w:rPr>
                                <w:color w:val="000000"/>
                                <w:spacing w:val="-2"/>
                                <w:w w:val="110"/>
                                <w:sz w:val="19"/>
                                <w:lang w:val="lv-LV"/>
                              </w:rPr>
                              <w:t>publicējusi</w:t>
                            </w:r>
                          </w:p>
                          <w:p w14:paraId="0E64AF09" w14:textId="77777777" w:rsidR="00FE57D8" w:rsidRPr="004A3F11" w:rsidRDefault="00000000">
                            <w:pPr>
                              <w:pStyle w:val="BodyText"/>
                              <w:spacing w:before="3" w:line="249" w:lineRule="auto"/>
                              <w:ind w:left="340"/>
                              <w:rPr>
                                <w:color w:val="000000"/>
                                <w:lang w:val="lv-LV"/>
                              </w:rPr>
                            </w:pPr>
                            <w:r w:rsidRPr="004A3F11">
                              <w:rPr>
                                <w:color w:val="000000"/>
                                <w:w w:val="110"/>
                                <w:sz w:val="19"/>
                                <w:lang w:val="lv-LV"/>
                              </w:rPr>
                              <w:t xml:space="preserve">kurā kritizēja tiesnesi par to, ka </w:t>
                            </w:r>
                            <w:r w:rsidRPr="004A3F11">
                              <w:rPr>
                                <w:color w:val="000000"/>
                                <w:spacing w:val="-6"/>
                                <w:w w:val="110"/>
                                <w:sz w:val="19"/>
                                <w:lang w:val="lv-LV"/>
                              </w:rPr>
                              <w:t>viņš</w:t>
                            </w:r>
                            <w:r w:rsidRPr="004A3F11">
                              <w:rPr>
                                <w:color w:val="000000"/>
                                <w:w w:val="110"/>
                                <w:sz w:val="19"/>
                                <w:lang w:val="lv-LV"/>
                              </w:rPr>
                              <w:t>, neraugoties uz iespējamu interešu konfliktu, devās pie kādas puses un izdeva nepamatotu kratīšanas orderi tās telpās.</w:t>
                            </w:r>
                          </w:p>
                          <w:p w14:paraId="479BB1F4" w14:textId="77777777" w:rsidR="00FE57D8" w:rsidRPr="004A3F11" w:rsidRDefault="00FE57D8">
                            <w:pPr>
                              <w:pStyle w:val="BodyText"/>
                              <w:spacing w:before="11"/>
                              <w:rPr>
                                <w:color w:val="000000"/>
                                <w:lang w:val="lv-LV"/>
                              </w:rPr>
                            </w:pPr>
                          </w:p>
                          <w:p w14:paraId="3B06B4A2" w14:textId="77777777" w:rsidR="00FE57D8" w:rsidRPr="004A3F11" w:rsidRDefault="00000000">
                            <w:pPr>
                              <w:pStyle w:val="BodyText"/>
                              <w:ind w:left="340"/>
                              <w:rPr>
                                <w:color w:val="000000"/>
                                <w:lang w:val="lv-LV"/>
                              </w:rPr>
                            </w:pPr>
                            <w:r w:rsidRPr="004A3F11">
                              <w:rPr>
                                <w:color w:val="000000"/>
                                <w:sz w:val="19"/>
                                <w:lang w:val="lv-LV"/>
                              </w:rPr>
                              <w:t>panta "</w:t>
                            </w:r>
                            <w:r w:rsidRPr="004A3F11">
                              <w:rPr>
                                <w:color w:val="000000"/>
                                <w:spacing w:val="-2"/>
                                <w:sz w:val="19"/>
                                <w:lang w:val="lv-LV"/>
                              </w:rPr>
                              <w:t xml:space="preserve">Vārda </w:t>
                            </w:r>
                            <w:r w:rsidRPr="004A3F11">
                              <w:rPr>
                                <w:color w:val="000000"/>
                                <w:sz w:val="19"/>
                                <w:lang w:val="lv-LV"/>
                              </w:rPr>
                              <w:t>brīvība" 10. panta pārkāpums</w:t>
                            </w:r>
                            <w:r w:rsidRPr="004A3F11">
                              <w:rPr>
                                <w:color w:val="000000"/>
                                <w:spacing w:val="-2"/>
                                <w:sz w:val="19"/>
                                <w:lang w:val="lv-LV"/>
                              </w:rPr>
                              <w:t>.</w:t>
                            </w:r>
                          </w:p>
                        </w:txbxContent>
                      </wps:txbx>
                      <wps:bodyPr wrap="square" lIns="0" tIns="0" rIns="0" bIns="0" rtlCol="0"/>
                    </wps:wsp>
                  </a:graphicData>
                </a:graphic>
              </wp:anchor>
            </w:drawing>
          </mc:Choice>
          <mc:Fallback>
            <w:pict>
              <v:shape w14:anchorId="7500F97A" id="Textbox 399" o:spid="_x0000_s1111" type="#_x0000_t202" style="position:absolute;margin-left:175.15pt;margin-top:68.8pt;width:391.8pt;height:264pt;z-index:-25155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" fillcolor="#e6eded" stroked="f">
                <v:textbox inset="0,0,0,0">
                  <w:txbxContent>
                    <w:p w14:paraId="7A477D00" w14:textId="77777777" w:rsidR="00FE57D8" w:rsidRPr="004A3F11" w:rsidRDefault="00FE57D8">
                      <w:pPr>
                        <w:pStyle w:val="BodyText"/>
                        <w:spacing w:before="2"/>
                        <w:rPr>
                          <w:rFonts w:ascii="Calibri"/>
                          <w:b/>
                          <w:color w:val="000000"/>
                          <w:sz w:val="22"/>
                          <w:lang w:val="lv-LV"/>
                        </w:rPr>
                      </w:pPr>
                    </w:p>
                    <w:p w14:paraId="23935F17"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Spriedumi</w:t>
                      </w:r>
                    </w:p>
                    <w:p w14:paraId="67B3B305" w14:textId="77777777" w:rsidR="00FE57D8" w:rsidRPr="004A3F11" w:rsidRDefault="00000000">
                      <w:pPr>
                        <w:spacing w:line="256" w:lineRule="exact"/>
                        <w:ind w:left="340"/>
                        <w:rPr>
                          <w:color w:val="000000"/>
                          <w:sz w:val="20"/>
                        </w:rPr>
                      </w:pPr>
                      <w:r w:rsidRPr="004A3F11">
                        <w:rPr>
                          <w:rFonts w:ascii="Noto Serif Black" w:hAnsi="Noto Serif Black"/>
                          <w:b/>
                          <w:color w:val="000000"/>
                          <w:sz w:val="19"/>
                        </w:rPr>
                        <w:t xml:space="preserve">Juričić pret Horvātiju </w:t>
                      </w:r>
                      <w:r w:rsidRPr="004A3F11">
                        <w:rPr>
                          <w:color w:val="000000"/>
                          <w:sz w:val="19"/>
                        </w:rPr>
                        <w:t xml:space="preserve">(Nr. 58222/09), </w:t>
                      </w:r>
                      <w:r w:rsidRPr="004A3F11">
                        <w:rPr>
                          <w:color w:val="000000"/>
                          <w:spacing w:val="-4"/>
                          <w:sz w:val="19"/>
                        </w:rPr>
                        <w:t xml:space="preserve">2011. gada </w:t>
                      </w:r>
                      <w:r w:rsidRPr="004A3F11">
                        <w:rPr>
                          <w:color w:val="000000"/>
                          <w:sz w:val="19"/>
                        </w:rPr>
                        <w:t>26. jūlijs.</w:t>
                      </w:r>
                    </w:p>
                    <w:p w14:paraId="73E7B376" w14:textId="77777777" w:rsidR="00FE57D8" w:rsidRPr="004A3F11" w:rsidRDefault="00FE57D8">
                      <w:pPr>
                        <w:pStyle w:val="BodyText"/>
                        <w:spacing w:before="4"/>
                        <w:rPr>
                          <w:color w:val="000000"/>
                          <w:lang w:val="lv-LV"/>
                        </w:rPr>
                      </w:pPr>
                    </w:p>
                    <w:p w14:paraId="1ADC9E3F"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Konstitucionālās tiesas tiesneša amata kandidātes sūdzība par iespējamu netaisnīgumu procesā, kurā viņa apstrīdēja Horvātijas parlamenta lēmumu iecelt amatā citu kandidātu, nevis viņu.</w:t>
                      </w:r>
                    </w:p>
                    <w:p w14:paraId="1CAF8B6A" w14:textId="77777777" w:rsidR="00FE57D8" w:rsidRPr="004A3F11" w:rsidRDefault="00FE57D8">
                      <w:pPr>
                        <w:pStyle w:val="BodyText"/>
                        <w:spacing w:before="13"/>
                        <w:rPr>
                          <w:color w:val="000000"/>
                          <w:lang w:val="lv-LV"/>
                        </w:rPr>
                      </w:pPr>
                    </w:p>
                    <w:p w14:paraId="158421A6" w14:textId="77777777" w:rsidR="00FE57D8" w:rsidRPr="004A3F11" w:rsidRDefault="00000000">
                      <w:pPr>
                        <w:pStyle w:val="BodyText"/>
                        <w:ind w:left="340"/>
                        <w:rPr>
                          <w:color w:val="000000"/>
                          <w:lang w:val="lv-LV"/>
                        </w:rPr>
                      </w:pPr>
                      <w:r w:rsidRPr="004A3F11">
                        <w:rPr>
                          <w:color w:val="000000"/>
                          <w:w w:val="110"/>
                          <w:sz w:val="19"/>
                          <w:lang w:val="lv-LV"/>
                        </w:rPr>
                        <w:t xml:space="preserve">Tiesību uz taisnīgu </w:t>
                      </w:r>
                      <w:r w:rsidRPr="004A3F11">
                        <w:rPr>
                          <w:color w:val="000000"/>
                          <w:spacing w:val="-2"/>
                          <w:w w:val="110"/>
                          <w:sz w:val="19"/>
                          <w:lang w:val="lv-LV"/>
                        </w:rPr>
                        <w:t xml:space="preserve">tiesu </w:t>
                      </w:r>
                      <w:r w:rsidRPr="004A3F11">
                        <w:rPr>
                          <w:color w:val="000000"/>
                          <w:w w:val="110"/>
                          <w:sz w:val="19"/>
                          <w:lang w:val="lv-LV"/>
                        </w:rPr>
                        <w:t>6. panta 1. punkta pārkāpums</w:t>
                      </w:r>
                      <w:r w:rsidRPr="004A3F11">
                        <w:rPr>
                          <w:color w:val="000000"/>
                          <w:spacing w:val="-2"/>
                          <w:w w:val="110"/>
                          <w:sz w:val="19"/>
                          <w:lang w:val="lv-LV"/>
                        </w:rPr>
                        <w:t>.</w:t>
                      </w:r>
                    </w:p>
                    <w:p w14:paraId="090BA35E" w14:textId="77777777" w:rsidR="00FE57D8" w:rsidRPr="004A3F11" w:rsidRDefault="00FE57D8">
                      <w:pPr>
                        <w:pStyle w:val="BodyText"/>
                        <w:rPr>
                          <w:color w:val="000000"/>
                          <w:lang w:val="lv-LV"/>
                        </w:rPr>
                      </w:pPr>
                    </w:p>
                    <w:p w14:paraId="1E86FA42" w14:textId="77777777" w:rsidR="00FE57D8" w:rsidRPr="004A3F11" w:rsidRDefault="00FE57D8">
                      <w:pPr>
                        <w:pStyle w:val="BodyText"/>
                        <w:spacing w:before="3"/>
                        <w:rPr>
                          <w:color w:val="000000"/>
                          <w:lang w:val="lv-LV"/>
                        </w:rPr>
                      </w:pPr>
                    </w:p>
                    <w:p w14:paraId="3B3B76CA" w14:textId="77777777" w:rsidR="00FE57D8" w:rsidRPr="004A3F11" w:rsidRDefault="00000000">
                      <w:pPr>
                        <w:ind w:left="340"/>
                        <w:rPr>
                          <w:color w:val="000000"/>
                          <w:sz w:val="20"/>
                        </w:rPr>
                      </w:pPr>
                      <w:r w:rsidRPr="004A3F11">
                        <w:rPr>
                          <w:rFonts w:ascii="Noto Serif Black"/>
                          <w:b/>
                          <w:color w:val="000000"/>
                          <w:w w:val="105"/>
                          <w:sz w:val="19"/>
                        </w:rPr>
                        <w:t>Narodni List D.D. pret Horv</w:t>
                      </w:r>
                      <w:r w:rsidRPr="004A3F11">
                        <w:rPr>
                          <w:rFonts w:ascii="Noto Serif Black"/>
                          <w:b/>
                          <w:color w:val="000000"/>
                          <w:w w:val="105"/>
                          <w:sz w:val="19"/>
                        </w:rPr>
                        <w:t>ā</w:t>
                      </w:r>
                      <w:r w:rsidRPr="004A3F11">
                        <w:rPr>
                          <w:rFonts w:ascii="Noto Serif Black"/>
                          <w:b/>
                          <w:color w:val="000000"/>
                          <w:w w:val="105"/>
                          <w:sz w:val="19"/>
                        </w:rPr>
                        <w:t xml:space="preserve">tiju </w:t>
                      </w:r>
                      <w:r w:rsidRPr="004A3F11">
                        <w:rPr>
                          <w:color w:val="000000"/>
                          <w:w w:val="105"/>
                          <w:sz w:val="19"/>
                        </w:rPr>
                        <w:t xml:space="preserve">(Nr. 2782/12), </w:t>
                      </w:r>
                      <w:r w:rsidRPr="004A3F11">
                        <w:rPr>
                          <w:color w:val="000000"/>
                          <w:spacing w:val="-4"/>
                          <w:w w:val="105"/>
                          <w:sz w:val="19"/>
                        </w:rPr>
                        <w:t xml:space="preserve">2018. gada </w:t>
                      </w:r>
                      <w:r w:rsidRPr="004A3F11">
                        <w:rPr>
                          <w:color w:val="000000"/>
                          <w:w w:val="105"/>
                          <w:sz w:val="19"/>
                        </w:rPr>
                        <w:t>8. novembris.</w:t>
                      </w:r>
                    </w:p>
                    <w:p w14:paraId="734901CA" w14:textId="77777777" w:rsidR="00FE57D8" w:rsidRPr="004A3F11" w:rsidRDefault="00FE57D8">
                      <w:pPr>
                        <w:pStyle w:val="BodyText"/>
                        <w:spacing w:before="4"/>
                        <w:rPr>
                          <w:color w:val="000000"/>
                          <w:lang w:val="lv-LV"/>
                        </w:rPr>
                      </w:pPr>
                    </w:p>
                    <w:p w14:paraId="52D69D7D" w14:textId="77777777" w:rsidR="00FE57D8" w:rsidRPr="004A3F11" w:rsidRDefault="00000000">
                      <w:pPr>
                        <w:pStyle w:val="BodyText"/>
                        <w:spacing w:before="1" w:line="249" w:lineRule="auto"/>
                        <w:ind w:left="340" w:right="356"/>
                        <w:rPr>
                          <w:color w:val="000000"/>
                          <w:lang w:val="lv-LV"/>
                        </w:rPr>
                      </w:pPr>
                      <w:r w:rsidRPr="004A3F11">
                        <w:rPr>
                          <w:color w:val="000000"/>
                          <w:w w:val="110"/>
                          <w:sz w:val="19"/>
                          <w:lang w:val="lv-LV"/>
                        </w:rPr>
                        <w:t xml:space="preserve">Lieta attiecās uz preses brīvību kritizēt tiesnešus. Prasītāja, nedēļas žurnāla izdevēja, sūdzējās par iekšzemes tiesas lēmumu, kurā atzīts, ka tā ir apmelojusi apgabaltiesas tiesnesi, un tai piespriests samaksāt vairāk nekā EUR 6000 zaudējumu atlīdzību. Lēmums attiecās uz rakstu, ko prasītāja bija </w:t>
                      </w:r>
                      <w:r w:rsidRPr="004A3F11">
                        <w:rPr>
                          <w:color w:val="000000"/>
                          <w:spacing w:val="-2"/>
                          <w:w w:val="110"/>
                          <w:sz w:val="19"/>
                          <w:lang w:val="lv-LV"/>
                        </w:rPr>
                        <w:t>publicējusi</w:t>
                      </w:r>
                    </w:p>
                    <w:p w14:paraId="0E64AF09" w14:textId="77777777" w:rsidR="00FE57D8" w:rsidRPr="004A3F11" w:rsidRDefault="00000000">
                      <w:pPr>
                        <w:pStyle w:val="BodyText"/>
                        <w:spacing w:before="3" w:line="249" w:lineRule="auto"/>
                        <w:ind w:left="340"/>
                        <w:rPr>
                          <w:color w:val="000000"/>
                          <w:lang w:val="lv-LV"/>
                        </w:rPr>
                      </w:pPr>
                      <w:r w:rsidRPr="004A3F11">
                        <w:rPr>
                          <w:color w:val="000000"/>
                          <w:w w:val="110"/>
                          <w:sz w:val="19"/>
                          <w:lang w:val="lv-LV"/>
                        </w:rPr>
                        <w:t xml:space="preserve">kurā kritizēja tiesnesi par to, ka </w:t>
                      </w:r>
                      <w:r w:rsidRPr="004A3F11">
                        <w:rPr>
                          <w:color w:val="000000"/>
                          <w:spacing w:val="-6"/>
                          <w:w w:val="110"/>
                          <w:sz w:val="19"/>
                          <w:lang w:val="lv-LV"/>
                        </w:rPr>
                        <w:t>viņš</w:t>
                      </w:r>
                      <w:r w:rsidRPr="004A3F11">
                        <w:rPr>
                          <w:color w:val="000000"/>
                          <w:w w:val="110"/>
                          <w:sz w:val="19"/>
                          <w:lang w:val="lv-LV"/>
                        </w:rPr>
                        <w:t>, neraugoties uz iespējamu interešu konfliktu, devās pie kādas puses un izdeva nepamatotu kratīšanas orderi tās telpās.</w:t>
                      </w:r>
                    </w:p>
                    <w:p w14:paraId="479BB1F4" w14:textId="77777777" w:rsidR="00FE57D8" w:rsidRPr="004A3F11" w:rsidRDefault="00FE57D8">
                      <w:pPr>
                        <w:pStyle w:val="BodyText"/>
                        <w:spacing w:before="11"/>
                        <w:rPr>
                          <w:color w:val="000000"/>
                          <w:lang w:val="lv-LV"/>
                        </w:rPr>
                      </w:pPr>
                    </w:p>
                    <w:p w14:paraId="3B06B4A2" w14:textId="77777777" w:rsidR="00FE57D8" w:rsidRPr="004A3F11" w:rsidRDefault="00000000">
                      <w:pPr>
                        <w:pStyle w:val="BodyText"/>
                        <w:ind w:left="340"/>
                        <w:rPr>
                          <w:color w:val="000000"/>
                          <w:lang w:val="lv-LV"/>
                        </w:rPr>
                      </w:pPr>
                      <w:r w:rsidRPr="004A3F11">
                        <w:rPr>
                          <w:color w:val="000000"/>
                          <w:sz w:val="19"/>
                          <w:lang w:val="lv-LV"/>
                        </w:rPr>
                        <w:t>panta "</w:t>
                      </w:r>
                      <w:r w:rsidRPr="004A3F11">
                        <w:rPr>
                          <w:color w:val="000000"/>
                          <w:spacing w:val="-2"/>
                          <w:sz w:val="19"/>
                          <w:lang w:val="lv-LV"/>
                        </w:rPr>
                        <w:t xml:space="preserve">Vārda </w:t>
                      </w:r>
                      <w:r w:rsidRPr="004A3F11">
                        <w:rPr>
                          <w:color w:val="000000"/>
                          <w:sz w:val="19"/>
                          <w:lang w:val="lv-LV"/>
                        </w:rPr>
                        <w:t>brīvība" 10. panta pārkāpums</w:t>
                      </w:r>
                      <w:r w:rsidRPr="004A3F11">
                        <w:rPr>
                          <w:color w:val="000000"/>
                          <w:spacing w:val="-2"/>
                          <w:sz w:val="19"/>
                          <w:lang w:val="lv-LV"/>
                        </w:rPr>
                        <w:t>.</w:t>
                      </w:r>
                    </w:p>
                  </w:txbxContent>
                </v:textbox>
                <w10:wrap type="topAndBottom" anchorx="page"/>
              </v:shape>
            </w:pict>
          </mc:Fallback>
        </mc:AlternateContent>
      </w:r>
    </w:p>
    <w:p w14:paraId="50F1C0F0" w14:textId="77777777" w:rsidR="00FE57D8" w:rsidRPr="004A3F11" w:rsidRDefault="00FE57D8">
      <w:pPr>
        <w:pStyle w:val="BodyText"/>
        <w:spacing w:before="8"/>
        <w:rPr>
          <w:rFonts w:ascii="Calibri"/>
          <w:b/>
          <w:sz w:val="17"/>
          <w:lang w:val="lv-LV"/>
        </w:rPr>
      </w:pPr>
    </w:p>
    <w:p w14:paraId="6583A0D6" w14:textId="77777777" w:rsidR="00FE57D8" w:rsidRPr="004A3F11" w:rsidRDefault="00FE57D8">
      <w:pPr>
        <w:pStyle w:val="BodyText"/>
        <w:spacing w:before="198"/>
        <w:rPr>
          <w:rFonts w:ascii="Calibri"/>
          <w:b/>
          <w:sz w:val="24"/>
          <w:lang w:val="lv-LV"/>
        </w:rPr>
      </w:pPr>
    </w:p>
    <w:p w14:paraId="05BE0FEE" w14:textId="77777777" w:rsidR="00FE57D8" w:rsidRPr="004A3F11" w:rsidRDefault="00000000">
      <w:pPr>
        <w:pStyle w:val="Heading3"/>
        <w:spacing w:line="240" w:lineRule="auto"/>
        <w:ind w:left="95" w:right="1402"/>
        <w:jc w:val="center"/>
        <w:rPr>
          <w:lang w:val="lv-LV"/>
        </w:rPr>
      </w:pPr>
      <w:bookmarkStart w:id="16" w:name="_TOC_250031"/>
      <w:r w:rsidRPr="004A3F11">
        <w:rPr>
          <w:w w:val="115"/>
          <w:sz w:val="23"/>
          <w:lang w:val="lv-LV"/>
        </w:rPr>
        <w:t xml:space="preserve">Lietas izpēte: </w:t>
      </w:r>
      <w:bookmarkEnd w:id="16"/>
      <w:r w:rsidRPr="004A3F11">
        <w:rPr>
          <w:spacing w:val="-2"/>
          <w:w w:val="115"/>
          <w:sz w:val="23"/>
          <w:lang w:val="lv-LV"/>
        </w:rPr>
        <w:t>Ungārija</w:t>
      </w:r>
    </w:p>
    <w:p w14:paraId="6775DD4C" w14:textId="77777777" w:rsidR="00FE57D8" w:rsidRPr="004A3F11" w:rsidRDefault="00000000">
      <w:pPr>
        <w:pStyle w:val="BodyText"/>
        <w:spacing w:before="5"/>
        <w:rPr>
          <w:rFonts w:ascii="Calibri"/>
          <w:b/>
          <w:sz w:val="12"/>
          <w:lang w:val="lv-LV"/>
        </w:rPr>
      </w:pPr>
      <w:r w:rsidRPr="004A3F11">
        <w:rPr>
          <w:rFonts w:ascii="Calibri"/>
          <w:b/>
          <w:noProof/>
          <w:sz w:val="12"/>
          <w:lang w:val="lv-LV"/>
        </w:rPr>
        <mc:AlternateContent>
          <mc:Choice Requires="wps">
            <w:drawing>
              <wp:anchor distT="0" distB="0" distL="0" distR="0" simplePos="0" relativeHeight="251766272" behindDoc="1" locked="0" layoutInCell="1" allowOverlap="1" wp14:anchorId="73683639" wp14:editId="7FF511C1">
                <wp:simplePos x="0" y="0"/>
                <wp:positionH relativeFrom="page">
                  <wp:posOffset>2224290</wp:posOffset>
                </wp:positionH>
                <wp:positionV relativeFrom="paragraph">
                  <wp:posOffset>111799</wp:posOffset>
                </wp:positionV>
                <wp:extent cx="4975860" cy="609600"/>
                <wp:effectExtent l="0" t="0" r="0" b="0"/>
                <wp:wrapTopAndBottom/>
                <wp:docPr id="400" name="Textbox 400"/>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10E1B39B" w14:textId="77777777" w:rsidR="00FE57D8" w:rsidRPr="004A3F11" w:rsidRDefault="00FE57D8">
                            <w:pPr>
                              <w:pStyle w:val="BodyText"/>
                              <w:spacing w:before="2"/>
                              <w:rPr>
                                <w:rFonts w:ascii="Calibri"/>
                                <w:b/>
                                <w:color w:val="000000"/>
                                <w:sz w:val="22"/>
                                <w:lang w:val="lv-LV"/>
                              </w:rPr>
                            </w:pPr>
                          </w:p>
                          <w:p w14:paraId="3DB4014C"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3DA29F18" w14:textId="77777777" w:rsidR="00FE57D8" w:rsidRPr="004A3F11" w:rsidRDefault="00000000">
                            <w:pPr>
                              <w:pStyle w:val="BodyText"/>
                              <w:spacing w:line="256" w:lineRule="exact"/>
                              <w:ind w:left="340"/>
                              <w:rPr>
                                <w:color w:val="000000"/>
                                <w:lang w:val="lv-LV"/>
                              </w:rPr>
                            </w:pPr>
                            <w:r w:rsidRPr="004A3F11">
                              <w:rPr>
                                <w:rFonts w:ascii="Noto Serif Black"/>
                                <w:b/>
                                <w:color w:val="000000"/>
                                <w:w w:val="110"/>
                                <w:sz w:val="19"/>
                                <w:lang w:val="lv-LV"/>
                              </w:rPr>
                              <w:t xml:space="preserve">Avots: </w:t>
                            </w:r>
                            <w:r w:rsidRPr="004A3F11">
                              <w:rPr>
                                <w:color w:val="000000"/>
                                <w:w w:val="110"/>
                                <w:sz w:val="19"/>
                                <w:lang w:val="lv-LV"/>
                              </w:rPr>
                              <w:t xml:space="preserve">ECT, </w:t>
                            </w:r>
                            <w:r w:rsidR="00FE57D8">
                              <w:fldChar w:fldCharType="begin"/>
                            </w:r>
                            <w:r w:rsidR="00FE57D8" w:rsidRPr="001F1BB4">
                              <w:rPr>
                                <w:lang w:val="lv-LV"/>
                              </w:rPr>
                              <w:instrText>HYPERLINK "https://prd-echr.coe.int/documents/d/echr/cp_hungary_eng" \h</w:instrText>
                            </w:r>
                            <w:r w:rsidR="00FE57D8">
                              <w:fldChar w:fldCharType="separate"/>
                            </w:r>
                            <w:r w:rsidR="00FE57D8" w:rsidRPr="004A3F11">
                              <w:rPr>
                                <w:color w:val="000000"/>
                                <w:w w:val="110"/>
                                <w:sz w:val="19"/>
                                <w:u w:val="single"/>
                                <w:lang w:val="lv-LV"/>
                              </w:rPr>
                              <w:t>Preses valsts profils</w:t>
                            </w:r>
                            <w:r w:rsidR="00FE57D8">
                              <w:fldChar w:fldCharType="end"/>
                            </w:r>
                            <w:r w:rsidRPr="004A3F11">
                              <w:rPr>
                                <w:color w:val="000000"/>
                                <w:w w:val="110"/>
                                <w:sz w:val="19"/>
                                <w:lang w:val="lv-LV"/>
                              </w:rPr>
                              <w:t xml:space="preserve">, Ungārija (pēdējais atjauninājums </w:t>
                            </w:r>
                            <w:r w:rsidRPr="004A3F11">
                              <w:rPr>
                                <w:color w:val="000000"/>
                                <w:spacing w:val="-2"/>
                                <w:w w:val="110"/>
                                <w:sz w:val="19"/>
                                <w:lang w:val="lv-LV"/>
                              </w:rPr>
                              <w:t xml:space="preserve">2024. gada </w:t>
                            </w:r>
                            <w:r w:rsidRPr="004A3F11">
                              <w:rPr>
                                <w:color w:val="000000"/>
                                <w:w w:val="110"/>
                                <w:sz w:val="19"/>
                                <w:lang w:val="lv-LV"/>
                              </w:rPr>
                              <w:t>jūnijā)</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73683639" id="Textbox 400" o:spid="_x0000_s1112" type="#_x0000_t202" style="position:absolute;margin-left:175.15pt;margin-top:8.8pt;width:391.8pt;height:48pt;z-index:-25155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" fillcolor="#acbbc6" stroked="f">
                <v:textbox inset="0,0,0,0">
                  <w:txbxContent>
                    <w:p w14:paraId="10E1B39B" w14:textId="77777777" w:rsidR="00FE57D8" w:rsidRPr="004A3F11" w:rsidRDefault="00FE57D8">
                      <w:pPr>
                        <w:pStyle w:val="BodyText"/>
                        <w:spacing w:before="2"/>
                        <w:rPr>
                          <w:rFonts w:ascii="Calibri"/>
                          <w:b/>
                          <w:color w:val="000000"/>
                          <w:sz w:val="22"/>
                          <w:lang w:val="lv-LV"/>
                        </w:rPr>
                      </w:pPr>
                    </w:p>
                    <w:p w14:paraId="3DB4014C"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3DA29F18" w14:textId="77777777" w:rsidR="00FE57D8" w:rsidRPr="004A3F11" w:rsidRDefault="00000000">
                      <w:pPr>
                        <w:pStyle w:val="BodyText"/>
                        <w:spacing w:line="256" w:lineRule="exact"/>
                        <w:ind w:left="340"/>
                        <w:rPr>
                          <w:color w:val="000000"/>
                          <w:lang w:val="lv-LV"/>
                        </w:rPr>
                      </w:pPr>
                      <w:r w:rsidRPr="004A3F11">
                        <w:rPr>
                          <w:rFonts w:ascii="Noto Serif Black"/>
                          <w:b/>
                          <w:color w:val="000000"/>
                          <w:w w:val="110"/>
                          <w:sz w:val="19"/>
                          <w:lang w:val="lv-LV"/>
                        </w:rPr>
                        <w:t xml:space="preserve">Avots: </w:t>
                      </w:r>
                      <w:r w:rsidRPr="004A3F11">
                        <w:rPr>
                          <w:color w:val="000000"/>
                          <w:w w:val="110"/>
                          <w:sz w:val="19"/>
                          <w:lang w:val="lv-LV"/>
                        </w:rPr>
                        <w:t xml:space="preserve">ECT, </w:t>
                      </w:r>
                      <w:r w:rsidR="00FE57D8">
                        <w:fldChar w:fldCharType="begin"/>
                      </w:r>
                      <w:r w:rsidR="00FE57D8" w:rsidRPr="001F1BB4">
                        <w:rPr>
                          <w:lang w:val="lv-LV"/>
                        </w:rPr>
                        <w:instrText>HYPERLINK "https://prd-echr.coe.int/documents/d/echr/cp_hungary_eng" \h</w:instrText>
                      </w:r>
                      <w:r w:rsidR="00FE57D8">
                        <w:fldChar w:fldCharType="separate"/>
                      </w:r>
                      <w:r w:rsidR="00FE57D8" w:rsidRPr="004A3F11">
                        <w:rPr>
                          <w:color w:val="000000"/>
                          <w:w w:val="110"/>
                          <w:sz w:val="19"/>
                          <w:u w:val="single"/>
                          <w:lang w:val="lv-LV"/>
                        </w:rPr>
                        <w:t>Preses valsts profils</w:t>
                      </w:r>
                      <w:r w:rsidR="00FE57D8">
                        <w:fldChar w:fldCharType="end"/>
                      </w:r>
                      <w:r w:rsidRPr="004A3F11">
                        <w:rPr>
                          <w:color w:val="000000"/>
                          <w:w w:val="110"/>
                          <w:sz w:val="19"/>
                          <w:lang w:val="lv-LV"/>
                        </w:rPr>
                        <w:t xml:space="preserve">, Ungārija (pēdējais atjauninājums </w:t>
                      </w:r>
                      <w:r w:rsidRPr="004A3F11">
                        <w:rPr>
                          <w:color w:val="000000"/>
                          <w:spacing w:val="-2"/>
                          <w:w w:val="110"/>
                          <w:sz w:val="19"/>
                          <w:lang w:val="lv-LV"/>
                        </w:rPr>
                        <w:t xml:space="preserve">2024. gada </w:t>
                      </w:r>
                      <w:r w:rsidRPr="004A3F11">
                        <w:rPr>
                          <w:color w:val="000000"/>
                          <w:w w:val="110"/>
                          <w:sz w:val="19"/>
                          <w:lang w:val="lv-LV"/>
                        </w:rPr>
                        <w:t>jūnijā)</w:t>
                      </w:r>
                      <w:r w:rsidRPr="004A3F11">
                        <w:rPr>
                          <w:color w:val="000000"/>
                          <w:spacing w:val="-2"/>
                          <w:w w:val="110"/>
                          <w:sz w:val="19"/>
                          <w:lang w:val="lv-LV"/>
                        </w:rPr>
                        <w:t>.</w:t>
                      </w:r>
                    </w:p>
                  </w:txbxContent>
                </v:textbox>
                <w10:wrap type="topAndBottom" anchorx="page"/>
              </v:shape>
            </w:pict>
          </mc:Fallback>
        </mc:AlternateContent>
      </w:r>
      <w:r w:rsidRPr="004A3F11">
        <w:rPr>
          <w:rFonts w:ascii="Calibri"/>
          <w:b/>
          <w:noProof/>
          <w:sz w:val="12"/>
          <w:lang w:val="lv-LV"/>
        </w:rPr>
        <mc:AlternateContent>
          <mc:Choice Requires="wps">
            <w:drawing>
              <wp:anchor distT="0" distB="0" distL="0" distR="0" simplePos="0" relativeHeight="251767296" behindDoc="1" locked="0" layoutInCell="1" allowOverlap="1" wp14:anchorId="77B70C6D" wp14:editId="4464A06B">
                <wp:simplePos x="0" y="0"/>
                <wp:positionH relativeFrom="page">
                  <wp:posOffset>2224290</wp:posOffset>
                </wp:positionH>
                <wp:positionV relativeFrom="paragraph">
                  <wp:posOffset>873494</wp:posOffset>
                </wp:positionV>
                <wp:extent cx="4975860" cy="2286000"/>
                <wp:effectExtent l="0" t="0" r="0" b="0"/>
                <wp:wrapTopAndBottom/>
                <wp:docPr id="401" name="Textbox 401"/>
                <wp:cNvGraphicFramePr/>
                <a:graphic xmlns:a="http://schemas.openxmlformats.org/drawingml/2006/main">
                  <a:graphicData uri="http://schemas.microsoft.com/office/word/2010/wordprocessingShape">
                    <wps:wsp>
                      <wps:cNvSpPr txBox="1"/>
                      <wps:spPr>
                        <a:xfrm>
                          <a:off x="0" y="0"/>
                          <a:ext cx="4975860" cy="2286000"/>
                        </a:xfrm>
                        <a:prstGeom prst="rect">
                          <a:avLst/>
                        </a:prstGeom>
                        <a:solidFill>
                          <a:srgbClr val="E6EDED"/>
                        </a:solidFill>
                      </wps:spPr>
                      <wps:txbx>
                        <w:txbxContent>
                          <w:p w14:paraId="76615D63" w14:textId="77777777" w:rsidR="00FE57D8" w:rsidRPr="004A3F11" w:rsidRDefault="00FE57D8">
                            <w:pPr>
                              <w:pStyle w:val="BodyText"/>
                              <w:spacing w:before="2"/>
                              <w:rPr>
                                <w:rFonts w:ascii="Calibri"/>
                                <w:b/>
                                <w:color w:val="000000"/>
                                <w:sz w:val="22"/>
                                <w:lang w:val="lv-LV"/>
                              </w:rPr>
                            </w:pPr>
                          </w:p>
                          <w:p w14:paraId="1048846C"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490CD49D" w14:textId="77777777" w:rsidR="00FE57D8" w:rsidRPr="004A3F11" w:rsidRDefault="00000000">
                            <w:pPr>
                              <w:spacing w:line="256" w:lineRule="exact"/>
                              <w:ind w:left="340"/>
                              <w:rPr>
                                <w:color w:val="000000"/>
                                <w:sz w:val="20"/>
                              </w:rPr>
                            </w:pPr>
                            <w:r w:rsidRPr="004A3F11">
                              <w:rPr>
                                <w:rFonts w:ascii="Noto Serif Black"/>
                                <w:b/>
                                <w:color w:val="000000"/>
                                <w:sz w:val="19"/>
                              </w:rPr>
                              <w:t>Baka pret Ung</w:t>
                            </w:r>
                            <w:r w:rsidRPr="004A3F11">
                              <w:rPr>
                                <w:rFonts w:ascii="Noto Serif Black"/>
                                <w:b/>
                                <w:color w:val="000000"/>
                                <w:sz w:val="19"/>
                              </w:rPr>
                              <w:t>ā</w:t>
                            </w:r>
                            <w:r w:rsidRPr="004A3F11">
                              <w:rPr>
                                <w:rFonts w:ascii="Noto Serif Black"/>
                                <w:b/>
                                <w:color w:val="000000"/>
                                <w:sz w:val="19"/>
                              </w:rPr>
                              <w:t xml:space="preserve">riju </w:t>
                            </w:r>
                            <w:r w:rsidRPr="004A3F11">
                              <w:rPr>
                                <w:color w:val="000000"/>
                                <w:sz w:val="19"/>
                              </w:rPr>
                              <w:t xml:space="preserve">(Nr. 20261/12), </w:t>
                            </w:r>
                            <w:r w:rsidRPr="004A3F11">
                              <w:rPr>
                                <w:color w:val="000000"/>
                                <w:spacing w:val="-4"/>
                                <w:sz w:val="19"/>
                              </w:rPr>
                              <w:t xml:space="preserve">2016. gada </w:t>
                            </w:r>
                            <w:r w:rsidRPr="004A3F11">
                              <w:rPr>
                                <w:color w:val="000000"/>
                                <w:sz w:val="19"/>
                              </w:rPr>
                              <w:t>23. jūnijs</w:t>
                            </w:r>
                          </w:p>
                          <w:p w14:paraId="0C45596A" w14:textId="77777777" w:rsidR="00FE57D8" w:rsidRPr="004A3F11" w:rsidRDefault="00FE57D8">
                            <w:pPr>
                              <w:pStyle w:val="BodyText"/>
                              <w:spacing w:before="4"/>
                              <w:rPr>
                                <w:color w:val="000000"/>
                                <w:lang w:val="lv-LV"/>
                              </w:rPr>
                            </w:pPr>
                          </w:p>
                          <w:p w14:paraId="5B83EAD5"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Lieta attiecās uz Ungārijas Augstākās tiesas priekšsēdētāja Andrāša Bakas (András Baka) pilnvaru pirmstermiņa izbeigšanu pēc tam, kad viņš kritizēja likumdošanas reformas, un uz to, ka viņš nevarēja apstrīdēt šo lēmumu tiesā. Viņa sešu gadu pilnvaru termiņš tika izbeigts trīs ar pusi gada pirms parastā termiņa beigām, stājoties spēkā Pamatlikumam (jaunajai Konstitūcijai), kas paredzēja izveidot Kúria, Ungārijas augstāko tiesu, </w:t>
                            </w:r>
                            <w:r w:rsidRPr="004A3F11">
                              <w:rPr>
                                <w:color w:val="000000"/>
                                <w:w w:val="110"/>
                                <w:sz w:val="19"/>
                                <w:lang w:val="lv-LV"/>
                              </w:rPr>
                              <w:t>kas aizstātu un aizstātu Augstāko tiesu.</w:t>
                            </w:r>
                          </w:p>
                          <w:p w14:paraId="6ED4D77A" w14:textId="77777777" w:rsidR="00FE57D8" w:rsidRPr="004A3F11" w:rsidRDefault="00FE57D8">
                            <w:pPr>
                              <w:pStyle w:val="BodyText"/>
                              <w:spacing w:before="16"/>
                              <w:rPr>
                                <w:color w:val="000000"/>
                                <w:lang w:val="lv-LV"/>
                              </w:rPr>
                            </w:pPr>
                          </w:p>
                          <w:p w14:paraId="765B44F3"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6. panta 1. punkta (tiesības uz taisnīgu tiesu) pārkāpums. panta (</w:t>
                            </w:r>
                            <w:r w:rsidRPr="004A3F11">
                              <w:rPr>
                                <w:color w:val="000000"/>
                                <w:spacing w:val="-2"/>
                                <w:w w:val="110"/>
                                <w:sz w:val="19"/>
                                <w:lang w:val="lv-LV"/>
                              </w:rPr>
                              <w:t xml:space="preserve">vārda </w:t>
                            </w:r>
                            <w:r w:rsidRPr="004A3F11">
                              <w:rPr>
                                <w:color w:val="000000"/>
                                <w:w w:val="110"/>
                                <w:sz w:val="19"/>
                                <w:lang w:val="lv-LV"/>
                              </w:rPr>
                              <w:t>brīvība) pārkāpums</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77B70C6D" id="Textbox 401" o:spid="_x0000_s1113" type="#_x0000_t202" style="position:absolute;margin-left:175.15pt;margin-top:68.8pt;width:391.8pt;height:180pt;z-index:-25154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" fillcolor="#e6eded" stroked="f">
                <v:textbox inset="0,0,0,0">
                  <w:txbxContent>
                    <w:p w14:paraId="76615D63" w14:textId="77777777" w:rsidR="00FE57D8" w:rsidRPr="004A3F11" w:rsidRDefault="00FE57D8">
                      <w:pPr>
                        <w:pStyle w:val="BodyText"/>
                        <w:spacing w:before="2"/>
                        <w:rPr>
                          <w:rFonts w:ascii="Calibri"/>
                          <w:b/>
                          <w:color w:val="000000"/>
                          <w:sz w:val="22"/>
                          <w:lang w:val="lv-LV"/>
                        </w:rPr>
                      </w:pPr>
                    </w:p>
                    <w:p w14:paraId="1048846C"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490CD49D" w14:textId="77777777" w:rsidR="00FE57D8" w:rsidRPr="004A3F11" w:rsidRDefault="00000000">
                      <w:pPr>
                        <w:spacing w:line="256" w:lineRule="exact"/>
                        <w:ind w:left="340"/>
                        <w:rPr>
                          <w:color w:val="000000"/>
                          <w:sz w:val="20"/>
                        </w:rPr>
                      </w:pPr>
                      <w:r w:rsidRPr="004A3F11">
                        <w:rPr>
                          <w:rFonts w:ascii="Noto Serif Black"/>
                          <w:b/>
                          <w:color w:val="000000"/>
                          <w:sz w:val="19"/>
                        </w:rPr>
                        <w:t>Baka pret Ung</w:t>
                      </w:r>
                      <w:r w:rsidRPr="004A3F11">
                        <w:rPr>
                          <w:rFonts w:ascii="Noto Serif Black"/>
                          <w:b/>
                          <w:color w:val="000000"/>
                          <w:sz w:val="19"/>
                        </w:rPr>
                        <w:t>ā</w:t>
                      </w:r>
                      <w:r w:rsidRPr="004A3F11">
                        <w:rPr>
                          <w:rFonts w:ascii="Noto Serif Black"/>
                          <w:b/>
                          <w:color w:val="000000"/>
                          <w:sz w:val="19"/>
                        </w:rPr>
                        <w:t xml:space="preserve">riju </w:t>
                      </w:r>
                      <w:r w:rsidRPr="004A3F11">
                        <w:rPr>
                          <w:color w:val="000000"/>
                          <w:sz w:val="19"/>
                        </w:rPr>
                        <w:t xml:space="preserve">(Nr. 20261/12), </w:t>
                      </w:r>
                      <w:r w:rsidRPr="004A3F11">
                        <w:rPr>
                          <w:color w:val="000000"/>
                          <w:spacing w:val="-4"/>
                          <w:sz w:val="19"/>
                        </w:rPr>
                        <w:t xml:space="preserve">2016. gada </w:t>
                      </w:r>
                      <w:r w:rsidRPr="004A3F11">
                        <w:rPr>
                          <w:color w:val="000000"/>
                          <w:sz w:val="19"/>
                        </w:rPr>
                        <w:t>23. jūnijs</w:t>
                      </w:r>
                    </w:p>
                    <w:p w14:paraId="0C45596A" w14:textId="77777777" w:rsidR="00FE57D8" w:rsidRPr="004A3F11" w:rsidRDefault="00FE57D8">
                      <w:pPr>
                        <w:pStyle w:val="BodyText"/>
                        <w:spacing w:before="4"/>
                        <w:rPr>
                          <w:color w:val="000000"/>
                          <w:lang w:val="lv-LV"/>
                        </w:rPr>
                      </w:pPr>
                    </w:p>
                    <w:p w14:paraId="5B83EAD5"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Lieta attiecās uz Ungārijas Augstākās tiesas priekšsēdētāja Andrāša Bakas (András Baka) pilnvaru pirmstermiņa izbeigšanu pēc tam, kad viņš kritizēja likumdošanas reformas, un uz to, ka viņš nevarēja apstrīdēt šo lēmumu tiesā. Viņa sešu gadu pilnvaru termiņš tika izbeigts trīs ar pusi gada pirms parastā termiņa beigām, stājoties spēkā Pamatlikumam (jaunajai Konstitūcijai), kas paredzēja izveidot Kúria, Ungārijas augstāko tiesu, </w:t>
                      </w:r>
                      <w:r w:rsidRPr="004A3F11">
                        <w:rPr>
                          <w:color w:val="000000"/>
                          <w:w w:val="110"/>
                          <w:sz w:val="19"/>
                          <w:lang w:val="lv-LV"/>
                        </w:rPr>
                        <w:t>kas aizstātu un aizstātu Augstāko tiesu.</w:t>
                      </w:r>
                    </w:p>
                    <w:p w14:paraId="6ED4D77A" w14:textId="77777777" w:rsidR="00FE57D8" w:rsidRPr="004A3F11" w:rsidRDefault="00FE57D8">
                      <w:pPr>
                        <w:pStyle w:val="BodyText"/>
                        <w:spacing w:before="16"/>
                        <w:rPr>
                          <w:color w:val="000000"/>
                          <w:lang w:val="lv-LV"/>
                        </w:rPr>
                      </w:pPr>
                    </w:p>
                    <w:p w14:paraId="765B44F3"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6. panta 1. punkta (tiesības uz taisnīgu tiesu) pārkāpums. panta (</w:t>
                      </w:r>
                      <w:r w:rsidRPr="004A3F11">
                        <w:rPr>
                          <w:color w:val="000000"/>
                          <w:spacing w:val="-2"/>
                          <w:w w:val="110"/>
                          <w:sz w:val="19"/>
                          <w:lang w:val="lv-LV"/>
                        </w:rPr>
                        <w:t xml:space="preserve">vārda </w:t>
                      </w:r>
                      <w:r w:rsidRPr="004A3F11">
                        <w:rPr>
                          <w:color w:val="000000"/>
                          <w:w w:val="110"/>
                          <w:sz w:val="19"/>
                          <w:lang w:val="lv-LV"/>
                        </w:rPr>
                        <w:t>brīvība) pārkāpums</w:t>
                      </w:r>
                      <w:r w:rsidRPr="004A3F11">
                        <w:rPr>
                          <w:color w:val="000000"/>
                          <w:spacing w:val="-2"/>
                          <w:w w:val="110"/>
                          <w:sz w:val="19"/>
                          <w:lang w:val="lv-LV"/>
                        </w:rPr>
                        <w:t>.</w:t>
                      </w:r>
                    </w:p>
                  </w:txbxContent>
                </v:textbox>
                <w10:wrap type="topAndBottom" anchorx="page"/>
              </v:shape>
            </w:pict>
          </mc:Fallback>
        </mc:AlternateContent>
      </w:r>
    </w:p>
    <w:p w14:paraId="2FB7A386" w14:textId="77777777" w:rsidR="00FE57D8" w:rsidRPr="004A3F11" w:rsidRDefault="00FE57D8">
      <w:pPr>
        <w:pStyle w:val="BodyText"/>
        <w:spacing w:before="8"/>
        <w:rPr>
          <w:rFonts w:ascii="Calibri"/>
          <w:b/>
          <w:sz w:val="17"/>
          <w:lang w:val="lv-LV"/>
        </w:rPr>
      </w:pPr>
    </w:p>
    <w:p w14:paraId="33090946" w14:textId="77777777" w:rsidR="00FE57D8" w:rsidRPr="004A3F11" w:rsidRDefault="00FE57D8">
      <w:pPr>
        <w:pStyle w:val="BodyText"/>
        <w:rPr>
          <w:rFonts w:ascii="Calibri"/>
          <w:b/>
          <w:sz w:val="17"/>
          <w:lang w:val="lv-LV"/>
        </w:rPr>
        <w:sectPr w:rsidR="00FE57D8" w:rsidRPr="004A3F11">
          <w:pgSz w:w="11910" w:h="16840"/>
          <w:pgMar w:top="720" w:right="425" w:bottom="280" w:left="566" w:header="525" w:footer="0" w:gutter="0"/>
          <w:cols w:space="708"/>
        </w:sectPr>
      </w:pPr>
    </w:p>
    <w:p w14:paraId="7CB581BE" w14:textId="77777777" w:rsidR="00FE57D8" w:rsidRPr="004A3F11" w:rsidRDefault="00000000">
      <w:pPr>
        <w:pStyle w:val="BodyText"/>
        <w:rPr>
          <w:rFonts w:ascii="Calibri"/>
          <w:b/>
          <w:sz w:val="24"/>
          <w:lang w:val="lv-LV"/>
        </w:rPr>
      </w:pPr>
      <w:r w:rsidRPr="004A3F11">
        <w:rPr>
          <w:rFonts w:ascii="Calibri"/>
          <w:b/>
          <w:noProof/>
          <w:sz w:val="24"/>
          <w:lang w:val="lv-LV"/>
        </w:rPr>
        <w:lastRenderedPageBreak/>
        <mc:AlternateContent>
          <mc:Choice Requires="wpg">
            <w:drawing>
              <wp:anchor distT="0" distB="0" distL="0" distR="0" simplePos="0" relativeHeight="251629056" behindDoc="1" locked="0" layoutInCell="1" allowOverlap="1" wp14:anchorId="636AF539" wp14:editId="194E6912">
                <wp:simplePos x="0" y="0"/>
                <wp:positionH relativeFrom="page">
                  <wp:posOffset>360001</wp:posOffset>
                </wp:positionH>
                <wp:positionV relativeFrom="page">
                  <wp:posOffset>663975</wp:posOffset>
                </wp:positionV>
                <wp:extent cx="6840220" cy="9668510"/>
                <wp:effectExtent l="0" t="0" r="0" b="0"/>
                <wp:wrapNone/>
                <wp:docPr id="402" name="Group 40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03" name="Graphic 40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04" name="Graphic 40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405" name="Graphic 405"/>
                        <wps:cNvSpPr/>
                        <wps:spPr>
                          <a:xfrm>
                            <a:off x="1865876" y="996016"/>
                            <a:ext cx="288925" cy="208279"/>
                          </a:xfrm>
                          <a:custGeom>
                            <a:avLst/>
                            <a:gdLst/>
                            <a:ahLst/>
                            <a:cxnLst/>
                            <a:rect l="l" t="t" r="r" b="b"/>
                            <a:pathLst>
                              <a:path w="288925" h="208279">
                                <a:moveTo>
                                  <a:pt x="288747" y="0"/>
                                </a:moveTo>
                                <a:lnTo>
                                  <a:pt x="0" y="0"/>
                                </a:lnTo>
                                <a:lnTo>
                                  <a:pt x="0" y="207886"/>
                                </a:lnTo>
                                <a:lnTo>
                                  <a:pt x="288747" y="207886"/>
                                </a:lnTo>
                                <a:lnTo>
                                  <a:pt x="288747" y="0"/>
                                </a:lnTo>
                                <a:close/>
                              </a:path>
                            </a:pathLst>
                          </a:custGeom>
                          <a:solidFill>
                            <a:srgbClr val="02529C"/>
                          </a:solidFill>
                        </wps:spPr>
                        <wps:bodyPr wrap="square" lIns="0" tIns="0" rIns="0" bIns="0" rtlCol="0">
                          <a:prstTxWarp prst="textNoShape">
                            <a:avLst/>
                          </a:prstTxWarp>
                        </wps:bodyPr>
                      </wps:wsp>
                      <wps:wsp>
                        <wps:cNvPr id="406" name="Graphic 406"/>
                        <wps:cNvSpPr/>
                        <wps:spPr>
                          <a:xfrm>
                            <a:off x="1865870" y="996015"/>
                            <a:ext cx="288925" cy="208279"/>
                          </a:xfrm>
                          <a:custGeom>
                            <a:avLst/>
                            <a:gdLst/>
                            <a:ahLst/>
                            <a:cxnLst/>
                            <a:rect l="l" t="t" r="r" b="b"/>
                            <a:pathLst>
                              <a:path w="288925" h="208279">
                                <a:moveTo>
                                  <a:pt x="103949" y="0"/>
                                </a:moveTo>
                                <a:lnTo>
                                  <a:pt x="103949" y="207899"/>
                                </a:lnTo>
                              </a:path>
                              <a:path w="288925" h="208279">
                                <a:moveTo>
                                  <a:pt x="0" y="103949"/>
                                </a:moveTo>
                                <a:lnTo>
                                  <a:pt x="288747" y="103949"/>
                                </a:lnTo>
                              </a:path>
                            </a:pathLst>
                          </a:custGeom>
                          <a:ln w="46202">
                            <a:solidFill>
                              <a:srgbClr val="FFFFFF"/>
                            </a:solidFill>
                            <a:prstDash val="solid"/>
                          </a:ln>
                        </wps:spPr>
                        <wps:bodyPr wrap="square" lIns="0" tIns="0" rIns="0" bIns="0" rtlCol="0">
                          <a:prstTxWarp prst="textNoShape">
                            <a:avLst/>
                          </a:prstTxWarp>
                        </wps:bodyPr>
                      </wps:wsp>
                      <wps:wsp>
                        <wps:cNvPr id="407" name="Graphic 407"/>
                        <wps:cNvSpPr/>
                        <wps:spPr>
                          <a:xfrm>
                            <a:off x="1865870" y="996015"/>
                            <a:ext cx="288925" cy="208279"/>
                          </a:xfrm>
                          <a:custGeom>
                            <a:avLst/>
                            <a:gdLst/>
                            <a:ahLst/>
                            <a:cxnLst/>
                            <a:rect l="l" t="t" r="r" b="b"/>
                            <a:pathLst>
                              <a:path w="288925" h="208279">
                                <a:moveTo>
                                  <a:pt x="103949" y="0"/>
                                </a:moveTo>
                                <a:lnTo>
                                  <a:pt x="103949" y="207899"/>
                                </a:lnTo>
                              </a:path>
                              <a:path w="288925" h="208279">
                                <a:moveTo>
                                  <a:pt x="0" y="103949"/>
                                </a:moveTo>
                                <a:lnTo>
                                  <a:pt x="288747" y="103949"/>
                                </a:lnTo>
                              </a:path>
                            </a:pathLst>
                          </a:custGeom>
                          <a:ln w="23101">
                            <a:solidFill>
                              <a:srgbClr val="DC1E35"/>
                            </a:solidFill>
                            <a:prstDash val="solid"/>
                          </a:ln>
                        </wps:spPr>
                        <wps:bodyPr wrap="square" lIns="0" tIns="0" rIns="0" bIns="0" rtlCol="0">
                          <a:prstTxWarp prst="textNoShape">
                            <a:avLst/>
                          </a:prstTxWarp>
                        </wps:bodyPr>
                      </wps:wsp>
                      <wps:wsp>
                        <wps:cNvPr id="408" name="Graphic 408"/>
                        <wps:cNvSpPr/>
                        <wps:spPr>
                          <a:xfrm>
                            <a:off x="1865876" y="996016"/>
                            <a:ext cx="288925" cy="208279"/>
                          </a:xfrm>
                          <a:custGeom>
                            <a:avLst/>
                            <a:gdLst/>
                            <a:ahLst/>
                            <a:cxnLst/>
                            <a:rect l="l" t="t" r="r" b="b"/>
                            <a:pathLst>
                              <a:path w="288925" h="208279">
                                <a:moveTo>
                                  <a:pt x="0" y="207899"/>
                                </a:moveTo>
                                <a:lnTo>
                                  <a:pt x="288747" y="207899"/>
                                </a:lnTo>
                                <a:lnTo>
                                  <a:pt x="288747" y="0"/>
                                </a:lnTo>
                                <a:lnTo>
                                  <a:pt x="0" y="0"/>
                                </a:lnTo>
                                <a:lnTo>
                                  <a:pt x="0" y="207899"/>
                                </a:lnTo>
                                <a:close/>
                              </a:path>
                            </a:pathLst>
                          </a:custGeom>
                          <a:ln w="3175">
                            <a:solidFill>
                              <a:srgbClr val="000000"/>
                            </a:solidFill>
                            <a:prstDash val="solid"/>
                          </a:ln>
                        </wps:spPr>
                        <wps:bodyPr wrap="square" lIns="0" tIns="0" rIns="0" bIns="0" rtlCol="0">
                          <a:prstTxWarp prst="textNoShape">
                            <a:avLst/>
                          </a:prstTxWarp>
                        </wps:bodyPr>
                      </wps:wsp>
                      <wps:wsp>
                        <wps:cNvPr id="409" name="Graphic 409"/>
                        <wps:cNvSpPr/>
                        <wps:spPr>
                          <a:xfrm>
                            <a:off x="1865876" y="5100910"/>
                            <a:ext cx="288925" cy="57785"/>
                          </a:xfrm>
                          <a:custGeom>
                            <a:avLst/>
                            <a:gdLst/>
                            <a:ahLst/>
                            <a:cxnLst/>
                            <a:rect l="l" t="t" r="r" b="b"/>
                            <a:pathLst>
                              <a:path w="288925" h="57785">
                                <a:moveTo>
                                  <a:pt x="0" y="57759"/>
                                </a:moveTo>
                                <a:lnTo>
                                  <a:pt x="288747" y="57759"/>
                                </a:lnTo>
                                <a:lnTo>
                                  <a:pt x="288747" y="0"/>
                                </a:lnTo>
                                <a:lnTo>
                                  <a:pt x="0" y="0"/>
                                </a:lnTo>
                                <a:lnTo>
                                  <a:pt x="0" y="57759"/>
                                </a:lnTo>
                                <a:close/>
                              </a:path>
                            </a:pathLst>
                          </a:custGeom>
                          <a:solidFill>
                            <a:srgbClr val="C1272D"/>
                          </a:solidFill>
                        </wps:spPr>
                        <wps:bodyPr wrap="square" lIns="0" tIns="0" rIns="0" bIns="0" rtlCol="0">
                          <a:prstTxWarp prst="textNoShape">
                            <a:avLst/>
                          </a:prstTxWarp>
                        </wps:bodyPr>
                      </wps:wsp>
                      <wps:wsp>
                        <wps:cNvPr id="410" name="Graphic 410"/>
                        <wps:cNvSpPr/>
                        <wps:spPr>
                          <a:xfrm>
                            <a:off x="1865876" y="5043163"/>
                            <a:ext cx="288925" cy="57785"/>
                          </a:xfrm>
                          <a:custGeom>
                            <a:avLst/>
                            <a:gdLst/>
                            <a:ahLst/>
                            <a:cxnLst/>
                            <a:rect l="l" t="t" r="r" b="b"/>
                            <a:pathLst>
                              <a:path w="288925" h="57785">
                                <a:moveTo>
                                  <a:pt x="0" y="57746"/>
                                </a:moveTo>
                                <a:lnTo>
                                  <a:pt x="288747" y="57746"/>
                                </a:lnTo>
                                <a:lnTo>
                                  <a:pt x="288747" y="0"/>
                                </a:lnTo>
                                <a:lnTo>
                                  <a:pt x="0" y="0"/>
                                </a:lnTo>
                                <a:lnTo>
                                  <a:pt x="0" y="57746"/>
                                </a:lnTo>
                                <a:close/>
                              </a:path>
                            </a:pathLst>
                          </a:custGeom>
                          <a:solidFill>
                            <a:srgbClr val="006A44"/>
                          </a:solidFill>
                        </wps:spPr>
                        <wps:bodyPr wrap="square" lIns="0" tIns="0" rIns="0" bIns="0" rtlCol="0">
                          <a:prstTxWarp prst="textNoShape">
                            <a:avLst/>
                          </a:prstTxWarp>
                        </wps:bodyPr>
                      </wps:wsp>
                      <wps:wsp>
                        <wps:cNvPr id="411" name="Graphic 411"/>
                        <wps:cNvSpPr/>
                        <wps:spPr>
                          <a:xfrm>
                            <a:off x="1865876" y="4985416"/>
                            <a:ext cx="288925" cy="57785"/>
                          </a:xfrm>
                          <a:custGeom>
                            <a:avLst/>
                            <a:gdLst/>
                            <a:ahLst/>
                            <a:cxnLst/>
                            <a:rect l="l" t="t" r="r" b="b"/>
                            <a:pathLst>
                              <a:path w="288925" h="57785">
                                <a:moveTo>
                                  <a:pt x="288747" y="0"/>
                                </a:moveTo>
                                <a:lnTo>
                                  <a:pt x="0" y="0"/>
                                </a:lnTo>
                                <a:lnTo>
                                  <a:pt x="0" y="57746"/>
                                </a:lnTo>
                                <a:lnTo>
                                  <a:pt x="288747" y="57746"/>
                                </a:lnTo>
                                <a:lnTo>
                                  <a:pt x="288747" y="0"/>
                                </a:lnTo>
                                <a:close/>
                              </a:path>
                            </a:pathLst>
                          </a:custGeom>
                          <a:solidFill>
                            <a:srgbClr val="FDB913"/>
                          </a:solidFill>
                        </wps:spPr>
                        <wps:bodyPr wrap="square" lIns="0" tIns="0" rIns="0" bIns="0" rtlCol="0">
                          <a:prstTxWarp prst="textNoShape">
                            <a:avLst/>
                          </a:prstTxWarp>
                        </wps:bodyPr>
                      </wps:wsp>
                      <wps:wsp>
                        <wps:cNvPr id="412" name="Graphic 412"/>
                        <wps:cNvSpPr/>
                        <wps:spPr>
                          <a:xfrm>
                            <a:off x="1865876" y="4985404"/>
                            <a:ext cx="288925" cy="173355"/>
                          </a:xfrm>
                          <a:custGeom>
                            <a:avLst/>
                            <a:gdLst/>
                            <a:ahLst/>
                            <a:cxnLst/>
                            <a:rect l="l" t="t" r="r" b="b"/>
                            <a:pathLst>
                              <a:path w="288925" h="173355">
                                <a:moveTo>
                                  <a:pt x="0" y="173253"/>
                                </a:moveTo>
                                <a:lnTo>
                                  <a:pt x="288747" y="173253"/>
                                </a:lnTo>
                                <a:lnTo>
                                  <a:pt x="288747" y="0"/>
                                </a:lnTo>
                                <a:lnTo>
                                  <a:pt x="0" y="0"/>
                                </a:lnTo>
                                <a:lnTo>
                                  <a:pt x="0" y="173253"/>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4AC31041" id="Group 402" o:spid="_x0000_s1026" style="position:absolute;margin-left:28.35pt;margin-top:52.3pt;width:538.6pt;height:761.3pt;z-index:-25168742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">
                <v:shape id="Graphic 40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" path="m,9661677l,e" filled="f" strokecolor="#354754" strokeweight=".5pt">
                  <v:path arrowok="t"/>
                </v:shape>
                <v:shape id="Graphic 40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" path="m,l6840004,e" filled="f" strokecolor="#354754" strokeweight=".5pt">
                  <v:path arrowok="t"/>
                </v:shape>
                <v:shape id="Graphic 405" o:spid="_x0000_s1029" style="position:absolute;left:18658;top:9960;width:2890;height:2082;visibility:visible;mso-wrap-style:square;v-text-anchor:top" coordsize="28892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" path="m288747,l,,,207886r288747,l288747,xe" fillcolor="#02529c" stroked="f">
                  <v:path arrowok="t"/>
                </v:shape>
                <v:shape id="Graphic 406" o:spid="_x0000_s1030" style="position:absolute;left:18658;top:9960;width:2889;height:2082;visibility:visible;mso-wrap-style:square;v-text-anchor:top" coordsize="28892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" path="m103949,r,207899em,103949r288747,e" filled="f" strokecolor="white" strokeweight="1.2834mm">
                  <v:path arrowok="t"/>
                </v:shape>
                <v:shape id="Graphic 407" o:spid="_x0000_s1031" style="position:absolute;left:18658;top:9960;width:2889;height:2082;visibility:visible;mso-wrap-style:square;v-text-anchor:top" coordsize="28892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" path="m103949,r,207899em,103949r288747,e" filled="f" strokecolor="#dc1e35" strokeweight=".64169mm">
                  <v:path arrowok="t"/>
                </v:shape>
                <v:shape id="Graphic 408" o:spid="_x0000_s1032" style="position:absolute;left:18658;top:9960;width:2890;height:2082;visibility:visible;mso-wrap-style:square;v-text-anchor:top" coordsize="28892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" path="m,207899r288747,l288747,,,,,207899xe" filled="f" strokeweight=".25pt">
                  <v:path arrowok="t"/>
                </v:shape>
                <v:shape id="Graphic 409" o:spid="_x0000_s1033" style="position:absolute;left:18658;top:51009;width:2890;height:577;visibility:visible;mso-wrap-style:square;v-text-anchor:top" coordsize="288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" path="m,57759r288747,l288747,,,,,57759xe" fillcolor="#c1272d" stroked="f">
                  <v:path arrowok="t"/>
                </v:shape>
                <v:shape id="Graphic 410" o:spid="_x0000_s1034" style="position:absolute;left:18658;top:50431;width:2890;height:578;visibility:visible;mso-wrap-style:square;v-text-anchor:top" coordsize="288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" path="m,57746r288747,l288747,,,,,57746xe" fillcolor="#006a44" stroked="f">
                  <v:path arrowok="t"/>
                </v:shape>
                <v:shape id="Graphic 411" o:spid="_x0000_s1035" style="position:absolute;left:18658;top:49854;width:2890;height:578;visibility:visible;mso-wrap-style:square;v-text-anchor:top" coordsize="288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" path="m288747,l,,,57746r288747,l288747,xe" fillcolor="#fdb913" stroked="f">
                  <v:path arrowok="t"/>
                </v:shape>
                <v:shape id="Graphic 412" o:spid="_x0000_s1036" style="position:absolute;left:18658;top:49854;width:2890;height:1733;visibility:visible;mso-wrap-style:square;v-text-anchor:top" coordsize="28892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" path="m,173253r288747,l288747,,,,,173253xe" filled="f" strokeweight=".25pt">
                  <v:path arrowok="t"/>
                </v:shape>
                <w10:wrap anchorx="page" anchory="page"/>
              </v:group>
            </w:pict>
          </mc:Fallback>
        </mc:AlternateContent>
      </w:r>
    </w:p>
    <w:p w14:paraId="5A3F4285" w14:textId="77777777" w:rsidR="00FE57D8" w:rsidRPr="004A3F11" w:rsidRDefault="00FE57D8">
      <w:pPr>
        <w:pStyle w:val="BodyText"/>
        <w:rPr>
          <w:rFonts w:ascii="Calibri"/>
          <w:b/>
          <w:sz w:val="24"/>
          <w:lang w:val="lv-LV"/>
        </w:rPr>
      </w:pPr>
    </w:p>
    <w:p w14:paraId="47E7C2C1" w14:textId="77777777" w:rsidR="00FE57D8" w:rsidRPr="004A3F11" w:rsidRDefault="00FE57D8">
      <w:pPr>
        <w:pStyle w:val="BodyText"/>
        <w:rPr>
          <w:rFonts w:ascii="Calibri"/>
          <w:b/>
          <w:sz w:val="24"/>
          <w:lang w:val="lv-LV"/>
        </w:rPr>
      </w:pPr>
    </w:p>
    <w:p w14:paraId="2127492C" w14:textId="77777777" w:rsidR="00FE57D8" w:rsidRPr="004A3F11" w:rsidRDefault="00FE57D8">
      <w:pPr>
        <w:pStyle w:val="BodyText"/>
        <w:rPr>
          <w:rFonts w:ascii="Calibri"/>
          <w:b/>
          <w:sz w:val="24"/>
          <w:lang w:val="lv-LV"/>
        </w:rPr>
      </w:pPr>
    </w:p>
    <w:p w14:paraId="7B2ED567" w14:textId="77777777" w:rsidR="00FE57D8" w:rsidRPr="004A3F11" w:rsidRDefault="00FE57D8">
      <w:pPr>
        <w:pStyle w:val="BodyText"/>
        <w:rPr>
          <w:rFonts w:ascii="Calibri"/>
          <w:b/>
          <w:sz w:val="24"/>
          <w:lang w:val="lv-LV"/>
        </w:rPr>
      </w:pPr>
    </w:p>
    <w:p w14:paraId="4EBDC801" w14:textId="77777777" w:rsidR="00FE57D8" w:rsidRPr="004A3F11" w:rsidRDefault="00FE57D8">
      <w:pPr>
        <w:pStyle w:val="BodyText"/>
        <w:spacing w:before="168"/>
        <w:rPr>
          <w:rFonts w:ascii="Calibri"/>
          <w:b/>
          <w:sz w:val="24"/>
          <w:lang w:val="lv-LV"/>
        </w:rPr>
      </w:pPr>
    </w:p>
    <w:p w14:paraId="61AEA44E" w14:textId="77777777" w:rsidR="00FE57D8" w:rsidRPr="004A3F11" w:rsidRDefault="00000000">
      <w:pPr>
        <w:pStyle w:val="Heading3"/>
        <w:spacing w:line="240" w:lineRule="auto"/>
        <w:ind w:left="0" w:right="1402"/>
        <w:jc w:val="center"/>
        <w:rPr>
          <w:lang w:val="lv-LV"/>
        </w:rPr>
      </w:pPr>
      <w:bookmarkStart w:id="17" w:name="_TOC_250030"/>
      <w:r w:rsidRPr="004A3F11">
        <w:rPr>
          <w:w w:val="115"/>
          <w:sz w:val="23"/>
          <w:lang w:val="lv-LV"/>
        </w:rPr>
        <w:t xml:space="preserve">Lietas izpēte: </w:t>
      </w:r>
      <w:bookmarkEnd w:id="17"/>
      <w:r w:rsidRPr="004A3F11">
        <w:rPr>
          <w:spacing w:val="-2"/>
          <w:w w:val="115"/>
          <w:sz w:val="23"/>
          <w:lang w:val="lv-LV"/>
        </w:rPr>
        <w:t>Islande</w:t>
      </w:r>
    </w:p>
    <w:p w14:paraId="03E22B4B" w14:textId="77777777" w:rsidR="00FE57D8" w:rsidRPr="004A3F11" w:rsidRDefault="00000000">
      <w:pPr>
        <w:pStyle w:val="BodyText"/>
        <w:spacing w:before="5"/>
        <w:rPr>
          <w:rFonts w:ascii="Calibri"/>
          <w:b/>
          <w:sz w:val="12"/>
          <w:lang w:val="lv-LV"/>
        </w:rPr>
      </w:pPr>
      <w:r w:rsidRPr="004A3F11">
        <w:rPr>
          <w:rFonts w:ascii="Calibri"/>
          <w:b/>
          <w:noProof/>
          <w:sz w:val="12"/>
          <w:lang w:val="lv-LV"/>
        </w:rPr>
        <mc:AlternateContent>
          <mc:Choice Requires="wps">
            <w:drawing>
              <wp:anchor distT="0" distB="0" distL="0" distR="0" simplePos="0" relativeHeight="251768320" behindDoc="1" locked="0" layoutInCell="1" allowOverlap="1" wp14:anchorId="70219773" wp14:editId="53BC14A8">
                <wp:simplePos x="0" y="0"/>
                <wp:positionH relativeFrom="page">
                  <wp:posOffset>2224290</wp:posOffset>
                </wp:positionH>
                <wp:positionV relativeFrom="paragraph">
                  <wp:posOffset>111770</wp:posOffset>
                </wp:positionV>
                <wp:extent cx="4975860" cy="609600"/>
                <wp:effectExtent l="0" t="0" r="0" b="0"/>
                <wp:wrapTopAndBottom/>
                <wp:docPr id="413" name="Textbox 413"/>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5AD3BBA3" w14:textId="77777777" w:rsidR="00FE57D8" w:rsidRPr="004A3F11" w:rsidRDefault="00FE57D8">
                            <w:pPr>
                              <w:pStyle w:val="BodyText"/>
                              <w:spacing w:before="2"/>
                              <w:rPr>
                                <w:rFonts w:ascii="Calibri"/>
                                <w:b/>
                                <w:color w:val="000000"/>
                                <w:sz w:val="22"/>
                                <w:lang w:val="lv-LV"/>
                              </w:rPr>
                            </w:pPr>
                          </w:p>
                          <w:p w14:paraId="07D25441"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2AF6F4A4"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 xml:space="preserve">Avots: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"https://prd-echr.coe.int/documents/d/echr/cp_iceland_eng" \h</w:instrText>
                            </w:r>
                            <w:r w:rsidR="00FE57D8">
                              <w:fldChar w:fldCharType="separate"/>
                            </w:r>
                            <w:r w:rsidR="00FE57D8" w:rsidRPr="004A3F11">
                              <w:rPr>
                                <w:color w:val="000000"/>
                                <w:spacing w:val="2"/>
                                <w:sz w:val="19"/>
                                <w:u w:val="single"/>
                                <w:lang w:val="lv-LV"/>
                              </w:rPr>
                              <w:t>Preses valsts profils</w:t>
                            </w:r>
                            <w:r w:rsidR="00FE57D8">
                              <w:fldChar w:fldCharType="end"/>
                            </w:r>
                            <w:r w:rsidRPr="004A3F11">
                              <w:rPr>
                                <w:color w:val="000000"/>
                                <w:spacing w:val="2"/>
                                <w:sz w:val="19"/>
                                <w:lang w:val="lv-LV"/>
                              </w:rPr>
                              <w:t xml:space="preserve">, Islande (pēdējais atjauninājums </w:t>
                            </w:r>
                            <w:r w:rsidRPr="004A3F11">
                              <w:rPr>
                                <w:color w:val="000000"/>
                                <w:spacing w:val="-2"/>
                                <w:sz w:val="19"/>
                                <w:lang w:val="lv-LV"/>
                              </w:rPr>
                              <w:t xml:space="preserve">2024. gada </w:t>
                            </w:r>
                            <w:r w:rsidRPr="004A3F11">
                              <w:rPr>
                                <w:color w:val="000000"/>
                                <w:spacing w:val="2"/>
                                <w:sz w:val="19"/>
                                <w:lang w:val="lv-LV"/>
                              </w:rPr>
                              <w:t>jūlijā)</w:t>
                            </w:r>
                            <w:r w:rsidRPr="004A3F11">
                              <w:rPr>
                                <w:color w:val="000000"/>
                                <w:spacing w:val="-2"/>
                                <w:sz w:val="19"/>
                                <w:lang w:val="lv-LV"/>
                              </w:rPr>
                              <w:t>.</w:t>
                            </w:r>
                          </w:p>
                        </w:txbxContent>
                      </wps:txbx>
                      <wps:bodyPr wrap="square" lIns="0" tIns="0" rIns="0" bIns="0" rtlCol="0"/>
                    </wps:wsp>
                  </a:graphicData>
                </a:graphic>
              </wp:anchor>
            </w:drawing>
          </mc:Choice>
          <mc:Fallback>
            <w:pict>
              <v:shape w14:anchorId="70219773" id="Textbox 413" o:spid="_x0000_s1114" type="#_x0000_t202" style="position:absolute;margin-left:175.15pt;margin-top:8.8pt;width:391.8pt;height:48pt;z-index:-25154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" fillcolor="#acbbc6" stroked="f">
                <v:textbox inset="0,0,0,0">
                  <w:txbxContent>
                    <w:p w14:paraId="5AD3BBA3" w14:textId="77777777" w:rsidR="00FE57D8" w:rsidRPr="004A3F11" w:rsidRDefault="00FE57D8">
                      <w:pPr>
                        <w:pStyle w:val="BodyText"/>
                        <w:spacing w:before="2"/>
                        <w:rPr>
                          <w:rFonts w:ascii="Calibri"/>
                          <w:b/>
                          <w:color w:val="000000"/>
                          <w:sz w:val="22"/>
                          <w:lang w:val="lv-LV"/>
                        </w:rPr>
                      </w:pPr>
                    </w:p>
                    <w:p w14:paraId="07D25441"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2AF6F4A4"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 xml:space="preserve">Avots: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"https://prd-echr.coe.int/documents/d/echr/cp_iceland_eng" \h</w:instrText>
                      </w:r>
                      <w:r w:rsidR="00FE57D8">
                        <w:fldChar w:fldCharType="separate"/>
                      </w:r>
                      <w:r w:rsidR="00FE57D8" w:rsidRPr="004A3F11">
                        <w:rPr>
                          <w:color w:val="000000"/>
                          <w:spacing w:val="2"/>
                          <w:sz w:val="19"/>
                          <w:u w:val="single"/>
                          <w:lang w:val="lv-LV"/>
                        </w:rPr>
                        <w:t>Preses valsts profils</w:t>
                      </w:r>
                      <w:r w:rsidR="00FE57D8">
                        <w:fldChar w:fldCharType="end"/>
                      </w:r>
                      <w:r w:rsidRPr="004A3F11">
                        <w:rPr>
                          <w:color w:val="000000"/>
                          <w:spacing w:val="2"/>
                          <w:sz w:val="19"/>
                          <w:lang w:val="lv-LV"/>
                        </w:rPr>
                        <w:t xml:space="preserve">, Islande (pēdējais atjauninājums </w:t>
                      </w:r>
                      <w:r w:rsidRPr="004A3F11">
                        <w:rPr>
                          <w:color w:val="000000"/>
                          <w:spacing w:val="-2"/>
                          <w:sz w:val="19"/>
                          <w:lang w:val="lv-LV"/>
                        </w:rPr>
                        <w:t xml:space="preserve">2024. gada </w:t>
                      </w:r>
                      <w:r w:rsidRPr="004A3F11">
                        <w:rPr>
                          <w:color w:val="000000"/>
                          <w:spacing w:val="2"/>
                          <w:sz w:val="19"/>
                          <w:lang w:val="lv-LV"/>
                        </w:rPr>
                        <w:t>jūlijā)</w:t>
                      </w:r>
                      <w:r w:rsidRPr="004A3F11">
                        <w:rPr>
                          <w:color w:val="000000"/>
                          <w:spacing w:val="-2"/>
                          <w:sz w:val="19"/>
                          <w:lang w:val="lv-LV"/>
                        </w:rPr>
                        <w:t>.</w:t>
                      </w:r>
                    </w:p>
                  </w:txbxContent>
                </v:textbox>
                <w10:wrap type="topAndBottom" anchorx="page"/>
              </v:shape>
            </w:pict>
          </mc:Fallback>
        </mc:AlternateContent>
      </w:r>
      <w:r w:rsidRPr="004A3F11">
        <w:rPr>
          <w:rFonts w:ascii="Calibri"/>
          <w:b/>
          <w:noProof/>
          <w:sz w:val="12"/>
          <w:lang w:val="lv-LV"/>
        </w:rPr>
        <mc:AlternateContent>
          <mc:Choice Requires="wps">
            <w:drawing>
              <wp:anchor distT="0" distB="0" distL="0" distR="0" simplePos="0" relativeHeight="251769344" behindDoc="1" locked="0" layoutInCell="1" allowOverlap="1" wp14:anchorId="717150DD" wp14:editId="23381457">
                <wp:simplePos x="0" y="0"/>
                <wp:positionH relativeFrom="page">
                  <wp:posOffset>2224290</wp:posOffset>
                </wp:positionH>
                <wp:positionV relativeFrom="paragraph">
                  <wp:posOffset>873770</wp:posOffset>
                </wp:positionV>
                <wp:extent cx="4975860" cy="2590800"/>
                <wp:effectExtent l="0" t="0" r="0" b="0"/>
                <wp:wrapTopAndBottom/>
                <wp:docPr id="414" name="Textbox 414"/>
                <wp:cNvGraphicFramePr/>
                <a:graphic xmlns:a="http://schemas.openxmlformats.org/drawingml/2006/main">
                  <a:graphicData uri="http://schemas.microsoft.com/office/word/2010/wordprocessingShape">
                    <wps:wsp>
                      <wps:cNvSpPr txBox="1"/>
                      <wps:spPr>
                        <a:xfrm>
                          <a:off x="0" y="0"/>
                          <a:ext cx="4975860" cy="2590800"/>
                        </a:xfrm>
                        <a:prstGeom prst="rect">
                          <a:avLst/>
                        </a:prstGeom>
                        <a:solidFill>
                          <a:srgbClr val="E6EDED"/>
                        </a:solidFill>
                      </wps:spPr>
                      <wps:txbx>
                        <w:txbxContent>
                          <w:p w14:paraId="1E2F7B97" w14:textId="77777777" w:rsidR="00FE57D8" w:rsidRPr="004A3F11" w:rsidRDefault="00FE57D8">
                            <w:pPr>
                              <w:pStyle w:val="BodyText"/>
                              <w:spacing w:before="2"/>
                              <w:rPr>
                                <w:rFonts w:ascii="Calibri"/>
                                <w:b/>
                                <w:color w:val="000000"/>
                                <w:sz w:val="22"/>
                                <w:lang w:val="lv-LV"/>
                              </w:rPr>
                            </w:pPr>
                          </w:p>
                          <w:p w14:paraId="1EA51BD6"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3F299B43" w14:textId="77777777" w:rsidR="00FE57D8" w:rsidRPr="004A3F11" w:rsidRDefault="00000000">
                            <w:pPr>
                              <w:spacing w:line="256" w:lineRule="exact"/>
                              <w:ind w:left="340"/>
                              <w:rPr>
                                <w:color w:val="000000"/>
                                <w:sz w:val="20"/>
                              </w:rPr>
                            </w:pPr>
                            <w:r w:rsidRPr="004A3F11">
                              <w:rPr>
                                <w:rFonts w:ascii="Noto Serif Black" w:hAnsi="Noto Serif Black"/>
                                <w:b/>
                                <w:color w:val="000000"/>
                                <w:sz w:val="19"/>
                              </w:rPr>
                              <w:t xml:space="preserve">Guðmundur Andri Ástráðsson pret Islandi </w:t>
                            </w:r>
                            <w:r w:rsidRPr="004A3F11">
                              <w:rPr>
                                <w:color w:val="000000"/>
                                <w:sz w:val="19"/>
                              </w:rPr>
                              <w:t xml:space="preserve">(Nr. 26374/18), </w:t>
                            </w:r>
                            <w:r w:rsidRPr="004A3F11">
                              <w:rPr>
                                <w:color w:val="000000"/>
                                <w:spacing w:val="-4"/>
                                <w:sz w:val="19"/>
                              </w:rPr>
                              <w:t xml:space="preserve">2020. gada </w:t>
                            </w:r>
                            <w:r w:rsidRPr="004A3F11">
                              <w:rPr>
                                <w:color w:val="000000"/>
                                <w:sz w:val="19"/>
                              </w:rPr>
                              <w:t>1. decembris.</w:t>
                            </w:r>
                          </w:p>
                          <w:p w14:paraId="3A362DDC" w14:textId="77777777" w:rsidR="00FE57D8" w:rsidRPr="004A3F11" w:rsidRDefault="00FE57D8">
                            <w:pPr>
                              <w:pStyle w:val="BodyText"/>
                              <w:spacing w:before="4"/>
                              <w:rPr>
                                <w:color w:val="000000"/>
                                <w:lang w:val="lv-LV"/>
                              </w:rPr>
                            </w:pPr>
                          </w:p>
                          <w:p w14:paraId="4B8A269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Lieta attiecās uz iesniedzēja apgalvojumu, ka jaunā Islandes Apelācijas tiesa (Landsréttur), kas atstāja spēkā viņa notiesājošo spriedumu par ceļu satiksmes noteikumu pārkāpumiem, nebija "ar likumu izveidota tiesa", jo tika pieļauti pārkāpumi viena no tiesnešiem, kas izskatīja viņa lietu, iecelšanā.</w:t>
                            </w:r>
                          </w:p>
                          <w:p w14:paraId="0DF653C2" w14:textId="77777777" w:rsidR="00FE57D8" w:rsidRPr="004A3F11" w:rsidRDefault="00FE57D8">
                            <w:pPr>
                              <w:pStyle w:val="BodyText"/>
                              <w:spacing w:before="14"/>
                              <w:rPr>
                                <w:color w:val="000000"/>
                                <w:lang w:val="lv-LV"/>
                              </w:rPr>
                            </w:pPr>
                          </w:p>
                          <w:p w14:paraId="3DF7ED1A" w14:textId="77777777" w:rsidR="00FE57D8" w:rsidRPr="004A3F11" w:rsidRDefault="00000000">
                            <w:pPr>
                              <w:pStyle w:val="BodyText"/>
                              <w:spacing w:line="249" w:lineRule="auto"/>
                              <w:ind w:left="340" w:right="297"/>
                              <w:rPr>
                                <w:color w:val="000000"/>
                                <w:lang w:val="lv-LV"/>
                              </w:rPr>
                            </w:pPr>
                            <w:r w:rsidRPr="004A3F11">
                              <w:rPr>
                                <w:color w:val="000000"/>
                                <w:w w:val="110"/>
                                <w:sz w:val="19"/>
                                <w:lang w:val="lv-LV"/>
                              </w:rPr>
                              <w:t>289. punkts: "Ņemot vērā iepriekš minēto un iepriekš izklāstīto trīs posmu testu, Tiesa uzskata, ka prasītājam ir liegtas tiesības uz "tiesu, kas izveidota saskaņā ar likumu", jo viņa lietas izskatīšanā piedalījās tiesnesis, kura iecelšanas procedūrā bija pieļauti smagi pārkāpumi, kas aizskāra attiecīgo tiesību būtību.".</w:t>
                            </w:r>
                          </w:p>
                          <w:p w14:paraId="6B4FDE0D" w14:textId="77777777" w:rsidR="00FE57D8" w:rsidRPr="004A3F11" w:rsidRDefault="00FE57D8">
                            <w:pPr>
                              <w:pStyle w:val="BodyText"/>
                              <w:spacing w:before="14"/>
                              <w:rPr>
                                <w:color w:val="000000"/>
                                <w:lang w:val="lv-LV"/>
                              </w:rPr>
                            </w:pPr>
                          </w:p>
                          <w:p w14:paraId="7206903B" w14:textId="77777777" w:rsidR="00FE57D8" w:rsidRPr="004A3F11" w:rsidRDefault="00000000">
                            <w:pPr>
                              <w:pStyle w:val="BodyText"/>
                              <w:ind w:left="340"/>
                              <w:rPr>
                                <w:color w:val="000000"/>
                                <w:lang w:val="lv-LV"/>
                              </w:rPr>
                            </w:pPr>
                            <w:r w:rsidRPr="004A3F11">
                              <w:rPr>
                                <w:color w:val="000000"/>
                                <w:w w:val="110"/>
                                <w:sz w:val="19"/>
                                <w:lang w:val="lv-LV"/>
                              </w:rPr>
                              <w:t xml:space="preserve">6. panta 1. punkta (tiesības uz tiesu, kas izveidota ar </w:t>
                            </w:r>
                            <w:r w:rsidRPr="004A3F11">
                              <w:rPr>
                                <w:color w:val="000000"/>
                                <w:spacing w:val="-2"/>
                                <w:w w:val="110"/>
                                <w:sz w:val="19"/>
                                <w:lang w:val="lv-LV"/>
                              </w:rPr>
                              <w:t>likumu</w:t>
                            </w:r>
                            <w:r w:rsidRPr="004A3F11">
                              <w:rPr>
                                <w:color w:val="000000"/>
                                <w:w w:val="110"/>
                                <w:sz w:val="19"/>
                                <w:lang w:val="lv-LV"/>
                              </w:rPr>
                              <w:t>) pārkāpums</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717150DD" id="Textbox 414" o:spid="_x0000_s1115" type="#_x0000_t202" style="position:absolute;margin-left:175.15pt;margin-top:68.8pt;width:391.8pt;height:204pt;z-index:-25154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" fillcolor="#e6eded" stroked="f">
                <v:textbox inset="0,0,0,0">
                  <w:txbxContent>
                    <w:p w14:paraId="1E2F7B97" w14:textId="77777777" w:rsidR="00FE57D8" w:rsidRPr="004A3F11" w:rsidRDefault="00FE57D8">
                      <w:pPr>
                        <w:pStyle w:val="BodyText"/>
                        <w:spacing w:before="2"/>
                        <w:rPr>
                          <w:rFonts w:ascii="Calibri"/>
                          <w:b/>
                          <w:color w:val="000000"/>
                          <w:sz w:val="22"/>
                          <w:lang w:val="lv-LV"/>
                        </w:rPr>
                      </w:pPr>
                    </w:p>
                    <w:p w14:paraId="1EA51BD6"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3F299B43" w14:textId="77777777" w:rsidR="00FE57D8" w:rsidRPr="004A3F11" w:rsidRDefault="00000000">
                      <w:pPr>
                        <w:spacing w:line="256" w:lineRule="exact"/>
                        <w:ind w:left="340"/>
                        <w:rPr>
                          <w:color w:val="000000"/>
                          <w:sz w:val="20"/>
                        </w:rPr>
                      </w:pPr>
                      <w:r w:rsidRPr="004A3F11">
                        <w:rPr>
                          <w:rFonts w:ascii="Noto Serif Black" w:hAnsi="Noto Serif Black"/>
                          <w:b/>
                          <w:color w:val="000000"/>
                          <w:sz w:val="19"/>
                        </w:rPr>
                        <w:t xml:space="preserve">Guðmundur Andri Ástráðsson pret Islandi </w:t>
                      </w:r>
                      <w:r w:rsidRPr="004A3F11">
                        <w:rPr>
                          <w:color w:val="000000"/>
                          <w:sz w:val="19"/>
                        </w:rPr>
                        <w:t xml:space="preserve">(Nr. 26374/18), </w:t>
                      </w:r>
                      <w:r w:rsidRPr="004A3F11">
                        <w:rPr>
                          <w:color w:val="000000"/>
                          <w:spacing w:val="-4"/>
                          <w:sz w:val="19"/>
                        </w:rPr>
                        <w:t xml:space="preserve">2020. gada </w:t>
                      </w:r>
                      <w:r w:rsidRPr="004A3F11">
                        <w:rPr>
                          <w:color w:val="000000"/>
                          <w:sz w:val="19"/>
                        </w:rPr>
                        <w:t>1. decembris.</w:t>
                      </w:r>
                    </w:p>
                    <w:p w14:paraId="3A362DDC" w14:textId="77777777" w:rsidR="00FE57D8" w:rsidRPr="004A3F11" w:rsidRDefault="00FE57D8">
                      <w:pPr>
                        <w:pStyle w:val="BodyText"/>
                        <w:spacing w:before="4"/>
                        <w:rPr>
                          <w:color w:val="000000"/>
                          <w:lang w:val="lv-LV"/>
                        </w:rPr>
                      </w:pPr>
                    </w:p>
                    <w:p w14:paraId="4B8A269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Lieta attiecās uz iesniedzēja apgalvojumu, ka jaunā Islandes Apelācijas tiesa (Landsréttur), kas atstāja spēkā viņa notiesājošo spriedumu par ceļu satiksmes noteikumu pārkāpumiem, nebija "ar likumu izveidota tiesa", jo tika pieļauti pārkāpumi viena no tiesnešiem, kas izskatīja viņa lietu, iecelšanā.</w:t>
                      </w:r>
                    </w:p>
                    <w:p w14:paraId="0DF653C2" w14:textId="77777777" w:rsidR="00FE57D8" w:rsidRPr="004A3F11" w:rsidRDefault="00FE57D8">
                      <w:pPr>
                        <w:pStyle w:val="BodyText"/>
                        <w:spacing w:before="14"/>
                        <w:rPr>
                          <w:color w:val="000000"/>
                          <w:lang w:val="lv-LV"/>
                        </w:rPr>
                      </w:pPr>
                    </w:p>
                    <w:p w14:paraId="3DF7ED1A" w14:textId="77777777" w:rsidR="00FE57D8" w:rsidRPr="004A3F11" w:rsidRDefault="00000000">
                      <w:pPr>
                        <w:pStyle w:val="BodyText"/>
                        <w:spacing w:line="249" w:lineRule="auto"/>
                        <w:ind w:left="340" w:right="297"/>
                        <w:rPr>
                          <w:color w:val="000000"/>
                          <w:lang w:val="lv-LV"/>
                        </w:rPr>
                      </w:pPr>
                      <w:r w:rsidRPr="004A3F11">
                        <w:rPr>
                          <w:color w:val="000000"/>
                          <w:w w:val="110"/>
                          <w:sz w:val="19"/>
                          <w:lang w:val="lv-LV"/>
                        </w:rPr>
                        <w:t>289. punkts: "Ņemot vērā iepriekš minēto un iepriekš izklāstīto trīs posmu testu, Tiesa uzskata, ka prasītājam ir liegtas tiesības uz "tiesu, kas izveidota saskaņā ar likumu", jo viņa lietas izskatīšanā piedalījās tiesnesis, kura iecelšanas procedūrā bija pieļauti smagi pārkāpumi, kas aizskāra attiecīgo tiesību būtību.".</w:t>
                      </w:r>
                    </w:p>
                    <w:p w14:paraId="6B4FDE0D" w14:textId="77777777" w:rsidR="00FE57D8" w:rsidRPr="004A3F11" w:rsidRDefault="00FE57D8">
                      <w:pPr>
                        <w:pStyle w:val="BodyText"/>
                        <w:spacing w:before="14"/>
                        <w:rPr>
                          <w:color w:val="000000"/>
                          <w:lang w:val="lv-LV"/>
                        </w:rPr>
                      </w:pPr>
                    </w:p>
                    <w:p w14:paraId="7206903B" w14:textId="77777777" w:rsidR="00FE57D8" w:rsidRPr="004A3F11" w:rsidRDefault="00000000">
                      <w:pPr>
                        <w:pStyle w:val="BodyText"/>
                        <w:ind w:left="340"/>
                        <w:rPr>
                          <w:color w:val="000000"/>
                          <w:lang w:val="lv-LV"/>
                        </w:rPr>
                      </w:pPr>
                      <w:r w:rsidRPr="004A3F11">
                        <w:rPr>
                          <w:color w:val="000000"/>
                          <w:w w:val="110"/>
                          <w:sz w:val="19"/>
                          <w:lang w:val="lv-LV"/>
                        </w:rPr>
                        <w:t xml:space="preserve">6. panta 1. punkta (tiesības uz tiesu, kas izveidota ar </w:t>
                      </w:r>
                      <w:r w:rsidRPr="004A3F11">
                        <w:rPr>
                          <w:color w:val="000000"/>
                          <w:spacing w:val="-2"/>
                          <w:w w:val="110"/>
                          <w:sz w:val="19"/>
                          <w:lang w:val="lv-LV"/>
                        </w:rPr>
                        <w:t>likumu</w:t>
                      </w:r>
                      <w:r w:rsidRPr="004A3F11">
                        <w:rPr>
                          <w:color w:val="000000"/>
                          <w:w w:val="110"/>
                          <w:sz w:val="19"/>
                          <w:lang w:val="lv-LV"/>
                        </w:rPr>
                        <w:t>) pārkāpums</w:t>
                      </w:r>
                      <w:r w:rsidRPr="004A3F11">
                        <w:rPr>
                          <w:color w:val="000000"/>
                          <w:spacing w:val="-2"/>
                          <w:w w:val="110"/>
                          <w:sz w:val="19"/>
                          <w:lang w:val="lv-LV"/>
                        </w:rPr>
                        <w:t>.</w:t>
                      </w:r>
                    </w:p>
                  </w:txbxContent>
                </v:textbox>
                <w10:wrap type="topAndBottom" anchorx="page"/>
              </v:shape>
            </w:pict>
          </mc:Fallback>
        </mc:AlternateContent>
      </w:r>
    </w:p>
    <w:p w14:paraId="16A37F64" w14:textId="77777777" w:rsidR="00FE57D8" w:rsidRPr="004A3F11" w:rsidRDefault="00FE57D8">
      <w:pPr>
        <w:pStyle w:val="BodyText"/>
        <w:spacing w:before="8"/>
        <w:rPr>
          <w:rFonts w:ascii="Calibri"/>
          <w:b/>
          <w:sz w:val="17"/>
          <w:lang w:val="lv-LV"/>
        </w:rPr>
      </w:pPr>
    </w:p>
    <w:p w14:paraId="195ADA13" w14:textId="77777777" w:rsidR="00FE57D8" w:rsidRPr="004A3F11" w:rsidRDefault="00FE57D8">
      <w:pPr>
        <w:pStyle w:val="BodyText"/>
        <w:spacing w:before="198"/>
        <w:rPr>
          <w:rFonts w:ascii="Calibri"/>
          <w:b/>
          <w:sz w:val="24"/>
          <w:lang w:val="lv-LV"/>
        </w:rPr>
      </w:pPr>
    </w:p>
    <w:p w14:paraId="4D6CCDF6" w14:textId="77777777" w:rsidR="00FE57D8" w:rsidRPr="004A3F11" w:rsidRDefault="00000000">
      <w:pPr>
        <w:pStyle w:val="Heading3"/>
        <w:spacing w:line="240" w:lineRule="auto"/>
        <w:ind w:left="193" w:right="1402"/>
        <w:jc w:val="center"/>
        <w:rPr>
          <w:lang w:val="lv-LV"/>
        </w:rPr>
      </w:pPr>
      <w:bookmarkStart w:id="18" w:name="_TOC_250029"/>
      <w:r w:rsidRPr="004A3F11">
        <w:rPr>
          <w:w w:val="115"/>
          <w:sz w:val="23"/>
          <w:lang w:val="lv-LV"/>
        </w:rPr>
        <w:t xml:space="preserve">Lietas izpēte: </w:t>
      </w:r>
      <w:bookmarkEnd w:id="18"/>
      <w:r w:rsidRPr="004A3F11">
        <w:rPr>
          <w:spacing w:val="-2"/>
          <w:w w:val="115"/>
          <w:sz w:val="23"/>
          <w:lang w:val="lv-LV"/>
        </w:rPr>
        <w:t>Lietuva</w:t>
      </w:r>
    </w:p>
    <w:p w14:paraId="62264602" w14:textId="77777777" w:rsidR="00FE57D8" w:rsidRPr="004A3F11" w:rsidRDefault="00000000">
      <w:pPr>
        <w:pStyle w:val="BodyText"/>
        <w:spacing w:before="5"/>
        <w:rPr>
          <w:rFonts w:ascii="Calibri"/>
          <w:b/>
          <w:sz w:val="12"/>
          <w:lang w:val="lv-LV"/>
        </w:rPr>
      </w:pPr>
      <w:r w:rsidRPr="004A3F11">
        <w:rPr>
          <w:rFonts w:ascii="Calibri"/>
          <w:b/>
          <w:noProof/>
          <w:sz w:val="12"/>
          <w:lang w:val="lv-LV"/>
        </w:rPr>
        <mc:AlternateContent>
          <mc:Choice Requires="wps">
            <w:drawing>
              <wp:anchor distT="0" distB="0" distL="0" distR="0" simplePos="0" relativeHeight="251770368" behindDoc="1" locked="0" layoutInCell="1" allowOverlap="1" wp14:anchorId="3971105E" wp14:editId="418DB9EB">
                <wp:simplePos x="0" y="0"/>
                <wp:positionH relativeFrom="page">
                  <wp:posOffset>2224290</wp:posOffset>
                </wp:positionH>
                <wp:positionV relativeFrom="paragraph">
                  <wp:posOffset>111799</wp:posOffset>
                </wp:positionV>
                <wp:extent cx="4975860" cy="609600"/>
                <wp:effectExtent l="0" t="0" r="0" b="0"/>
                <wp:wrapTopAndBottom/>
                <wp:docPr id="415" name="Textbox 415"/>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7DD77C95" w14:textId="77777777" w:rsidR="00FE57D8" w:rsidRPr="004A3F11" w:rsidRDefault="00FE57D8">
                            <w:pPr>
                              <w:pStyle w:val="BodyText"/>
                              <w:spacing w:before="2"/>
                              <w:rPr>
                                <w:rFonts w:ascii="Calibri"/>
                                <w:b/>
                                <w:color w:val="000000"/>
                                <w:sz w:val="22"/>
                                <w:lang w:val="lv-LV"/>
                              </w:rPr>
                            </w:pPr>
                          </w:p>
                          <w:p w14:paraId="4ED35278"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1C0FB204"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 xml:space="preserve">Avots: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"https://prd-echr.coe.int/documents/d/echr/cp_lithuania_eng" \h</w:instrText>
                            </w:r>
                            <w:r w:rsidR="00FE57D8">
                              <w:fldChar w:fldCharType="separate"/>
                            </w:r>
                            <w:r w:rsidR="00FE57D8" w:rsidRPr="004A3F11">
                              <w:rPr>
                                <w:color w:val="000000"/>
                                <w:spacing w:val="2"/>
                                <w:sz w:val="19"/>
                                <w:u w:val="single"/>
                                <w:lang w:val="lv-LV"/>
                              </w:rPr>
                              <w:t>Preses valsts profils</w:t>
                            </w:r>
                            <w:r w:rsidR="00FE57D8">
                              <w:fldChar w:fldCharType="end"/>
                            </w:r>
                            <w:r w:rsidRPr="004A3F11">
                              <w:rPr>
                                <w:color w:val="000000"/>
                                <w:spacing w:val="2"/>
                                <w:sz w:val="19"/>
                                <w:lang w:val="lv-LV"/>
                              </w:rPr>
                              <w:t xml:space="preserve">, Lietuva (pēdējā atjaunināšana </w:t>
                            </w:r>
                            <w:r w:rsidRPr="004A3F11">
                              <w:rPr>
                                <w:color w:val="000000"/>
                                <w:spacing w:val="-2"/>
                                <w:sz w:val="19"/>
                                <w:lang w:val="lv-LV"/>
                              </w:rPr>
                              <w:t xml:space="preserve">2024. gada </w:t>
                            </w:r>
                            <w:r w:rsidRPr="004A3F11">
                              <w:rPr>
                                <w:color w:val="000000"/>
                                <w:spacing w:val="2"/>
                                <w:sz w:val="19"/>
                                <w:lang w:val="lv-LV"/>
                              </w:rPr>
                              <w:t>aprīlī)</w:t>
                            </w:r>
                            <w:r w:rsidRPr="004A3F11">
                              <w:rPr>
                                <w:color w:val="000000"/>
                                <w:spacing w:val="-2"/>
                                <w:sz w:val="19"/>
                                <w:lang w:val="lv-LV"/>
                              </w:rPr>
                              <w:t>.</w:t>
                            </w:r>
                          </w:p>
                        </w:txbxContent>
                      </wps:txbx>
                      <wps:bodyPr wrap="square" lIns="0" tIns="0" rIns="0" bIns="0" rtlCol="0"/>
                    </wps:wsp>
                  </a:graphicData>
                </a:graphic>
              </wp:anchor>
            </w:drawing>
          </mc:Choice>
          <mc:Fallback>
            <w:pict>
              <v:shape w14:anchorId="3971105E" id="Textbox 415" o:spid="_x0000_s1116" type="#_x0000_t202" style="position:absolute;margin-left:175.15pt;margin-top:8.8pt;width:391.8pt;height:48pt;z-index:-25154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" fillcolor="#acbbc6" stroked="f">
                <v:textbox inset="0,0,0,0">
                  <w:txbxContent>
                    <w:p w14:paraId="7DD77C95" w14:textId="77777777" w:rsidR="00FE57D8" w:rsidRPr="004A3F11" w:rsidRDefault="00FE57D8">
                      <w:pPr>
                        <w:pStyle w:val="BodyText"/>
                        <w:spacing w:before="2"/>
                        <w:rPr>
                          <w:rFonts w:ascii="Calibri"/>
                          <w:b/>
                          <w:color w:val="000000"/>
                          <w:sz w:val="22"/>
                          <w:lang w:val="lv-LV"/>
                        </w:rPr>
                      </w:pPr>
                    </w:p>
                    <w:p w14:paraId="4ED35278"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1C0FB204"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 xml:space="preserve">Avots: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"https://prd-echr.coe.int/documents/d/echr/cp_lithuania_eng" \h</w:instrText>
                      </w:r>
                      <w:r w:rsidR="00FE57D8">
                        <w:fldChar w:fldCharType="separate"/>
                      </w:r>
                      <w:r w:rsidR="00FE57D8" w:rsidRPr="004A3F11">
                        <w:rPr>
                          <w:color w:val="000000"/>
                          <w:spacing w:val="2"/>
                          <w:sz w:val="19"/>
                          <w:u w:val="single"/>
                          <w:lang w:val="lv-LV"/>
                        </w:rPr>
                        <w:t>Preses valsts profils</w:t>
                      </w:r>
                      <w:r w:rsidR="00FE57D8">
                        <w:fldChar w:fldCharType="end"/>
                      </w:r>
                      <w:r w:rsidRPr="004A3F11">
                        <w:rPr>
                          <w:color w:val="000000"/>
                          <w:spacing w:val="2"/>
                          <w:sz w:val="19"/>
                          <w:lang w:val="lv-LV"/>
                        </w:rPr>
                        <w:t xml:space="preserve">, Lietuva (pēdējā atjaunināšana </w:t>
                      </w:r>
                      <w:r w:rsidRPr="004A3F11">
                        <w:rPr>
                          <w:color w:val="000000"/>
                          <w:spacing w:val="-2"/>
                          <w:sz w:val="19"/>
                          <w:lang w:val="lv-LV"/>
                        </w:rPr>
                        <w:t xml:space="preserve">2024. gada </w:t>
                      </w:r>
                      <w:r w:rsidRPr="004A3F11">
                        <w:rPr>
                          <w:color w:val="000000"/>
                          <w:spacing w:val="2"/>
                          <w:sz w:val="19"/>
                          <w:lang w:val="lv-LV"/>
                        </w:rPr>
                        <w:t>aprīlī)</w:t>
                      </w:r>
                      <w:r w:rsidRPr="004A3F11">
                        <w:rPr>
                          <w:color w:val="000000"/>
                          <w:spacing w:val="-2"/>
                          <w:sz w:val="19"/>
                          <w:lang w:val="lv-LV"/>
                        </w:rPr>
                        <w:t>.</w:t>
                      </w:r>
                    </w:p>
                  </w:txbxContent>
                </v:textbox>
                <w10:wrap type="topAndBottom" anchorx="page"/>
              </v:shape>
            </w:pict>
          </mc:Fallback>
        </mc:AlternateContent>
      </w:r>
      <w:r w:rsidRPr="004A3F11">
        <w:rPr>
          <w:rFonts w:ascii="Calibri"/>
          <w:b/>
          <w:noProof/>
          <w:sz w:val="12"/>
          <w:lang w:val="lv-LV"/>
        </w:rPr>
        <mc:AlternateContent>
          <mc:Choice Requires="wps">
            <w:drawing>
              <wp:anchor distT="0" distB="0" distL="0" distR="0" simplePos="0" relativeHeight="251771392" behindDoc="1" locked="0" layoutInCell="1" allowOverlap="1" wp14:anchorId="7522490E" wp14:editId="3F599260">
                <wp:simplePos x="0" y="0"/>
                <wp:positionH relativeFrom="page">
                  <wp:posOffset>2224290</wp:posOffset>
                </wp:positionH>
                <wp:positionV relativeFrom="paragraph">
                  <wp:posOffset>873494</wp:posOffset>
                </wp:positionV>
                <wp:extent cx="4975860" cy="3048000"/>
                <wp:effectExtent l="0" t="0" r="0" b="0"/>
                <wp:wrapTopAndBottom/>
                <wp:docPr id="416" name="Textbox 416"/>
                <wp:cNvGraphicFramePr/>
                <a:graphic xmlns:a="http://schemas.openxmlformats.org/drawingml/2006/main">
                  <a:graphicData uri="http://schemas.microsoft.com/office/word/2010/wordprocessingShape">
                    <wps:wsp>
                      <wps:cNvSpPr txBox="1"/>
                      <wps:spPr>
                        <a:xfrm>
                          <a:off x="0" y="0"/>
                          <a:ext cx="4975860" cy="3048000"/>
                        </a:xfrm>
                        <a:prstGeom prst="rect">
                          <a:avLst/>
                        </a:prstGeom>
                        <a:solidFill>
                          <a:srgbClr val="E6EDED"/>
                        </a:solidFill>
                      </wps:spPr>
                      <wps:txbx>
                        <w:txbxContent>
                          <w:p w14:paraId="59D542E9" w14:textId="77777777" w:rsidR="00FE57D8" w:rsidRPr="004A3F11" w:rsidRDefault="00FE57D8">
                            <w:pPr>
                              <w:pStyle w:val="BodyText"/>
                              <w:spacing w:before="2"/>
                              <w:rPr>
                                <w:rFonts w:ascii="Calibri"/>
                                <w:b/>
                                <w:color w:val="000000"/>
                                <w:sz w:val="22"/>
                                <w:lang w:val="lv-LV"/>
                              </w:rPr>
                            </w:pPr>
                          </w:p>
                          <w:p w14:paraId="6574C30D"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4B6BC4D4" w14:textId="77777777" w:rsidR="00FE57D8" w:rsidRPr="004A3F11" w:rsidRDefault="00000000">
                            <w:pPr>
                              <w:spacing w:before="5" w:line="240" w:lineRule="exact"/>
                              <w:ind w:left="340" w:right="280"/>
                              <w:rPr>
                                <w:color w:val="000000"/>
                                <w:sz w:val="20"/>
                              </w:rPr>
                            </w:pPr>
                            <w:r w:rsidRPr="004A3F11">
                              <w:rPr>
                                <w:rFonts w:ascii="Noto Serif Black"/>
                                <w:b/>
                                <w:color w:val="000000"/>
                                <w:w w:val="105"/>
                                <w:sz w:val="19"/>
                              </w:rPr>
                              <w:t xml:space="preserve">Savickas u.c. pret Lietuvu </w:t>
                            </w:r>
                            <w:r w:rsidRPr="004A3F11">
                              <w:rPr>
                                <w:color w:val="000000"/>
                                <w:w w:val="105"/>
                                <w:sz w:val="19"/>
                              </w:rPr>
                              <w:t xml:space="preserve">(Nr. 66365/09, 12845/10, 29809/10, 29813/10, 30623/10, 28367/11), 2013. gada 15. oktobris, pieteikums atzīts par </w:t>
                            </w:r>
                            <w:r w:rsidRPr="004A3F11">
                              <w:rPr>
                                <w:color w:val="000000"/>
                                <w:spacing w:val="-2"/>
                                <w:w w:val="105"/>
                                <w:sz w:val="19"/>
                              </w:rPr>
                              <w:t>nepieņemamu.</w:t>
                            </w:r>
                          </w:p>
                          <w:p w14:paraId="006AE391" w14:textId="77777777" w:rsidR="00FE57D8" w:rsidRPr="004A3F11" w:rsidRDefault="00FE57D8">
                            <w:pPr>
                              <w:pStyle w:val="BodyText"/>
                              <w:spacing w:before="15"/>
                              <w:rPr>
                                <w:color w:val="000000"/>
                                <w:lang w:val="lv-LV"/>
                              </w:rPr>
                            </w:pPr>
                          </w:p>
                          <w:p w14:paraId="1FA8F065"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Lieta galvenokārt attiecās uz Lietuvas tiesnešu, kuru algas tika samazinātas taupības pasākumu ietvaros, tiesvedības ilgumu. Tiesvedība Lietuvas tiesās ilga </w:t>
                            </w:r>
                            <w:r w:rsidRPr="004A3F11">
                              <w:rPr>
                                <w:color w:val="000000"/>
                                <w:spacing w:val="-2"/>
                                <w:w w:val="110"/>
                                <w:sz w:val="19"/>
                                <w:lang w:val="lv-LV"/>
                              </w:rPr>
                              <w:t xml:space="preserve">attiecīgi </w:t>
                            </w:r>
                            <w:r w:rsidRPr="004A3F11">
                              <w:rPr>
                                <w:color w:val="000000"/>
                                <w:w w:val="110"/>
                                <w:sz w:val="19"/>
                                <w:lang w:val="lv-LV"/>
                              </w:rPr>
                              <w:t>deviņus un desmit gadus.</w:t>
                            </w:r>
                          </w:p>
                          <w:p w14:paraId="2F1B0772" w14:textId="77777777" w:rsidR="00FE57D8" w:rsidRPr="004A3F11" w:rsidRDefault="00FE57D8">
                            <w:pPr>
                              <w:pStyle w:val="BodyText"/>
                              <w:spacing w:before="13"/>
                              <w:rPr>
                                <w:color w:val="000000"/>
                                <w:lang w:val="lv-LV"/>
                              </w:rPr>
                            </w:pPr>
                          </w:p>
                          <w:p w14:paraId="3AF95A99" w14:textId="77777777" w:rsidR="00FE57D8" w:rsidRPr="004A3F11" w:rsidRDefault="00000000">
                            <w:pPr>
                              <w:pStyle w:val="BodyText"/>
                              <w:spacing w:before="1" w:line="249" w:lineRule="auto"/>
                              <w:ind w:left="340" w:right="167"/>
                              <w:rPr>
                                <w:color w:val="000000"/>
                                <w:lang w:val="lv-LV"/>
                              </w:rPr>
                            </w:pPr>
                            <w:r w:rsidRPr="004A3F11">
                              <w:rPr>
                                <w:color w:val="000000"/>
                                <w:w w:val="110"/>
                                <w:sz w:val="19"/>
                                <w:lang w:val="lv-LV"/>
                              </w:rPr>
                              <w:t>Prasība tika atzīta par nepieņemamu. Tiesa jo īpaši konstatēja, ka kopš Lietuvas Augstākās tiesas 2007. gada 6. februāra lēmuma pieņemšanas valsts tiesas, nosakot kompensāciju par pārmērīgi ilgu tiesvedību, ir piemērojušas Eiropas Cilvēktiesību tiesas judikatūras kritērijus. Tā secināja, ka Lietuvā pastāv efektīvs tiesiskās aizsardzības līdzeklis attiecībā uz sūdzībām par tiesvedības ilgumu. Tā kā iesniedzēji nebija iesnieguši Lietuvas tiesās prasības par zaudējumu atlīdzību, viņu sūdzība saskaņā ar 6. panta 1. punktu (tiesības uz lietas taisnīgu izskatīšanu saprātīgā termiņā) bija nepieņemama, jo viņi nebija izsmēluši iekšzemes tiesiskās aizsardzības līdzekļus.</w:t>
                            </w:r>
                          </w:p>
                        </w:txbxContent>
                      </wps:txbx>
                      <wps:bodyPr wrap="square" lIns="0" tIns="0" rIns="0" bIns="0" rtlCol="0"/>
                    </wps:wsp>
                  </a:graphicData>
                </a:graphic>
              </wp:anchor>
            </w:drawing>
          </mc:Choice>
          <mc:Fallback>
            <w:pict>
              <v:shape w14:anchorId="7522490E" id="Textbox 416" o:spid="_x0000_s1117" type="#_x0000_t202" style="position:absolute;margin-left:175.15pt;margin-top:68.8pt;width:391.8pt;height:240pt;z-index:-25154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" fillcolor="#e6eded" stroked="f">
                <v:textbox inset="0,0,0,0">
                  <w:txbxContent>
                    <w:p w14:paraId="59D542E9" w14:textId="77777777" w:rsidR="00FE57D8" w:rsidRPr="004A3F11" w:rsidRDefault="00FE57D8">
                      <w:pPr>
                        <w:pStyle w:val="BodyText"/>
                        <w:spacing w:before="2"/>
                        <w:rPr>
                          <w:rFonts w:ascii="Calibri"/>
                          <w:b/>
                          <w:color w:val="000000"/>
                          <w:sz w:val="22"/>
                          <w:lang w:val="lv-LV"/>
                        </w:rPr>
                      </w:pPr>
                    </w:p>
                    <w:p w14:paraId="6574C30D"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Spriedums</w:t>
                      </w:r>
                    </w:p>
                    <w:p w14:paraId="4B6BC4D4" w14:textId="77777777" w:rsidR="00FE57D8" w:rsidRPr="004A3F11" w:rsidRDefault="00000000">
                      <w:pPr>
                        <w:spacing w:before="5" w:line="240" w:lineRule="exact"/>
                        <w:ind w:left="340" w:right="280"/>
                        <w:rPr>
                          <w:color w:val="000000"/>
                          <w:sz w:val="20"/>
                        </w:rPr>
                      </w:pPr>
                      <w:r w:rsidRPr="004A3F11">
                        <w:rPr>
                          <w:rFonts w:ascii="Noto Serif Black"/>
                          <w:b/>
                          <w:color w:val="000000"/>
                          <w:w w:val="105"/>
                          <w:sz w:val="19"/>
                        </w:rPr>
                        <w:t xml:space="preserve">Savickas u.c. pret Lietuvu </w:t>
                      </w:r>
                      <w:r w:rsidRPr="004A3F11">
                        <w:rPr>
                          <w:color w:val="000000"/>
                          <w:w w:val="105"/>
                          <w:sz w:val="19"/>
                        </w:rPr>
                        <w:t xml:space="preserve">(Nr. 66365/09, 12845/10, 29809/10, 29813/10, 30623/10, 28367/11), 2013. gada 15. oktobris, pieteikums atzīts par </w:t>
                      </w:r>
                      <w:r w:rsidRPr="004A3F11">
                        <w:rPr>
                          <w:color w:val="000000"/>
                          <w:spacing w:val="-2"/>
                          <w:w w:val="105"/>
                          <w:sz w:val="19"/>
                        </w:rPr>
                        <w:t>nepieņemamu.</w:t>
                      </w:r>
                    </w:p>
                    <w:p w14:paraId="006AE391" w14:textId="77777777" w:rsidR="00FE57D8" w:rsidRPr="004A3F11" w:rsidRDefault="00FE57D8">
                      <w:pPr>
                        <w:pStyle w:val="BodyText"/>
                        <w:spacing w:before="15"/>
                        <w:rPr>
                          <w:color w:val="000000"/>
                          <w:lang w:val="lv-LV"/>
                        </w:rPr>
                      </w:pPr>
                    </w:p>
                    <w:p w14:paraId="1FA8F065"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Lieta galvenokārt attiecās uz Lietuvas tiesnešu, kuru algas tika samazinātas taupības pasākumu ietvaros, tiesvedības ilgumu. Tiesvedība Lietuvas tiesās ilga </w:t>
                      </w:r>
                      <w:r w:rsidRPr="004A3F11">
                        <w:rPr>
                          <w:color w:val="000000"/>
                          <w:spacing w:val="-2"/>
                          <w:w w:val="110"/>
                          <w:sz w:val="19"/>
                          <w:lang w:val="lv-LV"/>
                        </w:rPr>
                        <w:t xml:space="preserve">attiecīgi </w:t>
                      </w:r>
                      <w:r w:rsidRPr="004A3F11">
                        <w:rPr>
                          <w:color w:val="000000"/>
                          <w:w w:val="110"/>
                          <w:sz w:val="19"/>
                          <w:lang w:val="lv-LV"/>
                        </w:rPr>
                        <w:t>deviņus un desmit gadus.</w:t>
                      </w:r>
                    </w:p>
                    <w:p w14:paraId="2F1B0772" w14:textId="77777777" w:rsidR="00FE57D8" w:rsidRPr="004A3F11" w:rsidRDefault="00FE57D8">
                      <w:pPr>
                        <w:pStyle w:val="BodyText"/>
                        <w:spacing w:before="13"/>
                        <w:rPr>
                          <w:color w:val="000000"/>
                          <w:lang w:val="lv-LV"/>
                        </w:rPr>
                      </w:pPr>
                    </w:p>
                    <w:p w14:paraId="3AF95A99" w14:textId="77777777" w:rsidR="00FE57D8" w:rsidRPr="004A3F11" w:rsidRDefault="00000000">
                      <w:pPr>
                        <w:pStyle w:val="BodyText"/>
                        <w:spacing w:before="1" w:line="249" w:lineRule="auto"/>
                        <w:ind w:left="340" w:right="167"/>
                        <w:rPr>
                          <w:color w:val="000000"/>
                          <w:lang w:val="lv-LV"/>
                        </w:rPr>
                      </w:pPr>
                      <w:r w:rsidRPr="004A3F11">
                        <w:rPr>
                          <w:color w:val="000000"/>
                          <w:w w:val="110"/>
                          <w:sz w:val="19"/>
                          <w:lang w:val="lv-LV"/>
                        </w:rPr>
                        <w:t>Prasība tika atzīta par nepieņemamu. Tiesa jo īpaši konstatēja, ka kopš Lietuvas Augstākās tiesas 2007. gada 6. februāra lēmuma pieņemšanas valsts tiesas, nosakot kompensāciju par pārmērīgi ilgu tiesvedību, ir piemērojušas Eiropas Cilvēktiesību tiesas judikatūras kritērijus. Tā secināja, ka Lietuvā pastāv efektīvs tiesiskās aizsardzības līdzeklis attiecībā uz sūdzībām par tiesvedības ilgumu. Tā kā iesniedzēji nebija iesnieguši Lietuvas tiesās prasības par zaudējumu atlīdzību, viņu sūdzība saskaņā ar 6. panta 1. punktu (tiesības uz lietas taisnīgu izskatīšanu saprātīgā termiņā) bija nepieņemama, jo viņi nebija izsmēluši iekšzemes tiesiskās aizsardzības līdzekļus.</w:t>
                      </w:r>
                    </w:p>
                  </w:txbxContent>
                </v:textbox>
                <w10:wrap type="topAndBottom" anchorx="page"/>
              </v:shape>
            </w:pict>
          </mc:Fallback>
        </mc:AlternateContent>
      </w:r>
    </w:p>
    <w:p w14:paraId="7158AD4A" w14:textId="77777777" w:rsidR="00FE57D8" w:rsidRPr="004A3F11" w:rsidRDefault="00FE57D8">
      <w:pPr>
        <w:pStyle w:val="BodyText"/>
        <w:spacing w:before="8"/>
        <w:rPr>
          <w:rFonts w:ascii="Calibri"/>
          <w:b/>
          <w:sz w:val="17"/>
          <w:lang w:val="lv-LV"/>
        </w:rPr>
      </w:pPr>
    </w:p>
    <w:p w14:paraId="71FCE5AB" w14:textId="77777777" w:rsidR="00FE57D8" w:rsidRPr="004A3F11" w:rsidRDefault="00FE57D8">
      <w:pPr>
        <w:pStyle w:val="BodyText"/>
        <w:rPr>
          <w:rFonts w:ascii="Calibri"/>
          <w:b/>
          <w:sz w:val="17"/>
          <w:lang w:val="lv-LV"/>
        </w:rPr>
        <w:sectPr w:rsidR="00FE57D8" w:rsidRPr="004A3F11">
          <w:pgSz w:w="11910" w:h="16840"/>
          <w:pgMar w:top="720" w:right="425" w:bottom="280" w:left="566" w:header="525" w:footer="0" w:gutter="0"/>
          <w:cols w:space="708"/>
        </w:sectPr>
      </w:pPr>
    </w:p>
    <w:p w14:paraId="0E03BFA5" w14:textId="77777777" w:rsidR="00FE57D8" w:rsidRPr="004A3F11" w:rsidRDefault="00000000">
      <w:pPr>
        <w:pStyle w:val="BodyText"/>
        <w:rPr>
          <w:rFonts w:ascii="Calibri"/>
          <w:b/>
          <w:lang w:val="lv-LV"/>
        </w:rPr>
      </w:pPr>
      <w:r w:rsidRPr="004A3F11">
        <w:rPr>
          <w:rFonts w:ascii="Calibri"/>
          <w:b/>
          <w:noProof/>
          <w:lang w:val="lv-LV"/>
        </w:rPr>
        <w:lastRenderedPageBreak/>
        <mc:AlternateContent>
          <mc:Choice Requires="wpg">
            <w:drawing>
              <wp:anchor distT="0" distB="0" distL="0" distR="0" simplePos="0" relativeHeight="251630080" behindDoc="1" locked="0" layoutInCell="1" allowOverlap="1" wp14:anchorId="6A51431D" wp14:editId="4A88B25C">
                <wp:simplePos x="0" y="0"/>
                <wp:positionH relativeFrom="page">
                  <wp:posOffset>360001</wp:posOffset>
                </wp:positionH>
                <wp:positionV relativeFrom="page">
                  <wp:posOffset>663975</wp:posOffset>
                </wp:positionV>
                <wp:extent cx="6840220" cy="9668510"/>
                <wp:effectExtent l="0" t="0" r="0" b="0"/>
                <wp:wrapNone/>
                <wp:docPr id="417" name="Group 41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18" name="Graphic 41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19" name="Graphic 41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420" name="Graphic 420"/>
                        <wps:cNvSpPr/>
                        <wps:spPr>
                          <a:xfrm>
                            <a:off x="1864288" y="3298412"/>
                            <a:ext cx="4975860" cy="5943600"/>
                          </a:xfrm>
                          <a:custGeom>
                            <a:avLst/>
                            <a:gdLst/>
                            <a:ahLst/>
                            <a:cxnLst/>
                            <a:rect l="l" t="t" r="r" b="b"/>
                            <a:pathLst>
                              <a:path w="4975860" h="5943600">
                                <a:moveTo>
                                  <a:pt x="4975720" y="0"/>
                                </a:moveTo>
                                <a:lnTo>
                                  <a:pt x="0" y="0"/>
                                </a:lnTo>
                                <a:lnTo>
                                  <a:pt x="0" y="5943599"/>
                                </a:lnTo>
                                <a:lnTo>
                                  <a:pt x="4975720" y="5943599"/>
                                </a:lnTo>
                                <a:lnTo>
                                  <a:pt x="4975720" y="0"/>
                                </a:lnTo>
                                <a:close/>
                              </a:path>
                            </a:pathLst>
                          </a:custGeom>
                          <a:solidFill>
                            <a:srgbClr val="E6EDED"/>
                          </a:solidFill>
                        </wps:spPr>
                        <wps:bodyPr wrap="square" lIns="0" tIns="0" rIns="0" bIns="0" rtlCol="0">
                          <a:prstTxWarp prst="textNoShape">
                            <a:avLst/>
                          </a:prstTxWarp>
                        </wps:bodyPr>
                      </wps:wsp>
                      <wps:wsp>
                        <wps:cNvPr id="421" name="Graphic 421"/>
                        <wps:cNvSpPr/>
                        <wps:spPr>
                          <a:xfrm>
                            <a:off x="1865876" y="2153037"/>
                            <a:ext cx="288925" cy="90805"/>
                          </a:xfrm>
                          <a:custGeom>
                            <a:avLst/>
                            <a:gdLst/>
                            <a:ahLst/>
                            <a:cxnLst/>
                            <a:rect l="l" t="t" r="r" b="b"/>
                            <a:pathLst>
                              <a:path w="288925" h="90805">
                                <a:moveTo>
                                  <a:pt x="0" y="90246"/>
                                </a:moveTo>
                                <a:lnTo>
                                  <a:pt x="288747" y="90246"/>
                                </a:lnTo>
                                <a:lnTo>
                                  <a:pt x="288747" y="0"/>
                                </a:lnTo>
                                <a:lnTo>
                                  <a:pt x="0" y="0"/>
                                </a:lnTo>
                                <a:lnTo>
                                  <a:pt x="0" y="90246"/>
                                </a:lnTo>
                                <a:close/>
                              </a:path>
                            </a:pathLst>
                          </a:custGeom>
                          <a:solidFill>
                            <a:srgbClr val="DC143C"/>
                          </a:solidFill>
                        </wps:spPr>
                        <wps:bodyPr wrap="square" lIns="0" tIns="0" rIns="0" bIns="0" rtlCol="0">
                          <a:prstTxWarp prst="textNoShape">
                            <a:avLst/>
                          </a:prstTxWarp>
                        </wps:bodyPr>
                      </wps:wsp>
                      <wps:wsp>
                        <wps:cNvPr id="422" name="Graphic 422"/>
                        <wps:cNvSpPr/>
                        <wps:spPr>
                          <a:xfrm>
                            <a:off x="1865876" y="2062816"/>
                            <a:ext cx="288925" cy="180975"/>
                          </a:xfrm>
                          <a:custGeom>
                            <a:avLst/>
                            <a:gdLst/>
                            <a:ahLst/>
                            <a:cxnLst/>
                            <a:rect l="l" t="t" r="r" b="b"/>
                            <a:pathLst>
                              <a:path w="288925" h="180975">
                                <a:moveTo>
                                  <a:pt x="0" y="180467"/>
                                </a:moveTo>
                                <a:lnTo>
                                  <a:pt x="288747" y="180467"/>
                                </a:lnTo>
                                <a:lnTo>
                                  <a:pt x="288747" y="0"/>
                                </a:lnTo>
                                <a:lnTo>
                                  <a:pt x="0" y="0"/>
                                </a:lnTo>
                                <a:lnTo>
                                  <a:pt x="0" y="180467"/>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350DA71A" id="Group 417" o:spid="_x0000_s1026" style="position:absolute;margin-left:28.35pt;margin-top:52.3pt;width:538.6pt;height:761.3pt;z-index:-25168640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">
                <v:shape id="Graphic 41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" path="m,9661677l,e" filled="f" strokecolor="#354754" strokeweight=".5pt">
                  <v:path arrowok="t"/>
                </v:shape>
                <v:shape id="Graphic 41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" path="m,l6840004,e" filled="f" strokecolor="#354754" strokeweight=".5pt">
                  <v:path arrowok="t"/>
                </v:shape>
                <v:shape id="Graphic 420" o:spid="_x0000_s1029" style="position:absolute;left:18642;top:32984;width:49759;height:59436;visibility:visible;mso-wrap-style:square;v-text-anchor:top" coordsize="4975860,594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" path="m4975720,l,,,5943599r4975720,l4975720,xe" fillcolor="#e6eded" stroked="f">
                  <v:path arrowok="t"/>
                </v:shape>
                <v:shape id="Graphic 421" o:spid="_x0000_s1030" style="position:absolute;left:18658;top:21530;width:2890;height:908;visibility:visible;mso-wrap-style:square;v-text-anchor:top" coordsize="28892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" path="m,90246r288747,l288747,,,,,90246xe" fillcolor="#dc143c" stroked="f">
                  <v:path arrowok="t"/>
                </v:shape>
                <v:shape id="Graphic 422" o:spid="_x0000_s1031" style="position:absolute;left:18658;top:20628;width:2890;height:1809;visibility:visible;mso-wrap-style:square;v-text-anchor:top" coordsize="2889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" path="m,180467r288747,l288747,,,,,180467xe" filled="f" strokeweight=".25pt">
                  <v:path arrowok="t"/>
                </v:shape>
                <w10:wrap anchorx="page" anchory="page"/>
              </v:group>
            </w:pict>
          </mc:Fallback>
        </mc:AlternateContent>
      </w:r>
    </w:p>
    <w:p w14:paraId="40DBCD6C" w14:textId="77777777" w:rsidR="00FE57D8" w:rsidRPr="004A3F11" w:rsidRDefault="00FE57D8">
      <w:pPr>
        <w:pStyle w:val="BodyText"/>
        <w:rPr>
          <w:rFonts w:ascii="Calibri"/>
          <w:b/>
          <w:lang w:val="lv-LV"/>
        </w:rPr>
      </w:pPr>
    </w:p>
    <w:p w14:paraId="4B646FB7" w14:textId="77777777" w:rsidR="00FE57D8" w:rsidRPr="004A3F11" w:rsidRDefault="00FE57D8">
      <w:pPr>
        <w:pStyle w:val="BodyText"/>
        <w:rPr>
          <w:rFonts w:ascii="Calibri"/>
          <w:b/>
          <w:lang w:val="lv-LV"/>
        </w:rPr>
      </w:pPr>
    </w:p>
    <w:p w14:paraId="671EA442" w14:textId="77777777" w:rsidR="00FE57D8" w:rsidRPr="004A3F11" w:rsidRDefault="00FE57D8">
      <w:pPr>
        <w:pStyle w:val="BodyText"/>
        <w:rPr>
          <w:rFonts w:ascii="Calibri"/>
          <w:b/>
          <w:lang w:val="lv-LV"/>
        </w:rPr>
      </w:pPr>
    </w:p>
    <w:p w14:paraId="1D905D95" w14:textId="77777777" w:rsidR="00FE57D8" w:rsidRPr="004A3F11" w:rsidRDefault="00FE57D8">
      <w:pPr>
        <w:pStyle w:val="BodyText"/>
        <w:rPr>
          <w:rFonts w:ascii="Calibri"/>
          <w:b/>
          <w:lang w:val="lv-LV"/>
        </w:rPr>
      </w:pPr>
    </w:p>
    <w:p w14:paraId="4662DC4B" w14:textId="77777777" w:rsidR="00FE57D8" w:rsidRPr="004A3F11" w:rsidRDefault="00FE57D8">
      <w:pPr>
        <w:pStyle w:val="BodyText"/>
        <w:spacing w:before="209" w:after="1"/>
        <w:rPr>
          <w:rFonts w:ascii="Calibri"/>
          <w:b/>
          <w:lang w:val="lv-LV"/>
        </w:rPr>
      </w:pPr>
    </w:p>
    <w:p w14:paraId="59AA07CE" w14:textId="77777777" w:rsidR="00FE57D8" w:rsidRPr="004A3F11" w:rsidRDefault="00000000">
      <w:pPr>
        <w:ind w:left="2936"/>
        <w:rPr>
          <w:rFonts w:ascii="Calibri"/>
          <w:sz w:val="20"/>
        </w:rPr>
      </w:pPr>
      <w:r w:rsidRPr="004A3F11">
        <w:rPr>
          <w:rFonts w:ascii="Calibri"/>
          <w:noProof/>
          <w:sz w:val="20"/>
        </w:rPr>
        <mc:AlternateContent>
          <mc:Choice Requires="wps">
            <w:drawing>
              <wp:inline distT="0" distB="0" distL="0" distR="0" wp14:anchorId="792F52CD" wp14:editId="27888B72">
                <wp:extent cx="4975860" cy="914400"/>
                <wp:effectExtent l="0" t="0" r="0" b="0"/>
                <wp:docPr id="423" name="Textbox 423"/>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E6EDED"/>
                        </a:solidFill>
                      </wps:spPr>
                      <wps:txbx>
                        <w:txbxContent>
                          <w:p w14:paraId="4F40C411" w14:textId="77777777" w:rsidR="00FE57D8" w:rsidRPr="004A3F11" w:rsidRDefault="00FE57D8">
                            <w:pPr>
                              <w:pStyle w:val="BodyText"/>
                              <w:spacing w:before="49"/>
                              <w:rPr>
                                <w:rFonts w:ascii="Calibri"/>
                                <w:b/>
                                <w:color w:val="000000"/>
                                <w:lang w:val="lv-LV"/>
                              </w:rPr>
                            </w:pPr>
                          </w:p>
                          <w:p w14:paraId="02AE9945"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Tiesa arī norādīja, ka iesniedzējiem citās lietās par civillietu, krimināllietu vai administratīvo lietu izskatīšanas ilgumu Lietuvā, kas tai iesniegtas pēc 2007. gada 6. augusta - t. i., sešus mēnešus pēc Augstākās tiesas 2007. gada 6. </w:t>
                            </w:r>
                            <w:r w:rsidRPr="004A3F11">
                              <w:rPr>
                                <w:color w:val="000000"/>
                                <w:spacing w:val="-6"/>
                                <w:w w:val="110"/>
                                <w:sz w:val="19"/>
                                <w:lang w:val="lv-LV"/>
                              </w:rPr>
                              <w:t xml:space="preserve">februāra </w:t>
                            </w:r>
                            <w:r w:rsidRPr="004A3F11">
                              <w:rPr>
                                <w:color w:val="000000"/>
                                <w:w w:val="110"/>
                                <w:sz w:val="19"/>
                                <w:lang w:val="lv-LV"/>
                              </w:rPr>
                              <w:t>lēmuma - būtu jāizmanto tiesiskās aizsardzības līdzeklis Lietuvas tiesās.</w:t>
                            </w:r>
                          </w:p>
                        </w:txbxContent>
                      </wps:txbx>
                      <wps:bodyPr wrap="square" lIns="0" tIns="0" rIns="0" bIns="0" rtlCol="0"/>
                    </wps:wsp>
                  </a:graphicData>
                </a:graphic>
              </wp:inline>
            </w:drawing>
          </mc:Choice>
          <mc:Fallback>
            <w:pict>
              <v:shape w14:anchorId="792F52CD" id="Textbox 423" o:spid="_x0000_s1118" type="#_x0000_t202" style="width:391.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" fillcolor="#e6eded" stroked="f">
                <v:textbox inset="0,0,0,0">
                  <w:txbxContent>
                    <w:p w14:paraId="4F40C411" w14:textId="77777777" w:rsidR="00FE57D8" w:rsidRPr="004A3F11" w:rsidRDefault="00FE57D8">
                      <w:pPr>
                        <w:pStyle w:val="BodyText"/>
                        <w:spacing w:before="49"/>
                        <w:rPr>
                          <w:rFonts w:ascii="Calibri"/>
                          <w:b/>
                          <w:color w:val="000000"/>
                          <w:lang w:val="lv-LV"/>
                        </w:rPr>
                      </w:pPr>
                    </w:p>
                    <w:p w14:paraId="02AE9945"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Tiesa arī norādīja, ka iesniedzējiem citās lietās par civillietu, krimināllietu vai administratīvo lietu izskatīšanas ilgumu Lietuvā, kas tai iesniegtas pēc 2007. gada 6. augusta - t. i., sešus mēnešus pēc Augstākās tiesas 2007. gada 6. </w:t>
                      </w:r>
                      <w:r w:rsidRPr="004A3F11">
                        <w:rPr>
                          <w:color w:val="000000"/>
                          <w:spacing w:val="-6"/>
                          <w:w w:val="110"/>
                          <w:sz w:val="19"/>
                          <w:lang w:val="lv-LV"/>
                        </w:rPr>
                        <w:t xml:space="preserve">februāra </w:t>
                      </w:r>
                      <w:r w:rsidRPr="004A3F11">
                        <w:rPr>
                          <w:color w:val="000000"/>
                          <w:w w:val="110"/>
                          <w:sz w:val="19"/>
                          <w:lang w:val="lv-LV"/>
                        </w:rPr>
                        <w:t>lēmuma - būtu jāizmanto tiesiskās aizsardzības līdzeklis Lietuvas tiesās.</w:t>
                      </w:r>
                    </w:p>
                  </w:txbxContent>
                </v:textbox>
                <w10:anchorlock/>
              </v:shape>
            </w:pict>
          </mc:Fallback>
        </mc:AlternateContent>
      </w:r>
    </w:p>
    <w:p w14:paraId="6AFA4C84" w14:textId="77777777" w:rsidR="00FE57D8" w:rsidRPr="004A3F11" w:rsidRDefault="00FE57D8">
      <w:pPr>
        <w:pStyle w:val="BodyText"/>
        <w:spacing w:before="183"/>
        <w:rPr>
          <w:rFonts w:ascii="Calibri"/>
          <w:b/>
          <w:sz w:val="24"/>
          <w:lang w:val="lv-LV"/>
        </w:rPr>
      </w:pPr>
    </w:p>
    <w:p w14:paraId="1F564643" w14:textId="77777777" w:rsidR="00FE57D8" w:rsidRPr="004A3F11" w:rsidRDefault="00000000">
      <w:pPr>
        <w:pStyle w:val="Heading3"/>
        <w:spacing w:line="240" w:lineRule="auto"/>
        <w:ind w:left="75" w:right="1549"/>
        <w:jc w:val="center"/>
        <w:rPr>
          <w:lang w:val="lv-LV"/>
        </w:rPr>
      </w:pPr>
      <w:bookmarkStart w:id="19" w:name="_TOC_250028"/>
      <w:r w:rsidRPr="004A3F11">
        <w:rPr>
          <w:w w:val="115"/>
          <w:sz w:val="23"/>
          <w:lang w:val="lv-LV"/>
        </w:rPr>
        <w:t xml:space="preserve">Gadījuma izpēte: </w:t>
      </w:r>
      <w:bookmarkEnd w:id="19"/>
      <w:r w:rsidRPr="004A3F11">
        <w:rPr>
          <w:spacing w:val="-2"/>
          <w:w w:val="115"/>
          <w:sz w:val="23"/>
          <w:lang w:val="lv-LV"/>
        </w:rPr>
        <w:t>Polija</w:t>
      </w:r>
    </w:p>
    <w:p w14:paraId="4BD237CE" w14:textId="77777777" w:rsidR="00FE57D8" w:rsidRPr="004A3F11" w:rsidRDefault="00000000">
      <w:pPr>
        <w:pStyle w:val="BodyText"/>
        <w:spacing w:before="147"/>
        <w:rPr>
          <w:rFonts w:ascii="Calibri"/>
          <w:b/>
          <w:lang w:val="lv-LV"/>
        </w:rPr>
      </w:pPr>
      <w:r w:rsidRPr="004A3F11">
        <w:rPr>
          <w:rFonts w:ascii="Calibri"/>
          <w:b/>
          <w:noProof/>
          <w:lang w:val="lv-LV"/>
        </w:rPr>
        <mc:AlternateContent>
          <mc:Choice Requires="wps">
            <w:drawing>
              <wp:anchor distT="0" distB="0" distL="0" distR="0" simplePos="0" relativeHeight="251772416" behindDoc="1" locked="0" layoutInCell="1" allowOverlap="1" wp14:anchorId="3C5A4964" wp14:editId="6EBE44E9">
                <wp:simplePos x="0" y="0"/>
                <wp:positionH relativeFrom="page">
                  <wp:posOffset>2224290</wp:posOffset>
                </wp:positionH>
                <wp:positionV relativeFrom="paragraph">
                  <wp:posOffset>264199</wp:posOffset>
                </wp:positionV>
                <wp:extent cx="4975860" cy="609600"/>
                <wp:effectExtent l="0" t="0" r="0" b="0"/>
                <wp:wrapTopAndBottom/>
                <wp:docPr id="424" name="Textbox 424"/>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06DC4B1D" w14:textId="77777777" w:rsidR="00FE57D8" w:rsidRPr="004A3F11" w:rsidRDefault="00FE57D8">
                            <w:pPr>
                              <w:pStyle w:val="BodyText"/>
                              <w:spacing w:before="2"/>
                              <w:rPr>
                                <w:rFonts w:ascii="Calibri"/>
                                <w:b/>
                                <w:color w:val="000000"/>
                                <w:sz w:val="22"/>
                                <w:lang w:val="lv-LV"/>
                              </w:rPr>
                            </w:pPr>
                          </w:p>
                          <w:p w14:paraId="4C3A52A7"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7481B691" w14:textId="77777777" w:rsidR="00FE57D8" w:rsidRPr="004A3F11" w:rsidRDefault="00000000">
                            <w:pPr>
                              <w:pStyle w:val="BodyText"/>
                              <w:spacing w:line="256" w:lineRule="exact"/>
                              <w:ind w:left="340"/>
                              <w:rPr>
                                <w:color w:val="000000"/>
                                <w:lang w:val="lv-LV"/>
                              </w:rPr>
                            </w:pPr>
                            <w:r w:rsidRPr="004A3F11">
                              <w:rPr>
                                <w:rFonts w:ascii="Noto Serif Black"/>
                                <w:b/>
                                <w:color w:val="000000"/>
                                <w:w w:val="110"/>
                                <w:sz w:val="19"/>
                                <w:lang w:val="lv-LV"/>
                              </w:rPr>
                              <w:t xml:space="preserve">Avots: </w:t>
                            </w:r>
                            <w:r w:rsidRPr="004A3F11">
                              <w:rPr>
                                <w:color w:val="000000"/>
                                <w:w w:val="110"/>
                                <w:sz w:val="19"/>
                                <w:lang w:val="lv-LV"/>
                              </w:rPr>
                              <w:t xml:space="preserve">ECT, </w:t>
                            </w:r>
                            <w:r w:rsidR="00FE57D8">
                              <w:fldChar w:fldCharType="begin"/>
                            </w:r>
                            <w:r w:rsidR="00FE57D8" w:rsidRPr="001F1BB4">
                              <w:rPr>
                                <w:lang w:val="lv-LV"/>
                              </w:rPr>
                              <w:instrText>HYPERLINK "https://prd-echr.coe.int/documents/d/echr/cp_poland_eng" \h</w:instrText>
                            </w:r>
                            <w:r w:rsidR="00FE57D8">
                              <w:fldChar w:fldCharType="separate"/>
                            </w:r>
                            <w:r w:rsidR="00FE57D8" w:rsidRPr="004A3F11">
                              <w:rPr>
                                <w:color w:val="000000"/>
                                <w:w w:val="110"/>
                                <w:sz w:val="19"/>
                                <w:u w:val="single"/>
                                <w:lang w:val="lv-LV"/>
                              </w:rPr>
                              <w:t>Preses valsts profils</w:t>
                            </w:r>
                            <w:r w:rsidR="00FE57D8">
                              <w:fldChar w:fldCharType="end"/>
                            </w:r>
                            <w:r w:rsidRPr="004A3F11">
                              <w:rPr>
                                <w:color w:val="000000"/>
                                <w:w w:val="110"/>
                                <w:sz w:val="19"/>
                                <w:lang w:val="lv-LV"/>
                              </w:rPr>
                              <w:t xml:space="preserve">, Polija (pēdējais atjauninājums </w:t>
                            </w:r>
                            <w:r w:rsidRPr="004A3F11">
                              <w:rPr>
                                <w:color w:val="000000"/>
                                <w:spacing w:val="-2"/>
                                <w:w w:val="110"/>
                                <w:sz w:val="19"/>
                                <w:lang w:val="lv-LV"/>
                              </w:rPr>
                              <w:t xml:space="preserve">2024. gada </w:t>
                            </w:r>
                            <w:r w:rsidRPr="004A3F11">
                              <w:rPr>
                                <w:color w:val="000000"/>
                                <w:w w:val="110"/>
                                <w:sz w:val="19"/>
                                <w:lang w:val="lv-LV"/>
                              </w:rPr>
                              <w:t>jūnijā)</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3C5A4964" id="Textbox 424" o:spid="_x0000_s1119" type="#_x0000_t202" style="position:absolute;margin-left:175.15pt;margin-top:20.8pt;width:391.8pt;height:48pt;z-index:-25154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" fillcolor="#acbbc6" stroked="f">
                <v:textbox inset="0,0,0,0">
                  <w:txbxContent>
                    <w:p w14:paraId="06DC4B1D" w14:textId="77777777" w:rsidR="00FE57D8" w:rsidRPr="004A3F11" w:rsidRDefault="00FE57D8">
                      <w:pPr>
                        <w:pStyle w:val="BodyText"/>
                        <w:spacing w:before="2"/>
                        <w:rPr>
                          <w:rFonts w:ascii="Calibri"/>
                          <w:b/>
                          <w:color w:val="000000"/>
                          <w:sz w:val="22"/>
                          <w:lang w:val="lv-LV"/>
                        </w:rPr>
                      </w:pPr>
                    </w:p>
                    <w:p w14:paraId="4C3A52A7"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7481B691" w14:textId="77777777" w:rsidR="00FE57D8" w:rsidRPr="004A3F11" w:rsidRDefault="00000000">
                      <w:pPr>
                        <w:pStyle w:val="BodyText"/>
                        <w:spacing w:line="256" w:lineRule="exact"/>
                        <w:ind w:left="340"/>
                        <w:rPr>
                          <w:color w:val="000000"/>
                          <w:lang w:val="lv-LV"/>
                        </w:rPr>
                      </w:pPr>
                      <w:r w:rsidRPr="004A3F11">
                        <w:rPr>
                          <w:rFonts w:ascii="Noto Serif Black"/>
                          <w:b/>
                          <w:color w:val="000000"/>
                          <w:w w:val="110"/>
                          <w:sz w:val="19"/>
                          <w:lang w:val="lv-LV"/>
                        </w:rPr>
                        <w:t xml:space="preserve">Avots: </w:t>
                      </w:r>
                      <w:r w:rsidRPr="004A3F11">
                        <w:rPr>
                          <w:color w:val="000000"/>
                          <w:w w:val="110"/>
                          <w:sz w:val="19"/>
                          <w:lang w:val="lv-LV"/>
                        </w:rPr>
                        <w:t xml:space="preserve">ECT, </w:t>
                      </w:r>
                      <w:r w:rsidR="00FE57D8">
                        <w:fldChar w:fldCharType="begin"/>
                      </w:r>
                      <w:r w:rsidR="00FE57D8" w:rsidRPr="001F1BB4">
                        <w:rPr>
                          <w:lang w:val="lv-LV"/>
                        </w:rPr>
                        <w:instrText>HYPERLINK "https://prd-echr.coe.int/documents/d/echr/cp_poland_eng" \h</w:instrText>
                      </w:r>
                      <w:r w:rsidR="00FE57D8">
                        <w:fldChar w:fldCharType="separate"/>
                      </w:r>
                      <w:r w:rsidR="00FE57D8" w:rsidRPr="004A3F11">
                        <w:rPr>
                          <w:color w:val="000000"/>
                          <w:w w:val="110"/>
                          <w:sz w:val="19"/>
                          <w:u w:val="single"/>
                          <w:lang w:val="lv-LV"/>
                        </w:rPr>
                        <w:t>Preses valsts profils</w:t>
                      </w:r>
                      <w:r w:rsidR="00FE57D8">
                        <w:fldChar w:fldCharType="end"/>
                      </w:r>
                      <w:r w:rsidRPr="004A3F11">
                        <w:rPr>
                          <w:color w:val="000000"/>
                          <w:w w:val="110"/>
                          <w:sz w:val="19"/>
                          <w:lang w:val="lv-LV"/>
                        </w:rPr>
                        <w:t xml:space="preserve">, Polija (pēdējais atjauninājums </w:t>
                      </w:r>
                      <w:r w:rsidRPr="004A3F11">
                        <w:rPr>
                          <w:color w:val="000000"/>
                          <w:spacing w:val="-2"/>
                          <w:w w:val="110"/>
                          <w:sz w:val="19"/>
                          <w:lang w:val="lv-LV"/>
                        </w:rPr>
                        <w:t xml:space="preserve">2024. gada </w:t>
                      </w:r>
                      <w:r w:rsidRPr="004A3F11">
                        <w:rPr>
                          <w:color w:val="000000"/>
                          <w:w w:val="110"/>
                          <w:sz w:val="19"/>
                          <w:lang w:val="lv-LV"/>
                        </w:rPr>
                        <w:t>jūnijā)</w:t>
                      </w:r>
                      <w:r w:rsidRPr="004A3F11">
                        <w:rPr>
                          <w:color w:val="000000"/>
                          <w:spacing w:val="-2"/>
                          <w:w w:val="110"/>
                          <w:sz w:val="19"/>
                          <w:lang w:val="lv-LV"/>
                        </w:rPr>
                        <w:t>.</w:t>
                      </w:r>
                    </w:p>
                  </w:txbxContent>
                </v:textbox>
                <w10:wrap type="topAndBottom" anchorx="page"/>
              </v:shape>
            </w:pict>
          </mc:Fallback>
        </mc:AlternateContent>
      </w:r>
    </w:p>
    <w:p w14:paraId="5AB3ADE7" w14:textId="77777777" w:rsidR="00FE57D8" w:rsidRPr="004A3F11" w:rsidRDefault="00FE57D8">
      <w:pPr>
        <w:pStyle w:val="BodyText"/>
        <w:spacing w:before="242"/>
        <w:rPr>
          <w:rFonts w:ascii="Calibri"/>
          <w:b/>
          <w:sz w:val="22"/>
          <w:lang w:val="lv-LV"/>
        </w:rPr>
      </w:pPr>
    </w:p>
    <w:p w14:paraId="3A236F7A" w14:textId="77777777" w:rsidR="00FE57D8" w:rsidRPr="004A3F11" w:rsidRDefault="00000000">
      <w:pPr>
        <w:pStyle w:val="Heading4"/>
        <w:spacing w:line="252" w:lineRule="exact"/>
        <w:ind w:left="3276"/>
        <w:rPr>
          <w:lang w:val="lv-LV"/>
        </w:rPr>
      </w:pPr>
      <w:r w:rsidRPr="004A3F11">
        <w:rPr>
          <w:spacing w:val="-2"/>
          <w:w w:val="115"/>
          <w:sz w:val="21"/>
          <w:lang w:val="lv-LV"/>
        </w:rPr>
        <w:t>Spriedumi</w:t>
      </w:r>
    </w:p>
    <w:p w14:paraId="7C787F1F" w14:textId="77777777" w:rsidR="00FE57D8" w:rsidRPr="004A3F11" w:rsidRDefault="00000000">
      <w:pPr>
        <w:spacing w:line="253" w:lineRule="exact"/>
        <w:ind w:left="3276"/>
        <w:rPr>
          <w:sz w:val="20"/>
        </w:rPr>
      </w:pPr>
      <w:proofErr w:type="spellStart"/>
      <w:r w:rsidRPr="004A3F11">
        <w:rPr>
          <w:rFonts w:ascii="Noto Serif Black" w:hAnsi="Noto Serif Black"/>
          <w:b/>
          <w:w w:val="105"/>
          <w:sz w:val="19"/>
        </w:rPr>
        <w:t>Wałęsa</w:t>
      </w:r>
      <w:proofErr w:type="spellEnd"/>
      <w:r w:rsidRPr="004A3F11">
        <w:rPr>
          <w:rFonts w:ascii="Noto Serif Black" w:hAnsi="Noto Serif Black"/>
          <w:b/>
          <w:w w:val="105"/>
          <w:sz w:val="19"/>
        </w:rPr>
        <w:t xml:space="preserve"> pret Poliju </w:t>
      </w:r>
      <w:r w:rsidRPr="004A3F11">
        <w:rPr>
          <w:w w:val="105"/>
          <w:sz w:val="19"/>
        </w:rPr>
        <w:t xml:space="preserve">(Nr. 50849/21), </w:t>
      </w:r>
      <w:r w:rsidRPr="004A3F11">
        <w:rPr>
          <w:spacing w:val="-4"/>
          <w:w w:val="105"/>
          <w:sz w:val="19"/>
        </w:rPr>
        <w:t xml:space="preserve">2023. gada </w:t>
      </w:r>
      <w:r w:rsidRPr="004A3F11">
        <w:rPr>
          <w:w w:val="105"/>
          <w:sz w:val="19"/>
        </w:rPr>
        <w:t>23. novembris</w:t>
      </w:r>
    </w:p>
    <w:p w14:paraId="35B1C65E" w14:textId="77777777" w:rsidR="00FE57D8" w:rsidRPr="004A3F11" w:rsidRDefault="00000000">
      <w:pPr>
        <w:pStyle w:val="BodyText"/>
        <w:spacing w:line="249" w:lineRule="auto"/>
        <w:ind w:left="3276" w:right="354"/>
        <w:rPr>
          <w:lang w:val="lv-LV"/>
        </w:rPr>
      </w:pPr>
      <w:r w:rsidRPr="004A3F11">
        <w:rPr>
          <w:w w:val="110"/>
          <w:sz w:val="19"/>
          <w:lang w:val="lv-LV"/>
        </w:rPr>
        <w:t>Lieta attiecās uz tiesvedību, kurā pēc ģenerālprokurora iesniegtas ārkārtas apelācijas sūdzības Augstākās tiesas Ārkārtējās izskatīšanas un sabiedrisko lietu palāta (CERPA) atcēla galīgo civiltiesas spriedumu, kas pirms aptuveni desmit gadiem bija pieņemts par labu iesniedzējam lietā par goda un cieņas aizskaršanu.</w:t>
      </w:r>
    </w:p>
    <w:p w14:paraId="0013D29A" w14:textId="77777777" w:rsidR="00FE57D8" w:rsidRPr="004A3F11" w:rsidRDefault="00FE57D8">
      <w:pPr>
        <w:pStyle w:val="BodyText"/>
        <w:spacing w:before="10"/>
        <w:rPr>
          <w:lang w:val="lv-LV"/>
        </w:rPr>
      </w:pPr>
    </w:p>
    <w:p w14:paraId="1383183E" w14:textId="77777777" w:rsidR="00FE57D8" w:rsidRPr="004A3F11" w:rsidRDefault="00000000">
      <w:pPr>
        <w:pStyle w:val="BodyText"/>
        <w:spacing w:line="249" w:lineRule="auto"/>
        <w:ind w:left="3276" w:right="332"/>
        <w:rPr>
          <w:lang w:val="lv-LV"/>
        </w:rPr>
      </w:pPr>
      <w:r w:rsidRPr="004A3F11">
        <w:rPr>
          <w:w w:val="110"/>
          <w:sz w:val="19"/>
          <w:lang w:val="lv-LV"/>
        </w:rPr>
        <w:t xml:space="preserve">Ņemot vērā apgalvoto Konvencijas 6. panta 1. punkta pārkāpumu sistēmisko raksturu, Tiesa šajā lietā piemēroja izmēģinājuma sprieduma procedūru. Tā konstatēja, ka Ārkārtējās izskatīšanas un sabiedrisko lietu palāta, kas izskatīja ārkārtas pārsūdzību, nebija "neatkarīga un objektīva tiesa, kas izveidota ar likumu", un atzina, ka ārkārtas pārsūdzība nebija saderīga ar tiesiskumu, it īpaši ar tiesiskās noteiktības, </w:t>
      </w:r>
      <w:proofErr w:type="spellStart"/>
      <w:r w:rsidRPr="004A3F11">
        <w:rPr>
          <w:w w:val="110"/>
          <w:sz w:val="19"/>
          <w:lang w:val="lv-LV"/>
        </w:rPr>
        <w:t>res</w:t>
      </w:r>
      <w:proofErr w:type="spellEnd"/>
      <w:r w:rsidRPr="004A3F11">
        <w:rPr>
          <w:w w:val="110"/>
          <w:sz w:val="19"/>
          <w:lang w:val="lv-LV"/>
        </w:rPr>
        <w:t xml:space="preserve"> </w:t>
      </w:r>
      <w:proofErr w:type="spellStart"/>
      <w:r w:rsidRPr="004A3F11">
        <w:rPr>
          <w:w w:val="110"/>
          <w:sz w:val="19"/>
          <w:lang w:val="lv-LV"/>
        </w:rPr>
        <w:t>judicata</w:t>
      </w:r>
      <w:proofErr w:type="spellEnd"/>
      <w:r w:rsidRPr="004A3F11">
        <w:rPr>
          <w:w w:val="110"/>
          <w:sz w:val="19"/>
          <w:lang w:val="lv-LV"/>
        </w:rPr>
        <w:t xml:space="preserve"> un tiesību paredzamības principiem.</w:t>
      </w:r>
    </w:p>
    <w:p w14:paraId="2745C224" w14:textId="77777777" w:rsidR="00FE57D8" w:rsidRPr="004A3F11" w:rsidRDefault="00FE57D8">
      <w:pPr>
        <w:pStyle w:val="BodyText"/>
        <w:spacing w:before="16"/>
        <w:rPr>
          <w:lang w:val="lv-LV"/>
        </w:rPr>
      </w:pPr>
    </w:p>
    <w:p w14:paraId="3A35A861" w14:textId="77777777" w:rsidR="00FE57D8" w:rsidRPr="004A3F11" w:rsidRDefault="00000000">
      <w:pPr>
        <w:pStyle w:val="BodyText"/>
        <w:spacing w:line="249" w:lineRule="auto"/>
        <w:ind w:left="3276" w:right="354"/>
        <w:rPr>
          <w:lang w:val="lv-LV"/>
        </w:rPr>
      </w:pPr>
      <w:r w:rsidRPr="004A3F11">
        <w:rPr>
          <w:w w:val="110"/>
          <w:sz w:val="19"/>
          <w:lang w:val="lv-LV"/>
        </w:rPr>
        <w:t>Konstatējot, ka šo pārkāpumu cēlonis ir savstarpēji saistītas sistēmiskas problēmas, kas saistītas ar valsts tiesību aktu un prakses nepareizu darbību, Tiesa aicināja veikt steidzamus korektīvus pasākumus.</w:t>
      </w:r>
    </w:p>
    <w:p w14:paraId="37895593" w14:textId="77777777" w:rsidR="00FE57D8" w:rsidRPr="004A3F11" w:rsidRDefault="00FE57D8">
      <w:pPr>
        <w:pStyle w:val="BodyText"/>
        <w:spacing w:before="12"/>
        <w:rPr>
          <w:lang w:val="lv-LV"/>
        </w:rPr>
      </w:pPr>
    </w:p>
    <w:p w14:paraId="2AA4B50E" w14:textId="77777777" w:rsidR="00FE57D8" w:rsidRPr="004A3F11" w:rsidRDefault="00000000">
      <w:pPr>
        <w:pStyle w:val="BodyText"/>
        <w:spacing w:before="1" w:line="249" w:lineRule="auto"/>
        <w:ind w:left="3276" w:right="280"/>
        <w:rPr>
          <w:lang w:val="lv-LV"/>
        </w:rPr>
      </w:pPr>
      <w:r w:rsidRPr="004A3F11">
        <w:rPr>
          <w:w w:val="110"/>
          <w:sz w:val="19"/>
          <w:lang w:val="lv-LV"/>
        </w:rPr>
        <w:t xml:space="preserve">Sistēmisks 6. panta 1. punkta pārkāpums attiecībā uz </w:t>
      </w:r>
      <w:proofErr w:type="spellStart"/>
      <w:r w:rsidRPr="004A3F11">
        <w:rPr>
          <w:w w:val="110"/>
          <w:sz w:val="19"/>
          <w:lang w:val="lv-LV"/>
        </w:rPr>
        <w:t>Wałęsa</w:t>
      </w:r>
      <w:proofErr w:type="spellEnd"/>
      <w:r w:rsidRPr="004A3F11">
        <w:rPr>
          <w:w w:val="110"/>
          <w:sz w:val="19"/>
          <w:lang w:val="lv-LV"/>
        </w:rPr>
        <w:t xml:space="preserve"> kunga tiesībām uz neatkarīgu un objektīvu tiesu, kas izveidota ar likumu. Sistēmisks 6. panta 1. punkta pārkāpums, pārkāpjot tiesiskās noteiktības principu. </w:t>
      </w:r>
      <w:proofErr w:type="gramStart"/>
      <w:r w:rsidRPr="004A3F11">
        <w:rPr>
          <w:w w:val="110"/>
          <w:sz w:val="19"/>
          <w:lang w:val="lv-LV"/>
        </w:rPr>
        <w:t>panta</w:t>
      </w:r>
      <w:proofErr w:type="gramEnd"/>
      <w:r w:rsidRPr="004A3F11">
        <w:rPr>
          <w:w w:val="110"/>
          <w:sz w:val="19"/>
          <w:lang w:val="lv-LV"/>
        </w:rPr>
        <w:t xml:space="preserve"> (tiesības uz privātās un ģimenes dzīves neaizskaramību) 8. panta pārkāpums.</w:t>
      </w:r>
    </w:p>
    <w:p w14:paraId="0BC2ACF6" w14:textId="77777777" w:rsidR="00FE57D8" w:rsidRPr="004A3F11" w:rsidRDefault="00FE57D8">
      <w:pPr>
        <w:pStyle w:val="BodyText"/>
        <w:rPr>
          <w:lang w:val="lv-LV"/>
        </w:rPr>
      </w:pPr>
    </w:p>
    <w:p w14:paraId="467208CC" w14:textId="77777777" w:rsidR="00FE57D8" w:rsidRPr="004A3F11" w:rsidRDefault="00FE57D8">
      <w:pPr>
        <w:pStyle w:val="BodyText"/>
        <w:rPr>
          <w:lang w:val="lv-LV"/>
        </w:rPr>
      </w:pPr>
    </w:p>
    <w:p w14:paraId="1FC85320" w14:textId="77777777" w:rsidR="00FE57D8" w:rsidRPr="004A3F11" w:rsidRDefault="00000000">
      <w:pPr>
        <w:spacing w:line="235" w:lineRule="auto"/>
        <w:ind w:left="3276" w:right="1101"/>
        <w:rPr>
          <w:sz w:val="20"/>
        </w:rPr>
      </w:pPr>
      <w:proofErr w:type="spellStart"/>
      <w:r w:rsidRPr="004A3F11">
        <w:rPr>
          <w:rFonts w:ascii="Noto Serif Black" w:hAnsi="Noto Serif Black"/>
          <w:b/>
          <w:sz w:val="19"/>
        </w:rPr>
        <w:t>Pająk</w:t>
      </w:r>
      <w:proofErr w:type="spellEnd"/>
      <w:r w:rsidRPr="004A3F11">
        <w:rPr>
          <w:rFonts w:ascii="Noto Serif Black" w:hAnsi="Noto Serif Black"/>
          <w:b/>
          <w:sz w:val="19"/>
        </w:rPr>
        <w:t xml:space="preserve"> u.c. pret Poliju </w:t>
      </w:r>
      <w:r w:rsidRPr="004A3F11">
        <w:rPr>
          <w:sz w:val="19"/>
        </w:rPr>
        <w:t xml:space="preserve">(Nr. 25226/18, 25805/18, 8378/19 un </w:t>
      </w:r>
      <w:r w:rsidRPr="004A3F11">
        <w:rPr>
          <w:w w:val="110"/>
          <w:sz w:val="19"/>
        </w:rPr>
        <w:t>43949/19), 2023. gada 24. oktobris.</w:t>
      </w:r>
    </w:p>
    <w:p w14:paraId="6329C45F" w14:textId="77777777" w:rsidR="00FE57D8" w:rsidRPr="004A3F11" w:rsidRDefault="00000000">
      <w:pPr>
        <w:pStyle w:val="BodyText"/>
        <w:spacing w:before="11" w:line="249" w:lineRule="auto"/>
        <w:ind w:left="3276" w:right="347"/>
        <w:rPr>
          <w:lang w:val="lv-LV"/>
        </w:rPr>
      </w:pPr>
      <w:r w:rsidRPr="004A3F11">
        <w:rPr>
          <w:w w:val="110"/>
          <w:sz w:val="19"/>
          <w:lang w:val="lv-LV"/>
        </w:rPr>
        <w:t xml:space="preserve">Lieta attiecās uz četriem tiesnešiem, kuri sūdzējās par tiesību aktu grozījumiem, kas samazināja tiesnešu pensionēšanās vecumu no 67 gadiem līdz 60 gadiem sievietēm un 65 </w:t>
      </w:r>
      <w:r w:rsidRPr="004A3F11">
        <w:rPr>
          <w:spacing w:val="-2"/>
          <w:w w:val="110"/>
          <w:sz w:val="19"/>
          <w:lang w:val="lv-LV"/>
        </w:rPr>
        <w:t xml:space="preserve">gadiem </w:t>
      </w:r>
      <w:r w:rsidRPr="004A3F11">
        <w:rPr>
          <w:w w:val="110"/>
          <w:sz w:val="19"/>
          <w:lang w:val="lv-LV"/>
        </w:rPr>
        <w:t>vīriešiem un noteica, ka tiesneša pienākumu turpināšana pēc pensionēšanās vecuma sasniegšanas ir atkarīga no tieslietu ministra un Nacionālās Tieslietu padomes (TTP) atļaujas.</w:t>
      </w:r>
    </w:p>
    <w:p w14:paraId="545F50DE" w14:textId="77777777" w:rsidR="00FE57D8" w:rsidRPr="004A3F11" w:rsidRDefault="00FE57D8">
      <w:pPr>
        <w:pStyle w:val="BodyText"/>
        <w:spacing w:before="14"/>
        <w:rPr>
          <w:lang w:val="lv-LV"/>
        </w:rPr>
      </w:pPr>
    </w:p>
    <w:p w14:paraId="67AE451D" w14:textId="77777777" w:rsidR="00FE57D8" w:rsidRPr="004A3F11" w:rsidRDefault="00000000">
      <w:pPr>
        <w:pStyle w:val="BodyText"/>
        <w:spacing w:line="249" w:lineRule="auto"/>
        <w:ind w:left="3276" w:right="201"/>
        <w:rPr>
          <w:lang w:val="lv-LV"/>
        </w:rPr>
      </w:pPr>
      <w:r w:rsidRPr="004A3F11">
        <w:rPr>
          <w:w w:val="110"/>
          <w:sz w:val="19"/>
          <w:lang w:val="lv-LV"/>
        </w:rPr>
        <w:t xml:space="preserve">6. panta 1. punkta pārkāpums attiecībā uz visiem prasītājiem. </w:t>
      </w:r>
      <w:proofErr w:type="gramStart"/>
      <w:r w:rsidRPr="004A3F11">
        <w:rPr>
          <w:w w:val="110"/>
          <w:sz w:val="19"/>
          <w:lang w:val="lv-LV"/>
        </w:rPr>
        <w:t>panta</w:t>
      </w:r>
      <w:proofErr w:type="gramEnd"/>
      <w:r w:rsidRPr="004A3F11">
        <w:rPr>
          <w:w w:val="110"/>
          <w:sz w:val="19"/>
          <w:lang w:val="lv-LV"/>
        </w:rPr>
        <w:t xml:space="preserve"> (diskriminācijas aizliegums), skatot to kopā ar 8. pantu (tiesības uz privātās dzīves neaizskaramību), pārkāpums attiecībā uz trim prasītājiem, kuri bija iesnieguši sūdzības saskaņā ar šiem noteikumiem.</w:t>
      </w:r>
    </w:p>
    <w:p w14:paraId="239E5C07"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0D3D4101"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31104" behindDoc="1" locked="0" layoutInCell="1" allowOverlap="1" wp14:anchorId="146698B5" wp14:editId="3EFD072F">
                <wp:simplePos x="0" y="0"/>
                <wp:positionH relativeFrom="page">
                  <wp:posOffset>360001</wp:posOffset>
                </wp:positionH>
                <wp:positionV relativeFrom="page">
                  <wp:posOffset>663975</wp:posOffset>
                </wp:positionV>
                <wp:extent cx="6840220" cy="9668510"/>
                <wp:effectExtent l="0" t="0" r="0" b="0"/>
                <wp:wrapNone/>
                <wp:docPr id="425" name="Group 42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26" name="Graphic 42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27" name="Graphic 42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428" name="Graphic 428"/>
                        <wps:cNvSpPr/>
                        <wps:spPr>
                          <a:xfrm>
                            <a:off x="1864288" y="854856"/>
                            <a:ext cx="4975860" cy="8540115"/>
                          </a:xfrm>
                          <a:custGeom>
                            <a:avLst/>
                            <a:gdLst/>
                            <a:ahLst/>
                            <a:cxnLst/>
                            <a:rect l="l" t="t" r="r" b="b"/>
                            <a:pathLst>
                              <a:path w="4975860" h="8540115">
                                <a:moveTo>
                                  <a:pt x="4975720" y="0"/>
                                </a:moveTo>
                                <a:lnTo>
                                  <a:pt x="0" y="0"/>
                                </a:lnTo>
                                <a:lnTo>
                                  <a:pt x="0" y="8539556"/>
                                </a:lnTo>
                                <a:lnTo>
                                  <a:pt x="4975720" y="8539556"/>
                                </a:lnTo>
                                <a:lnTo>
                                  <a:pt x="4975720" y="0"/>
                                </a:lnTo>
                                <a:close/>
                              </a:path>
                            </a:pathLst>
                          </a:custGeom>
                          <a:solidFill>
                            <a:srgbClr val="E6EDED"/>
                          </a:solidFill>
                        </wps:spPr>
                        <wps:bodyPr wrap="square" lIns="0" tIns="0" rIns="0" bIns="0" rtlCol="0">
                          <a:prstTxWarp prst="textNoShape">
                            <a:avLst/>
                          </a:prstTxWarp>
                        </wps:bodyPr>
                      </wps:wsp>
                    </wpg:wgp>
                  </a:graphicData>
                </a:graphic>
              </wp:anchor>
            </w:drawing>
          </mc:Choice>
          <mc:Fallback>
            <w:pict>
              <v:group w14:anchorId="255A79D5" id="Group 425" o:spid="_x0000_s1026" style="position:absolute;margin-left:28.35pt;margin-top:52.3pt;width:538.6pt;height:761.3pt;z-index:-25168537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">
                <v:shape id="Graphic 42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" path="m,9661677l,e" filled="f" strokecolor="#354754" strokeweight=".5pt">
                  <v:path arrowok="t"/>
                </v:shape>
                <v:shape id="Graphic 42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" path="m,l6840004,e" filled="f" strokecolor="#354754" strokeweight=".5pt">
                  <v:path arrowok="t"/>
                </v:shape>
                <v:shape id="Graphic 428" o:spid="_x0000_s1029" style="position:absolute;left:18642;top:8548;width:49759;height:85401;visibility:visible;mso-wrap-style:square;v-text-anchor:top" coordsize="4975860,854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" path="m4975720,l,,,8539556r4975720,l4975720,xe" fillcolor="#e6eded" stroked="f">
                  <v:path arrowok="t"/>
                </v:shape>
                <w10:wrap anchorx="page" anchory="page"/>
              </v:group>
            </w:pict>
          </mc:Fallback>
        </mc:AlternateContent>
      </w:r>
    </w:p>
    <w:p w14:paraId="01F36948" w14:textId="77777777" w:rsidR="00FE57D8" w:rsidRPr="004A3F11" w:rsidRDefault="00FE57D8">
      <w:pPr>
        <w:pStyle w:val="BodyText"/>
        <w:rPr>
          <w:lang w:val="lv-LV"/>
        </w:rPr>
      </w:pPr>
    </w:p>
    <w:p w14:paraId="721A9F2F" w14:textId="77777777" w:rsidR="00FE57D8" w:rsidRPr="004A3F11" w:rsidRDefault="00FE57D8">
      <w:pPr>
        <w:pStyle w:val="BodyText"/>
        <w:rPr>
          <w:lang w:val="lv-LV"/>
        </w:rPr>
      </w:pPr>
    </w:p>
    <w:p w14:paraId="0259B87B" w14:textId="77777777" w:rsidR="00FE57D8" w:rsidRPr="004A3F11" w:rsidRDefault="00FE57D8">
      <w:pPr>
        <w:pStyle w:val="BodyText"/>
        <w:rPr>
          <w:lang w:val="lv-LV"/>
        </w:rPr>
      </w:pPr>
    </w:p>
    <w:p w14:paraId="4706E82D" w14:textId="77777777" w:rsidR="00FE57D8" w:rsidRPr="004A3F11" w:rsidRDefault="00FE57D8">
      <w:pPr>
        <w:pStyle w:val="BodyText"/>
        <w:rPr>
          <w:lang w:val="lv-LV"/>
        </w:rPr>
      </w:pPr>
    </w:p>
    <w:p w14:paraId="6F05E79B" w14:textId="77777777" w:rsidR="00FE57D8" w:rsidRPr="004A3F11" w:rsidRDefault="00FE57D8">
      <w:pPr>
        <w:pStyle w:val="BodyText"/>
        <w:rPr>
          <w:lang w:val="lv-LV"/>
        </w:rPr>
      </w:pPr>
    </w:p>
    <w:p w14:paraId="50930D4F" w14:textId="77777777" w:rsidR="00FE57D8" w:rsidRPr="004A3F11" w:rsidRDefault="00FE57D8">
      <w:pPr>
        <w:pStyle w:val="BodyText"/>
        <w:rPr>
          <w:lang w:val="lv-LV"/>
        </w:rPr>
      </w:pPr>
    </w:p>
    <w:p w14:paraId="34726E09" w14:textId="77777777" w:rsidR="00FE57D8" w:rsidRPr="004A3F11" w:rsidRDefault="00FE57D8">
      <w:pPr>
        <w:pStyle w:val="BodyText"/>
        <w:spacing w:before="101"/>
        <w:rPr>
          <w:lang w:val="lv-LV"/>
        </w:rPr>
      </w:pPr>
    </w:p>
    <w:p w14:paraId="24F41D0C" w14:textId="77777777" w:rsidR="00FE57D8" w:rsidRPr="004A3F11" w:rsidRDefault="00000000">
      <w:pPr>
        <w:spacing w:line="270" w:lineRule="exact"/>
        <w:ind w:left="3276"/>
        <w:rPr>
          <w:sz w:val="20"/>
        </w:rPr>
      </w:pPr>
      <w:proofErr w:type="spellStart"/>
      <w:r w:rsidRPr="004A3F11">
        <w:rPr>
          <w:rFonts w:ascii="Noto Serif Black"/>
          <w:b/>
          <w:sz w:val="19"/>
        </w:rPr>
        <w:t>Tuleya</w:t>
      </w:r>
      <w:proofErr w:type="spellEnd"/>
      <w:r w:rsidRPr="004A3F11">
        <w:rPr>
          <w:rFonts w:ascii="Noto Serif Black"/>
          <w:b/>
          <w:sz w:val="19"/>
        </w:rPr>
        <w:t xml:space="preserve"> pret Poliju </w:t>
      </w:r>
      <w:r w:rsidRPr="004A3F11">
        <w:rPr>
          <w:sz w:val="19"/>
        </w:rPr>
        <w:t xml:space="preserve">(Nr. 21181/19 un 51751/20), </w:t>
      </w:r>
      <w:r w:rsidRPr="004A3F11">
        <w:rPr>
          <w:spacing w:val="-4"/>
          <w:sz w:val="19"/>
        </w:rPr>
        <w:t xml:space="preserve">2023. gada </w:t>
      </w:r>
      <w:r w:rsidRPr="004A3F11">
        <w:rPr>
          <w:sz w:val="19"/>
        </w:rPr>
        <w:t>6. jūlijs.</w:t>
      </w:r>
    </w:p>
    <w:p w14:paraId="440B1DAA" w14:textId="77777777" w:rsidR="00FE57D8" w:rsidRPr="004A3F11" w:rsidRDefault="00000000">
      <w:pPr>
        <w:pStyle w:val="BodyText"/>
        <w:spacing w:line="249" w:lineRule="auto"/>
        <w:ind w:left="3276" w:right="354"/>
        <w:rPr>
          <w:lang w:val="lv-LV"/>
        </w:rPr>
      </w:pPr>
      <w:r w:rsidRPr="004A3F11">
        <w:rPr>
          <w:w w:val="110"/>
          <w:sz w:val="19"/>
          <w:lang w:val="lv-LV"/>
        </w:rPr>
        <w:t xml:space="preserve">Lieta radās saistībā ar jauno disciplināro režīmu tiesnešiem Polijā. Pieteikuma iesniedzējs Igor </w:t>
      </w:r>
      <w:proofErr w:type="spellStart"/>
      <w:r w:rsidRPr="004A3F11">
        <w:rPr>
          <w:w w:val="110"/>
          <w:sz w:val="19"/>
          <w:lang w:val="lv-LV"/>
        </w:rPr>
        <w:t>Tuleya</w:t>
      </w:r>
      <w:proofErr w:type="spellEnd"/>
      <w:r w:rsidRPr="004A3F11">
        <w:rPr>
          <w:w w:val="110"/>
          <w:sz w:val="19"/>
          <w:lang w:val="lv-LV"/>
        </w:rPr>
        <w:t xml:space="preserve">, pazīstams tiesnesis, sūdzējās par pieciem iepriekšējas izmeklēšanas kopumiem, kas pret viņu tika uzsākti 2018. gadā aizdomās par </w:t>
      </w:r>
      <w:proofErr w:type="spellStart"/>
      <w:r w:rsidRPr="004A3F11">
        <w:rPr>
          <w:spacing w:val="-2"/>
          <w:w w:val="110"/>
          <w:sz w:val="19"/>
          <w:lang w:val="lv-LV"/>
        </w:rPr>
        <w:t>disciplinārpārkāpumiem</w:t>
      </w:r>
      <w:proofErr w:type="spellEnd"/>
      <w:r w:rsidRPr="004A3F11">
        <w:rPr>
          <w:spacing w:val="-2"/>
          <w:w w:val="110"/>
          <w:sz w:val="19"/>
          <w:lang w:val="lv-LV"/>
        </w:rPr>
        <w:t>.</w:t>
      </w:r>
    </w:p>
    <w:p w14:paraId="797DE775" w14:textId="77777777" w:rsidR="00FE57D8" w:rsidRPr="004A3F11" w:rsidRDefault="00FE57D8">
      <w:pPr>
        <w:pStyle w:val="BodyText"/>
        <w:spacing w:before="10"/>
        <w:rPr>
          <w:lang w:val="lv-LV"/>
        </w:rPr>
      </w:pPr>
    </w:p>
    <w:p w14:paraId="6E257880" w14:textId="77777777" w:rsidR="00FE57D8" w:rsidRPr="004A3F11" w:rsidRDefault="00000000">
      <w:pPr>
        <w:pStyle w:val="BodyText"/>
        <w:spacing w:before="1" w:line="249" w:lineRule="auto"/>
        <w:ind w:left="3276"/>
        <w:rPr>
          <w:lang w:val="lv-LV"/>
        </w:rPr>
      </w:pPr>
      <w:r w:rsidRPr="004A3F11">
        <w:rPr>
          <w:w w:val="110"/>
          <w:sz w:val="19"/>
          <w:lang w:val="lv-LV"/>
        </w:rPr>
        <w:t>6. panta 1. punkta pārkāpums. 8. panta (tiesības uz privātās dzīves neaizskaramību) pārkāpums. 10. panta (vārda brīvība) pārkāpums.</w:t>
      </w:r>
    </w:p>
    <w:p w14:paraId="2E8CB03A" w14:textId="77777777" w:rsidR="00FE57D8" w:rsidRPr="004A3F11" w:rsidRDefault="00FE57D8">
      <w:pPr>
        <w:pStyle w:val="BodyText"/>
        <w:spacing w:before="224"/>
        <w:rPr>
          <w:lang w:val="lv-LV"/>
        </w:rPr>
      </w:pPr>
    </w:p>
    <w:p w14:paraId="66515FEF" w14:textId="77777777" w:rsidR="00FE57D8" w:rsidRPr="004A3F11" w:rsidRDefault="00000000">
      <w:pPr>
        <w:spacing w:line="270" w:lineRule="exact"/>
        <w:ind w:left="3276"/>
        <w:rPr>
          <w:sz w:val="20"/>
        </w:rPr>
      </w:pPr>
      <w:proofErr w:type="spellStart"/>
      <w:r w:rsidRPr="004A3F11">
        <w:rPr>
          <w:rFonts w:ascii="Noto Serif Black"/>
          <w:b/>
          <w:w w:val="105"/>
          <w:sz w:val="19"/>
        </w:rPr>
        <w:t>Juszczyszyn</w:t>
      </w:r>
      <w:proofErr w:type="spellEnd"/>
      <w:r w:rsidRPr="004A3F11">
        <w:rPr>
          <w:rFonts w:ascii="Noto Serif Black"/>
          <w:b/>
          <w:w w:val="105"/>
          <w:sz w:val="19"/>
        </w:rPr>
        <w:t xml:space="preserve"> pret Poliju </w:t>
      </w:r>
      <w:r w:rsidRPr="004A3F11">
        <w:rPr>
          <w:w w:val="105"/>
          <w:sz w:val="19"/>
        </w:rPr>
        <w:t xml:space="preserve">(Nr. 35599/20), </w:t>
      </w:r>
      <w:r w:rsidRPr="004A3F11">
        <w:rPr>
          <w:spacing w:val="-4"/>
          <w:w w:val="105"/>
          <w:sz w:val="19"/>
        </w:rPr>
        <w:t xml:space="preserve">2022. gada </w:t>
      </w:r>
      <w:r w:rsidRPr="004A3F11">
        <w:rPr>
          <w:w w:val="105"/>
          <w:sz w:val="19"/>
        </w:rPr>
        <w:t>6. oktobris.</w:t>
      </w:r>
    </w:p>
    <w:p w14:paraId="5ADA3CDF" w14:textId="77777777" w:rsidR="00FE57D8" w:rsidRPr="004A3F11" w:rsidRDefault="00000000">
      <w:pPr>
        <w:pStyle w:val="BodyText"/>
        <w:spacing w:line="249" w:lineRule="auto"/>
        <w:ind w:left="3276" w:right="280"/>
        <w:rPr>
          <w:lang w:val="lv-LV"/>
        </w:rPr>
      </w:pPr>
      <w:r w:rsidRPr="004A3F11">
        <w:rPr>
          <w:w w:val="110"/>
          <w:sz w:val="19"/>
          <w:lang w:val="lv-LV"/>
        </w:rPr>
        <w:t xml:space="preserve">Lieta attiecās uz Augstākās tiesas Disciplinārlietu palātas disciplinārsodiem pret tiesnesi, kurš bija izdevis tiesas rīkojumu sniegt informāciju par tiesnešu iecelšanu amatā ar pretrunīgi vērtētās "jaunās" Nacionālās </w:t>
      </w:r>
      <w:r w:rsidRPr="004A3F11">
        <w:rPr>
          <w:spacing w:val="-2"/>
          <w:w w:val="110"/>
          <w:sz w:val="19"/>
          <w:lang w:val="lv-LV"/>
        </w:rPr>
        <w:t xml:space="preserve">Tieslietu </w:t>
      </w:r>
      <w:r w:rsidRPr="004A3F11">
        <w:rPr>
          <w:w w:val="110"/>
          <w:sz w:val="19"/>
          <w:lang w:val="lv-LV"/>
        </w:rPr>
        <w:t>padomes starpniecību</w:t>
      </w:r>
      <w:r w:rsidRPr="004A3F11">
        <w:rPr>
          <w:spacing w:val="-2"/>
          <w:w w:val="110"/>
          <w:sz w:val="19"/>
          <w:lang w:val="lv-LV"/>
        </w:rPr>
        <w:t>.</w:t>
      </w:r>
    </w:p>
    <w:p w14:paraId="015E2A2E" w14:textId="77777777" w:rsidR="00FE57D8" w:rsidRPr="004A3F11" w:rsidRDefault="00FE57D8">
      <w:pPr>
        <w:pStyle w:val="BodyText"/>
        <w:spacing w:before="11"/>
        <w:rPr>
          <w:lang w:val="lv-LV"/>
        </w:rPr>
      </w:pPr>
    </w:p>
    <w:p w14:paraId="1484E128" w14:textId="77777777" w:rsidR="00FE57D8" w:rsidRPr="004A3F11" w:rsidRDefault="00000000">
      <w:pPr>
        <w:pStyle w:val="BodyText"/>
        <w:spacing w:line="249" w:lineRule="auto"/>
        <w:ind w:left="3276" w:right="201"/>
        <w:rPr>
          <w:lang w:val="lv-LV"/>
        </w:rPr>
      </w:pPr>
      <w:r w:rsidRPr="004A3F11">
        <w:rPr>
          <w:w w:val="110"/>
          <w:sz w:val="19"/>
          <w:lang w:val="lv-LV"/>
        </w:rPr>
        <w:t>Vienbalsīgi - par 6. panta 1. punkta pārkāpumu. 5 balsīm pret 2 - par 8. panta (tiesības uz privātās un ģimenes dzīves neaizskaramību) pārkāpumu. Ar 5 balsīm "par" pret 2 - par 18. panta (tiesību ierobežojumu izmantošanas ierobežojumi) pārkāpumu saistībā ar 8. pantu.</w:t>
      </w:r>
    </w:p>
    <w:p w14:paraId="48BE8915" w14:textId="77777777" w:rsidR="00FE57D8" w:rsidRPr="004A3F11" w:rsidRDefault="00FE57D8">
      <w:pPr>
        <w:pStyle w:val="BodyText"/>
        <w:spacing w:before="225"/>
        <w:rPr>
          <w:lang w:val="lv-LV"/>
        </w:rPr>
      </w:pPr>
    </w:p>
    <w:p w14:paraId="509DCFE5" w14:textId="77777777" w:rsidR="00FE57D8" w:rsidRPr="004A3F11" w:rsidRDefault="00000000">
      <w:pPr>
        <w:spacing w:line="270" w:lineRule="exact"/>
        <w:ind w:left="3276"/>
        <w:rPr>
          <w:sz w:val="20"/>
        </w:rPr>
      </w:pPr>
      <w:proofErr w:type="spellStart"/>
      <w:r w:rsidRPr="004A3F11">
        <w:rPr>
          <w:rFonts w:ascii="Noto Serif Black" w:hAnsi="Noto Serif Black"/>
          <w:b/>
          <w:sz w:val="19"/>
        </w:rPr>
        <w:t>Żurek</w:t>
      </w:r>
      <w:proofErr w:type="spellEnd"/>
      <w:r w:rsidRPr="004A3F11">
        <w:rPr>
          <w:rFonts w:ascii="Noto Serif Black" w:hAnsi="Noto Serif Black"/>
          <w:b/>
          <w:sz w:val="19"/>
        </w:rPr>
        <w:t xml:space="preserve"> pret Poliju </w:t>
      </w:r>
      <w:r w:rsidRPr="004A3F11">
        <w:rPr>
          <w:sz w:val="19"/>
        </w:rPr>
        <w:t xml:space="preserve">(Nr. 39650/18), </w:t>
      </w:r>
      <w:r w:rsidRPr="004A3F11">
        <w:rPr>
          <w:spacing w:val="-4"/>
          <w:sz w:val="19"/>
        </w:rPr>
        <w:t xml:space="preserve">2022. gada </w:t>
      </w:r>
      <w:r w:rsidRPr="004A3F11">
        <w:rPr>
          <w:sz w:val="19"/>
        </w:rPr>
        <w:t>16. jūnijs</w:t>
      </w:r>
    </w:p>
    <w:p w14:paraId="513D5D81" w14:textId="77777777" w:rsidR="00FE57D8" w:rsidRPr="004A3F11" w:rsidRDefault="00000000">
      <w:pPr>
        <w:pStyle w:val="BodyText"/>
        <w:spacing w:line="249" w:lineRule="auto"/>
        <w:ind w:left="3276" w:right="882"/>
        <w:rPr>
          <w:lang w:val="lv-LV"/>
        </w:rPr>
      </w:pPr>
      <w:r w:rsidRPr="004A3F11">
        <w:rPr>
          <w:w w:val="110"/>
          <w:sz w:val="19"/>
          <w:lang w:val="lv-LV"/>
        </w:rPr>
        <w:t xml:space="preserve">J. </w:t>
      </w:r>
      <w:proofErr w:type="spellStart"/>
      <w:r w:rsidRPr="004A3F11">
        <w:rPr>
          <w:w w:val="110"/>
          <w:sz w:val="19"/>
          <w:lang w:val="lv-LV"/>
        </w:rPr>
        <w:t>Żurek</w:t>
      </w:r>
      <w:proofErr w:type="spellEnd"/>
      <w:r w:rsidRPr="004A3F11">
        <w:rPr>
          <w:w w:val="110"/>
          <w:sz w:val="19"/>
          <w:lang w:val="lv-LV"/>
        </w:rPr>
        <w:t xml:space="preserve"> ir tiesnesis. Viņš bija arī preses sekretārs Nacionālajā Tieslietu padomē (NCJ), kas ir Polijas konstitucionālā iestāde, kura aizsargā</w:t>
      </w:r>
    </w:p>
    <w:p w14:paraId="3A390B7C" w14:textId="77777777" w:rsidR="00FE57D8" w:rsidRPr="004A3F11" w:rsidRDefault="00000000">
      <w:pPr>
        <w:pStyle w:val="BodyText"/>
        <w:spacing w:line="249" w:lineRule="auto"/>
        <w:ind w:left="3276" w:right="354"/>
        <w:rPr>
          <w:lang w:val="lv-LV"/>
        </w:rPr>
      </w:pPr>
      <w:r w:rsidRPr="004A3F11">
        <w:rPr>
          <w:w w:val="110"/>
          <w:sz w:val="19"/>
          <w:lang w:val="lv-LV"/>
        </w:rPr>
        <w:t>tiesu un tiesnešu neatkarību. Šajā amatā viņš bija viens no galvenajiem kritizētājiem izmaiņām tiesu sistēmā, ko ierosināja 2015. gadā pie varas nākušās jaunās valdības likumdevēja un izpildvara.</w:t>
      </w:r>
    </w:p>
    <w:p w14:paraId="397A63EC" w14:textId="77777777" w:rsidR="00FE57D8" w:rsidRPr="004A3F11" w:rsidRDefault="00000000">
      <w:pPr>
        <w:pStyle w:val="BodyText"/>
        <w:spacing w:before="2" w:line="249" w:lineRule="auto"/>
        <w:ind w:left="3276"/>
        <w:rPr>
          <w:lang w:val="lv-LV"/>
        </w:rPr>
      </w:pPr>
      <w:r w:rsidRPr="004A3F11">
        <w:rPr>
          <w:w w:val="110"/>
          <w:sz w:val="19"/>
          <w:lang w:val="lv-LV"/>
        </w:rPr>
        <w:t>Lieta bija saistīta ar viņa atcelšanu no EST pirms pilnvaru termiņa beigām un viņa sūdzību par to, ka nav bijis tiesiskas iespējas apstrīdēt amata zaudēšanu. Tā attiecās arī uz viņa apgalvojumiem par kampaņu, kuras mērķis bija viņu apklusināt.</w:t>
      </w:r>
    </w:p>
    <w:p w14:paraId="27582057" w14:textId="77777777" w:rsidR="00FE57D8" w:rsidRPr="004A3F11" w:rsidRDefault="00FE57D8">
      <w:pPr>
        <w:pStyle w:val="BodyText"/>
        <w:spacing w:before="12"/>
        <w:rPr>
          <w:lang w:val="lv-LV"/>
        </w:rPr>
      </w:pPr>
    </w:p>
    <w:p w14:paraId="7ADD67A5" w14:textId="77777777" w:rsidR="00FE57D8" w:rsidRPr="004A3F11" w:rsidRDefault="00000000">
      <w:pPr>
        <w:pStyle w:val="BodyText"/>
        <w:ind w:left="3276"/>
        <w:rPr>
          <w:lang w:val="lv-LV"/>
        </w:rPr>
      </w:pPr>
      <w:r w:rsidRPr="004A3F11">
        <w:rPr>
          <w:sz w:val="19"/>
          <w:lang w:val="lv-LV"/>
        </w:rPr>
        <w:t xml:space="preserve">6. panta 1. punkta pārkāpums. </w:t>
      </w:r>
      <w:proofErr w:type="gramStart"/>
      <w:r w:rsidRPr="004A3F11">
        <w:rPr>
          <w:sz w:val="19"/>
          <w:lang w:val="lv-LV"/>
        </w:rPr>
        <w:t>panta</w:t>
      </w:r>
      <w:proofErr w:type="gramEnd"/>
      <w:r w:rsidRPr="004A3F11">
        <w:rPr>
          <w:sz w:val="19"/>
          <w:lang w:val="lv-LV"/>
        </w:rPr>
        <w:t xml:space="preserve"> (</w:t>
      </w:r>
      <w:r w:rsidRPr="004A3F11">
        <w:rPr>
          <w:spacing w:val="-2"/>
          <w:sz w:val="19"/>
          <w:lang w:val="lv-LV"/>
        </w:rPr>
        <w:t xml:space="preserve">vārda </w:t>
      </w:r>
      <w:r w:rsidRPr="004A3F11">
        <w:rPr>
          <w:sz w:val="19"/>
          <w:lang w:val="lv-LV"/>
        </w:rPr>
        <w:t>brīvība) pārkāpums</w:t>
      </w:r>
      <w:r w:rsidRPr="004A3F11">
        <w:rPr>
          <w:spacing w:val="-2"/>
          <w:sz w:val="19"/>
          <w:lang w:val="lv-LV"/>
        </w:rPr>
        <w:t>.</w:t>
      </w:r>
    </w:p>
    <w:p w14:paraId="1ADE0E12" w14:textId="77777777" w:rsidR="00FE57D8" w:rsidRPr="004A3F11" w:rsidRDefault="00FE57D8">
      <w:pPr>
        <w:pStyle w:val="BodyText"/>
        <w:rPr>
          <w:lang w:val="lv-LV"/>
        </w:rPr>
      </w:pPr>
    </w:p>
    <w:p w14:paraId="53CE7605" w14:textId="77777777" w:rsidR="00FE57D8" w:rsidRPr="004A3F11" w:rsidRDefault="00FE57D8">
      <w:pPr>
        <w:pStyle w:val="BodyText"/>
        <w:spacing w:before="7"/>
        <w:rPr>
          <w:lang w:val="lv-LV"/>
        </w:rPr>
      </w:pPr>
    </w:p>
    <w:p w14:paraId="32928179" w14:textId="77777777" w:rsidR="00FE57D8" w:rsidRPr="004A3F11" w:rsidRDefault="00000000">
      <w:pPr>
        <w:pStyle w:val="BodyText"/>
        <w:spacing w:line="235" w:lineRule="auto"/>
        <w:ind w:left="3276" w:right="672"/>
        <w:rPr>
          <w:lang w:val="lv-LV"/>
        </w:rPr>
      </w:pPr>
      <w:proofErr w:type="spellStart"/>
      <w:r w:rsidRPr="004A3F11">
        <w:rPr>
          <w:rFonts w:ascii="Noto Serif Black" w:hAnsi="Noto Serif Black"/>
          <w:b/>
          <w:w w:val="110"/>
          <w:sz w:val="19"/>
          <w:lang w:val="lv-LV"/>
        </w:rPr>
        <w:t>Grzęda</w:t>
      </w:r>
      <w:proofErr w:type="spellEnd"/>
      <w:r w:rsidRPr="004A3F11">
        <w:rPr>
          <w:rFonts w:ascii="Noto Serif Black" w:hAnsi="Noto Serif Black"/>
          <w:b/>
          <w:w w:val="110"/>
          <w:sz w:val="19"/>
          <w:lang w:val="lv-LV"/>
        </w:rPr>
        <w:t xml:space="preserve"> pret Poliju </w:t>
      </w:r>
      <w:r w:rsidRPr="004A3F11">
        <w:rPr>
          <w:w w:val="110"/>
          <w:sz w:val="19"/>
          <w:lang w:val="lv-LV"/>
        </w:rPr>
        <w:t xml:space="preserve">(Nr. 43572/18), 2022. gada 15. marts, </w:t>
      </w:r>
      <w:proofErr w:type="spellStart"/>
      <w:r w:rsidRPr="004A3F11">
        <w:rPr>
          <w:w w:val="110"/>
          <w:sz w:val="19"/>
          <w:lang w:val="lv-LV"/>
        </w:rPr>
        <w:t>virspalāta</w:t>
      </w:r>
      <w:proofErr w:type="spellEnd"/>
      <w:r w:rsidRPr="004A3F11">
        <w:rPr>
          <w:w w:val="110"/>
          <w:sz w:val="19"/>
          <w:lang w:val="lv-LV"/>
        </w:rPr>
        <w:t>. Tiesu sistēmas reforma Polijā, kuras rezultātā tika izveidota Augstākās tiesas priekšsēdētāja amata</w:t>
      </w:r>
    </w:p>
    <w:p w14:paraId="397DC8C3" w14:textId="77777777" w:rsidR="00FE57D8" w:rsidRPr="004A3F11" w:rsidRDefault="00000000">
      <w:pPr>
        <w:pStyle w:val="BodyText"/>
        <w:spacing w:before="11" w:line="249" w:lineRule="auto"/>
        <w:ind w:left="3276"/>
        <w:rPr>
          <w:lang w:val="lv-LV"/>
        </w:rPr>
      </w:pPr>
      <w:r w:rsidRPr="004A3F11">
        <w:rPr>
          <w:w w:val="110"/>
          <w:sz w:val="19"/>
          <w:lang w:val="lv-LV"/>
        </w:rPr>
        <w:t>Administratīvās tiesas tiesneša, kas ievēlēts Nacionālajā tiesu padomē, amata pilnvaru termiņš tika izbeigts pirms viņa četru gadu pilnvaru termiņa beigām.</w:t>
      </w:r>
    </w:p>
    <w:p w14:paraId="298BB775" w14:textId="77777777" w:rsidR="00FE57D8" w:rsidRPr="004A3F11" w:rsidRDefault="00FE57D8">
      <w:pPr>
        <w:pStyle w:val="BodyText"/>
        <w:spacing w:before="11"/>
        <w:rPr>
          <w:lang w:val="lv-LV"/>
        </w:rPr>
      </w:pPr>
    </w:p>
    <w:p w14:paraId="7009DC71" w14:textId="77777777" w:rsidR="00FE57D8" w:rsidRPr="004A3F11" w:rsidRDefault="00000000">
      <w:pPr>
        <w:pStyle w:val="BodyText"/>
        <w:ind w:left="3276"/>
        <w:rPr>
          <w:lang w:val="lv-LV"/>
        </w:rPr>
      </w:pPr>
      <w:r w:rsidRPr="004A3F11">
        <w:rPr>
          <w:w w:val="110"/>
          <w:sz w:val="19"/>
          <w:lang w:val="lv-LV"/>
        </w:rPr>
        <w:t xml:space="preserve">6. panta 1. punkta (tiesības uz taisnīgu </w:t>
      </w:r>
      <w:r w:rsidRPr="004A3F11">
        <w:rPr>
          <w:spacing w:val="-2"/>
          <w:w w:val="110"/>
          <w:sz w:val="19"/>
          <w:lang w:val="lv-LV"/>
        </w:rPr>
        <w:t xml:space="preserve">tiesu) </w:t>
      </w:r>
      <w:r w:rsidRPr="004A3F11">
        <w:rPr>
          <w:w w:val="110"/>
          <w:sz w:val="19"/>
          <w:lang w:val="lv-LV"/>
        </w:rPr>
        <w:t>pārkāpums</w:t>
      </w:r>
      <w:r w:rsidRPr="004A3F11">
        <w:rPr>
          <w:spacing w:val="-2"/>
          <w:w w:val="110"/>
          <w:sz w:val="19"/>
          <w:lang w:val="lv-LV"/>
        </w:rPr>
        <w:t>.</w:t>
      </w:r>
    </w:p>
    <w:p w14:paraId="455ACC31" w14:textId="77777777" w:rsidR="00FE57D8" w:rsidRPr="004A3F11" w:rsidRDefault="00FE57D8">
      <w:pPr>
        <w:pStyle w:val="BodyText"/>
        <w:rPr>
          <w:lang w:val="lv-LV"/>
        </w:rPr>
      </w:pPr>
    </w:p>
    <w:p w14:paraId="4758586E" w14:textId="77777777" w:rsidR="00FE57D8" w:rsidRPr="004A3F11" w:rsidRDefault="00FE57D8">
      <w:pPr>
        <w:pStyle w:val="BodyText"/>
        <w:rPr>
          <w:lang w:val="lv-LV"/>
        </w:rPr>
      </w:pPr>
    </w:p>
    <w:p w14:paraId="23454BA1" w14:textId="77777777" w:rsidR="00FE57D8" w:rsidRPr="004A3F11" w:rsidRDefault="00FE57D8">
      <w:pPr>
        <w:pStyle w:val="BodyText"/>
        <w:spacing w:before="13"/>
        <w:rPr>
          <w:lang w:val="lv-LV"/>
        </w:rPr>
      </w:pPr>
    </w:p>
    <w:p w14:paraId="347326E5" w14:textId="77777777" w:rsidR="00FE57D8" w:rsidRPr="004A3F11" w:rsidRDefault="00000000">
      <w:pPr>
        <w:spacing w:line="270" w:lineRule="exact"/>
        <w:ind w:left="3276"/>
        <w:rPr>
          <w:sz w:val="20"/>
        </w:rPr>
      </w:pPr>
      <w:proofErr w:type="spellStart"/>
      <w:r w:rsidRPr="004A3F11">
        <w:rPr>
          <w:rFonts w:ascii="Noto Serif Black"/>
          <w:b/>
          <w:sz w:val="19"/>
        </w:rPr>
        <w:t>Advance</w:t>
      </w:r>
      <w:proofErr w:type="spellEnd"/>
      <w:r w:rsidRPr="004A3F11">
        <w:rPr>
          <w:rFonts w:ascii="Noto Serif Black"/>
          <w:b/>
          <w:sz w:val="19"/>
        </w:rPr>
        <w:t xml:space="preserve"> </w:t>
      </w:r>
      <w:proofErr w:type="spellStart"/>
      <w:r w:rsidRPr="004A3F11">
        <w:rPr>
          <w:rFonts w:ascii="Noto Serif Black"/>
          <w:b/>
          <w:sz w:val="19"/>
        </w:rPr>
        <w:t>Pharma</w:t>
      </w:r>
      <w:proofErr w:type="spellEnd"/>
      <w:r w:rsidRPr="004A3F11">
        <w:rPr>
          <w:rFonts w:ascii="Noto Serif Black"/>
          <w:b/>
          <w:sz w:val="19"/>
        </w:rPr>
        <w:t xml:space="preserve"> </w:t>
      </w:r>
      <w:proofErr w:type="spellStart"/>
      <w:r w:rsidRPr="004A3F11">
        <w:rPr>
          <w:rFonts w:ascii="Noto Serif Black"/>
          <w:b/>
          <w:sz w:val="19"/>
        </w:rPr>
        <w:t>sp</w:t>
      </w:r>
      <w:proofErr w:type="spellEnd"/>
      <w:r w:rsidRPr="004A3F11">
        <w:rPr>
          <w:rFonts w:ascii="Noto Serif Black"/>
          <w:b/>
          <w:sz w:val="19"/>
        </w:rPr>
        <w:t xml:space="preserve">. z </w:t>
      </w:r>
      <w:proofErr w:type="spellStart"/>
      <w:r w:rsidRPr="004A3F11">
        <w:rPr>
          <w:rFonts w:ascii="Noto Serif Black"/>
          <w:b/>
          <w:sz w:val="19"/>
        </w:rPr>
        <w:t>o.o</w:t>
      </w:r>
      <w:proofErr w:type="spellEnd"/>
      <w:r w:rsidRPr="004A3F11">
        <w:rPr>
          <w:rFonts w:ascii="Noto Serif Black"/>
          <w:b/>
          <w:sz w:val="19"/>
        </w:rPr>
        <w:t xml:space="preserve">. pret Poliju </w:t>
      </w:r>
      <w:r w:rsidRPr="004A3F11">
        <w:rPr>
          <w:sz w:val="19"/>
        </w:rPr>
        <w:t xml:space="preserve">(Nr. 1469/20), </w:t>
      </w:r>
      <w:r w:rsidRPr="004A3F11">
        <w:rPr>
          <w:spacing w:val="-4"/>
          <w:sz w:val="19"/>
        </w:rPr>
        <w:t xml:space="preserve">2022. gada </w:t>
      </w:r>
      <w:r w:rsidRPr="004A3F11">
        <w:rPr>
          <w:sz w:val="19"/>
        </w:rPr>
        <w:t>3. februāris.</w:t>
      </w:r>
    </w:p>
    <w:p w14:paraId="40A7FD00" w14:textId="77777777" w:rsidR="00FE57D8" w:rsidRPr="004A3F11" w:rsidRDefault="00000000">
      <w:pPr>
        <w:pStyle w:val="BodyText"/>
        <w:spacing w:line="249" w:lineRule="auto"/>
        <w:ind w:left="3276"/>
        <w:rPr>
          <w:lang w:val="lv-LV"/>
        </w:rPr>
      </w:pPr>
      <w:r w:rsidRPr="004A3F11">
        <w:rPr>
          <w:w w:val="110"/>
          <w:sz w:val="19"/>
          <w:lang w:val="lv-LV"/>
        </w:rPr>
        <w:t>Lieta attiecās uz prasītāja uzņēmuma sūdzību par to, ka Augstākās tiesas Civillietu palāta, kas izsprieda ar to saistītu lietu, nav bijusi "ar likumu izveidota tiesa" un nav bijusi objektīva un neatkarīga.</w:t>
      </w:r>
    </w:p>
    <w:p w14:paraId="07A1D2BA" w14:textId="77777777" w:rsidR="00FE57D8" w:rsidRPr="004A3F11" w:rsidRDefault="00FE57D8">
      <w:pPr>
        <w:pStyle w:val="BodyText"/>
        <w:spacing w:before="10"/>
        <w:rPr>
          <w:lang w:val="lv-LV"/>
        </w:rPr>
      </w:pPr>
    </w:p>
    <w:p w14:paraId="661DE85C" w14:textId="77777777" w:rsidR="00FE57D8" w:rsidRPr="004A3F11" w:rsidRDefault="00000000">
      <w:pPr>
        <w:pStyle w:val="BodyText"/>
        <w:ind w:left="3276"/>
        <w:rPr>
          <w:lang w:val="lv-LV"/>
        </w:rPr>
      </w:pPr>
      <w:r w:rsidRPr="004A3F11">
        <w:rPr>
          <w:w w:val="105"/>
          <w:sz w:val="19"/>
          <w:lang w:val="lv-LV"/>
        </w:rPr>
        <w:t xml:space="preserve">6. panta </w:t>
      </w:r>
      <w:r w:rsidRPr="004A3F11">
        <w:rPr>
          <w:spacing w:val="-5"/>
          <w:w w:val="105"/>
          <w:sz w:val="19"/>
          <w:lang w:val="lv-LV"/>
        </w:rPr>
        <w:t xml:space="preserve">1. punkta </w:t>
      </w:r>
      <w:r w:rsidRPr="004A3F11">
        <w:rPr>
          <w:w w:val="105"/>
          <w:sz w:val="19"/>
          <w:lang w:val="lv-LV"/>
        </w:rPr>
        <w:t>pārkāpums</w:t>
      </w:r>
      <w:r w:rsidRPr="004A3F11">
        <w:rPr>
          <w:spacing w:val="-5"/>
          <w:w w:val="105"/>
          <w:sz w:val="19"/>
          <w:lang w:val="lv-LV"/>
        </w:rPr>
        <w:t>.</w:t>
      </w:r>
    </w:p>
    <w:p w14:paraId="2467F381" w14:textId="77777777" w:rsidR="00FE57D8" w:rsidRPr="004A3F11" w:rsidRDefault="00FE57D8">
      <w:pPr>
        <w:pStyle w:val="BodyText"/>
        <w:rPr>
          <w:lang w:val="lv-LV"/>
        </w:rPr>
      </w:pPr>
    </w:p>
    <w:p w14:paraId="42F56CC9" w14:textId="77777777" w:rsidR="00FE57D8" w:rsidRPr="004A3F11" w:rsidRDefault="00FE57D8">
      <w:pPr>
        <w:pStyle w:val="BodyText"/>
        <w:spacing w:before="3"/>
        <w:rPr>
          <w:lang w:val="lv-LV"/>
        </w:rPr>
      </w:pPr>
    </w:p>
    <w:p w14:paraId="5C5B3B73" w14:textId="77777777" w:rsidR="00FE57D8" w:rsidRPr="004A3F11" w:rsidRDefault="00000000">
      <w:pPr>
        <w:spacing w:line="270" w:lineRule="exact"/>
        <w:ind w:left="3276"/>
        <w:rPr>
          <w:sz w:val="20"/>
        </w:rPr>
      </w:pPr>
      <w:proofErr w:type="spellStart"/>
      <w:r w:rsidRPr="004A3F11">
        <w:rPr>
          <w:rFonts w:ascii="Noto Serif Black"/>
          <w:b/>
          <w:w w:val="105"/>
          <w:sz w:val="19"/>
        </w:rPr>
        <w:t>Reczkowicz</w:t>
      </w:r>
      <w:proofErr w:type="spellEnd"/>
      <w:r w:rsidRPr="004A3F11">
        <w:rPr>
          <w:rFonts w:ascii="Noto Serif Black"/>
          <w:b/>
          <w:w w:val="105"/>
          <w:sz w:val="19"/>
        </w:rPr>
        <w:t xml:space="preserve"> pret Poliju </w:t>
      </w:r>
      <w:r w:rsidRPr="004A3F11">
        <w:rPr>
          <w:w w:val="105"/>
          <w:sz w:val="19"/>
        </w:rPr>
        <w:t>(Nr. 43447/19</w:t>
      </w:r>
      <w:r w:rsidRPr="004A3F11">
        <w:rPr>
          <w:rFonts w:ascii="Noto Serif Black"/>
          <w:b/>
          <w:w w:val="105"/>
          <w:sz w:val="19"/>
        </w:rPr>
        <w:t>)</w:t>
      </w:r>
      <w:r w:rsidRPr="004A3F11">
        <w:rPr>
          <w:w w:val="105"/>
          <w:sz w:val="19"/>
        </w:rPr>
        <w:t xml:space="preserve">, </w:t>
      </w:r>
      <w:r w:rsidRPr="004A3F11">
        <w:rPr>
          <w:spacing w:val="-4"/>
          <w:w w:val="105"/>
          <w:sz w:val="19"/>
        </w:rPr>
        <w:t xml:space="preserve">2021. gada </w:t>
      </w:r>
      <w:r w:rsidRPr="004A3F11">
        <w:rPr>
          <w:w w:val="105"/>
          <w:sz w:val="19"/>
        </w:rPr>
        <w:t>22. jūlijs.</w:t>
      </w:r>
    </w:p>
    <w:p w14:paraId="3304A237" w14:textId="77777777" w:rsidR="00FE57D8" w:rsidRPr="004A3F11" w:rsidRDefault="00000000">
      <w:pPr>
        <w:pStyle w:val="BodyText"/>
        <w:spacing w:line="249" w:lineRule="auto"/>
        <w:ind w:left="3276" w:right="354"/>
        <w:rPr>
          <w:lang w:val="lv-LV"/>
        </w:rPr>
      </w:pPr>
      <w:r w:rsidRPr="004A3F11">
        <w:rPr>
          <w:w w:val="110"/>
          <w:sz w:val="19"/>
          <w:lang w:val="lv-LV"/>
        </w:rPr>
        <w:t>Lieta attiecās uz advokāta iesniegtajām sūdzībām par to, ka Polijas Augstākās tiesas Disciplinārlietu palāta, kas bija lēmusi lietā par</w:t>
      </w:r>
    </w:p>
    <w:p w14:paraId="53CFDFFC"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68D0B5BD"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32128" behindDoc="1" locked="0" layoutInCell="1" allowOverlap="1" wp14:anchorId="0C096F18" wp14:editId="60F7971A">
                <wp:simplePos x="0" y="0"/>
                <wp:positionH relativeFrom="page">
                  <wp:posOffset>360001</wp:posOffset>
                </wp:positionH>
                <wp:positionV relativeFrom="page">
                  <wp:posOffset>663975</wp:posOffset>
                </wp:positionV>
                <wp:extent cx="6840220" cy="9668510"/>
                <wp:effectExtent l="0" t="0" r="0" b="0"/>
                <wp:wrapNone/>
                <wp:docPr id="429" name="Group 42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30" name="Graphic 43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31" name="Graphic 43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1221545" id="Group 429" o:spid="_x0000_s1026" style="position:absolute;margin-left:28.35pt;margin-top:52.3pt;width:538.6pt;height:761.3pt;z-index:-25168435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0kuw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QxoNJLsCAABCCAAADgAAAAAAAAAAAAAAAAAuAgAAZHJzL2Uyb0RvYy54bWxQSwECLQAUAAYACAAA&#10;ACEATNdIUeIAAAAMAQAADwAAAAAAAAAAAAAAAAAVBQAAZHJzL2Rvd25yZXYueG1sUEsFBgAAAAAE&#10;AAQA8wAAACQGAAAAAA==&#10;">
                <v:shape id="Graphic 43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" path="m,9661677l,e" filled="f" strokecolor="#354754" strokeweight=".5pt">
                  <v:path arrowok="t"/>
                </v:shape>
                <v:shape id="Graphic 43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" path="m,l6840004,e" filled="f" strokecolor="#354754" strokeweight=".5pt">
                  <v:path arrowok="t"/>
                </v:shape>
                <w10:wrap anchorx="page" anchory="page"/>
              </v:group>
            </w:pict>
          </mc:Fallback>
        </mc:AlternateContent>
      </w:r>
    </w:p>
    <w:p w14:paraId="29D902C8" w14:textId="77777777" w:rsidR="00FE57D8" w:rsidRPr="004A3F11" w:rsidRDefault="00FE57D8">
      <w:pPr>
        <w:pStyle w:val="BodyText"/>
        <w:rPr>
          <w:lang w:val="lv-LV"/>
        </w:rPr>
      </w:pPr>
    </w:p>
    <w:p w14:paraId="054C7472" w14:textId="77777777" w:rsidR="00FE57D8" w:rsidRPr="004A3F11" w:rsidRDefault="00FE57D8">
      <w:pPr>
        <w:pStyle w:val="BodyText"/>
        <w:rPr>
          <w:lang w:val="lv-LV"/>
        </w:rPr>
      </w:pPr>
    </w:p>
    <w:p w14:paraId="611BFF52" w14:textId="77777777" w:rsidR="00FE57D8" w:rsidRPr="004A3F11" w:rsidRDefault="00FE57D8">
      <w:pPr>
        <w:pStyle w:val="BodyText"/>
        <w:rPr>
          <w:lang w:val="lv-LV"/>
        </w:rPr>
      </w:pPr>
    </w:p>
    <w:p w14:paraId="0A1ED8B0" w14:textId="77777777" w:rsidR="00FE57D8" w:rsidRPr="004A3F11" w:rsidRDefault="00FE57D8">
      <w:pPr>
        <w:pStyle w:val="BodyText"/>
        <w:rPr>
          <w:lang w:val="lv-LV"/>
        </w:rPr>
      </w:pPr>
    </w:p>
    <w:p w14:paraId="5C6BA0FE" w14:textId="77777777" w:rsidR="00FE57D8" w:rsidRPr="004A3F11" w:rsidRDefault="00FE57D8">
      <w:pPr>
        <w:pStyle w:val="BodyText"/>
        <w:rPr>
          <w:lang w:val="lv-LV"/>
        </w:rPr>
      </w:pPr>
    </w:p>
    <w:p w14:paraId="280C0DF0" w14:textId="77777777" w:rsidR="00FE57D8" w:rsidRPr="004A3F11" w:rsidRDefault="00FE57D8">
      <w:pPr>
        <w:pStyle w:val="BodyText"/>
        <w:spacing w:before="64" w:after="1"/>
        <w:rPr>
          <w:lang w:val="lv-LV"/>
        </w:rPr>
      </w:pPr>
    </w:p>
    <w:p w14:paraId="717F659C" w14:textId="77777777" w:rsidR="00FE57D8" w:rsidRPr="004A3F11" w:rsidRDefault="00000000">
      <w:pPr>
        <w:ind w:left="2936"/>
        <w:rPr>
          <w:sz w:val="20"/>
        </w:rPr>
      </w:pPr>
      <w:r w:rsidRPr="004A3F11">
        <w:rPr>
          <w:noProof/>
          <w:sz w:val="20"/>
        </w:rPr>
        <mc:AlternateContent>
          <mc:Choice Requires="wps">
            <w:drawing>
              <wp:inline distT="0" distB="0" distL="0" distR="0" wp14:anchorId="156CA0CE" wp14:editId="0361C8F2">
                <wp:extent cx="4975860" cy="4572000"/>
                <wp:effectExtent l="0" t="0" r="0" b="0"/>
                <wp:docPr id="432" name="Textbox 432"/>
                <wp:cNvGraphicFramePr/>
                <a:graphic xmlns:a="http://schemas.openxmlformats.org/drawingml/2006/main">
                  <a:graphicData uri="http://schemas.microsoft.com/office/word/2010/wordprocessingShape">
                    <wps:wsp>
                      <wps:cNvSpPr txBox="1"/>
                      <wps:spPr>
                        <a:xfrm>
                          <a:off x="0" y="0"/>
                          <a:ext cx="4975860" cy="4572000"/>
                        </a:xfrm>
                        <a:prstGeom prst="rect">
                          <a:avLst/>
                        </a:prstGeom>
                        <a:solidFill>
                          <a:srgbClr val="E6EDED"/>
                        </a:solidFill>
                      </wps:spPr>
                      <wps:txbx>
                        <w:txbxContent>
                          <w:p w14:paraId="25CBFF6B" w14:textId="77777777" w:rsidR="00FE57D8" w:rsidRPr="004A3F11" w:rsidRDefault="00FE57D8">
                            <w:pPr>
                              <w:pStyle w:val="BodyText"/>
                              <w:spacing w:before="63"/>
                              <w:rPr>
                                <w:color w:val="000000"/>
                                <w:lang w:val="lv-LV"/>
                              </w:rPr>
                            </w:pPr>
                          </w:p>
                          <w:p w14:paraId="1E1270A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viņu, nebija "ar likumu izveidota tiesa"</w:t>
                            </w:r>
                            <w:r w:rsidRPr="004A3F11">
                              <w:rPr>
                                <w:color w:val="000000"/>
                                <w:w w:val="110"/>
                                <w:sz w:val="19"/>
                                <w:lang w:val="lv-LV"/>
                              </w:rPr>
                              <w:t xml:space="preserve"> un tai trūka objektivitātes un </w:t>
                            </w:r>
                            <w:r w:rsidRPr="004A3F11">
                              <w:rPr>
                                <w:color w:val="000000"/>
                                <w:spacing w:val="-2"/>
                                <w:w w:val="110"/>
                                <w:sz w:val="19"/>
                                <w:lang w:val="lv-LV"/>
                              </w:rPr>
                              <w:t>neatkarības.</w:t>
                            </w:r>
                          </w:p>
                          <w:p w14:paraId="4478AD21" w14:textId="77777777" w:rsidR="00FE57D8" w:rsidRPr="004A3F11" w:rsidRDefault="00FE57D8">
                            <w:pPr>
                              <w:pStyle w:val="BodyText"/>
                              <w:spacing w:before="11"/>
                              <w:rPr>
                                <w:color w:val="000000"/>
                                <w:lang w:val="lv-LV"/>
                              </w:rPr>
                            </w:pPr>
                          </w:p>
                          <w:p w14:paraId="6496AB7E" w14:textId="77777777" w:rsidR="00FE57D8" w:rsidRPr="004A3F11" w:rsidRDefault="00000000">
                            <w:pPr>
                              <w:pStyle w:val="BodyText"/>
                              <w:spacing w:before="1"/>
                              <w:ind w:left="340"/>
                              <w:rPr>
                                <w:color w:val="000000"/>
                                <w:lang w:val="lv-LV"/>
                              </w:rPr>
                            </w:pPr>
                            <w:r w:rsidRPr="004A3F11">
                              <w:rPr>
                                <w:color w:val="000000"/>
                                <w:spacing w:val="-5"/>
                                <w:w w:val="105"/>
                                <w:sz w:val="19"/>
                                <w:lang w:val="lv-LV"/>
                              </w:rPr>
                              <w:t xml:space="preserve">Direktīvas 6. </w:t>
                            </w:r>
                            <w:r w:rsidRPr="004A3F11">
                              <w:rPr>
                                <w:color w:val="000000"/>
                                <w:w w:val="105"/>
                                <w:sz w:val="19"/>
                                <w:lang w:val="lv-LV"/>
                              </w:rPr>
                              <w:t>panta pārkāpums</w:t>
                            </w:r>
                            <w:r w:rsidRPr="004A3F11">
                              <w:rPr>
                                <w:color w:val="000000"/>
                                <w:spacing w:val="-5"/>
                                <w:w w:val="105"/>
                                <w:sz w:val="19"/>
                                <w:lang w:val="lv-LV"/>
                              </w:rPr>
                              <w:t>.</w:t>
                            </w:r>
                          </w:p>
                          <w:p w14:paraId="033DFF2E" w14:textId="77777777" w:rsidR="00FE57D8" w:rsidRPr="004A3F11" w:rsidRDefault="00FE57D8">
                            <w:pPr>
                              <w:pStyle w:val="BodyText"/>
                              <w:rPr>
                                <w:color w:val="000000"/>
                                <w:lang w:val="lv-LV"/>
                              </w:rPr>
                            </w:pPr>
                          </w:p>
                          <w:p w14:paraId="7C734B98" w14:textId="77777777" w:rsidR="00FE57D8" w:rsidRPr="004A3F11" w:rsidRDefault="00FE57D8">
                            <w:pPr>
                              <w:pStyle w:val="BodyText"/>
                              <w:spacing w:before="2"/>
                              <w:rPr>
                                <w:color w:val="000000"/>
                                <w:lang w:val="lv-LV"/>
                              </w:rPr>
                            </w:pPr>
                          </w:p>
                          <w:p w14:paraId="6E27F5C9" w14:textId="77777777" w:rsidR="00FE57D8" w:rsidRPr="004A3F11" w:rsidRDefault="00000000">
                            <w:pPr>
                              <w:pStyle w:val="BodyText"/>
                              <w:spacing w:before="1" w:line="247" w:lineRule="auto"/>
                              <w:ind w:left="340" w:right="280"/>
                              <w:rPr>
                                <w:color w:val="000000"/>
                                <w:lang w:val="lv-LV"/>
                              </w:rPr>
                            </w:pPr>
                            <w:r w:rsidRPr="004A3F11">
                              <w:rPr>
                                <w:rFonts w:ascii="Noto Serif Black" w:hAnsi="Noto Serif Black"/>
                                <w:b/>
                                <w:color w:val="000000"/>
                                <w:w w:val="110"/>
                                <w:sz w:val="19"/>
                                <w:lang w:val="lv-LV"/>
                              </w:rPr>
                              <w:t xml:space="preserve">Broda un Bojara pret Poliju </w:t>
                            </w:r>
                            <w:r w:rsidRPr="004A3F11">
                              <w:rPr>
                                <w:color w:val="000000"/>
                                <w:w w:val="110"/>
                                <w:sz w:val="19"/>
                                <w:lang w:val="lv-LV"/>
                              </w:rPr>
                              <w:t xml:space="preserve">(Nr. 26691/18 un 27367/18), 2021. gada 29. jūnijs Lieta attiecās uz iesniedzēju sūdzību par to, ka viņiem nebija tiesiskās aizsardzības līdzekļa, kas ļautu apstrīdēt tieslietu ministra lēmumus par viņu kā Kielces </w:t>
                            </w:r>
                            <w:r w:rsidRPr="004A3F11">
                              <w:rPr>
                                <w:color w:val="000000"/>
                                <w:spacing w:val="-2"/>
                                <w:w w:val="110"/>
                                <w:sz w:val="19"/>
                                <w:lang w:val="lv-LV"/>
                              </w:rPr>
                              <w:t>apgabaltiesas</w:t>
                            </w:r>
                            <w:r w:rsidRPr="004A3F11">
                              <w:rPr>
                                <w:color w:val="000000"/>
                                <w:w w:val="110"/>
                                <w:sz w:val="19"/>
                                <w:lang w:val="lv-LV"/>
                              </w:rPr>
                              <w:t xml:space="preserve"> priekšsēdētāja vietnieku pilnvaru pirmstermiņa izbeigšanu</w:t>
                            </w:r>
                            <w:r w:rsidRPr="004A3F11">
                              <w:rPr>
                                <w:color w:val="000000"/>
                                <w:spacing w:val="-2"/>
                                <w:w w:val="110"/>
                                <w:sz w:val="19"/>
                                <w:lang w:val="lv-LV"/>
                              </w:rPr>
                              <w:t>.</w:t>
                            </w:r>
                          </w:p>
                          <w:p w14:paraId="0E0D229F" w14:textId="77777777" w:rsidR="00FE57D8" w:rsidRPr="004A3F11" w:rsidRDefault="00FE57D8">
                            <w:pPr>
                              <w:pStyle w:val="BodyText"/>
                              <w:spacing w:before="8"/>
                              <w:rPr>
                                <w:color w:val="000000"/>
                                <w:lang w:val="lv-LV"/>
                              </w:rPr>
                            </w:pPr>
                          </w:p>
                          <w:p w14:paraId="28F5F851" w14:textId="77777777" w:rsidR="00FE57D8" w:rsidRPr="004A3F11" w:rsidRDefault="00000000">
                            <w:pPr>
                              <w:pStyle w:val="BodyText"/>
                              <w:spacing w:before="1"/>
                              <w:ind w:left="340"/>
                              <w:rPr>
                                <w:color w:val="000000"/>
                                <w:lang w:val="lv-LV"/>
                              </w:rPr>
                            </w:pPr>
                            <w:r w:rsidRPr="004A3F11">
                              <w:rPr>
                                <w:color w:val="000000"/>
                                <w:w w:val="105"/>
                                <w:sz w:val="19"/>
                                <w:lang w:val="lv-LV"/>
                              </w:rPr>
                              <w:t xml:space="preserve">6. panta </w:t>
                            </w:r>
                            <w:r w:rsidRPr="004A3F11">
                              <w:rPr>
                                <w:color w:val="000000"/>
                                <w:spacing w:val="-5"/>
                                <w:w w:val="105"/>
                                <w:sz w:val="19"/>
                                <w:lang w:val="lv-LV"/>
                              </w:rPr>
                              <w:t xml:space="preserve">1. </w:t>
                            </w:r>
                            <w:r w:rsidRPr="004A3F11">
                              <w:rPr>
                                <w:color w:val="000000"/>
                                <w:w w:val="105"/>
                                <w:sz w:val="19"/>
                                <w:lang w:val="lv-LV"/>
                              </w:rPr>
                              <w:t>punkta pārkāpums</w:t>
                            </w:r>
                            <w:r w:rsidRPr="004A3F11">
                              <w:rPr>
                                <w:color w:val="000000"/>
                                <w:spacing w:val="-5"/>
                                <w:w w:val="105"/>
                                <w:sz w:val="19"/>
                                <w:lang w:val="lv-LV"/>
                              </w:rPr>
                              <w:t>.</w:t>
                            </w:r>
                          </w:p>
                          <w:p w14:paraId="7F440AFF" w14:textId="77777777" w:rsidR="00FE57D8" w:rsidRPr="004A3F11" w:rsidRDefault="00FE57D8">
                            <w:pPr>
                              <w:pStyle w:val="BodyText"/>
                              <w:rPr>
                                <w:color w:val="000000"/>
                                <w:lang w:val="lv-LV"/>
                              </w:rPr>
                            </w:pPr>
                          </w:p>
                          <w:p w14:paraId="7066D517" w14:textId="77777777" w:rsidR="00FE57D8" w:rsidRPr="004A3F11" w:rsidRDefault="00FE57D8">
                            <w:pPr>
                              <w:pStyle w:val="BodyText"/>
                              <w:spacing w:before="2"/>
                              <w:rPr>
                                <w:color w:val="000000"/>
                                <w:lang w:val="lv-LV"/>
                              </w:rPr>
                            </w:pPr>
                          </w:p>
                          <w:p w14:paraId="3409C852" w14:textId="77777777" w:rsidR="00FE57D8" w:rsidRPr="004A3F11" w:rsidRDefault="00000000">
                            <w:pPr>
                              <w:spacing w:before="1" w:line="270" w:lineRule="exact"/>
                              <w:ind w:left="340"/>
                              <w:rPr>
                                <w:color w:val="000000"/>
                                <w:sz w:val="20"/>
                              </w:rPr>
                            </w:pPr>
                            <w:r w:rsidRPr="004A3F11">
                              <w:rPr>
                                <w:rFonts w:ascii="Noto Serif Black"/>
                                <w:b/>
                                <w:color w:val="000000"/>
                                <w:sz w:val="19"/>
                              </w:rPr>
                              <w:t xml:space="preserve">Xero Flor w Polsce sp. z o.o. pret Poliju </w:t>
                            </w:r>
                            <w:r w:rsidRPr="004A3F11">
                              <w:rPr>
                                <w:color w:val="000000"/>
                                <w:sz w:val="19"/>
                              </w:rPr>
                              <w:t xml:space="preserve">(Nr. 4907/18), </w:t>
                            </w:r>
                            <w:r w:rsidRPr="004A3F11">
                              <w:rPr>
                                <w:color w:val="000000"/>
                                <w:spacing w:val="-4"/>
                                <w:sz w:val="19"/>
                              </w:rPr>
                              <w:t xml:space="preserve">2021. gada </w:t>
                            </w:r>
                            <w:r w:rsidRPr="004A3F11">
                              <w:rPr>
                                <w:color w:val="000000"/>
                                <w:sz w:val="19"/>
                              </w:rPr>
                              <w:t>7. maijs.</w:t>
                            </w:r>
                          </w:p>
                          <w:p w14:paraId="7656BA1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Lieta attiecās uz iesniedzējas sabiedrības mēģinājumiem saņemt kompensāciju no valsts par medījamo dzīvnieku nodarīto kaitējumu vienam no tās produktiem (kūdrai). Proti, 2012. gadā tas bija iesniedzis prasību tiesā, taču saņēma tikai 60 % no prasītās summas. Uzņēmumam nebija izdevies panākt apmierinājumu valsts tiesās. Lai gan tā vairākkārt bija lūgusi vērsties Konstitucionālajā tiesā, lai izskatītu jautājumu par attiecīgā likuma konstitucionalitāti, pirmās instances un apelācijas instances tiesas to noraidīja. Galu galā tā bija iesniegusi konstitucionālo sūdzību, kurā bija norādīts, ka</w:t>
                            </w:r>
                          </w:p>
                          <w:p w14:paraId="782E0F6B" w14:textId="77777777" w:rsidR="00FE57D8" w:rsidRPr="004A3F11" w:rsidRDefault="00000000">
                            <w:pPr>
                              <w:pStyle w:val="BodyText"/>
                              <w:spacing w:before="3" w:line="249" w:lineRule="auto"/>
                              <w:ind w:left="340" w:right="173"/>
                              <w:rPr>
                                <w:color w:val="000000"/>
                                <w:lang w:val="lv-LV"/>
                              </w:rPr>
                            </w:pPr>
                            <w:r w:rsidRPr="004A3F11">
                              <w:rPr>
                                <w:color w:val="000000"/>
                                <w:w w:val="110"/>
                                <w:sz w:val="19"/>
                                <w:lang w:val="lv-LV"/>
                              </w:rPr>
                              <w:t>Konstitucionālā tiesa 2017. gadā bija atzinusi par nepieņemamu. Tiesas sastāvā, kas izskatīja šo lietu, bija tiesnesis M. M., kuru ievēlēja jaunais Seims, lai gan viņa vietu jau bija aizpildījis vecais Seims.</w:t>
                            </w:r>
                          </w:p>
                          <w:p w14:paraId="1A1280DF" w14:textId="77777777" w:rsidR="00FE57D8" w:rsidRPr="004A3F11" w:rsidRDefault="00000000">
                            <w:pPr>
                              <w:pStyle w:val="BodyText"/>
                              <w:spacing w:before="2"/>
                              <w:ind w:left="340"/>
                              <w:rPr>
                                <w:color w:val="000000"/>
                                <w:lang w:val="lv-LV"/>
                              </w:rPr>
                            </w:pPr>
                            <w:r w:rsidRPr="004A3F11">
                              <w:rPr>
                                <w:color w:val="000000"/>
                                <w:w w:val="110"/>
                                <w:sz w:val="19"/>
                                <w:lang w:val="lv-LV"/>
                              </w:rPr>
                              <w:t xml:space="preserve">6. panta 1. punkta pārkāpums attiecībā uz tiesībām uz taisnīgu lietas izskatīšanu. </w:t>
                            </w:r>
                            <w:r w:rsidRPr="004A3F11">
                              <w:rPr>
                                <w:color w:val="000000"/>
                                <w:spacing w:val="-10"/>
                                <w:w w:val="110"/>
                                <w:sz w:val="19"/>
                                <w:lang w:val="lv-LV"/>
                              </w:rPr>
                              <w:t xml:space="preserve">6. </w:t>
                            </w:r>
                            <w:r w:rsidRPr="004A3F11">
                              <w:rPr>
                                <w:color w:val="000000"/>
                                <w:w w:val="110"/>
                                <w:sz w:val="19"/>
                                <w:lang w:val="lv-LV"/>
                              </w:rPr>
                              <w:t>panta pārkāpums</w:t>
                            </w:r>
                          </w:p>
                          <w:p w14:paraId="52E6AE5F" w14:textId="77777777" w:rsidR="00FE57D8" w:rsidRPr="004A3F11" w:rsidRDefault="00000000">
                            <w:pPr>
                              <w:pStyle w:val="BodyText"/>
                              <w:spacing w:before="10"/>
                              <w:ind w:left="340"/>
                              <w:rPr>
                                <w:color w:val="000000"/>
                                <w:lang w:val="lv-LV"/>
                              </w:rPr>
                            </w:pPr>
                            <w:r w:rsidRPr="004A3F11">
                              <w:rPr>
                                <w:color w:val="000000"/>
                                <w:w w:val="110"/>
                                <w:sz w:val="19"/>
                                <w:lang w:val="lv-LV"/>
                              </w:rPr>
                              <w:t xml:space="preserve">§ panta 1. punkta pārkāpums attiecībā uz tiesībām uz tiesu, kas izveidota saskaņā ar </w:t>
                            </w:r>
                            <w:r w:rsidRPr="004A3F11">
                              <w:rPr>
                                <w:color w:val="000000"/>
                                <w:spacing w:val="-4"/>
                                <w:w w:val="110"/>
                                <w:sz w:val="19"/>
                                <w:lang w:val="lv-LV"/>
                              </w:rPr>
                              <w:t>likumu.</w:t>
                            </w:r>
                          </w:p>
                        </w:txbxContent>
                      </wps:txbx>
                      <wps:bodyPr wrap="square" lIns="0" tIns="0" rIns="0" bIns="0" rtlCol="0"/>
                    </wps:wsp>
                  </a:graphicData>
                </a:graphic>
              </wp:inline>
            </w:drawing>
          </mc:Choice>
          <mc:Fallback>
            <w:pict>
              <v:shape w14:anchorId="156CA0CE" id="Textbox 432" o:spid="_x0000_s1120" type="#_x0000_t202" style="width:391.8pt;height:5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" fillcolor="#e6eded" stroked="f">
                <v:textbox inset="0,0,0,0">
                  <w:txbxContent>
                    <w:p w14:paraId="25CBFF6B" w14:textId="77777777" w:rsidR="00FE57D8" w:rsidRPr="004A3F11" w:rsidRDefault="00FE57D8">
                      <w:pPr>
                        <w:pStyle w:val="BodyText"/>
                        <w:spacing w:before="63"/>
                        <w:rPr>
                          <w:color w:val="000000"/>
                          <w:lang w:val="lv-LV"/>
                        </w:rPr>
                      </w:pPr>
                    </w:p>
                    <w:p w14:paraId="1E1270A8"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viņu, nebija "ar likumu izveidota tiesa"</w:t>
                      </w:r>
                      <w:r w:rsidRPr="004A3F11">
                        <w:rPr>
                          <w:color w:val="000000"/>
                          <w:w w:val="110"/>
                          <w:sz w:val="19"/>
                          <w:lang w:val="lv-LV"/>
                        </w:rPr>
                        <w:t xml:space="preserve"> un tai trūka objektivitātes un </w:t>
                      </w:r>
                      <w:r w:rsidRPr="004A3F11">
                        <w:rPr>
                          <w:color w:val="000000"/>
                          <w:spacing w:val="-2"/>
                          <w:w w:val="110"/>
                          <w:sz w:val="19"/>
                          <w:lang w:val="lv-LV"/>
                        </w:rPr>
                        <w:t>neatkarības.</w:t>
                      </w:r>
                    </w:p>
                    <w:p w14:paraId="4478AD21" w14:textId="77777777" w:rsidR="00FE57D8" w:rsidRPr="004A3F11" w:rsidRDefault="00FE57D8">
                      <w:pPr>
                        <w:pStyle w:val="BodyText"/>
                        <w:spacing w:before="11"/>
                        <w:rPr>
                          <w:color w:val="000000"/>
                          <w:lang w:val="lv-LV"/>
                        </w:rPr>
                      </w:pPr>
                    </w:p>
                    <w:p w14:paraId="6496AB7E" w14:textId="77777777" w:rsidR="00FE57D8" w:rsidRPr="004A3F11" w:rsidRDefault="00000000">
                      <w:pPr>
                        <w:pStyle w:val="BodyText"/>
                        <w:spacing w:before="1"/>
                        <w:ind w:left="340"/>
                        <w:rPr>
                          <w:color w:val="000000"/>
                          <w:lang w:val="lv-LV"/>
                        </w:rPr>
                      </w:pPr>
                      <w:r w:rsidRPr="004A3F11">
                        <w:rPr>
                          <w:color w:val="000000"/>
                          <w:spacing w:val="-5"/>
                          <w:w w:val="105"/>
                          <w:sz w:val="19"/>
                          <w:lang w:val="lv-LV"/>
                        </w:rPr>
                        <w:t xml:space="preserve">Direktīvas 6. </w:t>
                      </w:r>
                      <w:r w:rsidRPr="004A3F11">
                        <w:rPr>
                          <w:color w:val="000000"/>
                          <w:w w:val="105"/>
                          <w:sz w:val="19"/>
                          <w:lang w:val="lv-LV"/>
                        </w:rPr>
                        <w:t>panta pārkāpums</w:t>
                      </w:r>
                      <w:r w:rsidRPr="004A3F11">
                        <w:rPr>
                          <w:color w:val="000000"/>
                          <w:spacing w:val="-5"/>
                          <w:w w:val="105"/>
                          <w:sz w:val="19"/>
                          <w:lang w:val="lv-LV"/>
                        </w:rPr>
                        <w:t>.</w:t>
                      </w:r>
                    </w:p>
                    <w:p w14:paraId="033DFF2E" w14:textId="77777777" w:rsidR="00FE57D8" w:rsidRPr="004A3F11" w:rsidRDefault="00FE57D8">
                      <w:pPr>
                        <w:pStyle w:val="BodyText"/>
                        <w:rPr>
                          <w:color w:val="000000"/>
                          <w:lang w:val="lv-LV"/>
                        </w:rPr>
                      </w:pPr>
                    </w:p>
                    <w:p w14:paraId="7C734B98" w14:textId="77777777" w:rsidR="00FE57D8" w:rsidRPr="004A3F11" w:rsidRDefault="00FE57D8">
                      <w:pPr>
                        <w:pStyle w:val="BodyText"/>
                        <w:spacing w:before="2"/>
                        <w:rPr>
                          <w:color w:val="000000"/>
                          <w:lang w:val="lv-LV"/>
                        </w:rPr>
                      </w:pPr>
                    </w:p>
                    <w:p w14:paraId="6E27F5C9" w14:textId="77777777" w:rsidR="00FE57D8" w:rsidRPr="004A3F11" w:rsidRDefault="00000000">
                      <w:pPr>
                        <w:pStyle w:val="BodyText"/>
                        <w:spacing w:before="1" w:line="247" w:lineRule="auto"/>
                        <w:ind w:left="340" w:right="280"/>
                        <w:rPr>
                          <w:color w:val="000000"/>
                          <w:lang w:val="lv-LV"/>
                        </w:rPr>
                      </w:pPr>
                      <w:r w:rsidRPr="004A3F11">
                        <w:rPr>
                          <w:rFonts w:ascii="Noto Serif Black" w:hAnsi="Noto Serif Black"/>
                          <w:b/>
                          <w:color w:val="000000"/>
                          <w:w w:val="110"/>
                          <w:sz w:val="19"/>
                          <w:lang w:val="lv-LV"/>
                        </w:rPr>
                        <w:t xml:space="preserve">Broda un Bojara pret Poliju </w:t>
                      </w:r>
                      <w:r w:rsidRPr="004A3F11">
                        <w:rPr>
                          <w:color w:val="000000"/>
                          <w:w w:val="110"/>
                          <w:sz w:val="19"/>
                          <w:lang w:val="lv-LV"/>
                        </w:rPr>
                        <w:t xml:space="preserve">(Nr. 26691/18 un 27367/18), 2021. gada 29. jūnijs Lieta attiecās uz iesniedzēju sūdzību par to, ka viņiem nebija tiesiskās aizsardzības līdzekļa, kas ļautu apstrīdēt tieslietu ministra lēmumus par viņu kā Kielces </w:t>
                      </w:r>
                      <w:r w:rsidRPr="004A3F11">
                        <w:rPr>
                          <w:color w:val="000000"/>
                          <w:spacing w:val="-2"/>
                          <w:w w:val="110"/>
                          <w:sz w:val="19"/>
                          <w:lang w:val="lv-LV"/>
                        </w:rPr>
                        <w:t>apgabaltiesas</w:t>
                      </w:r>
                      <w:r w:rsidRPr="004A3F11">
                        <w:rPr>
                          <w:color w:val="000000"/>
                          <w:w w:val="110"/>
                          <w:sz w:val="19"/>
                          <w:lang w:val="lv-LV"/>
                        </w:rPr>
                        <w:t xml:space="preserve"> priekšsēdētāja vietnieku pilnvaru pirmstermiņa izbeigšanu</w:t>
                      </w:r>
                      <w:r w:rsidRPr="004A3F11">
                        <w:rPr>
                          <w:color w:val="000000"/>
                          <w:spacing w:val="-2"/>
                          <w:w w:val="110"/>
                          <w:sz w:val="19"/>
                          <w:lang w:val="lv-LV"/>
                        </w:rPr>
                        <w:t>.</w:t>
                      </w:r>
                    </w:p>
                    <w:p w14:paraId="0E0D229F" w14:textId="77777777" w:rsidR="00FE57D8" w:rsidRPr="004A3F11" w:rsidRDefault="00FE57D8">
                      <w:pPr>
                        <w:pStyle w:val="BodyText"/>
                        <w:spacing w:before="8"/>
                        <w:rPr>
                          <w:color w:val="000000"/>
                          <w:lang w:val="lv-LV"/>
                        </w:rPr>
                      </w:pPr>
                    </w:p>
                    <w:p w14:paraId="28F5F851" w14:textId="77777777" w:rsidR="00FE57D8" w:rsidRPr="004A3F11" w:rsidRDefault="00000000">
                      <w:pPr>
                        <w:pStyle w:val="BodyText"/>
                        <w:spacing w:before="1"/>
                        <w:ind w:left="340"/>
                        <w:rPr>
                          <w:color w:val="000000"/>
                          <w:lang w:val="lv-LV"/>
                        </w:rPr>
                      </w:pPr>
                      <w:r w:rsidRPr="004A3F11">
                        <w:rPr>
                          <w:color w:val="000000"/>
                          <w:w w:val="105"/>
                          <w:sz w:val="19"/>
                          <w:lang w:val="lv-LV"/>
                        </w:rPr>
                        <w:t xml:space="preserve">6. panta </w:t>
                      </w:r>
                      <w:r w:rsidRPr="004A3F11">
                        <w:rPr>
                          <w:color w:val="000000"/>
                          <w:spacing w:val="-5"/>
                          <w:w w:val="105"/>
                          <w:sz w:val="19"/>
                          <w:lang w:val="lv-LV"/>
                        </w:rPr>
                        <w:t xml:space="preserve">1. </w:t>
                      </w:r>
                      <w:r w:rsidRPr="004A3F11">
                        <w:rPr>
                          <w:color w:val="000000"/>
                          <w:w w:val="105"/>
                          <w:sz w:val="19"/>
                          <w:lang w:val="lv-LV"/>
                        </w:rPr>
                        <w:t>punkta pārkāpums</w:t>
                      </w:r>
                      <w:r w:rsidRPr="004A3F11">
                        <w:rPr>
                          <w:color w:val="000000"/>
                          <w:spacing w:val="-5"/>
                          <w:w w:val="105"/>
                          <w:sz w:val="19"/>
                          <w:lang w:val="lv-LV"/>
                        </w:rPr>
                        <w:t>.</w:t>
                      </w:r>
                    </w:p>
                    <w:p w14:paraId="7F440AFF" w14:textId="77777777" w:rsidR="00FE57D8" w:rsidRPr="004A3F11" w:rsidRDefault="00FE57D8">
                      <w:pPr>
                        <w:pStyle w:val="BodyText"/>
                        <w:rPr>
                          <w:color w:val="000000"/>
                          <w:lang w:val="lv-LV"/>
                        </w:rPr>
                      </w:pPr>
                    </w:p>
                    <w:p w14:paraId="7066D517" w14:textId="77777777" w:rsidR="00FE57D8" w:rsidRPr="004A3F11" w:rsidRDefault="00FE57D8">
                      <w:pPr>
                        <w:pStyle w:val="BodyText"/>
                        <w:spacing w:before="2"/>
                        <w:rPr>
                          <w:color w:val="000000"/>
                          <w:lang w:val="lv-LV"/>
                        </w:rPr>
                      </w:pPr>
                    </w:p>
                    <w:p w14:paraId="3409C852" w14:textId="77777777" w:rsidR="00FE57D8" w:rsidRPr="004A3F11" w:rsidRDefault="00000000">
                      <w:pPr>
                        <w:spacing w:before="1" w:line="270" w:lineRule="exact"/>
                        <w:ind w:left="340"/>
                        <w:rPr>
                          <w:color w:val="000000"/>
                          <w:sz w:val="20"/>
                        </w:rPr>
                      </w:pPr>
                      <w:r w:rsidRPr="004A3F11">
                        <w:rPr>
                          <w:rFonts w:ascii="Noto Serif Black"/>
                          <w:b/>
                          <w:color w:val="000000"/>
                          <w:sz w:val="19"/>
                        </w:rPr>
                        <w:t xml:space="preserve">Xero Flor w Polsce sp. z o.o. pret Poliju </w:t>
                      </w:r>
                      <w:r w:rsidRPr="004A3F11">
                        <w:rPr>
                          <w:color w:val="000000"/>
                          <w:sz w:val="19"/>
                        </w:rPr>
                        <w:t xml:space="preserve">(Nr. 4907/18), </w:t>
                      </w:r>
                      <w:r w:rsidRPr="004A3F11">
                        <w:rPr>
                          <w:color w:val="000000"/>
                          <w:spacing w:val="-4"/>
                          <w:sz w:val="19"/>
                        </w:rPr>
                        <w:t xml:space="preserve">2021. gada </w:t>
                      </w:r>
                      <w:r w:rsidRPr="004A3F11">
                        <w:rPr>
                          <w:color w:val="000000"/>
                          <w:sz w:val="19"/>
                        </w:rPr>
                        <w:t>7. maijs.</w:t>
                      </w:r>
                    </w:p>
                    <w:p w14:paraId="7656BA1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Lieta attiecās uz iesniedzējas sabiedrības mēģinājumiem saņemt kompensāciju no valsts par medījamo dzīvnieku nodarīto kaitējumu vienam no tās produktiem (kūdrai). Proti, 2012. gadā tas bija iesniedzis prasību tiesā, taču saņēma tikai 60 % no prasītās summas. Uzņēmumam nebija izdevies panākt apmierinājumu valsts tiesās. Lai gan tā vairākkārt bija lūgusi vērsties Konstitucionālajā tiesā, lai izskatītu jautājumu par attiecīgā likuma konstitucionalitāti, pirmās instances un apelācijas instances tiesas to noraidīja. Galu galā tā bija iesniegusi konstitucionālo sūdzību, kurā bija norādīts, ka</w:t>
                      </w:r>
                    </w:p>
                    <w:p w14:paraId="782E0F6B" w14:textId="77777777" w:rsidR="00FE57D8" w:rsidRPr="004A3F11" w:rsidRDefault="00000000">
                      <w:pPr>
                        <w:pStyle w:val="BodyText"/>
                        <w:spacing w:before="3" w:line="249" w:lineRule="auto"/>
                        <w:ind w:left="340" w:right="173"/>
                        <w:rPr>
                          <w:color w:val="000000"/>
                          <w:lang w:val="lv-LV"/>
                        </w:rPr>
                      </w:pPr>
                      <w:r w:rsidRPr="004A3F11">
                        <w:rPr>
                          <w:color w:val="000000"/>
                          <w:w w:val="110"/>
                          <w:sz w:val="19"/>
                          <w:lang w:val="lv-LV"/>
                        </w:rPr>
                        <w:t>Konstitucionālā tiesa 2017. gadā bija atzinusi par nepieņemamu. Tiesas sastāvā, kas izskatīja šo lietu, bija tiesnesis M. M., kuru ievēlēja jaunais Seims, lai gan viņa vietu jau bija aizpildījis vecais Seims.</w:t>
                      </w:r>
                    </w:p>
                    <w:p w14:paraId="1A1280DF" w14:textId="77777777" w:rsidR="00FE57D8" w:rsidRPr="004A3F11" w:rsidRDefault="00000000">
                      <w:pPr>
                        <w:pStyle w:val="BodyText"/>
                        <w:spacing w:before="2"/>
                        <w:ind w:left="340"/>
                        <w:rPr>
                          <w:color w:val="000000"/>
                          <w:lang w:val="lv-LV"/>
                        </w:rPr>
                      </w:pPr>
                      <w:r w:rsidRPr="004A3F11">
                        <w:rPr>
                          <w:color w:val="000000"/>
                          <w:w w:val="110"/>
                          <w:sz w:val="19"/>
                          <w:lang w:val="lv-LV"/>
                        </w:rPr>
                        <w:t xml:space="preserve">6. panta 1. punkta pārkāpums attiecībā uz tiesībām uz taisnīgu lietas izskatīšanu. </w:t>
                      </w:r>
                      <w:r w:rsidRPr="004A3F11">
                        <w:rPr>
                          <w:color w:val="000000"/>
                          <w:spacing w:val="-10"/>
                          <w:w w:val="110"/>
                          <w:sz w:val="19"/>
                          <w:lang w:val="lv-LV"/>
                        </w:rPr>
                        <w:t xml:space="preserve">6. </w:t>
                      </w:r>
                      <w:r w:rsidRPr="004A3F11">
                        <w:rPr>
                          <w:color w:val="000000"/>
                          <w:w w:val="110"/>
                          <w:sz w:val="19"/>
                          <w:lang w:val="lv-LV"/>
                        </w:rPr>
                        <w:t>panta pārkāpums</w:t>
                      </w:r>
                    </w:p>
                    <w:p w14:paraId="52E6AE5F" w14:textId="77777777" w:rsidR="00FE57D8" w:rsidRPr="004A3F11" w:rsidRDefault="00000000">
                      <w:pPr>
                        <w:pStyle w:val="BodyText"/>
                        <w:spacing w:before="10"/>
                        <w:ind w:left="340"/>
                        <w:rPr>
                          <w:color w:val="000000"/>
                          <w:lang w:val="lv-LV"/>
                        </w:rPr>
                      </w:pPr>
                      <w:r w:rsidRPr="004A3F11">
                        <w:rPr>
                          <w:color w:val="000000"/>
                          <w:w w:val="110"/>
                          <w:sz w:val="19"/>
                          <w:lang w:val="lv-LV"/>
                        </w:rPr>
                        <w:t xml:space="preserve">§ panta 1. punkta pārkāpums attiecībā uz tiesībām uz tiesu, kas izveidota saskaņā ar </w:t>
                      </w:r>
                      <w:r w:rsidRPr="004A3F11">
                        <w:rPr>
                          <w:color w:val="000000"/>
                          <w:spacing w:val="-4"/>
                          <w:w w:val="110"/>
                          <w:sz w:val="19"/>
                          <w:lang w:val="lv-LV"/>
                        </w:rPr>
                        <w:t>likumu.</w:t>
                      </w:r>
                    </w:p>
                  </w:txbxContent>
                </v:textbox>
                <w10:anchorlock/>
              </v:shape>
            </w:pict>
          </mc:Fallback>
        </mc:AlternateContent>
      </w:r>
    </w:p>
    <w:p w14:paraId="3F69FF11" w14:textId="77777777" w:rsidR="00FE57D8" w:rsidRPr="004A3F11" w:rsidRDefault="00FE57D8">
      <w:pPr>
        <w:pStyle w:val="BodyText"/>
        <w:spacing w:before="2"/>
        <w:rPr>
          <w:sz w:val="22"/>
          <w:lang w:val="lv-LV"/>
        </w:rPr>
      </w:pPr>
    </w:p>
    <w:p w14:paraId="606B1082" w14:textId="77777777" w:rsidR="00FE57D8" w:rsidRPr="004A3F11" w:rsidRDefault="00000000">
      <w:pPr>
        <w:pStyle w:val="Heading4"/>
        <w:spacing w:line="252" w:lineRule="exact"/>
        <w:rPr>
          <w:lang w:val="lv-LV"/>
        </w:rPr>
      </w:pPr>
      <w:r w:rsidRPr="004A3F11">
        <w:rPr>
          <w:w w:val="115"/>
          <w:sz w:val="21"/>
          <w:lang w:val="lv-LV"/>
        </w:rPr>
        <w:t xml:space="preserve">Citas Polijas lietas attiecībā uz tiesu </w:t>
      </w:r>
      <w:r w:rsidRPr="004A3F11">
        <w:rPr>
          <w:spacing w:val="-2"/>
          <w:w w:val="115"/>
          <w:sz w:val="21"/>
          <w:lang w:val="lv-LV"/>
        </w:rPr>
        <w:t>sistēmu</w:t>
      </w:r>
    </w:p>
    <w:p w14:paraId="06652332" w14:textId="77777777" w:rsidR="00FE57D8" w:rsidRPr="004A3F11" w:rsidRDefault="00000000">
      <w:pPr>
        <w:spacing w:before="6" w:line="240" w:lineRule="exact"/>
        <w:ind w:left="2936" w:right="354"/>
        <w:rPr>
          <w:sz w:val="20"/>
        </w:rPr>
      </w:pPr>
      <w:r w:rsidRPr="004A3F11">
        <w:rPr>
          <w:rFonts w:ascii="Noto Serif Black"/>
          <w:b/>
          <w:sz w:val="19"/>
        </w:rPr>
        <w:t>Raksta sagatavo</w:t>
      </w:r>
      <w:r w:rsidRPr="004A3F11">
        <w:rPr>
          <w:rFonts w:ascii="Noto Serif Black"/>
          <w:b/>
          <w:sz w:val="19"/>
        </w:rPr>
        <w:t>š</w:t>
      </w:r>
      <w:r w:rsidRPr="004A3F11">
        <w:rPr>
          <w:rFonts w:ascii="Noto Serif Black"/>
          <w:b/>
          <w:sz w:val="19"/>
        </w:rPr>
        <w:t>anas br</w:t>
      </w:r>
      <w:r w:rsidRPr="004A3F11">
        <w:rPr>
          <w:rFonts w:ascii="Noto Serif Black"/>
          <w:b/>
          <w:sz w:val="19"/>
        </w:rPr>
        <w:t>ī</w:t>
      </w:r>
      <w:r w:rsidRPr="004A3F11">
        <w:rPr>
          <w:rFonts w:ascii="Noto Serif Black"/>
          <w:b/>
          <w:sz w:val="19"/>
        </w:rPr>
        <w:t>d</w:t>
      </w:r>
      <w:r w:rsidRPr="004A3F11">
        <w:rPr>
          <w:rFonts w:ascii="Noto Serif Black"/>
          <w:b/>
          <w:sz w:val="19"/>
        </w:rPr>
        <w:t>ī</w:t>
      </w:r>
      <w:r w:rsidRPr="004A3F11">
        <w:rPr>
          <w:rFonts w:ascii="Noto Serif Black"/>
          <w:b/>
          <w:sz w:val="19"/>
        </w:rPr>
        <w:t xml:space="preserve"> (2024. gada j</w:t>
      </w:r>
      <w:r w:rsidRPr="004A3F11">
        <w:rPr>
          <w:rFonts w:ascii="Noto Serif Black"/>
          <w:b/>
          <w:sz w:val="19"/>
        </w:rPr>
        <w:t>ū</w:t>
      </w:r>
      <w:r w:rsidRPr="004A3F11">
        <w:rPr>
          <w:rFonts w:ascii="Noto Serif Black"/>
          <w:b/>
          <w:sz w:val="19"/>
        </w:rPr>
        <w:t>nij</w:t>
      </w:r>
      <w:r w:rsidRPr="004A3F11">
        <w:rPr>
          <w:rFonts w:ascii="Noto Serif Black"/>
          <w:b/>
          <w:sz w:val="19"/>
        </w:rPr>
        <w:t>ā</w:t>
      </w:r>
      <w:r w:rsidRPr="004A3F11">
        <w:rPr>
          <w:rFonts w:ascii="Noto Serif Black"/>
          <w:b/>
          <w:sz w:val="19"/>
        </w:rPr>
        <w:t xml:space="preserve">) </w:t>
      </w:r>
      <w:r w:rsidRPr="004A3F11">
        <w:rPr>
          <w:w w:val="110"/>
          <w:sz w:val="19"/>
        </w:rPr>
        <w:t xml:space="preserve">Tiesā </w:t>
      </w:r>
      <w:r w:rsidRPr="004A3F11">
        <w:rPr>
          <w:rFonts w:ascii="Noto Serif Black"/>
          <w:b/>
          <w:sz w:val="19"/>
        </w:rPr>
        <w:t xml:space="preserve">bija </w:t>
      </w:r>
      <w:r w:rsidRPr="004A3F11">
        <w:rPr>
          <w:sz w:val="19"/>
        </w:rPr>
        <w:t xml:space="preserve">izskatīti </w:t>
      </w:r>
      <w:r w:rsidRPr="004A3F11">
        <w:rPr>
          <w:rFonts w:ascii="Noto Serif Black"/>
          <w:b/>
          <w:sz w:val="19"/>
        </w:rPr>
        <w:t>195 pieteikumi</w:t>
      </w:r>
      <w:r w:rsidRPr="004A3F11">
        <w:rPr>
          <w:w w:val="110"/>
          <w:sz w:val="19"/>
        </w:rPr>
        <w:t>, kuros tika izvirzīti jautājumi par dažādiem Polijas tiesu sistēmas reformas aspektiem saskaņā ar likumiem, kas stājās spēkā 2017. un 2018. gadā.</w:t>
      </w:r>
    </w:p>
    <w:p w14:paraId="7103F214" w14:textId="77777777" w:rsidR="00FE57D8" w:rsidRPr="004A3F11" w:rsidRDefault="00FE57D8">
      <w:pPr>
        <w:pStyle w:val="BodyText"/>
        <w:spacing w:before="18"/>
        <w:rPr>
          <w:lang w:val="lv-LV"/>
        </w:rPr>
      </w:pPr>
    </w:p>
    <w:p w14:paraId="3F6ADCF5" w14:textId="77777777" w:rsidR="00FE57D8" w:rsidRPr="004A3F11" w:rsidRDefault="00000000">
      <w:pPr>
        <w:pStyle w:val="BodyText"/>
        <w:spacing w:before="1" w:line="235" w:lineRule="auto"/>
        <w:ind w:left="2936" w:right="354"/>
        <w:rPr>
          <w:lang w:val="lv-LV"/>
        </w:rPr>
      </w:pPr>
      <w:r w:rsidRPr="004A3F11">
        <w:rPr>
          <w:w w:val="110"/>
          <w:sz w:val="19"/>
          <w:lang w:val="lv-LV"/>
        </w:rPr>
        <w:t xml:space="preserve">Tiesa ir nolēmusi, ka </w:t>
      </w:r>
      <w:r w:rsidRPr="004A3F11">
        <w:rPr>
          <w:rFonts w:ascii="Noto Serif Black" w:hAnsi="Noto Serif Black"/>
          <w:b/>
          <w:sz w:val="19"/>
          <w:lang w:val="lv-LV"/>
        </w:rPr>
        <w:t xml:space="preserve">prioritāte </w:t>
      </w:r>
      <w:r w:rsidRPr="004A3F11">
        <w:rPr>
          <w:w w:val="110"/>
          <w:sz w:val="19"/>
          <w:lang w:val="lv-LV"/>
        </w:rPr>
        <w:t xml:space="preserve">ir jāpiešķir visiem </w:t>
      </w:r>
      <w:proofErr w:type="gramStart"/>
      <w:r w:rsidRPr="004A3F11">
        <w:rPr>
          <w:w w:val="110"/>
          <w:sz w:val="19"/>
          <w:lang w:val="lv-LV"/>
        </w:rPr>
        <w:t>pašreizējiem un turpmākajiem</w:t>
      </w:r>
      <w:proofErr w:type="gramEnd"/>
      <w:r w:rsidRPr="004A3F11">
        <w:rPr>
          <w:w w:val="110"/>
          <w:sz w:val="19"/>
          <w:lang w:val="lv-LV"/>
        </w:rPr>
        <w:t xml:space="preserve"> pieteikumiem, kas attiecas uz sūdzībām par dažādiem Polijas tiesu sistēmas reformas aspektiem </w:t>
      </w:r>
      <w:r w:rsidRPr="004A3F11">
        <w:rPr>
          <w:sz w:val="19"/>
          <w:lang w:val="lv-LV"/>
        </w:rPr>
        <w:t xml:space="preserve">(I kategorija). Saskaņā ar Tiesas prioritāšu noteikšanas politiku šī </w:t>
      </w:r>
      <w:r w:rsidRPr="004A3F11">
        <w:rPr>
          <w:w w:val="110"/>
          <w:sz w:val="19"/>
          <w:lang w:val="lv-LV"/>
        </w:rPr>
        <w:t xml:space="preserve">prioritātes </w:t>
      </w:r>
      <w:r w:rsidRPr="004A3F11">
        <w:rPr>
          <w:sz w:val="19"/>
          <w:lang w:val="lv-LV"/>
        </w:rPr>
        <w:t xml:space="preserve">pakāpe </w:t>
      </w:r>
      <w:r w:rsidRPr="004A3F11">
        <w:rPr>
          <w:w w:val="110"/>
          <w:sz w:val="19"/>
          <w:lang w:val="lv-LV"/>
        </w:rPr>
        <w:t>tiek piešķirta steidzamām lietām.</w:t>
      </w:r>
    </w:p>
    <w:p w14:paraId="01AB67DE" w14:textId="77777777" w:rsidR="00FE57D8" w:rsidRPr="004A3F11" w:rsidRDefault="00000000">
      <w:pPr>
        <w:pStyle w:val="Heading5"/>
        <w:spacing w:before="226"/>
        <w:rPr>
          <w:lang w:val="lv-LV"/>
        </w:rPr>
      </w:pPr>
      <w:r w:rsidRPr="004A3F11">
        <w:rPr>
          <w:spacing w:val="-4"/>
          <w:sz w:val="19"/>
          <w:lang w:val="lv-LV"/>
        </w:rPr>
        <w:t>Paziņojums par 37 pieteikumiem saistībā ar tiesu neatkarību Polijā</w:t>
      </w:r>
    </w:p>
    <w:p w14:paraId="27BC605B" w14:textId="77777777" w:rsidR="00FE57D8" w:rsidRPr="004A3F11" w:rsidRDefault="00000000">
      <w:pPr>
        <w:pStyle w:val="BodyText"/>
        <w:spacing w:line="227" w:lineRule="exact"/>
        <w:ind w:left="2936"/>
        <w:rPr>
          <w:lang w:val="lv-LV"/>
        </w:rPr>
      </w:pPr>
      <w:r w:rsidRPr="004A3F11">
        <w:rPr>
          <w:spacing w:val="-4"/>
          <w:w w:val="110"/>
          <w:sz w:val="19"/>
          <w:lang w:val="lv-LV"/>
        </w:rPr>
        <w:t xml:space="preserve">2022. gada </w:t>
      </w:r>
      <w:r w:rsidRPr="004A3F11">
        <w:rPr>
          <w:w w:val="110"/>
          <w:sz w:val="19"/>
          <w:lang w:val="lv-LV"/>
        </w:rPr>
        <w:t>25. jūlijs</w:t>
      </w:r>
    </w:p>
    <w:p w14:paraId="00C93917" w14:textId="77777777" w:rsidR="00FE57D8" w:rsidRPr="004A3F11" w:rsidRDefault="00000000">
      <w:pPr>
        <w:pStyle w:val="BodyText"/>
        <w:spacing w:before="10" w:line="249" w:lineRule="auto"/>
        <w:ind w:left="2936" w:right="146"/>
        <w:rPr>
          <w:lang w:val="lv-LV"/>
        </w:rPr>
      </w:pPr>
      <w:r w:rsidRPr="004A3F11">
        <w:rPr>
          <w:w w:val="110"/>
          <w:sz w:val="19"/>
          <w:lang w:val="lv-LV"/>
        </w:rPr>
        <w:t xml:space="preserve">Lielākā daļa lietu attiecas uz Augstākās tiesas dažādu palātu pieņemtajiem tiesu nolēmumiem civillietās vai krimināllietās, pēc pārsūdzības saistībā ar pieteikumu uz vakantu tiesneša amatu vai saistībā ar disciplinārlietu, kurā iesaistīts advokāts, vai </w:t>
      </w:r>
      <w:proofErr w:type="spellStart"/>
      <w:r w:rsidRPr="004A3F11">
        <w:rPr>
          <w:w w:val="110"/>
          <w:sz w:val="19"/>
          <w:lang w:val="lv-LV"/>
        </w:rPr>
        <w:t>Ntiesas</w:t>
      </w:r>
      <w:proofErr w:type="spellEnd"/>
      <w:r w:rsidRPr="004A3F11">
        <w:rPr>
          <w:w w:val="110"/>
          <w:sz w:val="19"/>
          <w:lang w:val="lv-LV"/>
        </w:rPr>
        <w:t xml:space="preserve"> lēmumu.</w:t>
      </w:r>
    </w:p>
    <w:p w14:paraId="429FCA0C" w14:textId="77777777" w:rsidR="00FE57D8" w:rsidRPr="004A3F11" w:rsidRDefault="00000000">
      <w:pPr>
        <w:pStyle w:val="Heading5"/>
        <w:spacing w:before="216"/>
        <w:rPr>
          <w:lang w:val="lv-LV"/>
        </w:rPr>
      </w:pPr>
      <w:r w:rsidRPr="004A3F11">
        <w:rPr>
          <w:spacing w:val="-4"/>
          <w:sz w:val="19"/>
          <w:lang w:val="lv-LV"/>
        </w:rPr>
        <w:t>Paziņojums par 20 pieteikumiem saistībā ar tiesnešu neatkarību Polijā</w:t>
      </w:r>
    </w:p>
    <w:p w14:paraId="07170C06" w14:textId="77777777" w:rsidR="00FE57D8" w:rsidRPr="004A3F11" w:rsidRDefault="00000000">
      <w:pPr>
        <w:pStyle w:val="BodyText"/>
        <w:spacing w:line="227" w:lineRule="exact"/>
        <w:ind w:left="2936"/>
        <w:rPr>
          <w:lang w:val="lv-LV"/>
        </w:rPr>
      </w:pPr>
      <w:r w:rsidRPr="004A3F11">
        <w:rPr>
          <w:spacing w:val="-4"/>
          <w:sz w:val="19"/>
          <w:lang w:val="lv-LV"/>
        </w:rPr>
        <w:t xml:space="preserve">2022. gada </w:t>
      </w:r>
      <w:r w:rsidRPr="004A3F11">
        <w:rPr>
          <w:sz w:val="19"/>
          <w:lang w:val="lv-LV"/>
        </w:rPr>
        <w:t>25. aprīlis</w:t>
      </w:r>
    </w:p>
    <w:p w14:paraId="1A350312" w14:textId="77777777" w:rsidR="00FE57D8" w:rsidRPr="004A3F11" w:rsidRDefault="00000000">
      <w:pPr>
        <w:pStyle w:val="BodyText"/>
        <w:spacing w:before="10" w:line="249" w:lineRule="auto"/>
        <w:ind w:left="2936" w:right="146"/>
        <w:rPr>
          <w:lang w:val="lv-LV"/>
        </w:rPr>
      </w:pPr>
      <w:r w:rsidRPr="004A3F11">
        <w:rPr>
          <w:w w:val="110"/>
          <w:sz w:val="19"/>
          <w:lang w:val="lv-LV"/>
        </w:rPr>
        <w:t>Lietas attiecas uz Augstākās tiesas dažādu palātu pieņemtiem tiesas nolēmumiem civillietās pēc pārsūdzībām saistībā ar pieteikumiem uz vakantiem tiesnešu amatiem vai saistībā ar disciplinārlietu, kas attiecas uz advokātu, vai NTP lēmumiem. Tiek apgalvots, ka tiesu iestādes, kas izskatīja prasītāju lietas, nebija "neatkarīgas".</w:t>
      </w:r>
    </w:p>
    <w:p w14:paraId="7EC3888D" w14:textId="77777777" w:rsidR="00FE57D8" w:rsidRPr="004A3F11" w:rsidRDefault="00000000">
      <w:pPr>
        <w:pStyle w:val="BodyText"/>
        <w:spacing w:before="3" w:line="249" w:lineRule="auto"/>
        <w:ind w:left="2936"/>
        <w:rPr>
          <w:lang w:val="lv-LV"/>
        </w:rPr>
      </w:pPr>
      <w:r w:rsidRPr="004A3F11">
        <w:rPr>
          <w:w w:val="110"/>
          <w:sz w:val="19"/>
          <w:lang w:val="lv-LV"/>
        </w:rPr>
        <w:t>un objektīvas tiesas, kas izveidotas saskaņā ar likumu", jo tajās bija tiesneši, kurus iecēla jaunā Nacionālā Tieslietu padome.</w:t>
      </w:r>
    </w:p>
    <w:p w14:paraId="2E5A8036"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60F55C2D"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33152" behindDoc="1" locked="0" layoutInCell="1" allowOverlap="1" wp14:anchorId="596691AD" wp14:editId="4EEF88AA">
                <wp:simplePos x="0" y="0"/>
                <wp:positionH relativeFrom="page">
                  <wp:posOffset>360001</wp:posOffset>
                </wp:positionH>
                <wp:positionV relativeFrom="page">
                  <wp:posOffset>663975</wp:posOffset>
                </wp:positionV>
                <wp:extent cx="6840220" cy="9668510"/>
                <wp:effectExtent l="0" t="0" r="0" b="0"/>
                <wp:wrapNone/>
                <wp:docPr id="433" name="Group 433"/>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34" name="Graphic 434"/>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35" name="Graphic 43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436" name="Graphic 436"/>
                        <wps:cNvSpPr/>
                        <wps:spPr>
                          <a:xfrm>
                            <a:off x="1865876" y="2842812"/>
                            <a:ext cx="96520" cy="193040"/>
                          </a:xfrm>
                          <a:custGeom>
                            <a:avLst/>
                            <a:gdLst/>
                            <a:ahLst/>
                            <a:cxnLst/>
                            <a:rect l="l" t="t" r="r" b="b"/>
                            <a:pathLst>
                              <a:path w="96520" h="193040">
                                <a:moveTo>
                                  <a:pt x="0" y="192506"/>
                                </a:moveTo>
                                <a:lnTo>
                                  <a:pt x="96240" y="192506"/>
                                </a:lnTo>
                                <a:lnTo>
                                  <a:pt x="96240" y="0"/>
                                </a:lnTo>
                                <a:lnTo>
                                  <a:pt x="0" y="0"/>
                                </a:lnTo>
                                <a:lnTo>
                                  <a:pt x="0" y="192506"/>
                                </a:lnTo>
                                <a:close/>
                              </a:path>
                            </a:pathLst>
                          </a:custGeom>
                          <a:solidFill>
                            <a:srgbClr val="002B7F"/>
                          </a:solidFill>
                        </wps:spPr>
                        <wps:bodyPr wrap="square" lIns="0" tIns="0" rIns="0" bIns="0" rtlCol="0">
                          <a:prstTxWarp prst="textNoShape">
                            <a:avLst/>
                          </a:prstTxWarp>
                        </wps:bodyPr>
                      </wps:wsp>
                      <wps:wsp>
                        <wps:cNvPr id="437" name="Graphic 437"/>
                        <wps:cNvSpPr/>
                        <wps:spPr>
                          <a:xfrm>
                            <a:off x="1962117" y="2842812"/>
                            <a:ext cx="96520" cy="193040"/>
                          </a:xfrm>
                          <a:custGeom>
                            <a:avLst/>
                            <a:gdLst/>
                            <a:ahLst/>
                            <a:cxnLst/>
                            <a:rect l="l" t="t" r="r" b="b"/>
                            <a:pathLst>
                              <a:path w="96520" h="193040">
                                <a:moveTo>
                                  <a:pt x="0" y="192506"/>
                                </a:moveTo>
                                <a:lnTo>
                                  <a:pt x="96253" y="192506"/>
                                </a:lnTo>
                                <a:lnTo>
                                  <a:pt x="96253" y="0"/>
                                </a:lnTo>
                                <a:lnTo>
                                  <a:pt x="0" y="0"/>
                                </a:lnTo>
                                <a:lnTo>
                                  <a:pt x="0" y="192506"/>
                                </a:lnTo>
                                <a:close/>
                              </a:path>
                            </a:pathLst>
                          </a:custGeom>
                          <a:solidFill>
                            <a:srgbClr val="FCD116"/>
                          </a:solidFill>
                        </wps:spPr>
                        <wps:bodyPr wrap="square" lIns="0" tIns="0" rIns="0" bIns="0" rtlCol="0">
                          <a:prstTxWarp prst="textNoShape">
                            <a:avLst/>
                          </a:prstTxWarp>
                        </wps:bodyPr>
                      </wps:wsp>
                      <wps:wsp>
                        <wps:cNvPr id="438" name="Graphic 438"/>
                        <wps:cNvSpPr/>
                        <wps:spPr>
                          <a:xfrm>
                            <a:off x="2058370" y="2842812"/>
                            <a:ext cx="96520" cy="193040"/>
                          </a:xfrm>
                          <a:custGeom>
                            <a:avLst/>
                            <a:gdLst/>
                            <a:ahLst/>
                            <a:cxnLst/>
                            <a:rect l="l" t="t" r="r" b="b"/>
                            <a:pathLst>
                              <a:path w="96520" h="193040">
                                <a:moveTo>
                                  <a:pt x="96253" y="0"/>
                                </a:moveTo>
                                <a:lnTo>
                                  <a:pt x="0" y="0"/>
                                </a:lnTo>
                                <a:lnTo>
                                  <a:pt x="0" y="192506"/>
                                </a:lnTo>
                                <a:lnTo>
                                  <a:pt x="96253" y="192506"/>
                                </a:lnTo>
                                <a:lnTo>
                                  <a:pt x="96253" y="0"/>
                                </a:lnTo>
                                <a:close/>
                              </a:path>
                            </a:pathLst>
                          </a:custGeom>
                          <a:solidFill>
                            <a:srgbClr val="CE1126"/>
                          </a:solidFill>
                        </wps:spPr>
                        <wps:bodyPr wrap="square" lIns="0" tIns="0" rIns="0" bIns="0" rtlCol="0">
                          <a:prstTxWarp prst="textNoShape">
                            <a:avLst/>
                          </a:prstTxWarp>
                        </wps:bodyPr>
                      </wps:wsp>
                      <wps:wsp>
                        <wps:cNvPr id="439" name="Graphic 439"/>
                        <wps:cNvSpPr/>
                        <wps:spPr>
                          <a:xfrm>
                            <a:off x="1865876" y="2842812"/>
                            <a:ext cx="288925" cy="193040"/>
                          </a:xfrm>
                          <a:custGeom>
                            <a:avLst/>
                            <a:gdLst/>
                            <a:ahLst/>
                            <a:cxnLst/>
                            <a:rect l="l" t="t" r="r" b="b"/>
                            <a:pathLst>
                              <a:path w="288925" h="193040">
                                <a:moveTo>
                                  <a:pt x="0" y="192493"/>
                                </a:moveTo>
                                <a:lnTo>
                                  <a:pt x="288747" y="192493"/>
                                </a:lnTo>
                                <a:lnTo>
                                  <a:pt x="288747" y="0"/>
                                </a:lnTo>
                                <a:lnTo>
                                  <a:pt x="0" y="0"/>
                                </a:lnTo>
                                <a:lnTo>
                                  <a:pt x="0" y="192493"/>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280D2587" id="Group 433" o:spid="_x0000_s1026" style="position:absolute;margin-left:28.35pt;margin-top:52.3pt;width:538.6pt;height:761.3pt;z-index:-25168332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">
                <v:shape id="Graphic 434"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" path="m,9661677l,e" filled="f" strokecolor="#354754" strokeweight=".5pt">
                  <v:path arrowok="t"/>
                </v:shape>
                <v:shape id="Graphic 43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" path="m,l6840004,e" filled="f" strokecolor="#354754" strokeweight=".5pt">
                  <v:path arrowok="t"/>
                </v:shape>
                <v:shape id="Graphic 436" o:spid="_x0000_s1029" style="position:absolute;left:18658;top:28428;width:965;height:1930;visibility:visible;mso-wrap-style:square;v-text-anchor:top" coordsize="965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" path="m,192506r96240,l96240,,,,,192506xe" fillcolor="#002b7f" stroked="f">
                  <v:path arrowok="t"/>
                </v:shape>
                <v:shape id="Graphic 437" o:spid="_x0000_s1030" style="position:absolute;left:19621;top:28428;width:965;height:1930;visibility:visible;mso-wrap-style:square;v-text-anchor:top" coordsize="965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" path="m,192506r96253,l96253,,,,,192506xe" fillcolor="#fcd116" stroked="f">
                  <v:path arrowok="t"/>
                </v:shape>
                <v:shape id="Graphic 438" o:spid="_x0000_s1031" style="position:absolute;left:20583;top:28428;width:965;height:1930;visibility:visible;mso-wrap-style:square;v-text-anchor:top" coordsize="965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" path="m96253,l,,,192506r96253,l96253,xe" fillcolor="#ce1126" stroked="f">
                  <v:path arrowok="t"/>
                </v:shape>
                <v:shape id="Graphic 439" o:spid="_x0000_s1032" style="position:absolute;left:18658;top:28428;width:2890;height:1930;visibility:visible;mso-wrap-style:square;v-text-anchor:top" coordsize="28892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" path="m,192493r288747,l288747,,,,,192493xe" filled="f" strokeweight=".25pt">
                  <v:path arrowok="t"/>
                </v:shape>
                <w10:wrap anchorx="page" anchory="page"/>
              </v:group>
            </w:pict>
          </mc:Fallback>
        </mc:AlternateContent>
      </w:r>
    </w:p>
    <w:p w14:paraId="3FDE0BE8" w14:textId="77777777" w:rsidR="00FE57D8" w:rsidRPr="004A3F11" w:rsidRDefault="00FE57D8">
      <w:pPr>
        <w:pStyle w:val="BodyText"/>
        <w:rPr>
          <w:lang w:val="lv-LV"/>
        </w:rPr>
      </w:pPr>
    </w:p>
    <w:p w14:paraId="447B89CA" w14:textId="77777777" w:rsidR="00FE57D8" w:rsidRPr="004A3F11" w:rsidRDefault="00FE57D8">
      <w:pPr>
        <w:pStyle w:val="BodyText"/>
        <w:rPr>
          <w:lang w:val="lv-LV"/>
        </w:rPr>
      </w:pPr>
    </w:p>
    <w:p w14:paraId="5261E14D" w14:textId="77777777" w:rsidR="00FE57D8" w:rsidRPr="004A3F11" w:rsidRDefault="00FE57D8">
      <w:pPr>
        <w:pStyle w:val="BodyText"/>
        <w:rPr>
          <w:lang w:val="lv-LV"/>
        </w:rPr>
      </w:pPr>
    </w:p>
    <w:p w14:paraId="100D156D" w14:textId="77777777" w:rsidR="00FE57D8" w:rsidRPr="004A3F11" w:rsidRDefault="00FE57D8">
      <w:pPr>
        <w:pStyle w:val="BodyText"/>
        <w:rPr>
          <w:lang w:val="lv-LV"/>
        </w:rPr>
      </w:pPr>
    </w:p>
    <w:p w14:paraId="60FBB0E4" w14:textId="77777777" w:rsidR="00FE57D8" w:rsidRPr="004A3F11" w:rsidRDefault="00FE57D8">
      <w:pPr>
        <w:pStyle w:val="BodyText"/>
        <w:rPr>
          <w:lang w:val="lv-LV"/>
        </w:rPr>
      </w:pPr>
    </w:p>
    <w:p w14:paraId="32BE00CF" w14:textId="77777777" w:rsidR="00FE57D8" w:rsidRPr="004A3F11" w:rsidRDefault="00FE57D8">
      <w:pPr>
        <w:pStyle w:val="BodyText"/>
        <w:rPr>
          <w:lang w:val="lv-LV"/>
        </w:rPr>
      </w:pPr>
    </w:p>
    <w:p w14:paraId="3E31C0D8" w14:textId="77777777" w:rsidR="00FE57D8" w:rsidRPr="004A3F11" w:rsidRDefault="00FE57D8">
      <w:pPr>
        <w:pStyle w:val="BodyText"/>
        <w:spacing w:before="116"/>
        <w:rPr>
          <w:lang w:val="lv-LV"/>
        </w:rPr>
      </w:pPr>
    </w:p>
    <w:p w14:paraId="15BFE86D" w14:textId="77777777" w:rsidR="00FE57D8" w:rsidRPr="004A3F11" w:rsidRDefault="00000000">
      <w:pPr>
        <w:spacing w:line="223" w:lineRule="auto"/>
        <w:ind w:left="2936" w:right="354"/>
        <w:rPr>
          <w:sz w:val="20"/>
        </w:rPr>
      </w:pPr>
      <w:proofErr w:type="spellStart"/>
      <w:r w:rsidRPr="004A3F11">
        <w:rPr>
          <w:rFonts w:ascii="Noto Serif Black" w:hAnsi="Noto Serif Black"/>
          <w:b/>
          <w:w w:val="105"/>
          <w:sz w:val="19"/>
        </w:rPr>
        <w:t>Synakiewicz</w:t>
      </w:r>
      <w:proofErr w:type="spellEnd"/>
      <w:r w:rsidRPr="004A3F11">
        <w:rPr>
          <w:rFonts w:ascii="Noto Serif Black" w:hAnsi="Noto Serif Black"/>
          <w:b/>
          <w:w w:val="105"/>
          <w:sz w:val="19"/>
        </w:rPr>
        <w:t xml:space="preserve"> pret Poliju </w:t>
      </w:r>
      <w:r w:rsidRPr="004A3F11">
        <w:rPr>
          <w:w w:val="105"/>
          <w:sz w:val="19"/>
        </w:rPr>
        <w:t xml:space="preserve">(Nr. 46453/21), </w:t>
      </w:r>
      <w:proofErr w:type="spellStart"/>
      <w:r w:rsidRPr="004A3F11">
        <w:rPr>
          <w:rFonts w:ascii="Noto Serif Black" w:hAnsi="Noto Serif Black"/>
          <w:b/>
          <w:w w:val="105"/>
          <w:sz w:val="19"/>
        </w:rPr>
        <w:t>Niklas-Bibik</w:t>
      </w:r>
      <w:proofErr w:type="spellEnd"/>
      <w:r w:rsidRPr="004A3F11">
        <w:rPr>
          <w:rFonts w:ascii="Noto Serif Black" w:hAnsi="Noto Serif Black"/>
          <w:b/>
          <w:w w:val="105"/>
          <w:sz w:val="19"/>
        </w:rPr>
        <w:t xml:space="preserve"> pret Poliju </w:t>
      </w:r>
      <w:r w:rsidRPr="004A3F11">
        <w:rPr>
          <w:w w:val="105"/>
          <w:sz w:val="19"/>
        </w:rPr>
        <w:t xml:space="preserve">(Nr. 8687/22), </w:t>
      </w:r>
      <w:proofErr w:type="spellStart"/>
      <w:r w:rsidRPr="004A3F11">
        <w:rPr>
          <w:rFonts w:ascii="Noto Serif Black" w:hAnsi="Noto Serif Black"/>
          <w:b/>
          <w:sz w:val="19"/>
        </w:rPr>
        <w:t>Piekarska-Drążek</w:t>
      </w:r>
      <w:proofErr w:type="spellEnd"/>
      <w:r w:rsidRPr="004A3F11">
        <w:rPr>
          <w:rFonts w:ascii="Noto Serif Black" w:hAnsi="Noto Serif Black"/>
          <w:b/>
          <w:sz w:val="19"/>
        </w:rPr>
        <w:t xml:space="preserve"> pret Poliju </w:t>
      </w:r>
      <w:r w:rsidRPr="004A3F11">
        <w:rPr>
          <w:sz w:val="19"/>
        </w:rPr>
        <w:t xml:space="preserve">(Nr. 8076/22) un </w:t>
      </w:r>
      <w:proofErr w:type="spellStart"/>
      <w:r w:rsidRPr="004A3F11">
        <w:rPr>
          <w:rFonts w:ascii="Noto Serif Black" w:hAnsi="Noto Serif Black"/>
          <w:b/>
          <w:sz w:val="19"/>
        </w:rPr>
        <w:t>Hetnarowicz-Sikora</w:t>
      </w:r>
      <w:proofErr w:type="spellEnd"/>
      <w:r w:rsidRPr="004A3F11">
        <w:rPr>
          <w:rFonts w:ascii="Noto Serif Black" w:hAnsi="Noto Serif Black"/>
          <w:b/>
          <w:sz w:val="19"/>
        </w:rPr>
        <w:t xml:space="preserve"> pret Poliju </w:t>
      </w:r>
      <w:r w:rsidRPr="004A3F11">
        <w:rPr>
          <w:w w:val="105"/>
          <w:sz w:val="19"/>
        </w:rPr>
        <w:t>(Nr. 9988/22).</w:t>
      </w:r>
    </w:p>
    <w:p w14:paraId="7E445BC9" w14:textId="77777777" w:rsidR="00FE57D8" w:rsidRPr="004A3F11" w:rsidRDefault="00000000">
      <w:pPr>
        <w:pStyle w:val="BodyText"/>
        <w:spacing w:before="11" w:line="249" w:lineRule="auto"/>
        <w:ind w:left="2936" w:right="270"/>
        <w:rPr>
          <w:lang w:val="lv-LV"/>
        </w:rPr>
      </w:pPr>
      <w:r w:rsidRPr="004A3F11">
        <w:rPr>
          <w:w w:val="110"/>
          <w:sz w:val="19"/>
          <w:lang w:val="lv-LV"/>
        </w:rPr>
        <w:t xml:space="preserve">Pieteikumi, par kuriem valdībai paziņots 2022. gada maijā. Pieteikumu iesniedzēji ir Polijas tiesneši, kas aktīvi iesaistījušies tiesnešu apvienību darbā. Viņiem visiem draud atstādināšana par to, ka viņi savos tiesas nolēmumos ir piemērojuši Eiropas Savienības Tiesas judikatūru un Eiropas Savienības Tiesas nolēmumus, kas jo īpaši attiecas uz Augstākās tiesas Disciplinārlietu palātu un </w:t>
      </w:r>
      <w:proofErr w:type="spellStart"/>
      <w:r w:rsidRPr="004A3F11">
        <w:rPr>
          <w:w w:val="110"/>
          <w:sz w:val="19"/>
          <w:lang w:val="lv-LV"/>
        </w:rPr>
        <w:t>Ntiesu</w:t>
      </w:r>
      <w:proofErr w:type="spellEnd"/>
      <w:r w:rsidRPr="004A3F11">
        <w:rPr>
          <w:w w:val="110"/>
          <w:sz w:val="19"/>
          <w:lang w:val="lv-LV"/>
        </w:rPr>
        <w:t xml:space="preserve"> tiesu palātu </w:t>
      </w:r>
      <w:proofErr w:type="gramStart"/>
      <w:r w:rsidRPr="004A3F11">
        <w:rPr>
          <w:w w:val="110"/>
          <w:sz w:val="19"/>
          <w:lang w:val="lv-LV"/>
        </w:rPr>
        <w:t>(</w:t>
      </w:r>
      <w:proofErr w:type="gramEnd"/>
      <w:r w:rsidRPr="004A3F11">
        <w:rPr>
          <w:lang w:val="lv-LV"/>
        </w:rPr>
        <w:fldChar w:fldCharType="begin"/>
      </w:r>
      <w:r w:rsidRPr="004A3F11">
        <w:rPr>
          <w:lang w:val="lv-LV"/>
        </w:rPr>
        <w:instrText>HYPERLINK "https://hudoc.echr.coe.int/eng-press?i=003-7293770-9941557%20" \h</w:instrText>
      </w:r>
      <w:r w:rsidRPr="004A3F11">
        <w:rPr>
          <w:lang w:val="lv-LV"/>
        </w:rPr>
      </w:r>
      <w:r w:rsidRPr="004A3F11">
        <w:rPr>
          <w:lang w:val="lv-LV"/>
        </w:rPr>
        <w:fldChar w:fldCharType="separate"/>
      </w:r>
      <w:r w:rsidRPr="004A3F11">
        <w:rPr>
          <w:w w:val="110"/>
          <w:sz w:val="19"/>
          <w:u w:val="single"/>
          <w:lang w:val="lv-LV"/>
        </w:rPr>
        <w:t>sk. paziņojumu presei</w:t>
      </w:r>
      <w:r w:rsidRPr="004A3F11">
        <w:rPr>
          <w:lang w:val="lv-LV"/>
        </w:rPr>
        <w:fldChar w:fldCharType="end"/>
      </w:r>
      <w:r w:rsidRPr="004A3F11">
        <w:rPr>
          <w:w w:val="110"/>
          <w:sz w:val="19"/>
          <w:lang w:val="lv-LV"/>
        </w:rPr>
        <w:t xml:space="preserve"> par pagaidu noregulējumu šajos pieteikumos</w:t>
      </w:r>
      <w:hyperlink r:id="rId200">
        <w:r w:rsidR="00FE57D8" w:rsidRPr="004A3F11">
          <w:rPr>
            <w:w w:val="110"/>
            <w:sz w:val="19"/>
            <w:u w:val="single"/>
            <w:lang w:val="lv-LV"/>
          </w:rPr>
          <w:t>, kas</w:t>
        </w:r>
      </w:hyperlink>
      <w:r w:rsidRPr="004A3F11">
        <w:rPr>
          <w:w w:val="110"/>
          <w:sz w:val="19"/>
          <w:lang w:val="lv-LV"/>
        </w:rPr>
        <w:t xml:space="preserve"> publicēts 2022. gada 24. martā).</w:t>
      </w:r>
    </w:p>
    <w:p w14:paraId="1F822515" w14:textId="77777777" w:rsidR="00FE57D8" w:rsidRPr="004A3F11" w:rsidRDefault="00FE57D8">
      <w:pPr>
        <w:pStyle w:val="BodyText"/>
        <w:rPr>
          <w:sz w:val="24"/>
          <w:lang w:val="lv-LV"/>
        </w:rPr>
      </w:pPr>
    </w:p>
    <w:p w14:paraId="5ED5623B" w14:textId="77777777" w:rsidR="00FE57D8" w:rsidRPr="004A3F11" w:rsidRDefault="00FE57D8">
      <w:pPr>
        <w:pStyle w:val="BodyText"/>
        <w:spacing w:before="131"/>
        <w:rPr>
          <w:sz w:val="24"/>
          <w:lang w:val="lv-LV"/>
        </w:rPr>
      </w:pPr>
    </w:p>
    <w:p w14:paraId="3B2655D7" w14:textId="77777777" w:rsidR="00FE57D8" w:rsidRPr="004A3F11" w:rsidRDefault="00000000">
      <w:pPr>
        <w:pStyle w:val="Heading3"/>
        <w:spacing w:before="1" w:line="240" w:lineRule="auto"/>
        <w:ind w:left="241" w:right="1510"/>
        <w:jc w:val="center"/>
        <w:rPr>
          <w:lang w:val="lv-LV"/>
        </w:rPr>
      </w:pPr>
      <w:bookmarkStart w:id="20" w:name="_TOC_250027"/>
      <w:r w:rsidRPr="004A3F11">
        <w:rPr>
          <w:w w:val="115"/>
          <w:sz w:val="23"/>
          <w:lang w:val="lv-LV"/>
        </w:rPr>
        <w:t xml:space="preserve">Lietas izpēte: </w:t>
      </w:r>
      <w:bookmarkEnd w:id="20"/>
      <w:r w:rsidRPr="004A3F11">
        <w:rPr>
          <w:spacing w:val="-2"/>
          <w:w w:val="115"/>
          <w:sz w:val="23"/>
          <w:lang w:val="lv-LV"/>
        </w:rPr>
        <w:t>Rumānija</w:t>
      </w:r>
    </w:p>
    <w:p w14:paraId="48B7DBDE" w14:textId="77777777" w:rsidR="00FE57D8" w:rsidRPr="004A3F11" w:rsidRDefault="00000000">
      <w:pPr>
        <w:pStyle w:val="BodyText"/>
        <w:spacing w:before="4"/>
        <w:rPr>
          <w:rFonts w:ascii="Calibri"/>
          <w:b/>
          <w:sz w:val="12"/>
          <w:lang w:val="lv-LV"/>
        </w:rPr>
      </w:pPr>
      <w:r w:rsidRPr="004A3F11">
        <w:rPr>
          <w:rFonts w:ascii="Calibri"/>
          <w:b/>
          <w:noProof/>
          <w:sz w:val="12"/>
          <w:lang w:val="lv-LV"/>
        </w:rPr>
        <mc:AlternateContent>
          <mc:Choice Requires="wps">
            <w:drawing>
              <wp:anchor distT="0" distB="0" distL="0" distR="0" simplePos="0" relativeHeight="251773440" behindDoc="1" locked="0" layoutInCell="1" allowOverlap="1" wp14:anchorId="565AD466" wp14:editId="2D866C08">
                <wp:simplePos x="0" y="0"/>
                <wp:positionH relativeFrom="page">
                  <wp:posOffset>2178050</wp:posOffset>
                </wp:positionH>
                <wp:positionV relativeFrom="paragraph">
                  <wp:posOffset>114935</wp:posOffset>
                </wp:positionV>
                <wp:extent cx="5023485" cy="739140"/>
                <wp:effectExtent l="0" t="0" r="5715" b="3810"/>
                <wp:wrapTopAndBottom/>
                <wp:docPr id="440" name="Textbox 440"/>
                <wp:cNvGraphicFramePr/>
                <a:graphic xmlns:a="http://schemas.openxmlformats.org/drawingml/2006/main">
                  <a:graphicData uri="http://schemas.microsoft.com/office/word/2010/wordprocessingShape">
                    <wps:wsp>
                      <wps:cNvSpPr txBox="1"/>
                      <wps:spPr>
                        <a:xfrm>
                          <a:off x="0" y="0"/>
                          <a:ext cx="5023485" cy="739140"/>
                        </a:xfrm>
                        <a:prstGeom prst="rect">
                          <a:avLst/>
                        </a:prstGeom>
                        <a:solidFill>
                          <a:srgbClr val="ACBBC6"/>
                        </a:solidFill>
                      </wps:spPr>
                      <wps:txbx>
                        <w:txbxContent>
                          <w:p w14:paraId="327BF6D7" w14:textId="77777777" w:rsidR="00FE57D8" w:rsidRPr="004A3F11" w:rsidRDefault="00FE57D8">
                            <w:pPr>
                              <w:pStyle w:val="BodyText"/>
                              <w:spacing w:before="2"/>
                              <w:rPr>
                                <w:rFonts w:ascii="Calibri"/>
                                <w:b/>
                                <w:color w:val="000000"/>
                                <w:sz w:val="22"/>
                                <w:lang w:val="lv-LV"/>
                              </w:rPr>
                            </w:pPr>
                          </w:p>
                          <w:p w14:paraId="58B9671A"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5BB537D8"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Avots: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 xml:space="preserve">nija: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"https://prd-echr.coe.int/documents/d/echr/cp_romania_eng" \h</w:instrText>
                            </w:r>
                            <w:r w:rsidR="00FE57D8">
                              <w:fldChar w:fldCharType="separate"/>
                            </w:r>
                            <w:r w:rsidR="00FE57D8" w:rsidRPr="004A3F11">
                              <w:rPr>
                                <w:color w:val="000000"/>
                                <w:spacing w:val="2"/>
                                <w:sz w:val="19"/>
                                <w:u w:val="single"/>
                                <w:lang w:val="lv-LV"/>
                              </w:rPr>
                              <w:t>Preses valsts profils</w:t>
                            </w:r>
                            <w:r w:rsidR="00FE57D8">
                              <w:fldChar w:fldCharType="end"/>
                            </w:r>
                            <w:r w:rsidRPr="004A3F11">
                              <w:rPr>
                                <w:color w:val="000000"/>
                                <w:spacing w:val="2"/>
                                <w:sz w:val="19"/>
                                <w:lang w:val="lv-LV"/>
                              </w:rPr>
                              <w:t xml:space="preserve">, Rumānija (pēdējo reizi atjaunināts </w:t>
                            </w:r>
                            <w:r w:rsidRPr="004A3F11">
                              <w:rPr>
                                <w:color w:val="000000"/>
                                <w:spacing w:val="-2"/>
                                <w:sz w:val="19"/>
                                <w:lang w:val="lv-LV"/>
                              </w:rPr>
                              <w:t xml:space="preserve">2024. gada </w:t>
                            </w:r>
                            <w:r w:rsidRPr="004A3F11">
                              <w:rPr>
                                <w:color w:val="000000"/>
                                <w:spacing w:val="2"/>
                                <w:sz w:val="19"/>
                                <w:lang w:val="lv-LV"/>
                              </w:rPr>
                              <w:t>jūlijā</w:t>
                            </w:r>
                            <w:r w:rsidRPr="004A3F11">
                              <w:rPr>
                                <w:color w:val="000000"/>
                                <w:spacing w:val="-2"/>
                                <w:sz w:val="19"/>
                                <w:lang w:val="lv-LV"/>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65AD466" id="Textbox 440" o:spid="_x0000_s1121" type="#_x0000_t202" style="position:absolute;margin-left:171.5pt;margin-top:9.05pt;width:395.55pt;height:58.2pt;z-index:-25154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" fillcolor="#acbbc6" stroked="f">
                <v:textbox inset="0,0,0,0">
                  <w:txbxContent>
                    <w:p w14:paraId="327BF6D7" w14:textId="77777777" w:rsidR="00FE57D8" w:rsidRPr="004A3F11" w:rsidRDefault="00FE57D8">
                      <w:pPr>
                        <w:pStyle w:val="BodyText"/>
                        <w:spacing w:before="2"/>
                        <w:rPr>
                          <w:rFonts w:ascii="Calibri"/>
                          <w:b/>
                          <w:color w:val="000000"/>
                          <w:sz w:val="22"/>
                          <w:lang w:val="lv-LV"/>
                        </w:rPr>
                      </w:pPr>
                    </w:p>
                    <w:p w14:paraId="58B9671A"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5BB537D8" w14:textId="77777777" w:rsidR="00FE57D8" w:rsidRPr="004A3F11" w:rsidRDefault="00000000">
                      <w:pPr>
                        <w:pStyle w:val="BodyText"/>
                        <w:spacing w:line="256" w:lineRule="exact"/>
                        <w:ind w:left="340"/>
                        <w:rPr>
                          <w:color w:val="000000"/>
                          <w:lang w:val="lv-LV"/>
                        </w:rPr>
                      </w:pPr>
                      <w:r w:rsidRPr="004A3F11">
                        <w:rPr>
                          <w:rFonts w:ascii="Noto Serif Black"/>
                          <w:b/>
                          <w:color w:val="000000"/>
                          <w:spacing w:val="2"/>
                          <w:sz w:val="19"/>
                          <w:lang w:val="lv-LV"/>
                        </w:rPr>
                        <w:t>Avots: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nija, Rum</w:t>
                      </w:r>
                      <w:r w:rsidRPr="004A3F11">
                        <w:rPr>
                          <w:rFonts w:ascii="Noto Serif Black"/>
                          <w:b/>
                          <w:color w:val="000000"/>
                          <w:spacing w:val="2"/>
                          <w:sz w:val="19"/>
                          <w:lang w:val="lv-LV"/>
                        </w:rPr>
                        <w:t>ā</w:t>
                      </w:r>
                      <w:r w:rsidRPr="004A3F11">
                        <w:rPr>
                          <w:rFonts w:ascii="Noto Serif Black"/>
                          <w:b/>
                          <w:color w:val="000000"/>
                          <w:spacing w:val="2"/>
                          <w:sz w:val="19"/>
                          <w:lang w:val="lv-LV"/>
                        </w:rPr>
                        <w:t xml:space="preserve">nija: </w:t>
                      </w:r>
                      <w:r w:rsidRPr="004A3F11">
                        <w:rPr>
                          <w:color w:val="000000"/>
                          <w:spacing w:val="2"/>
                          <w:sz w:val="19"/>
                          <w:lang w:val="lv-LV"/>
                        </w:rPr>
                        <w:t xml:space="preserve">ECT, </w:t>
                      </w:r>
                      <w:r w:rsidR="00FE57D8">
                        <w:fldChar w:fldCharType="begin"/>
                      </w:r>
                      <w:r w:rsidR="00FE57D8" w:rsidRPr="001F1BB4">
                        <w:rPr>
                          <w:lang w:val="lv-LV"/>
                        </w:rPr>
                        <w:instrText>HYPERLINK "https://prd-echr.coe.int/documents/d/echr/cp_romania_eng" \h</w:instrText>
                      </w:r>
                      <w:r w:rsidR="00FE57D8">
                        <w:fldChar w:fldCharType="separate"/>
                      </w:r>
                      <w:r w:rsidR="00FE57D8" w:rsidRPr="004A3F11">
                        <w:rPr>
                          <w:color w:val="000000"/>
                          <w:spacing w:val="2"/>
                          <w:sz w:val="19"/>
                          <w:u w:val="single"/>
                          <w:lang w:val="lv-LV"/>
                        </w:rPr>
                        <w:t>Preses valsts profils</w:t>
                      </w:r>
                      <w:r w:rsidR="00FE57D8">
                        <w:fldChar w:fldCharType="end"/>
                      </w:r>
                      <w:r w:rsidRPr="004A3F11">
                        <w:rPr>
                          <w:color w:val="000000"/>
                          <w:spacing w:val="2"/>
                          <w:sz w:val="19"/>
                          <w:lang w:val="lv-LV"/>
                        </w:rPr>
                        <w:t xml:space="preserve">, Rumānija (pēdējo reizi atjaunināts </w:t>
                      </w:r>
                      <w:r w:rsidRPr="004A3F11">
                        <w:rPr>
                          <w:color w:val="000000"/>
                          <w:spacing w:val="-2"/>
                          <w:sz w:val="19"/>
                          <w:lang w:val="lv-LV"/>
                        </w:rPr>
                        <w:t xml:space="preserve">2024. gada </w:t>
                      </w:r>
                      <w:r w:rsidRPr="004A3F11">
                        <w:rPr>
                          <w:color w:val="000000"/>
                          <w:spacing w:val="2"/>
                          <w:sz w:val="19"/>
                          <w:lang w:val="lv-LV"/>
                        </w:rPr>
                        <w:t>jūlijā</w:t>
                      </w:r>
                      <w:r w:rsidRPr="004A3F11">
                        <w:rPr>
                          <w:color w:val="000000"/>
                          <w:spacing w:val="-2"/>
                          <w:sz w:val="19"/>
                          <w:lang w:val="lv-LV"/>
                        </w:rPr>
                        <w:t>).</w:t>
                      </w:r>
                    </w:p>
                  </w:txbxContent>
                </v:textbox>
                <w10:wrap type="topAndBottom" anchorx="page"/>
              </v:shape>
            </w:pict>
          </mc:Fallback>
        </mc:AlternateContent>
      </w:r>
    </w:p>
    <w:p w14:paraId="507AA76B" w14:textId="77777777" w:rsidR="00FE57D8" w:rsidRPr="004A3F11" w:rsidRDefault="00FE57D8">
      <w:pPr>
        <w:pStyle w:val="BodyText"/>
        <w:spacing w:before="22"/>
        <w:rPr>
          <w:rFonts w:ascii="Calibri"/>
          <w:b/>
          <w:lang w:val="lv-LV"/>
        </w:rPr>
      </w:pPr>
    </w:p>
    <w:p w14:paraId="0C759090" w14:textId="77777777" w:rsidR="00FE57D8" w:rsidRPr="004A3F11" w:rsidRDefault="00000000">
      <w:pPr>
        <w:spacing w:line="270" w:lineRule="exact"/>
        <w:ind w:left="2936"/>
        <w:rPr>
          <w:sz w:val="20"/>
        </w:rPr>
      </w:pPr>
      <w:proofErr w:type="spellStart"/>
      <w:r w:rsidRPr="004A3F11">
        <w:rPr>
          <w:rFonts w:ascii="Noto Serif Black" w:hAnsi="Noto Serif Black"/>
          <w:b/>
          <w:w w:val="105"/>
          <w:sz w:val="19"/>
        </w:rPr>
        <w:t>Danileţ</w:t>
      </w:r>
      <w:proofErr w:type="spellEnd"/>
      <w:r w:rsidRPr="004A3F11">
        <w:rPr>
          <w:rFonts w:ascii="Noto Serif Black" w:hAnsi="Noto Serif Black"/>
          <w:b/>
          <w:w w:val="105"/>
          <w:sz w:val="19"/>
        </w:rPr>
        <w:t xml:space="preserve"> pret Rumāniju </w:t>
      </w:r>
      <w:r w:rsidRPr="004A3F11">
        <w:rPr>
          <w:w w:val="105"/>
          <w:sz w:val="19"/>
        </w:rPr>
        <w:t xml:space="preserve">(Nr. 16915/21), </w:t>
      </w:r>
      <w:proofErr w:type="spellStart"/>
      <w:r w:rsidRPr="004A3F11">
        <w:rPr>
          <w:w w:val="105"/>
          <w:sz w:val="19"/>
        </w:rPr>
        <w:t>virspalāta</w:t>
      </w:r>
      <w:proofErr w:type="spellEnd"/>
      <w:r w:rsidRPr="004A3F11">
        <w:rPr>
          <w:spacing w:val="-2"/>
          <w:w w:val="105"/>
          <w:sz w:val="19"/>
        </w:rPr>
        <w:t>, kamēr tiek izskatīts</w:t>
      </w:r>
    </w:p>
    <w:p w14:paraId="15378BE1" w14:textId="77777777" w:rsidR="00FE57D8" w:rsidRPr="004A3F11" w:rsidRDefault="00000000">
      <w:pPr>
        <w:pStyle w:val="BodyText"/>
        <w:spacing w:line="249" w:lineRule="auto"/>
        <w:ind w:left="2936" w:right="354"/>
        <w:rPr>
          <w:lang w:val="lv-LV"/>
        </w:rPr>
      </w:pPr>
      <w:r w:rsidRPr="004A3F11">
        <w:rPr>
          <w:w w:val="110"/>
          <w:sz w:val="19"/>
          <w:lang w:val="lv-LV"/>
        </w:rPr>
        <w:t>Lieta attiecas uz disciplinārsodu, ko iesniedzējam, kad viņš bija Klužas apgabaltiesas tiesnesis, par divu ziņojumu publicēšanu savā Facebook kontā piemēroja Valsts tiesnešu un juristu dienesta komisija.</w:t>
      </w:r>
    </w:p>
    <w:p w14:paraId="0EFDE69F" w14:textId="77777777" w:rsidR="00FE57D8" w:rsidRPr="004A3F11" w:rsidRDefault="00FE57D8">
      <w:pPr>
        <w:pStyle w:val="BodyText"/>
        <w:spacing w:before="9"/>
        <w:rPr>
          <w:lang w:val="lv-LV"/>
        </w:rPr>
      </w:pPr>
    </w:p>
    <w:p w14:paraId="3D8517DC" w14:textId="77777777" w:rsidR="00FE57D8" w:rsidRPr="004A3F11" w:rsidRDefault="00000000">
      <w:pPr>
        <w:pStyle w:val="BodyText"/>
        <w:spacing w:before="1" w:line="249" w:lineRule="auto"/>
        <w:ind w:left="2936" w:right="201"/>
        <w:rPr>
          <w:lang w:val="lv-LV"/>
        </w:rPr>
      </w:pPr>
      <w:proofErr w:type="spellStart"/>
      <w:r w:rsidRPr="004A3F11">
        <w:rPr>
          <w:w w:val="110"/>
          <w:sz w:val="19"/>
          <w:lang w:val="lv-LV"/>
        </w:rPr>
        <w:t>Danileţ</w:t>
      </w:r>
      <w:proofErr w:type="spellEnd"/>
      <w:r w:rsidRPr="004A3F11">
        <w:rPr>
          <w:w w:val="110"/>
          <w:sz w:val="19"/>
          <w:lang w:val="lv-LV"/>
        </w:rPr>
        <w:t xml:space="preserve"> kungs sūdzas par viņa tiesību uz vārda brīvību (10. pants) pārkāpumu. Savā 2024. gada 20. februāra spriedumā Tiesa (palāta) ar balsu vairākumu nolēma, ka ir noticis 10. panta (vārda brīvība) pārkāpums. Lielās palātas sēde notika 2024. gada 18. decembrī.</w:t>
      </w:r>
    </w:p>
    <w:p w14:paraId="35F1324E"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74464" behindDoc="1" locked="0" layoutInCell="1" allowOverlap="1" wp14:anchorId="28C3B6D0" wp14:editId="774920B3">
                <wp:simplePos x="0" y="0"/>
                <wp:positionH relativeFrom="page">
                  <wp:posOffset>2224290</wp:posOffset>
                </wp:positionH>
                <wp:positionV relativeFrom="paragraph">
                  <wp:posOffset>120006</wp:posOffset>
                </wp:positionV>
                <wp:extent cx="4975860" cy="4114800"/>
                <wp:effectExtent l="0" t="0" r="0" b="0"/>
                <wp:wrapTopAndBottom/>
                <wp:docPr id="441" name="Textbox 441"/>
                <wp:cNvGraphicFramePr/>
                <a:graphic xmlns:a="http://schemas.openxmlformats.org/drawingml/2006/main">
                  <a:graphicData uri="http://schemas.microsoft.com/office/word/2010/wordprocessingShape">
                    <wps:wsp>
                      <wps:cNvSpPr txBox="1"/>
                      <wps:spPr>
                        <a:xfrm>
                          <a:off x="0" y="0"/>
                          <a:ext cx="4975860" cy="4114800"/>
                        </a:xfrm>
                        <a:prstGeom prst="rect">
                          <a:avLst/>
                        </a:prstGeom>
                        <a:solidFill>
                          <a:srgbClr val="E6EDED"/>
                        </a:solidFill>
                      </wps:spPr>
                      <wps:txbx>
                        <w:txbxContent>
                          <w:p w14:paraId="088A8367" w14:textId="77777777" w:rsidR="00FE57D8" w:rsidRPr="004A3F11" w:rsidRDefault="00FE57D8">
                            <w:pPr>
                              <w:pStyle w:val="BodyText"/>
                              <w:spacing w:before="17"/>
                              <w:rPr>
                                <w:color w:val="000000"/>
                                <w:sz w:val="22"/>
                                <w:lang w:val="lv-LV"/>
                              </w:rPr>
                            </w:pPr>
                          </w:p>
                          <w:p w14:paraId="44DFCBBA"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Spriedumi</w:t>
                            </w:r>
                          </w:p>
                          <w:p w14:paraId="58977915" w14:textId="77777777" w:rsidR="00FE57D8" w:rsidRPr="004A3F11" w:rsidRDefault="00000000">
                            <w:pPr>
                              <w:spacing w:line="253" w:lineRule="exact"/>
                              <w:ind w:left="340"/>
                              <w:rPr>
                                <w:color w:val="000000"/>
                                <w:sz w:val="20"/>
                              </w:rPr>
                            </w:pPr>
                            <w:r w:rsidRPr="004A3F11">
                              <w:rPr>
                                <w:rFonts w:ascii="Noto Serif Black" w:hAnsi="Noto Serif Black"/>
                                <w:b/>
                                <w:color w:val="000000"/>
                                <w:sz w:val="19"/>
                              </w:rPr>
                              <w:t xml:space="preserve">Kövesi pret Rumāniju </w:t>
                            </w:r>
                            <w:r w:rsidRPr="004A3F11">
                              <w:rPr>
                                <w:color w:val="000000"/>
                                <w:sz w:val="19"/>
                              </w:rPr>
                              <w:t xml:space="preserve">(Nr. 3594/19), </w:t>
                            </w:r>
                            <w:r w:rsidRPr="004A3F11">
                              <w:rPr>
                                <w:color w:val="000000"/>
                                <w:spacing w:val="-4"/>
                                <w:sz w:val="19"/>
                              </w:rPr>
                              <w:t xml:space="preserve">2020. gada </w:t>
                            </w:r>
                            <w:r w:rsidRPr="004A3F11">
                              <w:rPr>
                                <w:color w:val="000000"/>
                                <w:sz w:val="19"/>
                              </w:rPr>
                              <w:t>5. maijs</w:t>
                            </w:r>
                          </w:p>
                          <w:p w14:paraId="460D04A7"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Lieta attiecās uz iesniedzējas atbrīvošanu no Nacionālā pretkorupcijas direktorāta galvenās prokurores amata pirms viņas otrā pilnvaru termiņa beigām pēc tam, kad viņa kritizēja likumdošanas reformas korupcijas jomā. Viņa apgalvoja, ka viņai arī nav bijusi iespēja apstrīdēt šo lēmumu tiesā.</w:t>
                            </w:r>
                          </w:p>
                          <w:p w14:paraId="7C785554" w14:textId="77777777" w:rsidR="00FE57D8" w:rsidRPr="004A3F11" w:rsidRDefault="00FE57D8">
                            <w:pPr>
                              <w:pStyle w:val="BodyText"/>
                              <w:spacing w:before="11"/>
                              <w:rPr>
                                <w:color w:val="000000"/>
                                <w:lang w:val="lv-LV"/>
                              </w:rPr>
                            </w:pPr>
                          </w:p>
                          <w:p w14:paraId="2F6E6F7A" w14:textId="07DAE124" w:rsidR="00FE57D8" w:rsidRPr="004A3F11" w:rsidRDefault="00000000">
                            <w:pPr>
                              <w:pStyle w:val="BodyText"/>
                              <w:ind w:left="340"/>
                              <w:rPr>
                                <w:color w:val="000000"/>
                                <w:lang w:val="lv-LV"/>
                              </w:rPr>
                            </w:pPr>
                            <w:r w:rsidRPr="004A3F11">
                              <w:rPr>
                                <w:color w:val="000000"/>
                                <w:w w:val="105"/>
                                <w:sz w:val="19"/>
                                <w:lang w:val="lv-LV"/>
                              </w:rPr>
                              <w:t>Regulas 6. panta pārkāpums.</w:t>
                            </w:r>
                            <w:r w:rsidR="00F34343">
                              <w:rPr>
                                <w:color w:val="000000"/>
                                <w:w w:val="105"/>
                                <w:sz w:val="19"/>
                                <w:lang w:val="lv-LV"/>
                              </w:rPr>
                              <w:t xml:space="preserve"> 10</w:t>
                            </w:r>
                            <w:r w:rsidRPr="004A3F11">
                              <w:rPr>
                                <w:color w:val="000000"/>
                                <w:w w:val="105"/>
                                <w:sz w:val="19"/>
                                <w:lang w:val="lv-LV"/>
                              </w:rPr>
                              <w:t xml:space="preserve"> panta pārkāpums</w:t>
                            </w:r>
                            <w:r w:rsidRPr="004A3F11">
                              <w:rPr>
                                <w:color w:val="000000"/>
                                <w:spacing w:val="-5"/>
                                <w:w w:val="105"/>
                                <w:sz w:val="19"/>
                                <w:lang w:val="lv-LV"/>
                              </w:rPr>
                              <w:t>.</w:t>
                            </w:r>
                          </w:p>
                          <w:p w14:paraId="3AB76DD1" w14:textId="77777777" w:rsidR="00FE57D8" w:rsidRPr="004A3F11" w:rsidRDefault="00FE57D8">
                            <w:pPr>
                              <w:pStyle w:val="BodyText"/>
                              <w:rPr>
                                <w:color w:val="000000"/>
                                <w:lang w:val="lv-LV"/>
                              </w:rPr>
                            </w:pPr>
                          </w:p>
                          <w:p w14:paraId="29FCC43E" w14:textId="77777777" w:rsidR="00FE57D8" w:rsidRPr="004A3F11" w:rsidRDefault="00FE57D8">
                            <w:pPr>
                              <w:pStyle w:val="BodyText"/>
                              <w:spacing w:before="3"/>
                              <w:rPr>
                                <w:color w:val="000000"/>
                                <w:lang w:val="lv-LV"/>
                              </w:rPr>
                            </w:pPr>
                          </w:p>
                          <w:p w14:paraId="610145C7" w14:textId="77777777" w:rsidR="00FE57D8" w:rsidRPr="004A3F11" w:rsidRDefault="00000000">
                            <w:pPr>
                              <w:spacing w:line="270" w:lineRule="exact"/>
                              <w:ind w:left="340"/>
                              <w:rPr>
                                <w:color w:val="000000"/>
                                <w:sz w:val="20"/>
                              </w:rPr>
                            </w:pPr>
                            <w:r w:rsidRPr="004A3F11">
                              <w:rPr>
                                <w:rFonts w:ascii="Noto Serif Black"/>
                                <w:b/>
                                <w:color w:val="000000"/>
                                <w:w w:val="105"/>
                                <w:sz w:val="19"/>
                              </w:rPr>
                              <w:t>Brisc pret Rum</w:t>
                            </w:r>
                            <w:r w:rsidRPr="004A3F11">
                              <w:rPr>
                                <w:rFonts w:ascii="Noto Serif Black"/>
                                <w:b/>
                                <w:color w:val="000000"/>
                                <w:w w:val="105"/>
                                <w:sz w:val="19"/>
                              </w:rPr>
                              <w:t>ā</w:t>
                            </w:r>
                            <w:r w:rsidRPr="004A3F11">
                              <w:rPr>
                                <w:rFonts w:ascii="Noto Serif Black"/>
                                <w:b/>
                                <w:color w:val="000000"/>
                                <w:w w:val="105"/>
                                <w:sz w:val="19"/>
                              </w:rPr>
                              <w:t xml:space="preserve">niju </w:t>
                            </w:r>
                            <w:r w:rsidRPr="004A3F11">
                              <w:rPr>
                                <w:color w:val="000000"/>
                                <w:w w:val="105"/>
                                <w:sz w:val="19"/>
                              </w:rPr>
                              <w:t xml:space="preserve">(Nr. 26238/10), </w:t>
                            </w:r>
                            <w:r w:rsidRPr="004A3F11">
                              <w:rPr>
                                <w:color w:val="000000"/>
                                <w:spacing w:val="-4"/>
                                <w:w w:val="105"/>
                                <w:sz w:val="19"/>
                              </w:rPr>
                              <w:t xml:space="preserve">2018. gada </w:t>
                            </w:r>
                            <w:r w:rsidRPr="004A3F11">
                              <w:rPr>
                                <w:color w:val="000000"/>
                                <w:w w:val="105"/>
                                <w:sz w:val="19"/>
                              </w:rPr>
                              <w:t>11. decembris.</w:t>
                            </w:r>
                          </w:p>
                          <w:p w14:paraId="08DED989"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Lieta attiecās uz virsprokurora atlaišanu no amata par kriminālizmeklēšanas slepenības pārkāpšanu, kad viņš sniedza paziņojumus presei. Viņš tika sodīts pēc tiesneses sūdzības par to, ka viņa paziņojums presei un intervija televīzijas kanālam ļāva plašsaziņas līdzekļiem identificēt viņu kā personu, kas ir iesaistīta naudas </w:t>
                            </w:r>
                            <w:r w:rsidRPr="004A3F11">
                              <w:rPr>
                                <w:color w:val="000000"/>
                                <w:spacing w:val="-2"/>
                                <w:w w:val="110"/>
                                <w:sz w:val="19"/>
                                <w:lang w:val="lv-LV"/>
                              </w:rPr>
                              <w:t>krāpšanā.</w:t>
                            </w:r>
                          </w:p>
                          <w:p w14:paraId="684C0202" w14:textId="77777777" w:rsidR="00FE57D8" w:rsidRPr="004A3F11" w:rsidRDefault="00FE57D8">
                            <w:pPr>
                              <w:pStyle w:val="BodyText"/>
                              <w:spacing w:before="11"/>
                              <w:rPr>
                                <w:color w:val="000000"/>
                                <w:lang w:val="lv-LV"/>
                              </w:rPr>
                            </w:pPr>
                          </w:p>
                          <w:p w14:paraId="46F5EB21" w14:textId="2B3D12F4" w:rsidR="00FE57D8" w:rsidRPr="004A3F11" w:rsidRDefault="00F34343">
                            <w:pPr>
                              <w:pStyle w:val="BodyText"/>
                              <w:ind w:left="340"/>
                              <w:rPr>
                                <w:color w:val="000000"/>
                                <w:lang w:val="lv-LV"/>
                              </w:rPr>
                            </w:pPr>
                            <w:r>
                              <w:rPr>
                                <w:color w:val="000000"/>
                                <w:w w:val="105"/>
                                <w:sz w:val="19"/>
                                <w:lang w:val="lv-LV"/>
                              </w:rPr>
                              <w:t>10.</w:t>
                            </w:r>
                            <w:r w:rsidRPr="004A3F11">
                              <w:rPr>
                                <w:color w:val="000000"/>
                                <w:w w:val="105"/>
                                <w:sz w:val="19"/>
                                <w:lang w:val="lv-LV"/>
                              </w:rPr>
                              <w:t>panta pārkāpums</w:t>
                            </w:r>
                            <w:r w:rsidRPr="004A3F11">
                              <w:rPr>
                                <w:color w:val="000000"/>
                                <w:spacing w:val="-5"/>
                                <w:w w:val="105"/>
                                <w:sz w:val="19"/>
                                <w:lang w:val="lv-LV"/>
                              </w:rPr>
                              <w:t>.</w:t>
                            </w:r>
                          </w:p>
                          <w:p w14:paraId="634A3A1C" w14:textId="77777777" w:rsidR="00FE57D8" w:rsidRPr="004A3F11" w:rsidRDefault="00FE57D8">
                            <w:pPr>
                              <w:pStyle w:val="BodyText"/>
                              <w:rPr>
                                <w:color w:val="000000"/>
                                <w:lang w:val="lv-LV"/>
                              </w:rPr>
                            </w:pPr>
                          </w:p>
                          <w:p w14:paraId="31A43E4E" w14:textId="77777777" w:rsidR="00FE57D8" w:rsidRPr="004A3F11" w:rsidRDefault="00FE57D8">
                            <w:pPr>
                              <w:pStyle w:val="BodyText"/>
                              <w:spacing w:before="3"/>
                              <w:rPr>
                                <w:color w:val="000000"/>
                                <w:lang w:val="lv-LV"/>
                              </w:rPr>
                            </w:pPr>
                          </w:p>
                          <w:p w14:paraId="04F71307" w14:textId="77777777" w:rsidR="00FE57D8" w:rsidRPr="004A3F11" w:rsidRDefault="00000000">
                            <w:pPr>
                              <w:spacing w:line="256" w:lineRule="exact"/>
                              <w:ind w:left="340"/>
                              <w:rPr>
                                <w:rFonts w:ascii="Noto Serif Black"/>
                                <w:b/>
                                <w:color w:val="000000"/>
                                <w:sz w:val="20"/>
                              </w:rPr>
                            </w:pPr>
                            <w:r w:rsidRPr="004A3F11">
                              <w:rPr>
                                <w:rFonts w:ascii="Noto Serif Black"/>
                                <w:b/>
                                <w:color w:val="000000"/>
                                <w:spacing w:val="-4"/>
                                <w:sz w:val="19"/>
                              </w:rPr>
                              <w:t xml:space="preserve">Nav </w:t>
                            </w:r>
                            <w:r w:rsidRPr="004A3F11">
                              <w:rPr>
                                <w:rFonts w:ascii="Noto Serif Black"/>
                                <w:b/>
                                <w:color w:val="000000"/>
                                <w:spacing w:val="-10"/>
                                <w:sz w:val="19"/>
                              </w:rPr>
                              <w:t xml:space="preserve">6. </w:t>
                            </w:r>
                            <w:r w:rsidRPr="004A3F11">
                              <w:rPr>
                                <w:rFonts w:ascii="Noto Serif Black"/>
                                <w:b/>
                                <w:color w:val="000000"/>
                                <w:spacing w:val="-4"/>
                                <w:sz w:val="19"/>
                              </w:rPr>
                              <w:t>panta p</w:t>
                            </w:r>
                            <w:r w:rsidRPr="004A3F11">
                              <w:rPr>
                                <w:rFonts w:ascii="Noto Serif Black"/>
                                <w:b/>
                                <w:color w:val="000000"/>
                                <w:spacing w:val="-4"/>
                                <w:sz w:val="19"/>
                              </w:rPr>
                              <w:t>ā</w:t>
                            </w:r>
                            <w:r w:rsidRPr="004A3F11">
                              <w:rPr>
                                <w:rFonts w:ascii="Noto Serif Black"/>
                                <w:b/>
                                <w:color w:val="000000"/>
                                <w:spacing w:val="-4"/>
                                <w:sz w:val="19"/>
                              </w:rPr>
                              <w:t>rk</w:t>
                            </w:r>
                            <w:r w:rsidRPr="004A3F11">
                              <w:rPr>
                                <w:rFonts w:ascii="Noto Serif Black"/>
                                <w:b/>
                                <w:color w:val="000000"/>
                                <w:spacing w:val="-4"/>
                                <w:sz w:val="19"/>
                              </w:rPr>
                              <w:t>ā</w:t>
                            </w:r>
                            <w:r w:rsidRPr="004A3F11">
                              <w:rPr>
                                <w:rFonts w:ascii="Noto Serif Black"/>
                                <w:b/>
                                <w:color w:val="000000"/>
                                <w:spacing w:val="-4"/>
                                <w:sz w:val="19"/>
                              </w:rPr>
                              <w:t>puma</w:t>
                            </w:r>
                          </w:p>
                          <w:p w14:paraId="15A19B1C" w14:textId="77777777" w:rsidR="00FE57D8" w:rsidRPr="004A3F11" w:rsidRDefault="00000000">
                            <w:pPr>
                              <w:spacing w:line="254" w:lineRule="exact"/>
                              <w:ind w:left="340"/>
                              <w:jc w:val="both"/>
                              <w:rPr>
                                <w:color w:val="000000"/>
                                <w:sz w:val="20"/>
                              </w:rPr>
                            </w:pPr>
                            <w:r w:rsidRPr="004A3F11">
                              <w:rPr>
                                <w:rFonts w:ascii="Noto Serif Black"/>
                                <w:b/>
                                <w:color w:val="000000"/>
                                <w:sz w:val="19"/>
                              </w:rPr>
                              <w:t>Cotora pret Rum</w:t>
                            </w:r>
                            <w:r w:rsidRPr="004A3F11">
                              <w:rPr>
                                <w:rFonts w:ascii="Noto Serif Black"/>
                                <w:b/>
                                <w:color w:val="000000"/>
                                <w:sz w:val="19"/>
                              </w:rPr>
                              <w:t>ā</w:t>
                            </w:r>
                            <w:r w:rsidRPr="004A3F11">
                              <w:rPr>
                                <w:rFonts w:ascii="Noto Serif Black"/>
                                <w:b/>
                                <w:color w:val="000000"/>
                                <w:sz w:val="19"/>
                              </w:rPr>
                              <w:t xml:space="preserve">niju </w:t>
                            </w:r>
                            <w:r w:rsidRPr="004A3F11">
                              <w:rPr>
                                <w:color w:val="000000"/>
                                <w:sz w:val="19"/>
                              </w:rPr>
                              <w:t xml:space="preserve">(Nr. 30745/18), </w:t>
                            </w:r>
                            <w:r w:rsidRPr="004A3F11">
                              <w:rPr>
                                <w:color w:val="000000"/>
                                <w:spacing w:val="-4"/>
                                <w:sz w:val="19"/>
                              </w:rPr>
                              <w:t xml:space="preserve">2023. gada </w:t>
                            </w:r>
                            <w:r w:rsidRPr="004A3F11">
                              <w:rPr>
                                <w:color w:val="000000"/>
                                <w:sz w:val="19"/>
                              </w:rPr>
                              <w:t>17. janvāris</w:t>
                            </w:r>
                            <w:r w:rsidRPr="004A3F11">
                              <w:rPr>
                                <w:color w:val="000000"/>
                                <w:spacing w:val="-4"/>
                                <w:sz w:val="19"/>
                              </w:rPr>
                              <w:t>.</w:t>
                            </w:r>
                          </w:p>
                          <w:p w14:paraId="73C8310C" w14:textId="77777777" w:rsidR="00FE57D8" w:rsidRPr="004A3F11" w:rsidRDefault="00000000">
                            <w:pPr>
                              <w:pStyle w:val="BodyText"/>
                              <w:spacing w:line="249" w:lineRule="auto"/>
                              <w:ind w:left="340" w:right="384"/>
                              <w:jc w:val="both"/>
                              <w:rPr>
                                <w:color w:val="000000"/>
                                <w:lang w:val="lv-LV"/>
                              </w:rPr>
                            </w:pPr>
                            <w:r w:rsidRPr="004A3F11">
                              <w:rPr>
                                <w:color w:val="000000"/>
                                <w:w w:val="110"/>
                                <w:sz w:val="19"/>
                                <w:lang w:val="lv-LV"/>
                              </w:rPr>
                              <w:t>Lieta attiecās uz disciplinārlietu pret iesniedzēju, tiesnesi un - tajā laikā - apelācijas tiesas priekšsēdētāju, kuras rezultātā tika piemērots disciplinārsods algas samazinājuma veidā.</w:t>
                            </w:r>
                          </w:p>
                        </w:txbxContent>
                      </wps:txbx>
                      <wps:bodyPr wrap="square" lIns="0" tIns="0" rIns="0" bIns="0" rtlCol="0"/>
                    </wps:wsp>
                  </a:graphicData>
                </a:graphic>
              </wp:anchor>
            </w:drawing>
          </mc:Choice>
          <mc:Fallback>
            <w:pict>
              <v:shape w14:anchorId="28C3B6D0" id="Textbox 441" o:spid="_x0000_s1122" type="#_x0000_t202" style="position:absolute;margin-left:175.15pt;margin-top:9.45pt;width:391.8pt;height:324pt;z-index:-25154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" fillcolor="#e6eded" stroked="f">
                <v:textbox inset="0,0,0,0">
                  <w:txbxContent>
                    <w:p w14:paraId="088A8367" w14:textId="77777777" w:rsidR="00FE57D8" w:rsidRPr="004A3F11" w:rsidRDefault="00FE57D8">
                      <w:pPr>
                        <w:pStyle w:val="BodyText"/>
                        <w:spacing w:before="17"/>
                        <w:rPr>
                          <w:color w:val="000000"/>
                          <w:sz w:val="22"/>
                          <w:lang w:val="lv-LV"/>
                        </w:rPr>
                      </w:pPr>
                    </w:p>
                    <w:p w14:paraId="44DFCBBA"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Spriedumi</w:t>
                      </w:r>
                    </w:p>
                    <w:p w14:paraId="58977915" w14:textId="77777777" w:rsidR="00FE57D8" w:rsidRPr="004A3F11" w:rsidRDefault="00000000">
                      <w:pPr>
                        <w:spacing w:line="253" w:lineRule="exact"/>
                        <w:ind w:left="340"/>
                        <w:rPr>
                          <w:color w:val="000000"/>
                          <w:sz w:val="20"/>
                        </w:rPr>
                      </w:pPr>
                      <w:r w:rsidRPr="004A3F11">
                        <w:rPr>
                          <w:rFonts w:ascii="Noto Serif Black" w:hAnsi="Noto Serif Black"/>
                          <w:b/>
                          <w:color w:val="000000"/>
                          <w:sz w:val="19"/>
                        </w:rPr>
                        <w:t xml:space="preserve">Kövesi pret Rumāniju </w:t>
                      </w:r>
                      <w:r w:rsidRPr="004A3F11">
                        <w:rPr>
                          <w:color w:val="000000"/>
                          <w:sz w:val="19"/>
                        </w:rPr>
                        <w:t xml:space="preserve">(Nr. 3594/19), </w:t>
                      </w:r>
                      <w:r w:rsidRPr="004A3F11">
                        <w:rPr>
                          <w:color w:val="000000"/>
                          <w:spacing w:val="-4"/>
                          <w:sz w:val="19"/>
                        </w:rPr>
                        <w:t xml:space="preserve">2020. gada </w:t>
                      </w:r>
                      <w:r w:rsidRPr="004A3F11">
                        <w:rPr>
                          <w:color w:val="000000"/>
                          <w:sz w:val="19"/>
                        </w:rPr>
                        <w:t>5. maijs</w:t>
                      </w:r>
                    </w:p>
                    <w:p w14:paraId="460D04A7"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Lieta attiecās uz iesniedzējas atbrīvošanu no Nacionālā pretkorupcijas direktorāta galvenās prokurores amata pirms viņas otrā pilnvaru termiņa beigām pēc tam, kad viņa kritizēja likumdošanas reformas korupcijas jomā. Viņa apgalvoja, ka viņai arī nav bijusi iespēja apstrīdēt šo lēmumu tiesā.</w:t>
                      </w:r>
                    </w:p>
                    <w:p w14:paraId="7C785554" w14:textId="77777777" w:rsidR="00FE57D8" w:rsidRPr="004A3F11" w:rsidRDefault="00FE57D8">
                      <w:pPr>
                        <w:pStyle w:val="BodyText"/>
                        <w:spacing w:before="11"/>
                        <w:rPr>
                          <w:color w:val="000000"/>
                          <w:lang w:val="lv-LV"/>
                        </w:rPr>
                      </w:pPr>
                    </w:p>
                    <w:p w14:paraId="2F6E6F7A" w14:textId="07DAE124" w:rsidR="00FE57D8" w:rsidRPr="004A3F11" w:rsidRDefault="00000000">
                      <w:pPr>
                        <w:pStyle w:val="BodyText"/>
                        <w:ind w:left="340"/>
                        <w:rPr>
                          <w:color w:val="000000"/>
                          <w:lang w:val="lv-LV"/>
                        </w:rPr>
                      </w:pPr>
                      <w:r w:rsidRPr="004A3F11">
                        <w:rPr>
                          <w:color w:val="000000"/>
                          <w:w w:val="105"/>
                          <w:sz w:val="19"/>
                          <w:lang w:val="lv-LV"/>
                        </w:rPr>
                        <w:t>Regulas 6. panta pārkāpums.</w:t>
                      </w:r>
                      <w:r w:rsidR="00F34343">
                        <w:rPr>
                          <w:color w:val="000000"/>
                          <w:w w:val="105"/>
                          <w:sz w:val="19"/>
                          <w:lang w:val="lv-LV"/>
                        </w:rPr>
                        <w:t xml:space="preserve"> 10</w:t>
                      </w:r>
                      <w:r w:rsidRPr="004A3F11">
                        <w:rPr>
                          <w:color w:val="000000"/>
                          <w:w w:val="105"/>
                          <w:sz w:val="19"/>
                          <w:lang w:val="lv-LV"/>
                        </w:rPr>
                        <w:t xml:space="preserve"> panta pārkāpums</w:t>
                      </w:r>
                      <w:r w:rsidRPr="004A3F11">
                        <w:rPr>
                          <w:color w:val="000000"/>
                          <w:spacing w:val="-5"/>
                          <w:w w:val="105"/>
                          <w:sz w:val="19"/>
                          <w:lang w:val="lv-LV"/>
                        </w:rPr>
                        <w:t>.</w:t>
                      </w:r>
                    </w:p>
                    <w:p w14:paraId="3AB76DD1" w14:textId="77777777" w:rsidR="00FE57D8" w:rsidRPr="004A3F11" w:rsidRDefault="00FE57D8">
                      <w:pPr>
                        <w:pStyle w:val="BodyText"/>
                        <w:rPr>
                          <w:color w:val="000000"/>
                          <w:lang w:val="lv-LV"/>
                        </w:rPr>
                      </w:pPr>
                    </w:p>
                    <w:p w14:paraId="29FCC43E" w14:textId="77777777" w:rsidR="00FE57D8" w:rsidRPr="004A3F11" w:rsidRDefault="00FE57D8">
                      <w:pPr>
                        <w:pStyle w:val="BodyText"/>
                        <w:spacing w:before="3"/>
                        <w:rPr>
                          <w:color w:val="000000"/>
                          <w:lang w:val="lv-LV"/>
                        </w:rPr>
                      </w:pPr>
                    </w:p>
                    <w:p w14:paraId="610145C7" w14:textId="77777777" w:rsidR="00FE57D8" w:rsidRPr="004A3F11" w:rsidRDefault="00000000">
                      <w:pPr>
                        <w:spacing w:line="270" w:lineRule="exact"/>
                        <w:ind w:left="340"/>
                        <w:rPr>
                          <w:color w:val="000000"/>
                          <w:sz w:val="20"/>
                        </w:rPr>
                      </w:pPr>
                      <w:r w:rsidRPr="004A3F11">
                        <w:rPr>
                          <w:rFonts w:ascii="Noto Serif Black"/>
                          <w:b/>
                          <w:color w:val="000000"/>
                          <w:w w:val="105"/>
                          <w:sz w:val="19"/>
                        </w:rPr>
                        <w:t>Brisc pret Rum</w:t>
                      </w:r>
                      <w:r w:rsidRPr="004A3F11">
                        <w:rPr>
                          <w:rFonts w:ascii="Noto Serif Black"/>
                          <w:b/>
                          <w:color w:val="000000"/>
                          <w:w w:val="105"/>
                          <w:sz w:val="19"/>
                        </w:rPr>
                        <w:t>ā</w:t>
                      </w:r>
                      <w:r w:rsidRPr="004A3F11">
                        <w:rPr>
                          <w:rFonts w:ascii="Noto Serif Black"/>
                          <w:b/>
                          <w:color w:val="000000"/>
                          <w:w w:val="105"/>
                          <w:sz w:val="19"/>
                        </w:rPr>
                        <w:t xml:space="preserve">niju </w:t>
                      </w:r>
                      <w:r w:rsidRPr="004A3F11">
                        <w:rPr>
                          <w:color w:val="000000"/>
                          <w:w w:val="105"/>
                          <w:sz w:val="19"/>
                        </w:rPr>
                        <w:t xml:space="preserve">(Nr. 26238/10), </w:t>
                      </w:r>
                      <w:r w:rsidRPr="004A3F11">
                        <w:rPr>
                          <w:color w:val="000000"/>
                          <w:spacing w:val="-4"/>
                          <w:w w:val="105"/>
                          <w:sz w:val="19"/>
                        </w:rPr>
                        <w:t xml:space="preserve">2018. gada </w:t>
                      </w:r>
                      <w:r w:rsidRPr="004A3F11">
                        <w:rPr>
                          <w:color w:val="000000"/>
                          <w:w w:val="105"/>
                          <w:sz w:val="19"/>
                        </w:rPr>
                        <w:t>11. decembris.</w:t>
                      </w:r>
                    </w:p>
                    <w:p w14:paraId="08DED989"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Lieta attiecās uz virsprokurora atlaišanu no amata par kriminālizmeklēšanas slepenības pārkāpšanu, kad viņš sniedza paziņojumus presei. Viņš tika sodīts pēc tiesneses sūdzības par to, ka viņa paziņojums presei un intervija televīzijas kanālam ļāva plašsaziņas līdzekļiem identificēt viņu kā personu, kas ir iesaistīta naudas </w:t>
                      </w:r>
                      <w:r w:rsidRPr="004A3F11">
                        <w:rPr>
                          <w:color w:val="000000"/>
                          <w:spacing w:val="-2"/>
                          <w:w w:val="110"/>
                          <w:sz w:val="19"/>
                          <w:lang w:val="lv-LV"/>
                        </w:rPr>
                        <w:t>krāpšanā.</w:t>
                      </w:r>
                    </w:p>
                    <w:p w14:paraId="684C0202" w14:textId="77777777" w:rsidR="00FE57D8" w:rsidRPr="004A3F11" w:rsidRDefault="00FE57D8">
                      <w:pPr>
                        <w:pStyle w:val="BodyText"/>
                        <w:spacing w:before="11"/>
                        <w:rPr>
                          <w:color w:val="000000"/>
                          <w:lang w:val="lv-LV"/>
                        </w:rPr>
                      </w:pPr>
                    </w:p>
                    <w:p w14:paraId="46F5EB21" w14:textId="2B3D12F4" w:rsidR="00FE57D8" w:rsidRPr="004A3F11" w:rsidRDefault="00F34343">
                      <w:pPr>
                        <w:pStyle w:val="BodyText"/>
                        <w:ind w:left="340"/>
                        <w:rPr>
                          <w:color w:val="000000"/>
                          <w:lang w:val="lv-LV"/>
                        </w:rPr>
                      </w:pPr>
                      <w:r>
                        <w:rPr>
                          <w:color w:val="000000"/>
                          <w:w w:val="105"/>
                          <w:sz w:val="19"/>
                          <w:lang w:val="lv-LV"/>
                        </w:rPr>
                        <w:t>10.</w:t>
                      </w:r>
                      <w:r w:rsidRPr="004A3F11">
                        <w:rPr>
                          <w:color w:val="000000"/>
                          <w:w w:val="105"/>
                          <w:sz w:val="19"/>
                          <w:lang w:val="lv-LV"/>
                        </w:rPr>
                        <w:t>panta pārkāpums</w:t>
                      </w:r>
                      <w:r w:rsidRPr="004A3F11">
                        <w:rPr>
                          <w:color w:val="000000"/>
                          <w:spacing w:val="-5"/>
                          <w:w w:val="105"/>
                          <w:sz w:val="19"/>
                          <w:lang w:val="lv-LV"/>
                        </w:rPr>
                        <w:t>.</w:t>
                      </w:r>
                    </w:p>
                    <w:p w14:paraId="634A3A1C" w14:textId="77777777" w:rsidR="00FE57D8" w:rsidRPr="004A3F11" w:rsidRDefault="00FE57D8">
                      <w:pPr>
                        <w:pStyle w:val="BodyText"/>
                        <w:rPr>
                          <w:color w:val="000000"/>
                          <w:lang w:val="lv-LV"/>
                        </w:rPr>
                      </w:pPr>
                    </w:p>
                    <w:p w14:paraId="31A43E4E" w14:textId="77777777" w:rsidR="00FE57D8" w:rsidRPr="004A3F11" w:rsidRDefault="00FE57D8">
                      <w:pPr>
                        <w:pStyle w:val="BodyText"/>
                        <w:spacing w:before="3"/>
                        <w:rPr>
                          <w:color w:val="000000"/>
                          <w:lang w:val="lv-LV"/>
                        </w:rPr>
                      </w:pPr>
                    </w:p>
                    <w:p w14:paraId="04F71307" w14:textId="77777777" w:rsidR="00FE57D8" w:rsidRPr="004A3F11" w:rsidRDefault="00000000">
                      <w:pPr>
                        <w:spacing w:line="256" w:lineRule="exact"/>
                        <w:ind w:left="340"/>
                        <w:rPr>
                          <w:rFonts w:ascii="Noto Serif Black"/>
                          <w:b/>
                          <w:color w:val="000000"/>
                          <w:sz w:val="20"/>
                        </w:rPr>
                      </w:pPr>
                      <w:r w:rsidRPr="004A3F11">
                        <w:rPr>
                          <w:rFonts w:ascii="Noto Serif Black"/>
                          <w:b/>
                          <w:color w:val="000000"/>
                          <w:spacing w:val="-4"/>
                          <w:sz w:val="19"/>
                        </w:rPr>
                        <w:t xml:space="preserve">Nav </w:t>
                      </w:r>
                      <w:r w:rsidRPr="004A3F11">
                        <w:rPr>
                          <w:rFonts w:ascii="Noto Serif Black"/>
                          <w:b/>
                          <w:color w:val="000000"/>
                          <w:spacing w:val="-10"/>
                          <w:sz w:val="19"/>
                        </w:rPr>
                        <w:t xml:space="preserve">6. </w:t>
                      </w:r>
                      <w:r w:rsidRPr="004A3F11">
                        <w:rPr>
                          <w:rFonts w:ascii="Noto Serif Black"/>
                          <w:b/>
                          <w:color w:val="000000"/>
                          <w:spacing w:val="-4"/>
                          <w:sz w:val="19"/>
                        </w:rPr>
                        <w:t>panta p</w:t>
                      </w:r>
                      <w:r w:rsidRPr="004A3F11">
                        <w:rPr>
                          <w:rFonts w:ascii="Noto Serif Black"/>
                          <w:b/>
                          <w:color w:val="000000"/>
                          <w:spacing w:val="-4"/>
                          <w:sz w:val="19"/>
                        </w:rPr>
                        <w:t>ā</w:t>
                      </w:r>
                      <w:r w:rsidRPr="004A3F11">
                        <w:rPr>
                          <w:rFonts w:ascii="Noto Serif Black"/>
                          <w:b/>
                          <w:color w:val="000000"/>
                          <w:spacing w:val="-4"/>
                          <w:sz w:val="19"/>
                        </w:rPr>
                        <w:t>rk</w:t>
                      </w:r>
                      <w:r w:rsidRPr="004A3F11">
                        <w:rPr>
                          <w:rFonts w:ascii="Noto Serif Black"/>
                          <w:b/>
                          <w:color w:val="000000"/>
                          <w:spacing w:val="-4"/>
                          <w:sz w:val="19"/>
                        </w:rPr>
                        <w:t>ā</w:t>
                      </w:r>
                      <w:r w:rsidRPr="004A3F11">
                        <w:rPr>
                          <w:rFonts w:ascii="Noto Serif Black"/>
                          <w:b/>
                          <w:color w:val="000000"/>
                          <w:spacing w:val="-4"/>
                          <w:sz w:val="19"/>
                        </w:rPr>
                        <w:t>puma</w:t>
                      </w:r>
                    </w:p>
                    <w:p w14:paraId="15A19B1C" w14:textId="77777777" w:rsidR="00FE57D8" w:rsidRPr="004A3F11" w:rsidRDefault="00000000">
                      <w:pPr>
                        <w:spacing w:line="254" w:lineRule="exact"/>
                        <w:ind w:left="340"/>
                        <w:jc w:val="both"/>
                        <w:rPr>
                          <w:color w:val="000000"/>
                          <w:sz w:val="20"/>
                        </w:rPr>
                      </w:pPr>
                      <w:r w:rsidRPr="004A3F11">
                        <w:rPr>
                          <w:rFonts w:ascii="Noto Serif Black"/>
                          <w:b/>
                          <w:color w:val="000000"/>
                          <w:sz w:val="19"/>
                        </w:rPr>
                        <w:t>Cotora pret Rum</w:t>
                      </w:r>
                      <w:r w:rsidRPr="004A3F11">
                        <w:rPr>
                          <w:rFonts w:ascii="Noto Serif Black"/>
                          <w:b/>
                          <w:color w:val="000000"/>
                          <w:sz w:val="19"/>
                        </w:rPr>
                        <w:t>ā</w:t>
                      </w:r>
                      <w:r w:rsidRPr="004A3F11">
                        <w:rPr>
                          <w:rFonts w:ascii="Noto Serif Black"/>
                          <w:b/>
                          <w:color w:val="000000"/>
                          <w:sz w:val="19"/>
                        </w:rPr>
                        <w:t xml:space="preserve">niju </w:t>
                      </w:r>
                      <w:r w:rsidRPr="004A3F11">
                        <w:rPr>
                          <w:color w:val="000000"/>
                          <w:sz w:val="19"/>
                        </w:rPr>
                        <w:t xml:space="preserve">(Nr. 30745/18), </w:t>
                      </w:r>
                      <w:r w:rsidRPr="004A3F11">
                        <w:rPr>
                          <w:color w:val="000000"/>
                          <w:spacing w:val="-4"/>
                          <w:sz w:val="19"/>
                        </w:rPr>
                        <w:t xml:space="preserve">2023. gada </w:t>
                      </w:r>
                      <w:r w:rsidRPr="004A3F11">
                        <w:rPr>
                          <w:color w:val="000000"/>
                          <w:sz w:val="19"/>
                        </w:rPr>
                        <w:t>17. janvāris</w:t>
                      </w:r>
                      <w:r w:rsidRPr="004A3F11">
                        <w:rPr>
                          <w:color w:val="000000"/>
                          <w:spacing w:val="-4"/>
                          <w:sz w:val="19"/>
                        </w:rPr>
                        <w:t>.</w:t>
                      </w:r>
                    </w:p>
                    <w:p w14:paraId="73C8310C" w14:textId="77777777" w:rsidR="00FE57D8" w:rsidRPr="004A3F11" w:rsidRDefault="00000000">
                      <w:pPr>
                        <w:pStyle w:val="BodyText"/>
                        <w:spacing w:line="249" w:lineRule="auto"/>
                        <w:ind w:left="340" w:right="384"/>
                        <w:jc w:val="both"/>
                        <w:rPr>
                          <w:color w:val="000000"/>
                          <w:lang w:val="lv-LV"/>
                        </w:rPr>
                      </w:pPr>
                      <w:r w:rsidRPr="004A3F11">
                        <w:rPr>
                          <w:color w:val="000000"/>
                          <w:w w:val="110"/>
                          <w:sz w:val="19"/>
                          <w:lang w:val="lv-LV"/>
                        </w:rPr>
                        <w:t>Lieta attiecās uz disciplinārlietu pret iesniedzēju, tiesnesi un - tajā laikā - apelācijas tiesas priekšsēdētāju, kuras rezultātā tika piemērots disciplinārsods algas samazinājuma veidā.</w:t>
                      </w:r>
                    </w:p>
                  </w:txbxContent>
                </v:textbox>
                <w10:wrap type="topAndBottom" anchorx="page"/>
              </v:shape>
            </w:pict>
          </mc:Fallback>
        </mc:AlternateContent>
      </w:r>
    </w:p>
    <w:p w14:paraId="0123BCF2"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531444E3"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34176" behindDoc="1" locked="0" layoutInCell="1" allowOverlap="1" wp14:anchorId="4B787CBF" wp14:editId="68567FD4">
                <wp:simplePos x="0" y="0"/>
                <wp:positionH relativeFrom="page">
                  <wp:posOffset>360001</wp:posOffset>
                </wp:positionH>
                <wp:positionV relativeFrom="page">
                  <wp:posOffset>663975</wp:posOffset>
                </wp:positionV>
                <wp:extent cx="6840220" cy="9668510"/>
                <wp:effectExtent l="0" t="0" r="0" b="0"/>
                <wp:wrapNone/>
                <wp:docPr id="442" name="Group 44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43" name="Graphic 44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44" name="Graphic 44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445" name="Graphic 445"/>
                        <wps:cNvSpPr/>
                        <wps:spPr>
                          <a:xfrm>
                            <a:off x="1864288" y="860012"/>
                            <a:ext cx="4975860" cy="6705600"/>
                          </a:xfrm>
                          <a:custGeom>
                            <a:avLst/>
                            <a:gdLst/>
                            <a:ahLst/>
                            <a:cxnLst/>
                            <a:rect l="l" t="t" r="r" b="b"/>
                            <a:pathLst>
                              <a:path w="4975860" h="6705600">
                                <a:moveTo>
                                  <a:pt x="4975720" y="0"/>
                                </a:moveTo>
                                <a:lnTo>
                                  <a:pt x="0" y="0"/>
                                </a:lnTo>
                                <a:lnTo>
                                  <a:pt x="0" y="6705600"/>
                                </a:lnTo>
                                <a:lnTo>
                                  <a:pt x="4975720" y="6705600"/>
                                </a:lnTo>
                                <a:lnTo>
                                  <a:pt x="4975720" y="0"/>
                                </a:lnTo>
                                <a:close/>
                              </a:path>
                            </a:pathLst>
                          </a:custGeom>
                          <a:solidFill>
                            <a:srgbClr val="E6EDED"/>
                          </a:solidFill>
                        </wps:spPr>
                        <wps:bodyPr wrap="square" lIns="0" tIns="0" rIns="0" bIns="0" rtlCol="0">
                          <a:prstTxWarp prst="textNoShape">
                            <a:avLst/>
                          </a:prstTxWarp>
                        </wps:bodyPr>
                      </wps:wsp>
                    </wpg:wgp>
                  </a:graphicData>
                </a:graphic>
              </wp:anchor>
            </w:drawing>
          </mc:Choice>
          <mc:Fallback>
            <w:pict>
              <v:group w14:anchorId="27DECD9F" id="Group 442" o:spid="_x0000_s1026" style="position:absolute;margin-left:28.35pt;margin-top:52.3pt;width:538.6pt;height:761.3pt;z-index:-25168230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">
                <v:shape id="Graphic 44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" path="m,9661677l,e" filled="f" strokecolor="#354754" strokeweight=".5pt">
                  <v:path arrowok="t"/>
                </v:shape>
                <v:shape id="Graphic 44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" path="m,l6840004,e" filled="f" strokecolor="#354754" strokeweight=".5pt">
                  <v:path arrowok="t"/>
                </v:shape>
                <v:shape id="Graphic 445" o:spid="_x0000_s1029" style="position:absolute;left:18642;top:8600;width:49759;height:67056;visibility:visible;mso-wrap-style:square;v-text-anchor:top" coordsize="4975860,670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" path="m4975720,l,,,6705600r4975720,l4975720,xe" fillcolor="#e6eded" stroked="f">
                  <v:path arrowok="t"/>
                </v:shape>
                <w10:wrap anchorx="page" anchory="page"/>
              </v:group>
            </w:pict>
          </mc:Fallback>
        </mc:AlternateContent>
      </w:r>
    </w:p>
    <w:p w14:paraId="4BA3A26A" w14:textId="77777777" w:rsidR="00FE57D8" w:rsidRPr="004A3F11" w:rsidRDefault="00FE57D8">
      <w:pPr>
        <w:pStyle w:val="BodyText"/>
        <w:rPr>
          <w:lang w:val="lv-LV"/>
        </w:rPr>
      </w:pPr>
    </w:p>
    <w:p w14:paraId="5F9A9BAA" w14:textId="77777777" w:rsidR="00FE57D8" w:rsidRPr="004A3F11" w:rsidRDefault="00FE57D8">
      <w:pPr>
        <w:pStyle w:val="BodyText"/>
        <w:rPr>
          <w:lang w:val="lv-LV"/>
        </w:rPr>
      </w:pPr>
    </w:p>
    <w:p w14:paraId="4952BCD2" w14:textId="77777777" w:rsidR="00FE57D8" w:rsidRPr="004A3F11" w:rsidRDefault="00FE57D8">
      <w:pPr>
        <w:pStyle w:val="BodyText"/>
        <w:rPr>
          <w:lang w:val="lv-LV"/>
        </w:rPr>
      </w:pPr>
    </w:p>
    <w:p w14:paraId="0622ABFE" w14:textId="77777777" w:rsidR="00FE57D8" w:rsidRPr="004A3F11" w:rsidRDefault="00FE57D8">
      <w:pPr>
        <w:pStyle w:val="BodyText"/>
        <w:rPr>
          <w:lang w:val="lv-LV"/>
        </w:rPr>
      </w:pPr>
    </w:p>
    <w:p w14:paraId="7B2CF1BB" w14:textId="77777777" w:rsidR="00FE57D8" w:rsidRPr="004A3F11" w:rsidRDefault="00FE57D8">
      <w:pPr>
        <w:pStyle w:val="BodyText"/>
        <w:rPr>
          <w:lang w:val="lv-LV"/>
        </w:rPr>
      </w:pPr>
    </w:p>
    <w:p w14:paraId="0642978F" w14:textId="77777777" w:rsidR="00FE57D8" w:rsidRPr="004A3F11" w:rsidRDefault="00FE57D8">
      <w:pPr>
        <w:pStyle w:val="BodyText"/>
        <w:rPr>
          <w:lang w:val="lv-LV"/>
        </w:rPr>
      </w:pPr>
    </w:p>
    <w:p w14:paraId="43BD0FE8" w14:textId="77777777" w:rsidR="00FE57D8" w:rsidRPr="004A3F11" w:rsidRDefault="00FE57D8">
      <w:pPr>
        <w:pStyle w:val="BodyText"/>
        <w:spacing w:before="101"/>
        <w:rPr>
          <w:lang w:val="lv-LV"/>
        </w:rPr>
      </w:pPr>
    </w:p>
    <w:p w14:paraId="471811A5" w14:textId="77777777" w:rsidR="00FE57D8" w:rsidRPr="004A3F11" w:rsidRDefault="00000000">
      <w:pPr>
        <w:pStyle w:val="Heading5"/>
        <w:spacing w:line="256" w:lineRule="exact"/>
        <w:ind w:left="3276"/>
        <w:rPr>
          <w:lang w:val="lv-LV"/>
        </w:rPr>
      </w:pPr>
      <w:r w:rsidRPr="004A3F11">
        <w:rPr>
          <w:spacing w:val="-4"/>
          <w:sz w:val="19"/>
          <w:lang w:val="lv-LV"/>
        </w:rPr>
        <w:t xml:space="preserve">Nav </w:t>
      </w:r>
      <w:r w:rsidRPr="004A3F11">
        <w:rPr>
          <w:spacing w:val="-7"/>
          <w:sz w:val="19"/>
          <w:lang w:val="lv-LV"/>
        </w:rPr>
        <w:t xml:space="preserve">10. </w:t>
      </w:r>
      <w:r w:rsidRPr="004A3F11">
        <w:rPr>
          <w:spacing w:val="-4"/>
          <w:sz w:val="19"/>
          <w:lang w:val="lv-LV"/>
        </w:rPr>
        <w:t>panta pārkāpuma</w:t>
      </w:r>
    </w:p>
    <w:p w14:paraId="0169C308" w14:textId="77777777" w:rsidR="00FE57D8" w:rsidRPr="004A3F11" w:rsidRDefault="00000000">
      <w:pPr>
        <w:spacing w:line="254" w:lineRule="exact"/>
        <w:ind w:left="3276"/>
        <w:rPr>
          <w:sz w:val="20"/>
        </w:rPr>
      </w:pPr>
      <w:proofErr w:type="spellStart"/>
      <w:r w:rsidRPr="004A3F11">
        <w:rPr>
          <w:rFonts w:ascii="Noto Serif Black"/>
          <w:b/>
          <w:w w:val="105"/>
          <w:sz w:val="19"/>
        </w:rPr>
        <w:t>Panioglu</w:t>
      </w:r>
      <w:proofErr w:type="spellEnd"/>
      <w:r w:rsidRPr="004A3F11">
        <w:rPr>
          <w:rFonts w:ascii="Noto Serif Black"/>
          <w:b/>
          <w:w w:val="105"/>
          <w:sz w:val="19"/>
        </w:rPr>
        <w:t xml:space="preserve"> pret Rum</w:t>
      </w:r>
      <w:r w:rsidRPr="004A3F11">
        <w:rPr>
          <w:rFonts w:ascii="Noto Serif Black"/>
          <w:b/>
          <w:w w:val="105"/>
          <w:sz w:val="19"/>
        </w:rPr>
        <w:t>ā</w:t>
      </w:r>
      <w:r w:rsidRPr="004A3F11">
        <w:rPr>
          <w:rFonts w:ascii="Noto Serif Black"/>
          <w:b/>
          <w:w w:val="105"/>
          <w:sz w:val="19"/>
        </w:rPr>
        <w:t xml:space="preserve">niju </w:t>
      </w:r>
      <w:r w:rsidRPr="004A3F11">
        <w:rPr>
          <w:w w:val="105"/>
          <w:sz w:val="19"/>
        </w:rPr>
        <w:t>(Nr. 33794/14)</w:t>
      </w:r>
      <w:r w:rsidRPr="004A3F11">
        <w:rPr>
          <w:spacing w:val="-4"/>
          <w:w w:val="105"/>
          <w:sz w:val="19"/>
        </w:rPr>
        <w:t xml:space="preserve">, 2020. gada </w:t>
      </w:r>
      <w:r w:rsidRPr="004A3F11">
        <w:rPr>
          <w:w w:val="105"/>
          <w:sz w:val="19"/>
        </w:rPr>
        <w:t>8. decembris.</w:t>
      </w:r>
    </w:p>
    <w:p w14:paraId="516BC673" w14:textId="77777777" w:rsidR="00FE57D8" w:rsidRPr="004A3F11" w:rsidRDefault="00000000">
      <w:pPr>
        <w:pStyle w:val="BodyText"/>
        <w:spacing w:line="249" w:lineRule="auto"/>
        <w:ind w:left="3276" w:right="882"/>
        <w:rPr>
          <w:lang w:val="lv-LV"/>
        </w:rPr>
      </w:pPr>
      <w:r w:rsidRPr="004A3F11">
        <w:rPr>
          <w:w w:val="110"/>
          <w:sz w:val="19"/>
          <w:lang w:val="lv-LV"/>
        </w:rPr>
        <w:t xml:space="preserve">Lieta attiecās uz profesionālo sodu, kas tika piemērots tiesnesei, jo īpaši attiecībā uz paaugstināšanu amatā, par rakstu, ko viņa bija uzrakstījusi presē. Rakstā bija asi kritizēta Kasācijas tiesas priekšsēdētāja darbība </w:t>
      </w:r>
      <w:r w:rsidRPr="004A3F11">
        <w:rPr>
          <w:spacing w:val="-11"/>
          <w:w w:val="110"/>
          <w:sz w:val="19"/>
          <w:lang w:val="lv-LV"/>
        </w:rPr>
        <w:t xml:space="preserve">kā </w:t>
      </w:r>
      <w:r w:rsidRPr="004A3F11">
        <w:rPr>
          <w:w w:val="110"/>
          <w:sz w:val="19"/>
          <w:lang w:val="lv-LV"/>
        </w:rPr>
        <w:t>prokuroram represīvā komunistiskā režīma laikā.</w:t>
      </w:r>
    </w:p>
    <w:p w14:paraId="2EA8FAA1" w14:textId="77777777" w:rsidR="00FE57D8" w:rsidRPr="004A3F11" w:rsidRDefault="00FE57D8">
      <w:pPr>
        <w:pStyle w:val="BodyText"/>
        <w:spacing w:before="223"/>
        <w:rPr>
          <w:lang w:val="lv-LV"/>
        </w:rPr>
      </w:pPr>
    </w:p>
    <w:p w14:paraId="23A3B10E" w14:textId="77777777" w:rsidR="00FE57D8" w:rsidRPr="004A3F11" w:rsidRDefault="00000000">
      <w:pPr>
        <w:pStyle w:val="Heading5"/>
        <w:spacing w:line="256" w:lineRule="exact"/>
        <w:ind w:left="3276"/>
        <w:rPr>
          <w:lang w:val="lv-LV"/>
        </w:rPr>
      </w:pPr>
      <w:r w:rsidRPr="004A3F11">
        <w:rPr>
          <w:spacing w:val="-2"/>
          <w:sz w:val="19"/>
          <w:lang w:val="lv-LV"/>
        </w:rPr>
        <w:t xml:space="preserve">Nepieņemami </w:t>
      </w:r>
      <w:r w:rsidRPr="004A3F11">
        <w:rPr>
          <w:spacing w:val="-5"/>
          <w:sz w:val="19"/>
          <w:lang w:val="lv-LV"/>
        </w:rPr>
        <w:t>pieteikumi</w:t>
      </w:r>
    </w:p>
    <w:p w14:paraId="59CC3343" w14:textId="77777777" w:rsidR="00FE57D8" w:rsidRPr="004A3F11" w:rsidRDefault="00000000">
      <w:pPr>
        <w:spacing w:line="254" w:lineRule="exact"/>
        <w:ind w:left="3276"/>
        <w:rPr>
          <w:sz w:val="20"/>
        </w:rPr>
      </w:pPr>
      <w:proofErr w:type="spellStart"/>
      <w:r w:rsidRPr="004A3F11">
        <w:rPr>
          <w:rFonts w:ascii="Noto Serif Black"/>
          <w:b/>
          <w:sz w:val="19"/>
        </w:rPr>
        <w:t>Ceort</w:t>
      </w:r>
      <w:proofErr w:type="spellEnd"/>
      <w:r w:rsidRPr="004A3F11">
        <w:rPr>
          <w:rFonts w:ascii="Noto Serif Black"/>
          <w:b/>
          <w:sz w:val="19"/>
        </w:rPr>
        <w:t xml:space="preserve"> pret Rum</w:t>
      </w:r>
      <w:r w:rsidRPr="004A3F11">
        <w:rPr>
          <w:rFonts w:ascii="Noto Serif Black"/>
          <w:b/>
          <w:sz w:val="19"/>
        </w:rPr>
        <w:t>ā</w:t>
      </w:r>
      <w:r w:rsidRPr="004A3F11">
        <w:rPr>
          <w:rFonts w:ascii="Noto Serif Black"/>
          <w:b/>
          <w:sz w:val="19"/>
        </w:rPr>
        <w:t xml:space="preserve">niju </w:t>
      </w:r>
      <w:r w:rsidRPr="004A3F11">
        <w:rPr>
          <w:sz w:val="19"/>
        </w:rPr>
        <w:t xml:space="preserve">(Nr. 47339/20), </w:t>
      </w:r>
      <w:r w:rsidRPr="004A3F11">
        <w:rPr>
          <w:spacing w:val="-4"/>
          <w:sz w:val="19"/>
        </w:rPr>
        <w:t xml:space="preserve">2024. gada </w:t>
      </w:r>
      <w:r w:rsidRPr="004A3F11">
        <w:rPr>
          <w:sz w:val="19"/>
        </w:rPr>
        <w:t>4. jūlijs.</w:t>
      </w:r>
    </w:p>
    <w:p w14:paraId="09D76EA1" w14:textId="77777777" w:rsidR="00FE57D8" w:rsidRPr="004A3F11" w:rsidRDefault="00000000">
      <w:pPr>
        <w:pStyle w:val="BodyText"/>
        <w:spacing w:line="249" w:lineRule="auto"/>
        <w:ind w:left="3276" w:right="354"/>
        <w:rPr>
          <w:lang w:val="lv-LV"/>
        </w:rPr>
      </w:pPr>
      <w:r w:rsidRPr="004A3F11">
        <w:rPr>
          <w:w w:val="110"/>
          <w:sz w:val="19"/>
          <w:lang w:val="lv-LV"/>
        </w:rPr>
        <w:t>Lieta attiecās uz Augstās kasācijas un tieslietu tiesas prokurora notiesāšanu par kukuļa pieprasīšanu. Pamatojoties uz 6. pantu, iesniedzējs sūdzējās, ka kriminālprocess pret viņu bija netaisnīgs.</w:t>
      </w:r>
    </w:p>
    <w:p w14:paraId="28BBCF6F" w14:textId="77777777" w:rsidR="00FE57D8" w:rsidRPr="004A3F11" w:rsidRDefault="00FE57D8">
      <w:pPr>
        <w:pStyle w:val="BodyText"/>
        <w:spacing w:before="10"/>
        <w:rPr>
          <w:lang w:val="lv-LV"/>
        </w:rPr>
      </w:pPr>
    </w:p>
    <w:p w14:paraId="4811B0F6" w14:textId="77777777" w:rsidR="00FE57D8" w:rsidRPr="004A3F11" w:rsidRDefault="00000000">
      <w:pPr>
        <w:pStyle w:val="BodyText"/>
        <w:ind w:left="3276"/>
        <w:rPr>
          <w:lang w:val="lv-LV"/>
        </w:rPr>
      </w:pPr>
      <w:r w:rsidRPr="004A3F11">
        <w:rPr>
          <w:w w:val="110"/>
          <w:sz w:val="19"/>
          <w:lang w:val="lv-LV"/>
        </w:rPr>
        <w:t xml:space="preserve">Prasība atzīta par </w:t>
      </w:r>
      <w:r w:rsidRPr="004A3F11">
        <w:rPr>
          <w:spacing w:val="-2"/>
          <w:w w:val="110"/>
          <w:sz w:val="19"/>
          <w:lang w:val="lv-LV"/>
        </w:rPr>
        <w:t>nepieņemamu.</w:t>
      </w:r>
    </w:p>
    <w:p w14:paraId="69BEACD3" w14:textId="77777777" w:rsidR="00FE57D8" w:rsidRPr="004A3F11" w:rsidRDefault="00FE57D8">
      <w:pPr>
        <w:pStyle w:val="BodyText"/>
        <w:rPr>
          <w:lang w:val="lv-LV"/>
        </w:rPr>
      </w:pPr>
    </w:p>
    <w:p w14:paraId="52F9043A" w14:textId="77777777" w:rsidR="00FE57D8" w:rsidRPr="004A3F11" w:rsidRDefault="00FE57D8">
      <w:pPr>
        <w:pStyle w:val="BodyText"/>
        <w:spacing w:before="3"/>
        <w:rPr>
          <w:lang w:val="lv-LV"/>
        </w:rPr>
      </w:pPr>
    </w:p>
    <w:p w14:paraId="3623FC4A" w14:textId="77777777" w:rsidR="00FE57D8" w:rsidRPr="004A3F11" w:rsidRDefault="00000000">
      <w:pPr>
        <w:spacing w:line="270" w:lineRule="exact"/>
        <w:ind w:left="3276"/>
        <w:rPr>
          <w:sz w:val="20"/>
        </w:rPr>
      </w:pPr>
      <w:proofErr w:type="spellStart"/>
      <w:r w:rsidRPr="004A3F11">
        <w:rPr>
          <w:rFonts w:ascii="Noto Serif Black"/>
          <w:b/>
          <w:w w:val="105"/>
          <w:sz w:val="19"/>
        </w:rPr>
        <w:t>Camelia</w:t>
      </w:r>
      <w:proofErr w:type="spellEnd"/>
      <w:r w:rsidRPr="004A3F11">
        <w:rPr>
          <w:rFonts w:ascii="Noto Serif Black"/>
          <w:b/>
          <w:w w:val="105"/>
          <w:sz w:val="19"/>
        </w:rPr>
        <w:t xml:space="preserve"> Bogdan pret Rum</w:t>
      </w:r>
      <w:r w:rsidRPr="004A3F11">
        <w:rPr>
          <w:rFonts w:ascii="Noto Serif Black"/>
          <w:b/>
          <w:w w:val="105"/>
          <w:sz w:val="19"/>
        </w:rPr>
        <w:t>ā</w:t>
      </w:r>
      <w:r w:rsidRPr="004A3F11">
        <w:rPr>
          <w:rFonts w:ascii="Noto Serif Black"/>
          <w:b/>
          <w:w w:val="105"/>
          <w:sz w:val="19"/>
        </w:rPr>
        <w:t xml:space="preserve">niju </w:t>
      </w:r>
      <w:r w:rsidRPr="004A3F11">
        <w:rPr>
          <w:w w:val="105"/>
          <w:sz w:val="19"/>
        </w:rPr>
        <w:t xml:space="preserve">(Nr. 32916/20), </w:t>
      </w:r>
      <w:r w:rsidRPr="004A3F11">
        <w:rPr>
          <w:spacing w:val="-4"/>
          <w:w w:val="105"/>
          <w:sz w:val="19"/>
        </w:rPr>
        <w:t xml:space="preserve">2022. gada </w:t>
      </w:r>
      <w:r w:rsidRPr="004A3F11">
        <w:rPr>
          <w:w w:val="105"/>
          <w:sz w:val="19"/>
        </w:rPr>
        <w:t>20. oktobris</w:t>
      </w:r>
    </w:p>
    <w:p w14:paraId="1D9266D8" w14:textId="77777777" w:rsidR="00FE57D8" w:rsidRPr="004A3F11" w:rsidRDefault="00000000">
      <w:pPr>
        <w:pStyle w:val="BodyText"/>
        <w:spacing w:line="249" w:lineRule="auto"/>
        <w:ind w:left="3276" w:right="280"/>
        <w:rPr>
          <w:lang w:val="lv-LV"/>
        </w:rPr>
      </w:pPr>
      <w:r w:rsidRPr="004A3F11">
        <w:rPr>
          <w:w w:val="110"/>
          <w:sz w:val="19"/>
          <w:lang w:val="lv-LV"/>
        </w:rPr>
        <w:t>Lieta attiecās uz disciplinārlietu pret tiesnesi, kuras rezultātā viņai tika liegts ieņemt amatu. Prasība atzīta par nepieņemamu.</w:t>
      </w:r>
    </w:p>
    <w:p w14:paraId="14803CA5" w14:textId="77777777" w:rsidR="00FE57D8" w:rsidRPr="004A3F11" w:rsidRDefault="00FE57D8">
      <w:pPr>
        <w:pStyle w:val="BodyText"/>
        <w:spacing w:before="222"/>
        <w:rPr>
          <w:lang w:val="lv-LV"/>
        </w:rPr>
      </w:pPr>
    </w:p>
    <w:p w14:paraId="16A3470F" w14:textId="77777777" w:rsidR="00FE57D8" w:rsidRPr="004A3F11" w:rsidRDefault="00000000">
      <w:pPr>
        <w:spacing w:line="270" w:lineRule="exact"/>
        <w:ind w:left="3276"/>
        <w:rPr>
          <w:sz w:val="20"/>
        </w:rPr>
      </w:pPr>
      <w:proofErr w:type="spellStart"/>
      <w:r w:rsidRPr="004A3F11">
        <w:rPr>
          <w:rFonts w:ascii="Noto Serif Black"/>
          <w:b/>
          <w:sz w:val="19"/>
        </w:rPr>
        <w:t>Corbu</w:t>
      </w:r>
      <w:proofErr w:type="spellEnd"/>
      <w:r w:rsidRPr="004A3F11">
        <w:rPr>
          <w:rFonts w:ascii="Noto Serif Black"/>
          <w:b/>
          <w:sz w:val="19"/>
        </w:rPr>
        <w:t xml:space="preserve"> pret Rum</w:t>
      </w:r>
      <w:r w:rsidRPr="004A3F11">
        <w:rPr>
          <w:rFonts w:ascii="Noto Serif Black"/>
          <w:b/>
          <w:sz w:val="19"/>
        </w:rPr>
        <w:t>ā</w:t>
      </w:r>
      <w:r w:rsidRPr="004A3F11">
        <w:rPr>
          <w:rFonts w:ascii="Noto Serif Black"/>
          <w:b/>
          <w:sz w:val="19"/>
        </w:rPr>
        <w:t xml:space="preserve">niju </w:t>
      </w:r>
      <w:r w:rsidRPr="004A3F11">
        <w:rPr>
          <w:sz w:val="19"/>
        </w:rPr>
        <w:t xml:space="preserve">(Nr. 52168/18), </w:t>
      </w:r>
      <w:r w:rsidRPr="004A3F11">
        <w:rPr>
          <w:spacing w:val="-4"/>
          <w:sz w:val="19"/>
        </w:rPr>
        <w:t xml:space="preserve">2022. gada </w:t>
      </w:r>
      <w:r w:rsidRPr="004A3F11">
        <w:rPr>
          <w:sz w:val="19"/>
        </w:rPr>
        <w:t>3. februāris</w:t>
      </w:r>
    </w:p>
    <w:p w14:paraId="10E9B802" w14:textId="77777777" w:rsidR="00FE57D8" w:rsidRPr="004A3F11" w:rsidRDefault="00000000">
      <w:pPr>
        <w:pStyle w:val="BodyText"/>
        <w:spacing w:line="249" w:lineRule="auto"/>
        <w:ind w:left="3276" w:right="338"/>
        <w:rPr>
          <w:lang w:val="lv-LV"/>
        </w:rPr>
      </w:pPr>
      <w:r w:rsidRPr="004A3F11">
        <w:rPr>
          <w:w w:val="110"/>
          <w:sz w:val="19"/>
          <w:lang w:val="lv-LV"/>
        </w:rPr>
        <w:t xml:space="preserve">Lieta attiecās uz kriminālprocesa pret iesniedzēju ilgumu, kas bija sācies ar izmeklēšanu 2012. gada februārī, kuras rezultātā viņa tika attaisnota ar Augstākās kasācijas tiesas 2018. gada maijā pasludināto spriedumu. Attiecīgajā laikā </w:t>
      </w:r>
      <w:proofErr w:type="spellStart"/>
      <w:r w:rsidRPr="004A3F11">
        <w:rPr>
          <w:w w:val="110"/>
          <w:sz w:val="19"/>
          <w:lang w:val="lv-LV"/>
        </w:rPr>
        <w:t>Corbu</w:t>
      </w:r>
      <w:proofErr w:type="spellEnd"/>
      <w:r w:rsidRPr="004A3F11">
        <w:rPr>
          <w:w w:val="110"/>
          <w:sz w:val="19"/>
          <w:lang w:val="lv-LV"/>
        </w:rPr>
        <w:t xml:space="preserve"> kundze bija Augstākās kasācijas tiesas tiesnese. Kopš 2019. gada septembra viņa ir šīs tiesas priekšsēdētāja. Pieteikums svītrots no tiesas lietu saraksta.</w:t>
      </w:r>
    </w:p>
    <w:p w14:paraId="7144E8FC" w14:textId="77777777" w:rsidR="00FE57D8" w:rsidRPr="004A3F11" w:rsidRDefault="00FE57D8">
      <w:pPr>
        <w:pStyle w:val="BodyText"/>
        <w:spacing w:before="225"/>
        <w:rPr>
          <w:lang w:val="lv-LV"/>
        </w:rPr>
      </w:pPr>
    </w:p>
    <w:p w14:paraId="7BAAF797" w14:textId="77777777" w:rsidR="00FE57D8" w:rsidRPr="004A3F11" w:rsidRDefault="00000000">
      <w:pPr>
        <w:spacing w:line="270" w:lineRule="exact"/>
        <w:ind w:left="3276"/>
        <w:rPr>
          <w:sz w:val="20"/>
        </w:rPr>
      </w:pPr>
      <w:proofErr w:type="spellStart"/>
      <w:r w:rsidRPr="004A3F11">
        <w:rPr>
          <w:rFonts w:ascii="Noto Serif Black"/>
          <w:b/>
          <w:sz w:val="19"/>
        </w:rPr>
        <w:t>Rarinca</w:t>
      </w:r>
      <w:proofErr w:type="spellEnd"/>
      <w:r w:rsidRPr="004A3F11">
        <w:rPr>
          <w:rFonts w:ascii="Noto Serif Black"/>
          <w:b/>
          <w:sz w:val="19"/>
        </w:rPr>
        <w:t>/Rum</w:t>
      </w:r>
      <w:r w:rsidRPr="004A3F11">
        <w:rPr>
          <w:rFonts w:ascii="Noto Serif Black"/>
          <w:b/>
          <w:sz w:val="19"/>
        </w:rPr>
        <w:t>ā</w:t>
      </w:r>
      <w:r w:rsidRPr="004A3F11">
        <w:rPr>
          <w:rFonts w:ascii="Noto Serif Black"/>
          <w:b/>
          <w:sz w:val="19"/>
        </w:rPr>
        <w:t xml:space="preserve">nija </w:t>
      </w:r>
      <w:r w:rsidRPr="004A3F11">
        <w:rPr>
          <w:sz w:val="19"/>
        </w:rPr>
        <w:t xml:space="preserve">(Nr. 10003/16), </w:t>
      </w:r>
      <w:r w:rsidRPr="004A3F11">
        <w:rPr>
          <w:spacing w:val="-4"/>
          <w:sz w:val="19"/>
        </w:rPr>
        <w:t xml:space="preserve">2021. gada </w:t>
      </w:r>
      <w:r w:rsidRPr="004A3F11">
        <w:rPr>
          <w:sz w:val="19"/>
        </w:rPr>
        <w:t>4. februāris.</w:t>
      </w:r>
    </w:p>
    <w:p w14:paraId="68E9595C" w14:textId="77777777" w:rsidR="00FE57D8" w:rsidRPr="004A3F11" w:rsidRDefault="00000000">
      <w:pPr>
        <w:pStyle w:val="BodyText"/>
        <w:spacing w:line="249" w:lineRule="auto"/>
        <w:ind w:left="3276" w:right="488"/>
        <w:rPr>
          <w:lang w:val="lv-LV"/>
        </w:rPr>
      </w:pPr>
      <w:r w:rsidRPr="004A3F11">
        <w:rPr>
          <w:w w:val="110"/>
          <w:sz w:val="19"/>
          <w:lang w:val="lv-LV"/>
        </w:rPr>
        <w:t>Lieta attiecās uz tiesvedību tiesas procesā par Rumānijas augstākās tiesas priekšsēdētāja šantāžu. Pieteikums atzīts par nepieņemamu.</w:t>
      </w:r>
    </w:p>
    <w:p w14:paraId="5B1601DA" w14:textId="77777777" w:rsidR="00FE57D8" w:rsidRPr="004A3F11" w:rsidRDefault="00FE57D8">
      <w:pPr>
        <w:pStyle w:val="BodyText"/>
        <w:spacing w:before="222"/>
        <w:rPr>
          <w:lang w:val="lv-LV"/>
        </w:rPr>
      </w:pPr>
    </w:p>
    <w:p w14:paraId="7651E374" w14:textId="77777777" w:rsidR="00FE57D8" w:rsidRPr="004A3F11" w:rsidRDefault="00000000">
      <w:pPr>
        <w:spacing w:line="270" w:lineRule="exact"/>
        <w:ind w:left="3276"/>
        <w:rPr>
          <w:sz w:val="20"/>
        </w:rPr>
      </w:pPr>
      <w:proofErr w:type="spellStart"/>
      <w:r w:rsidRPr="004A3F11">
        <w:rPr>
          <w:rFonts w:ascii="Noto Serif Black"/>
          <w:b/>
          <w:sz w:val="19"/>
        </w:rPr>
        <w:t>Dumitru</w:t>
      </w:r>
      <w:proofErr w:type="spellEnd"/>
      <w:r w:rsidRPr="004A3F11">
        <w:rPr>
          <w:rFonts w:ascii="Noto Serif Black"/>
          <w:b/>
          <w:sz w:val="19"/>
        </w:rPr>
        <w:t xml:space="preserve"> un citi pret Rum</w:t>
      </w:r>
      <w:r w:rsidRPr="004A3F11">
        <w:rPr>
          <w:rFonts w:ascii="Noto Serif Black"/>
          <w:b/>
          <w:sz w:val="19"/>
        </w:rPr>
        <w:t>ā</w:t>
      </w:r>
      <w:r w:rsidRPr="004A3F11">
        <w:rPr>
          <w:rFonts w:ascii="Noto Serif Black"/>
          <w:b/>
          <w:sz w:val="19"/>
        </w:rPr>
        <w:t xml:space="preserve">niju </w:t>
      </w:r>
      <w:r w:rsidRPr="004A3F11">
        <w:rPr>
          <w:sz w:val="19"/>
        </w:rPr>
        <w:t xml:space="preserve">(Nr. 9637/16), </w:t>
      </w:r>
      <w:r w:rsidRPr="004A3F11">
        <w:rPr>
          <w:spacing w:val="-4"/>
          <w:sz w:val="19"/>
        </w:rPr>
        <w:t xml:space="preserve">2012. gada </w:t>
      </w:r>
      <w:r w:rsidRPr="004A3F11">
        <w:rPr>
          <w:sz w:val="19"/>
        </w:rPr>
        <w:t>19. septembris.</w:t>
      </w:r>
    </w:p>
    <w:p w14:paraId="3E8FE27C" w14:textId="77777777" w:rsidR="00FE57D8" w:rsidRPr="004A3F11" w:rsidRDefault="00000000">
      <w:pPr>
        <w:pStyle w:val="BodyText"/>
        <w:spacing w:line="249" w:lineRule="auto"/>
        <w:ind w:left="3276"/>
        <w:rPr>
          <w:lang w:val="lv-LV"/>
        </w:rPr>
      </w:pPr>
      <w:r w:rsidRPr="004A3F11">
        <w:rPr>
          <w:w w:val="110"/>
          <w:sz w:val="19"/>
          <w:lang w:val="lv-LV"/>
        </w:rPr>
        <w:t xml:space="preserve">Lieta attiecās uz lēmumu izmaksāt civildienesta ierēdņiem (tiesnešiem) </w:t>
      </w:r>
      <w:r w:rsidRPr="004A3F11">
        <w:rPr>
          <w:spacing w:val="-10"/>
          <w:w w:val="110"/>
          <w:sz w:val="19"/>
          <w:lang w:val="lv-LV"/>
        </w:rPr>
        <w:t xml:space="preserve">ar </w:t>
      </w:r>
      <w:r w:rsidRPr="004A3F11">
        <w:rPr>
          <w:w w:val="110"/>
          <w:sz w:val="19"/>
          <w:lang w:val="lv-LV"/>
        </w:rPr>
        <w:t>tiesas lēmumiem piešķirtos pabalstus pa daļām.</w:t>
      </w:r>
    </w:p>
    <w:p w14:paraId="30F086F0" w14:textId="77777777" w:rsidR="00FE57D8" w:rsidRPr="004A3F11" w:rsidRDefault="00FE57D8">
      <w:pPr>
        <w:pStyle w:val="BodyText"/>
        <w:spacing w:before="9"/>
        <w:rPr>
          <w:lang w:val="lv-LV"/>
        </w:rPr>
      </w:pPr>
    </w:p>
    <w:p w14:paraId="16758181" w14:textId="77777777" w:rsidR="00FE57D8" w:rsidRPr="004A3F11" w:rsidRDefault="00000000">
      <w:pPr>
        <w:pStyle w:val="BodyText"/>
        <w:spacing w:line="249" w:lineRule="auto"/>
        <w:ind w:left="3276"/>
        <w:rPr>
          <w:lang w:val="lv-LV"/>
        </w:rPr>
      </w:pPr>
      <w:r w:rsidRPr="004A3F11">
        <w:rPr>
          <w:w w:val="110"/>
          <w:sz w:val="19"/>
          <w:lang w:val="lv-LV"/>
        </w:rPr>
        <w:t xml:space="preserve">Prasība atzīta par nepieņemamu (pabalstu izmaksa pa daļām nebija </w:t>
      </w:r>
      <w:r w:rsidRPr="004A3F11">
        <w:rPr>
          <w:spacing w:val="-2"/>
          <w:w w:val="110"/>
          <w:sz w:val="19"/>
          <w:lang w:val="lv-LV"/>
        </w:rPr>
        <w:t>nepamatota).</w:t>
      </w:r>
    </w:p>
    <w:p w14:paraId="34F5DCF3"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572A1AC3"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635200" behindDoc="1" locked="0" layoutInCell="1" allowOverlap="1" wp14:anchorId="5972DD0D" wp14:editId="26973149">
                <wp:simplePos x="0" y="0"/>
                <wp:positionH relativeFrom="page">
                  <wp:posOffset>360001</wp:posOffset>
                </wp:positionH>
                <wp:positionV relativeFrom="page">
                  <wp:posOffset>663975</wp:posOffset>
                </wp:positionV>
                <wp:extent cx="6840220" cy="9668510"/>
                <wp:effectExtent l="0" t="0" r="0" b="0"/>
                <wp:wrapNone/>
                <wp:docPr id="446" name="Group 44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47" name="Graphic 44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48" name="Graphic 44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449" name="Graphic 449"/>
                        <wps:cNvSpPr/>
                        <wps:spPr>
                          <a:xfrm>
                            <a:off x="1865876" y="1142345"/>
                            <a:ext cx="288925" cy="64769"/>
                          </a:xfrm>
                          <a:custGeom>
                            <a:avLst/>
                            <a:gdLst/>
                            <a:ahLst/>
                            <a:cxnLst/>
                            <a:rect l="l" t="t" r="r" b="b"/>
                            <a:pathLst>
                              <a:path w="288925" h="64769">
                                <a:moveTo>
                                  <a:pt x="0" y="64173"/>
                                </a:moveTo>
                                <a:lnTo>
                                  <a:pt x="288747" y="64173"/>
                                </a:lnTo>
                                <a:lnTo>
                                  <a:pt x="288747" y="0"/>
                                </a:lnTo>
                                <a:lnTo>
                                  <a:pt x="0" y="0"/>
                                </a:lnTo>
                                <a:lnTo>
                                  <a:pt x="0" y="64173"/>
                                </a:lnTo>
                                <a:close/>
                              </a:path>
                            </a:pathLst>
                          </a:custGeom>
                          <a:solidFill>
                            <a:srgbClr val="D52B1E"/>
                          </a:solidFill>
                        </wps:spPr>
                        <wps:bodyPr wrap="square" lIns="0" tIns="0" rIns="0" bIns="0" rtlCol="0">
                          <a:prstTxWarp prst="textNoShape">
                            <a:avLst/>
                          </a:prstTxWarp>
                        </wps:bodyPr>
                      </wps:wsp>
                      <wps:wsp>
                        <wps:cNvPr id="450" name="Graphic 450"/>
                        <wps:cNvSpPr/>
                        <wps:spPr>
                          <a:xfrm>
                            <a:off x="1865876" y="1078172"/>
                            <a:ext cx="288925" cy="64769"/>
                          </a:xfrm>
                          <a:custGeom>
                            <a:avLst/>
                            <a:gdLst/>
                            <a:ahLst/>
                            <a:cxnLst/>
                            <a:rect l="l" t="t" r="r" b="b"/>
                            <a:pathLst>
                              <a:path w="288925" h="64769">
                                <a:moveTo>
                                  <a:pt x="288747" y="0"/>
                                </a:moveTo>
                                <a:lnTo>
                                  <a:pt x="0" y="0"/>
                                </a:lnTo>
                                <a:lnTo>
                                  <a:pt x="0" y="64173"/>
                                </a:lnTo>
                                <a:lnTo>
                                  <a:pt x="288747" y="64173"/>
                                </a:lnTo>
                                <a:lnTo>
                                  <a:pt x="288747" y="0"/>
                                </a:lnTo>
                                <a:close/>
                              </a:path>
                            </a:pathLst>
                          </a:custGeom>
                          <a:solidFill>
                            <a:srgbClr val="0039A6"/>
                          </a:solidFill>
                        </wps:spPr>
                        <wps:bodyPr wrap="square" lIns="0" tIns="0" rIns="0" bIns="0" rtlCol="0">
                          <a:prstTxWarp prst="textNoShape">
                            <a:avLst/>
                          </a:prstTxWarp>
                        </wps:bodyPr>
                      </wps:wsp>
                      <wps:wsp>
                        <wps:cNvPr id="451" name="Graphic 451"/>
                        <wps:cNvSpPr/>
                        <wps:spPr>
                          <a:xfrm>
                            <a:off x="1865876" y="1014012"/>
                            <a:ext cx="288925" cy="193040"/>
                          </a:xfrm>
                          <a:custGeom>
                            <a:avLst/>
                            <a:gdLst/>
                            <a:ahLst/>
                            <a:cxnLst/>
                            <a:rect l="l" t="t" r="r" b="b"/>
                            <a:pathLst>
                              <a:path w="288925" h="193040">
                                <a:moveTo>
                                  <a:pt x="0" y="192493"/>
                                </a:moveTo>
                                <a:lnTo>
                                  <a:pt x="288747" y="192493"/>
                                </a:lnTo>
                                <a:lnTo>
                                  <a:pt x="288747" y="0"/>
                                </a:lnTo>
                                <a:lnTo>
                                  <a:pt x="0" y="0"/>
                                </a:lnTo>
                                <a:lnTo>
                                  <a:pt x="0" y="192493"/>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4B06C37F" id="Group 446" o:spid="_x0000_s1026" style="position:absolute;margin-left:28.35pt;margin-top:52.3pt;width:538.6pt;height:761.3pt;z-index:-25168128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">
                <v:shape id="Graphic 44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" path="m,9661677l,e" filled="f" strokecolor="#354754" strokeweight=".5pt">
                  <v:path arrowok="t"/>
                </v:shape>
                <v:shape id="Graphic 44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" path="m,l6840004,e" filled="f" strokecolor="#354754" strokeweight=".5pt">
                  <v:path arrowok="t"/>
                </v:shape>
                <v:shape id="Graphic 449" o:spid="_x0000_s1029" style="position:absolute;left:18658;top:11423;width:2890;height:648;visibility:visible;mso-wrap-style:square;v-text-anchor:top" coordsize="28892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" path="m,64173r288747,l288747,,,,,64173xe" fillcolor="#d52b1e" stroked="f">
                  <v:path arrowok="t"/>
                </v:shape>
                <v:shape id="Graphic 450" o:spid="_x0000_s1030" style="position:absolute;left:18658;top:10781;width:2890;height:648;visibility:visible;mso-wrap-style:square;v-text-anchor:top" coordsize="28892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" path="m288747,l,,,64173r288747,l288747,xe" fillcolor="#0039a6" stroked="f">
                  <v:path arrowok="t"/>
                </v:shape>
                <v:shape id="Graphic 451" o:spid="_x0000_s1031" style="position:absolute;left:18658;top:10140;width:2890;height:1930;visibility:visible;mso-wrap-style:square;v-text-anchor:top" coordsize="28892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" path="m,192493r288747,l288747,,,,,192493xe" filled="f" strokeweight=".25pt">
                  <v:path arrowok="t"/>
                </v:shape>
                <w10:wrap anchorx="page" anchory="page"/>
              </v:group>
            </w:pict>
          </mc:Fallback>
        </mc:AlternateContent>
      </w:r>
    </w:p>
    <w:p w14:paraId="0551856F" w14:textId="77777777" w:rsidR="00FE57D8" w:rsidRPr="004A3F11" w:rsidRDefault="00FE57D8">
      <w:pPr>
        <w:pStyle w:val="BodyText"/>
        <w:rPr>
          <w:sz w:val="24"/>
          <w:lang w:val="lv-LV"/>
        </w:rPr>
      </w:pPr>
    </w:p>
    <w:p w14:paraId="23789797" w14:textId="77777777" w:rsidR="00FE57D8" w:rsidRPr="004A3F11" w:rsidRDefault="00FE57D8">
      <w:pPr>
        <w:pStyle w:val="BodyText"/>
        <w:rPr>
          <w:sz w:val="24"/>
          <w:lang w:val="lv-LV"/>
        </w:rPr>
      </w:pPr>
    </w:p>
    <w:p w14:paraId="645C5265" w14:textId="77777777" w:rsidR="00FE57D8" w:rsidRPr="004A3F11" w:rsidRDefault="00FE57D8">
      <w:pPr>
        <w:pStyle w:val="BodyText"/>
        <w:rPr>
          <w:sz w:val="24"/>
          <w:lang w:val="lv-LV"/>
        </w:rPr>
      </w:pPr>
    </w:p>
    <w:p w14:paraId="44D1E507" w14:textId="77777777" w:rsidR="00FE57D8" w:rsidRPr="004A3F11" w:rsidRDefault="00FE57D8">
      <w:pPr>
        <w:pStyle w:val="BodyText"/>
        <w:rPr>
          <w:sz w:val="24"/>
          <w:lang w:val="lv-LV"/>
        </w:rPr>
      </w:pPr>
    </w:p>
    <w:p w14:paraId="434C0C71" w14:textId="77777777" w:rsidR="00FE57D8" w:rsidRPr="004A3F11" w:rsidRDefault="00FE57D8">
      <w:pPr>
        <w:pStyle w:val="BodyText"/>
        <w:spacing w:before="270"/>
        <w:rPr>
          <w:sz w:val="24"/>
          <w:lang w:val="lv-LV"/>
        </w:rPr>
      </w:pPr>
    </w:p>
    <w:p w14:paraId="57862F27" w14:textId="77777777" w:rsidR="00FE57D8" w:rsidRPr="004A3F11" w:rsidRDefault="00000000">
      <w:pPr>
        <w:pStyle w:val="Heading3"/>
        <w:spacing w:line="240" w:lineRule="auto"/>
        <w:ind w:left="75" w:right="1585"/>
        <w:jc w:val="center"/>
        <w:rPr>
          <w:lang w:val="lv-LV"/>
        </w:rPr>
      </w:pPr>
      <w:bookmarkStart w:id="21" w:name="_TOC_250026"/>
      <w:r w:rsidRPr="004A3F11">
        <w:rPr>
          <w:w w:val="115"/>
          <w:sz w:val="23"/>
          <w:lang w:val="lv-LV"/>
        </w:rPr>
        <w:t xml:space="preserve">Lietas izpēte: </w:t>
      </w:r>
      <w:bookmarkEnd w:id="21"/>
      <w:r w:rsidRPr="004A3F11">
        <w:rPr>
          <w:spacing w:val="-2"/>
          <w:w w:val="115"/>
          <w:sz w:val="23"/>
          <w:lang w:val="lv-LV"/>
        </w:rPr>
        <w:t>Krievija</w:t>
      </w:r>
    </w:p>
    <w:p w14:paraId="51CBDEC8" w14:textId="77777777" w:rsidR="00FE57D8" w:rsidRPr="004A3F11" w:rsidRDefault="00000000">
      <w:pPr>
        <w:pStyle w:val="BodyText"/>
        <w:spacing w:before="5"/>
        <w:rPr>
          <w:rFonts w:ascii="Calibri"/>
          <w:b/>
          <w:sz w:val="12"/>
          <w:lang w:val="lv-LV"/>
        </w:rPr>
      </w:pPr>
      <w:r w:rsidRPr="004A3F11">
        <w:rPr>
          <w:rFonts w:ascii="Calibri"/>
          <w:b/>
          <w:noProof/>
          <w:sz w:val="12"/>
          <w:lang w:val="lv-LV"/>
        </w:rPr>
        <mc:AlternateContent>
          <mc:Choice Requires="wps">
            <w:drawing>
              <wp:anchor distT="0" distB="0" distL="0" distR="0" simplePos="0" relativeHeight="251775488" behindDoc="1" locked="0" layoutInCell="1" allowOverlap="1" wp14:anchorId="114A9723" wp14:editId="7594D67B">
                <wp:simplePos x="0" y="0"/>
                <wp:positionH relativeFrom="page">
                  <wp:posOffset>2224290</wp:posOffset>
                </wp:positionH>
                <wp:positionV relativeFrom="paragraph">
                  <wp:posOffset>111740</wp:posOffset>
                </wp:positionV>
                <wp:extent cx="4975860" cy="609600"/>
                <wp:effectExtent l="0" t="0" r="0" b="0"/>
                <wp:wrapTopAndBottom/>
                <wp:docPr id="452" name="Textbox 452"/>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ACBBC6"/>
                        </a:solidFill>
                      </wps:spPr>
                      <wps:txbx>
                        <w:txbxContent>
                          <w:p w14:paraId="658A969B" w14:textId="77777777" w:rsidR="00FE57D8" w:rsidRPr="004A3F11" w:rsidRDefault="00FE57D8">
                            <w:pPr>
                              <w:pStyle w:val="BodyText"/>
                              <w:spacing w:before="2"/>
                              <w:rPr>
                                <w:rFonts w:ascii="Calibri"/>
                                <w:b/>
                                <w:color w:val="000000"/>
                                <w:sz w:val="22"/>
                                <w:lang w:val="lv-LV"/>
                              </w:rPr>
                            </w:pPr>
                          </w:p>
                          <w:p w14:paraId="10C0A8DB"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4A1A864A" w14:textId="77777777" w:rsidR="00FE57D8" w:rsidRPr="004A3F11" w:rsidRDefault="00000000">
                            <w:pPr>
                              <w:pStyle w:val="BodyText"/>
                              <w:spacing w:line="256" w:lineRule="exact"/>
                              <w:ind w:left="340"/>
                              <w:rPr>
                                <w:color w:val="000000"/>
                                <w:lang w:val="lv-LV"/>
                              </w:rPr>
                            </w:pPr>
                            <w:r w:rsidRPr="004A3F11">
                              <w:rPr>
                                <w:rFonts w:ascii="Noto Serif Black"/>
                                <w:b/>
                                <w:color w:val="000000"/>
                                <w:w w:val="110"/>
                                <w:sz w:val="19"/>
                                <w:lang w:val="lv-LV"/>
                              </w:rPr>
                              <w:t xml:space="preserve">Avots: </w:t>
                            </w:r>
                            <w:r w:rsidRPr="004A3F11">
                              <w:rPr>
                                <w:color w:val="000000"/>
                                <w:w w:val="110"/>
                                <w:sz w:val="19"/>
                                <w:lang w:val="lv-LV"/>
                              </w:rPr>
                              <w:t xml:space="preserve">ECT, </w:t>
                            </w:r>
                            <w:r w:rsidR="00FE57D8">
                              <w:fldChar w:fldCharType="begin"/>
                            </w:r>
                            <w:r w:rsidR="00FE57D8" w:rsidRPr="001F1BB4">
                              <w:rPr>
                                <w:lang w:val="lv-LV"/>
                              </w:rPr>
                              <w:instrText>HYPERLINK "https://prd-echr.coe.int/documents/d/echr/cp_russia_eng" \h</w:instrText>
                            </w:r>
                            <w:r w:rsidR="00FE57D8">
                              <w:fldChar w:fldCharType="separate"/>
                            </w:r>
                            <w:r w:rsidR="00FE57D8" w:rsidRPr="004A3F11">
                              <w:rPr>
                                <w:color w:val="000000"/>
                                <w:w w:val="110"/>
                                <w:sz w:val="19"/>
                                <w:u w:val="single"/>
                                <w:lang w:val="lv-LV"/>
                              </w:rPr>
                              <w:t>Preses valsts profils</w:t>
                            </w:r>
                            <w:r w:rsidR="00FE57D8">
                              <w:fldChar w:fldCharType="end"/>
                            </w:r>
                            <w:r w:rsidRPr="004A3F11">
                              <w:rPr>
                                <w:color w:val="000000"/>
                                <w:w w:val="110"/>
                                <w:sz w:val="19"/>
                                <w:lang w:val="lv-LV"/>
                              </w:rPr>
                              <w:t xml:space="preserve">, Krievija (pēdējais atjauninājums </w:t>
                            </w:r>
                            <w:r w:rsidRPr="004A3F11">
                              <w:rPr>
                                <w:color w:val="000000"/>
                                <w:spacing w:val="-2"/>
                                <w:w w:val="110"/>
                                <w:sz w:val="19"/>
                                <w:lang w:val="lv-LV"/>
                              </w:rPr>
                              <w:t xml:space="preserve">2024. gada </w:t>
                            </w:r>
                            <w:r w:rsidRPr="004A3F11">
                              <w:rPr>
                                <w:color w:val="000000"/>
                                <w:w w:val="110"/>
                                <w:sz w:val="19"/>
                                <w:lang w:val="lv-LV"/>
                              </w:rPr>
                              <w:t>jūnijā)</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114A9723" id="Textbox 452" o:spid="_x0000_s1123" type="#_x0000_t202" style="position:absolute;margin-left:175.15pt;margin-top:8.8pt;width:391.8pt;height:48pt;z-index:-25154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" fillcolor="#acbbc6" stroked="f">
                <v:textbox inset="0,0,0,0">
                  <w:txbxContent>
                    <w:p w14:paraId="658A969B" w14:textId="77777777" w:rsidR="00FE57D8" w:rsidRPr="004A3F11" w:rsidRDefault="00FE57D8">
                      <w:pPr>
                        <w:pStyle w:val="BodyText"/>
                        <w:spacing w:before="2"/>
                        <w:rPr>
                          <w:rFonts w:ascii="Calibri"/>
                          <w:b/>
                          <w:color w:val="000000"/>
                          <w:sz w:val="22"/>
                          <w:lang w:val="lv-LV"/>
                        </w:rPr>
                      </w:pPr>
                    </w:p>
                    <w:p w14:paraId="10C0A8DB"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4A1A864A" w14:textId="77777777" w:rsidR="00FE57D8" w:rsidRPr="004A3F11" w:rsidRDefault="00000000">
                      <w:pPr>
                        <w:pStyle w:val="BodyText"/>
                        <w:spacing w:line="256" w:lineRule="exact"/>
                        <w:ind w:left="340"/>
                        <w:rPr>
                          <w:color w:val="000000"/>
                          <w:lang w:val="lv-LV"/>
                        </w:rPr>
                      </w:pPr>
                      <w:r w:rsidRPr="004A3F11">
                        <w:rPr>
                          <w:rFonts w:ascii="Noto Serif Black"/>
                          <w:b/>
                          <w:color w:val="000000"/>
                          <w:w w:val="110"/>
                          <w:sz w:val="19"/>
                          <w:lang w:val="lv-LV"/>
                        </w:rPr>
                        <w:t xml:space="preserve">Avots: </w:t>
                      </w:r>
                      <w:r w:rsidRPr="004A3F11">
                        <w:rPr>
                          <w:color w:val="000000"/>
                          <w:w w:val="110"/>
                          <w:sz w:val="19"/>
                          <w:lang w:val="lv-LV"/>
                        </w:rPr>
                        <w:t xml:space="preserve">ECT, </w:t>
                      </w:r>
                      <w:r w:rsidR="00FE57D8">
                        <w:fldChar w:fldCharType="begin"/>
                      </w:r>
                      <w:r w:rsidR="00FE57D8" w:rsidRPr="001F1BB4">
                        <w:rPr>
                          <w:lang w:val="lv-LV"/>
                        </w:rPr>
                        <w:instrText>HYPERLINK "https://prd-echr.coe.int/documents/d/echr/cp_russia_eng" \h</w:instrText>
                      </w:r>
                      <w:r w:rsidR="00FE57D8">
                        <w:fldChar w:fldCharType="separate"/>
                      </w:r>
                      <w:r w:rsidR="00FE57D8" w:rsidRPr="004A3F11">
                        <w:rPr>
                          <w:color w:val="000000"/>
                          <w:w w:val="110"/>
                          <w:sz w:val="19"/>
                          <w:u w:val="single"/>
                          <w:lang w:val="lv-LV"/>
                        </w:rPr>
                        <w:t>Preses valsts profils</w:t>
                      </w:r>
                      <w:r w:rsidR="00FE57D8">
                        <w:fldChar w:fldCharType="end"/>
                      </w:r>
                      <w:r w:rsidRPr="004A3F11">
                        <w:rPr>
                          <w:color w:val="000000"/>
                          <w:w w:val="110"/>
                          <w:sz w:val="19"/>
                          <w:lang w:val="lv-LV"/>
                        </w:rPr>
                        <w:t xml:space="preserve">, Krievija (pēdējais atjauninājums </w:t>
                      </w:r>
                      <w:r w:rsidRPr="004A3F11">
                        <w:rPr>
                          <w:color w:val="000000"/>
                          <w:spacing w:val="-2"/>
                          <w:w w:val="110"/>
                          <w:sz w:val="19"/>
                          <w:lang w:val="lv-LV"/>
                        </w:rPr>
                        <w:t xml:space="preserve">2024. gada </w:t>
                      </w:r>
                      <w:r w:rsidRPr="004A3F11">
                        <w:rPr>
                          <w:color w:val="000000"/>
                          <w:w w:val="110"/>
                          <w:sz w:val="19"/>
                          <w:lang w:val="lv-LV"/>
                        </w:rPr>
                        <w:t>jūnijā)</w:t>
                      </w:r>
                      <w:r w:rsidRPr="004A3F11">
                        <w:rPr>
                          <w:color w:val="000000"/>
                          <w:spacing w:val="-2"/>
                          <w:w w:val="110"/>
                          <w:sz w:val="19"/>
                          <w:lang w:val="lv-LV"/>
                        </w:rPr>
                        <w:t>.</w:t>
                      </w:r>
                    </w:p>
                  </w:txbxContent>
                </v:textbox>
                <w10:wrap type="topAndBottom" anchorx="page"/>
              </v:shape>
            </w:pict>
          </mc:Fallback>
        </mc:AlternateContent>
      </w:r>
      <w:r w:rsidRPr="004A3F11">
        <w:rPr>
          <w:rFonts w:ascii="Calibri"/>
          <w:b/>
          <w:noProof/>
          <w:sz w:val="12"/>
          <w:lang w:val="lv-LV"/>
        </w:rPr>
        <mc:AlternateContent>
          <mc:Choice Requires="wps">
            <w:drawing>
              <wp:anchor distT="0" distB="0" distL="0" distR="0" simplePos="0" relativeHeight="251776512" behindDoc="1" locked="0" layoutInCell="1" allowOverlap="1" wp14:anchorId="69F5126F" wp14:editId="79D11FEF">
                <wp:simplePos x="0" y="0"/>
                <wp:positionH relativeFrom="page">
                  <wp:posOffset>2224290</wp:posOffset>
                </wp:positionH>
                <wp:positionV relativeFrom="paragraph">
                  <wp:posOffset>873435</wp:posOffset>
                </wp:positionV>
                <wp:extent cx="4975860" cy="3657600"/>
                <wp:effectExtent l="0" t="0" r="0" b="0"/>
                <wp:wrapTopAndBottom/>
                <wp:docPr id="453" name="Textbox 453"/>
                <wp:cNvGraphicFramePr/>
                <a:graphic xmlns:a="http://schemas.openxmlformats.org/drawingml/2006/main">
                  <a:graphicData uri="http://schemas.microsoft.com/office/word/2010/wordprocessingShape">
                    <wps:wsp>
                      <wps:cNvSpPr txBox="1"/>
                      <wps:spPr>
                        <a:xfrm>
                          <a:off x="0" y="0"/>
                          <a:ext cx="4975860" cy="3657600"/>
                        </a:xfrm>
                        <a:prstGeom prst="rect">
                          <a:avLst/>
                        </a:prstGeom>
                        <a:solidFill>
                          <a:srgbClr val="E6EDED"/>
                        </a:solidFill>
                      </wps:spPr>
                      <wps:txbx>
                        <w:txbxContent>
                          <w:p w14:paraId="40C2B3C8" w14:textId="77777777" w:rsidR="00FE57D8" w:rsidRPr="004A3F11" w:rsidRDefault="00FE57D8">
                            <w:pPr>
                              <w:pStyle w:val="BodyText"/>
                              <w:spacing w:before="2"/>
                              <w:rPr>
                                <w:rFonts w:ascii="Calibri"/>
                                <w:b/>
                                <w:color w:val="000000"/>
                                <w:sz w:val="22"/>
                                <w:lang w:val="lv-LV"/>
                              </w:rPr>
                            </w:pPr>
                          </w:p>
                          <w:p w14:paraId="0877D29B"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Spriedumi</w:t>
                            </w:r>
                          </w:p>
                          <w:p w14:paraId="77D73AB4" w14:textId="77777777" w:rsidR="00FE57D8" w:rsidRPr="004A3F11" w:rsidRDefault="00000000">
                            <w:pPr>
                              <w:spacing w:line="253" w:lineRule="exact"/>
                              <w:ind w:left="340"/>
                              <w:rPr>
                                <w:color w:val="000000"/>
                                <w:sz w:val="20"/>
                              </w:rPr>
                            </w:pPr>
                            <w:r w:rsidRPr="004A3F11">
                              <w:rPr>
                                <w:rFonts w:ascii="Noto Serif Black"/>
                                <w:b/>
                                <w:color w:val="000000"/>
                                <w:sz w:val="19"/>
                              </w:rPr>
                              <w:t xml:space="preserve">Zarema Musayeva un citi pret Krieviju </w:t>
                            </w:r>
                            <w:r w:rsidRPr="004A3F11">
                              <w:rPr>
                                <w:color w:val="000000"/>
                                <w:sz w:val="19"/>
                              </w:rPr>
                              <w:t>(Nr. 4573/22), 28.05.</w:t>
                            </w:r>
                            <w:r w:rsidRPr="004A3F11">
                              <w:rPr>
                                <w:color w:val="000000"/>
                                <w:spacing w:val="-4"/>
                                <w:sz w:val="19"/>
                              </w:rPr>
                              <w:t>2024.</w:t>
                            </w:r>
                          </w:p>
                          <w:p w14:paraId="16F406A7"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Lieta attiecās uz bijušā Čečenijas Augstākās tiesas tiesneša sievu Zaremu Musajevu, kuru 2022. gada janvārī policija piespiedu kārtā aizveda no viņas mājām Ņižņijnovgorodas apgabalā Krievijā un aizveda 2000 km tālu uz Grozniju.</w:t>
                            </w:r>
                          </w:p>
                          <w:p w14:paraId="2AAFE081" w14:textId="77777777" w:rsidR="00FE57D8" w:rsidRPr="004A3F11" w:rsidRDefault="00000000">
                            <w:pPr>
                              <w:pStyle w:val="BodyText"/>
                              <w:spacing w:line="249" w:lineRule="auto"/>
                              <w:ind w:left="340" w:right="178"/>
                              <w:rPr>
                                <w:color w:val="000000"/>
                                <w:lang w:val="lv-LV"/>
                              </w:rPr>
                            </w:pPr>
                            <w:r w:rsidRPr="004A3F11">
                              <w:rPr>
                                <w:color w:val="000000"/>
                                <w:w w:val="110"/>
                                <w:sz w:val="19"/>
                                <w:lang w:val="lv-LV"/>
                              </w:rPr>
                              <w:t>Čečenijā, kā arī par viņas turpmāko aizturēšanu un tur pret viņu uzsākto administratīvo un kriminālprocesu. Tā attiecās arī uz sliktu izturēšanos, ko pret Musajevas kundzi, viņas vīru un meitu bija vērsusi Čečenijas policija, ņemot vērā vairākkārtējus publiskus nāves draudus, ko viņiem izteica augsta ranga Čečenijas amatpersonas, tostarp prezidents Ramzan Kadyrov, kurš bija solījis viņus "nomedīt" un "nogriezt viņiem galvas".</w:t>
                            </w:r>
                          </w:p>
                          <w:p w14:paraId="3844724E" w14:textId="77777777" w:rsidR="00FE57D8" w:rsidRPr="004A3F11" w:rsidRDefault="00FE57D8">
                            <w:pPr>
                              <w:pStyle w:val="BodyText"/>
                              <w:spacing w:before="14"/>
                              <w:rPr>
                                <w:color w:val="000000"/>
                                <w:lang w:val="lv-LV"/>
                              </w:rPr>
                            </w:pPr>
                          </w:p>
                          <w:p w14:paraId="34E1F214" w14:textId="77777777" w:rsidR="00FE57D8" w:rsidRPr="004A3F11" w:rsidRDefault="00000000">
                            <w:pPr>
                              <w:pStyle w:val="BodyText"/>
                              <w:spacing w:line="249" w:lineRule="auto"/>
                              <w:ind w:left="340" w:right="319"/>
                              <w:jc w:val="both"/>
                              <w:rPr>
                                <w:color w:val="000000"/>
                                <w:lang w:val="lv-LV"/>
                              </w:rPr>
                            </w:pPr>
                            <w:r w:rsidRPr="004A3F11">
                              <w:rPr>
                                <w:color w:val="000000"/>
                                <w:w w:val="110"/>
                                <w:sz w:val="19"/>
                                <w:lang w:val="lv-LV"/>
                              </w:rPr>
                              <w:t xml:space="preserve">Pārkāpts 2. un 3. pants </w:t>
                            </w:r>
                            <w:r w:rsidRPr="004A3F11">
                              <w:rPr>
                                <w:color w:val="000000"/>
                                <w:spacing w:val="-5"/>
                                <w:w w:val="110"/>
                                <w:sz w:val="19"/>
                                <w:lang w:val="lv-LV"/>
                              </w:rPr>
                              <w:t>(</w:t>
                            </w:r>
                            <w:r w:rsidRPr="004A3F11">
                              <w:rPr>
                                <w:color w:val="000000"/>
                                <w:w w:val="110"/>
                                <w:sz w:val="19"/>
                                <w:lang w:val="lv-LV"/>
                              </w:rPr>
                              <w:t>necilvēcīgas un pazemojošas izturēšanās aizliegums), 5. panta 1. punkts (tiesības uz brīvību un drošību), 6. panta 1. punkts (tiesības uz taisnīgu tiesu) un 18. pants (tiesību ierobežojumu izmantošanas ierobežojums).</w:t>
                            </w:r>
                          </w:p>
                          <w:p w14:paraId="5B10B7A4" w14:textId="77777777" w:rsidR="00FE57D8" w:rsidRPr="004A3F11" w:rsidRDefault="00FE57D8">
                            <w:pPr>
                              <w:pStyle w:val="BodyText"/>
                              <w:spacing w:before="226"/>
                              <w:rPr>
                                <w:color w:val="000000"/>
                                <w:lang w:val="lv-LV"/>
                              </w:rPr>
                            </w:pPr>
                          </w:p>
                          <w:p w14:paraId="2B61E845" w14:textId="77777777" w:rsidR="00FE57D8" w:rsidRPr="004A3F11" w:rsidRDefault="00000000">
                            <w:pPr>
                              <w:spacing w:line="270" w:lineRule="exact"/>
                              <w:ind w:left="340"/>
                              <w:jc w:val="both"/>
                              <w:rPr>
                                <w:color w:val="000000"/>
                                <w:sz w:val="20"/>
                              </w:rPr>
                            </w:pPr>
                            <w:r w:rsidRPr="004A3F11">
                              <w:rPr>
                                <w:rFonts w:ascii="Noto Serif Black"/>
                                <w:b/>
                                <w:color w:val="000000"/>
                                <w:w w:val="105"/>
                                <w:sz w:val="19"/>
                              </w:rPr>
                              <w:t xml:space="preserve">Kudeshkina pret Krieviju </w:t>
                            </w:r>
                            <w:r w:rsidRPr="004A3F11">
                              <w:rPr>
                                <w:color w:val="000000"/>
                                <w:w w:val="105"/>
                                <w:sz w:val="19"/>
                              </w:rPr>
                              <w:t>(Nr. 29492/05)</w:t>
                            </w:r>
                            <w:r w:rsidRPr="004A3F11">
                              <w:rPr>
                                <w:color w:val="000000"/>
                                <w:spacing w:val="-4"/>
                                <w:w w:val="105"/>
                                <w:sz w:val="19"/>
                              </w:rPr>
                              <w:t xml:space="preserve">, 2009. gada </w:t>
                            </w:r>
                            <w:r w:rsidRPr="004A3F11">
                              <w:rPr>
                                <w:color w:val="000000"/>
                                <w:w w:val="105"/>
                                <w:sz w:val="19"/>
                              </w:rPr>
                              <w:t>26. februāris.</w:t>
                            </w:r>
                          </w:p>
                          <w:p w14:paraId="661862C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Disciplinārsods, kas piemērots tiesnesim par publisku tiesu </w:t>
                            </w:r>
                            <w:r w:rsidRPr="004A3F11">
                              <w:rPr>
                                <w:color w:val="000000"/>
                                <w:spacing w:val="-2"/>
                                <w:w w:val="110"/>
                                <w:sz w:val="19"/>
                                <w:lang w:val="lv-LV"/>
                              </w:rPr>
                              <w:t xml:space="preserve">sistēmas </w:t>
                            </w:r>
                            <w:r w:rsidRPr="004A3F11">
                              <w:rPr>
                                <w:color w:val="000000"/>
                                <w:w w:val="110"/>
                                <w:sz w:val="19"/>
                                <w:lang w:val="lv-LV"/>
                              </w:rPr>
                              <w:t>kritiku</w:t>
                            </w:r>
                            <w:r w:rsidRPr="004A3F11">
                              <w:rPr>
                                <w:color w:val="000000"/>
                                <w:spacing w:val="-2"/>
                                <w:w w:val="110"/>
                                <w:sz w:val="19"/>
                                <w:lang w:val="lv-LV"/>
                              </w:rPr>
                              <w:t>.</w:t>
                            </w:r>
                          </w:p>
                          <w:p w14:paraId="5093341B" w14:textId="77777777" w:rsidR="00FE57D8" w:rsidRPr="004A3F11" w:rsidRDefault="00FE57D8">
                            <w:pPr>
                              <w:pStyle w:val="BodyText"/>
                              <w:spacing w:before="9"/>
                              <w:rPr>
                                <w:color w:val="000000"/>
                                <w:lang w:val="lv-LV"/>
                              </w:rPr>
                            </w:pPr>
                          </w:p>
                          <w:p w14:paraId="3A42BD49" w14:textId="77777777" w:rsidR="00FE57D8" w:rsidRPr="004A3F11" w:rsidRDefault="00000000">
                            <w:pPr>
                              <w:pStyle w:val="BodyText"/>
                              <w:ind w:left="340"/>
                              <w:jc w:val="both"/>
                              <w:rPr>
                                <w:color w:val="000000"/>
                                <w:lang w:val="lv-LV"/>
                              </w:rPr>
                            </w:pPr>
                            <w:r w:rsidRPr="004A3F11">
                              <w:rPr>
                                <w:color w:val="000000"/>
                                <w:spacing w:val="-5"/>
                                <w:w w:val="105"/>
                                <w:sz w:val="19"/>
                                <w:lang w:val="lv-LV"/>
                              </w:rPr>
                              <w:t xml:space="preserve">10. </w:t>
                            </w:r>
                            <w:r w:rsidRPr="004A3F11">
                              <w:rPr>
                                <w:color w:val="000000"/>
                                <w:w w:val="105"/>
                                <w:sz w:val="19"/>
                                <w:lang w:val="lv-LV"/>
                              </w:rPr>
                              <w:t>panta pārkāpums</w:t>
                            </w:r>
                            <w:r w:rsidRPr="004A3F11">
                              <w:rPr>
                                <w:color w:val="000000"/>
                                <w:spacing w:val="-5"/>
                                <w:w w:val="105"/>
                                <w:sz w:val="19"/>
                                <w:lang w:val="lv-LV"/>
                              </w:rPr>
                              <w:t>.</w:t>
                            </w:r>
                          </w:p>
                        </w:txbxContent>
                      </wps:txbx>
                      <wps:bodyPr wrap="square" lIns="0" tIns="0" rIns="0" bIns="0" rtlCol="0"/>
                    </wps:wsp>
                  </a:graphicData>
                </a:graphic>
              </wp:anchor>
            </w:drawing>
          </mc:Choice>
          <mc:Fallback>
            <w:pict>
              <v:shape w14:anchorId="69F5126F" id="Textbox 453" o:spid="_x0000_s1124" type="#_x0000_t202" style="position:absolute;margin-left:175.15pt;margin-top:68.75pt;width:391.8pt;height:4in;z-index:-25153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" fillcolor="#e6eded" stroked="f">
                <v:textbox inset="0,0,0,0">
                  <w:txbxContent>
                    <w:p w14:paraId="40C2B3C8" w14:textId="77777777" w:rsidR="00FE57D8" w:rsidRPr="004A3F11" w:rsidRDefault="00FE57D8">
                      <w:pPr>
                        <w:pStyle w:val="BodyText"/>
                        <w:spacing w:before="2"/>
                        <w:rPr>
                          <w:rFonts w:ascii="Calibri"/>
                          <w:b/>
                          <w:color w:val="000000"/>
                          <w:sz w:val="22"/>
                          <w:lang w:val="lv-LV"/>
                        </w:rPr>
                      </w:pPr>
                    </w:p>
                    <w:p w14:paraId="0877D29B"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Spriedumi</w:t>
                      </w:r>
                    </w:p>
                    <w:p w14:paraId="77D73AB4" w14:textId="77777777" w:rsidR="00FE57D8" w:rsidRPr="004A3F11" w:rsidRDefault="00000000">
                      <w:pPr>
                        <w:spacing w:line="253" w:lineRule="exact"/>
                        <w:ind w:left="340"/>
                        <w:rPr>
                          <w:color w:val="000000"/>
                          <w:sz w:val="20"/>
                        </w:rPr>
                      </w:pPr>
                      <w:r w:rsidRPr="004A3F11">
                        <w:rPr>
                          <w:rFonts w:ascii="Noto Serif Black"/>
                          <w:b/>
                          <w:color w:val="000000"/>
                          <w:sz w:val="19"/>
                        </w:rPr>
                        <w:t xml:space="preserve">Zarema Musayeva un citi pret Krieviju </w:t>
                      </w:r>
                      <w:r w:rsidRPr="004A3F11">
                        <w:rPr>
                          <w:color w:val="000000"/>
                          <w:sz w:val="19"/>
                        </w:rPr>
                        <w:t>(Nr. 4573/22), 28.05.</w:t>
                      </w:r>
                      <w:r w:rsidRPr="004A3F11">
                        <w:rPr>
                          <w:color w:val="000000"/>
                          <w:spacing w:val="-4"/>
                          <w:sz w:val="19"/>
                        </w:rPr>
                        <w:t>2024.</w:t>
                      </w:r>
                    </w:p>
                    <w:p w14:paraId="16F406A7" w14:textId="77777777" w:rsidR="00FE57D8" w:rsidRPr="004A3F11" w:rsidRDefault="00000000">
                      <w:pPr>
                        <w:pStyle w:val="BodyText"/>
                        <w:spacing w:line="249" w:lineRule="auto"/>
                        <w:ind w:left="340" w:right="386"/>
                        <w:rPr>
                          <w:color w:val="000000"/>
                          <w:lang w:val="lv-LV"/>
                        </w:rPr>
                      </w:pPr>
                      <w:r w:rsidRPr="004A3F11">
                        <w:rPr>
                          <w:color w:val="000000"/>
                          <w:w w:val="110"/>
                          <w:sz w:val="19"/>
                          <w:lang w:val="lv-LV"/>
                        </w:rPr>
                        <w:t>Lieta attiecās uz bijušā Čečenijas Augstākās tiesas tiesneša sievu Zaremu Musajevu, kuru 2022. gada janvārī policija piespiedu kārtā aizveda no viņas mājām Ņižņijnovgorodas apgabalā Krievijā un aizveda 2000 km tālu uz Grozniju.</w:t>
                      </w:r>
                    </w:p>
                    <w:p w14:paraId="2AAFE081" w14:textId="77777777" w:rsidR="00FE57D8" w:rsidRPr="004A3F11" w:rsidRDefault="00000000">
                      <w:pPr>
                        <w:pStyle w:val="BodyText"/>
                        <w:spacing w:line="249" w:lineRule="auto"/>
                        <w:ind w:left="340" w:right="178"/>
                        <w:rPr>
                          <w:color w:val="000000"/>
                          <w:lang w:val="lv-LV"/>
                        </w:rPr>
                      </w:pPr>
                      <w:r w:rsidRPr="004A3F11">
                        <w:rPr>
                          <w:color w:val="000000"/>
                          <w:w w:val="110"/>
                          <w:sz w:val="19"/>
                          <w:lang w:val="lv-LV"/>
                        </w:rPr>
                        <w:t>Čečenijā, kā arī par viņas turpmāko aizturēšanu un tur pret viņu uzsākto administratīvo un kriminālprocesu. Tā attiecās arī uz sliktu izturēšanos, ko pret Musajevas kundzi, viņas vīru un meitu bija vērsusi Čečenijas policija, ņemot vērā vairākkārtējus publiskus nāves draudus, ko viņiem izteica augsta ranga Čečenijas amatpersonas, tostarp prezidents Ramzan Kadyrov, kurš bija solījis viņus "nomedīt" un "nogriezt viņiem galvas".</w:t>
                      </w:r>
                    </w:p>
                    <w:p w14:paraId="3844724E" w14:textId="77777777" w:rsidR="00FE57D8" w:rsidRPr="004A3F11" w:rsidRDefault="00FE57D8">
                      <w:pPr>
                        <w:pStyle w:val="BodyText"/>
                        <w:spacing w:before="14"/>
                        <w:rPr>
                          <w:color w:val="000000"/>
                          <w:lang w:val="lv-LV"/>
                        </w:rPr>
                      </w:pPr>
                    </w:p>
                    <w:p w14:paraId="34E1F214" w14:textId="77777777" w:rsidR="00FE57D8" w:rsidRPr="004A3F11" w:rsidRDefault="00000000">
                      <w:pPr>
                        <w:pStyle w:val="BodyText"/>
                        <w:spacing w:line="249" w:lineRule="auto"/>
                        <w:ind w:left="340" w:right="319"/>
                        <w:jc w:val="both"/>
                        <w:rPr>
                          <w:color w:val="000000"/>
                          <w:lang w:val="lv-LV"/>
                        </w:rPr>
                      </w:pPr>
                      <w:r w:rsidRPr="004A3F11">
                        <w:rPr>
                          <w:color w:val="000000"/>
                          <w:w w:val="110"/>
                          <w:sz w:val="19"/>
                          <w:lang w:val="lv-LV"/>
                        </w:rPr>
                        <w:t xml:space="preserve">Pārkāpts 2. un 3. pants </w:t>
                      </w:r>
                      <w:r w:rsidRPr="004A3F11">
                        <w:rPr>
                          <w:color w:val="000000"/>
                          <w:spacing w:val="-5"/>
                          <w:w w:val="110"/>
                          <w:sz w:val="19"/>
                          <w:lang w:val="lv-LV"/>
                        </w:rPr>
                        <w:t>(</w:t>
                      </w:r>
                      <w:r w:rsidRPr="004A3F11">
                        <w:rPr>
                          <w:color w:val="000000"/>
                          <w:w w:val="110"/>
                          <w:sz w:val="19"/>
                          <w:lang w:val="lv-LV"/>
                        </w:rPr>
                        <w:t>necilvēcīgas un pazemojošas izturēšanās aizliegums), 5. panta 1. punkts (tiesības uz brīvību un drošību), 6. panta 1. punkts (tiesības uz taisnīgu tiesu) un 18. pants (tiesību ierobežojumu izmantošanas ierobežojums).</w:t>
                      </w:r>
                    </w:p>
                    <w:p w14:paraId="5B10B7A4" w14:textId="77777777" w:rsidR="00FE57D8" w:rsidRPr="004A3F11" w:rsidRDefault="00FE57D8">
                      <w:pPr>
                        <w:pStyle w:val="BodyText"/>
                        <w:spacing w:before="226"/>
                        <w:rPr>
                          <w:color w:val="000000"/>
                          <w:lang w:val="lv-LV"/>
                        </w:rPr>
                      </w:pPr>
                    </w:p>
                    <w:p w14:paraId="2B61E845" w14:textId="77777777" w:rsidR="00FE57D8" w:rsidRPr="004A3F11" w:rsidRDefault="00000000">
                      <w:pPr>
                        <w:spacing w:line="270" w:lineRule="exact"/>
                        <w:ind w:left="340"/>
                        <w:jc w:val="both"/>
                        <w:rPr>
                          <w:color w:val="000000"/>
                          <w:sz w:val="20"/>
                        </w:rPr>
                      </w:pPr>
                      <w:r w:rsidRPr="004A3F11">
                        <w:rPr>
                          <w:rFonts w:ascii="Noto Serif Black"/>
                          <w:b/>
                          <w:color w:val="000000"/>
                          <w:w w:val="105"/>
                          <w:sz w:val="19"/>
                        </w:rPr>
                        <w:t xml:space="preserve">Kudeshkina pret Krieviju </w:t>
                      </w:r>
                      <w:r w:rsidRPr="004A3F11">
                        <w:rPr>
                          <w:color w:val="000000"/>
                          <w:w w:val="105"/>
                          <w:sz w:val="19"/>
                        </w:rPr>
                        <w:t>(Nr. 29492/05)</w:t>
                      </w:r>
                      <w:r w:rsidRPr="004A3F11">
                        <w:rPr>
                          <w:color w:val="000000"/>
                          <w:spacing w:val="-4"/>
                          <w:w w:val="105"/>
                          <w:sz w:val="19"/>
                        </w:rPr>
                        <w:t xml:space="preserve">, 2009. gada </w:t>
                      </w:r>
                      <w:r w:rsidRPr="004A3F11">
                        <w:rPr>
                          <w:color w:val="000000"/>
                          <w:w w:val="105"/>
                          <w:sz w:val="19"/>
                        </w:rPr>
                        <w:t>26. februāris.</w:t>
                      </w:r>
                    </w:p>
                    <w:p w14:paraId="661862C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Disciplinārsods, kas piemērots tiesnesim par publisku tiesu </w:t>
                      </w:r>
                      <w:r w:rsidRPr="004A3F11">
                        <w:rPr>
                          <w:color w:val="000000"/>
                          <w:spacing w:val="-2"/>
                          <w:w w:val="110"/>
                          <w:sz w:val="19"/>
                          <w:lang w:val="lv-LV"/>
                        </w:rPr>
                        <w:t xml:space="preserve">sistēmas </w:t>
                      </w:r>
                      <w:r w:rsidRPr="004A3F11">
                        <w:rPr>
                          <w:color w:val="000000"/>
                          <w:w w:val="110"/>
                          <w:sz w:val="19"/>
                          <w:lang w:val="lv-LV"/>
                        </w:rPr>
                        <w:t>kritiku</w:t>
                      </w:r>
                      <w:r w:rsidRPr="004A3F11">
                        <w:rPr>
                          <w:color w:val="000000"/>
                          <w:spacing w:val="-2"/>
                          <w:w w:val="110"/>
                          <w:sz w:val="19"/>
                          <w:lang w:val="lv-LV"/>
                        </w:rPr>
                        <w:t>.</w:t>
                      </w:r>
                    </w:p>
                    <w:p w14:paraId="5093341B" w14:textId="77777777" w:rsidR="00FE57D8" w:rsidRPr="004A3F11" w:rsidRDefault="00FE57D8">
                      <w:pPr>
                        <w:pStyle w:val="BodyText"/>
                        <w:spacing w:before="9"/>
                        <w:rPr>
                          <w:color w:val="000000"/>
                          <w:lang w:val="lv-LV"/>
                        </w:rPr>
                      </w:pPr>
                    </w:p>
                    <w:p w14:paraId="3A42BD49" w14:textId="77777777" w:rsidR="00FE57D8" w:rsidRPr="004A3F11" w:rsidRDefault="00000000">
                      <w:pPr>
                        <w:pStyle w:val="BodyText"/>
                        <w:ind w:left="340"/>
                        <w:jc w:val="both"/>
                        <w:rPr>
                          <w:color w:val="000000"/>
                          <w:lang w:val="lv-LV"/>
                        </w:rPr>
                      </w:pPr>
                      <w:r w:rsidRPr="004A3F11">
                        <w:rPr>
                          <w:color w:val="000000"/>
                          <w:spacing w:val="-5"/>
                          <w:w w:val="105"/>
                          <w:sz w:val="19"/>
                          <w:lang w:val="lv-LV"/>
                        </w:rPr>
                        <w:t xml:space="preserve">10. </w:t>
                      </w:r>
                      <w:r w:rsidRPr="004A3F11">
                        <w:rPr>
                          <w:color w:val="000000"/>
                          <w:w w:val="105"/>
                          <w:sz w:val="19"/>
                          <w:lang w:val="lv-LV"/>
                        </w:rPr>
                        <w:t>panta pārkāpums</w:t>
                      </w:r>
                      <w:r w:rsidRPr="004A3F11">
                        <w:rPr>
                          <w:color w:val="000000"/>
                          <w:spacing w:val="-5"/>
                          <w:w w:val="105"/>
                          <w:sz w:val="19"/>
                          <w:lang w:val="lv-LV"/>
                        </w:rPr>
                        <w:t>.</w:t>
                      </w:r>
                    </w:p>
                  </w:txbxContent>
                </v:textbox>
                <w10:wrap type="topAndBottom" anchorx="page"/>
              </v:shape>
            </w:pict>
          </mc:Fallback>
        </mc:AlternateContent>
      </w:r>
    </w:p>
    <w:p w14:paraId="152E82EA" w14:textId="77777777" w:rsidR="00FE57D8" w:rsidRPr="004A3F11" w:rsidRDefault="00FE57D8">
      <w:pPr>
        <w:pStyle w:val="BodyText"/>
        <w:spacing w:before="8"/>
        <w:rPr>
          <w:rFonts w:ascii="Calibri"/>
          <w:b/>
          <w:sz w:val="17"/>
          <w:lang w:val="lv-LV"/>
        </w:rPr>
      </w:pPr>
    </w:p>
    <w:p w14:paraId="3460FFD5" w14:textId="77777777" w:rsidR="00FE57D8" w:rsidRPr="004A3F11" w:rsidRDefault="00FE57D8">
      <w:pPr>
        <w:pStyle w:val="BodyText"/>
        <w:rPr>
          <w:rFonts w:ascii="Calibri"/>
          <w:b/>
          <w:sz w:val="17"/>
          <w:lang w:val="lv-LV"/>
        </w:rPr>
        <w:sectPr w:rsidR="00FE57D8" w:rsidRPr="004A3F11">
          <w:pgSz w:w="11910" w:h="16840"/>
          <w:pgMar w:top="720" w:right="425" w:bottom="280" w:left="566" w:header="525" w:footer="0" w:gutter="0"/>
          <w:cols w:space="708"/>
        </w:sectPr>
      </w:pPr>
    </w:p>
    <w:p w14:paraId="08436A65"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636224" behindDoc="1" locked="0" layoutInCell="1" allowOverlap="1" wp14:anchorId="66C31E71" wp14:editId="6673B063">
                <wp:simplePos x="0" y="0"/>
                <wp:positionH relativeFrom="page">
                  <wp:posOffset>0</wp:posOffset>
                </wp:positionH>
                <wp:positionV relativeFrom="page">
                  <wp:posOffset>0</wp:posOffset>
                </wp:positionV>
                <wp:extent cx="7560309" cy="10692130"/>
                <wp:effectExtent l="0" t="0" r="0" b="0"/>
                <wp:wrapNone/>
                <wp:docPr id="454" name="Graphic 454"/>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BDB"/>
                        </a:solidFill>
                      </wps:spPr>
                      <wps:bodyPr wrap="square" lIns="0" tIns="0" rIns="0" bIns="0" rtlCol="0">
                        <a:prstTxWarp prst="textNoShape">
                          <a:avLst/>
                        </a:prstTxWarp>
                      </wps:bodyPr>
                    </wps:wsp>
                  </a:graphicData>
                </a:graphic>
              </wp:anchor>
            </w:drawing>
          </mc:Choice>
          <mc:Fallback>
            <w:pict>
              <v:shape w14:anchorId="08797E0F" id="Graphic 454" o:spid="_x0000_s1026" style="position:absolute;margin-left:0;margin-top:0;width:595.3pt;height:841.9pt;z-index:-25168025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" path="m7559992,l,,,10692003r7559992,l7559992,xe" fillcolor="#cddb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637248" behindDoc="1" locked="0" layoutInCell="1" allowOverlap="1" wp14:anchorId="7F42AFE9" wp14:editId="3C6377B4">
                <wp:simplePos x="0" y="0"/>
                <wp:positionH relativeFrom="page">
                  <wp:posOffset>360001</wp:posOffset>
                </wp:positionH>
                <wp:positionV relativeFrom="page">
                  <wp:posOffset>663975</wp:posOffset>
                </wp:positionV>
                <wp:extent cx="6840220" cy="9662160"/>
                <wp:effectExtent l="0" t="0" r="0" b="0"/>
                <wp:wrapNone/>
                <wp:docPr id="455" name="Group 455"/>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456" name="Graphic 456"/>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57" name="Graphic 45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767AC09" id="Group 455" o:spid="_x0000_s1026" style="position:absolute;margin-left:28.35pt;margin-top:52.3pt;width:538.6pt;height:760.8pt;z-index:-251679232;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">
                <v:shape id="Graphic 456"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" path="m,9661677l,e" filled="f" strokecolor="#354754" strokeweight=".5pt">
                  <v:path arrowok="t"/>
                </v:shape>
                <v:shape id="Graphic 45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" path="m,l6840004,e" filled="f" strokecolor="#354754" strokeweight=".5pt">
                  <v:path arrowok="t"/>
                </v:shape>
                <w10:wrap anchorx="page" anchory="page"/>
              </v:group>
            </w:pict>
          </mc:Fallback>
        </mc:AlternateContent>
      </w:r>
      <w:bookmarkStart w:id="22" w:name="Part_3._Threats,_stresses_and_pressures_"/>
      <w:bookmarkEnd w:id="22"/>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sz w:val="14"/>
        </w:rPr>
        <w:tab/>
      </w:r>
      <w:r w:rsidRPr="004A3F11">
        <w:rPr>
          <w:rFonts w:ascii="Calibri"/>
          <w:b/>
          <w:spacing w:val="-5"/>
          <w:w w:val="120"/>
          <w:sz w:val="14"/>
        </w:rPr>
        <w:t>83</w:t>
      </w:r>
    </w:p>
    <w:p w14:paraId="1D555A45" w14:textId="77777777" w:rsidR="00FE57D8" w:rsidRPr="004A3F11" w:rsidRDefault="00FE57D8">
      <w:pPr>
        <w:pStyle w:val="BodyText"/>
        <w:rPr>
          <w:rFonts w:ascii="Calibri"/>
          <w:b/>
          <w:lang w:val="lv-LV"/>
        </w:rPr>
      </w:pPr>
    </w:p>
    <w:p w14:paraId="6E74B7AB" w14:textId="77777777" w:rsidR="00FE57D8" w:rsidRPr="004A3F11" w:rsidRDefault="00FE57D8">
      <w:pPr>
        <w:pStyle w:val="BodyText"/>
        <w:rPr>
          <w:rFonts w:ascii="Calibri"/>
          <w:b/>
          <w:lang w:val="lv-LV"/>
        </w:rPr>
      </w:pPr>
    </w:p>
    <w:p w14:paraId="0EB71A94" w14:textId="77777777" w:rsidR="00FE57D8" w:rsidRPr="004A3F11" w:rsidRDefault="00FE57D8">
      <w:pPr>
        <w:pStyle w:val="BodyText"/>
        <w:rPr>
          <w:rFonts w:ascii="Calibri"/>
          <w:b/>
          <w:lang w:val="lv-LV"/>
        </w:rPr>
      </w:pPr>
    </w:p>
    <w:p w14:paraId="21835232" w14:textId="77777777" w:rsidR="00FE57D8" w:rsidRPr="004A3F11" w:rsidRDefault="00FE57D8">
      <w:pPr>
        <w:pStyle w:val="BodyText"/>
        <w:spacing w:before="97"/>
        <w:rPr>
          <w:rFonts w:ascii="Calibri"/>
          <w:b/>
          <w:lang w:val="lv-LV"/>
        </w:rPr>
      </w:pPr>
    </w:p>
    <w:p w14:paraId="45F50501" w14:textId="77777777" w:rsidR="00FE57D8" w:rsidRPr="004A3F11" w:rsidRDefault="00000000">
      <w:pPr>
        <w:spacing w:line="235" w:lineRule="auto"/>
        <w:ind w:left="2936" w:right="596"/>
        <w:rPr>
          <w:rFonts w:ascii="Calibri" w:hAnsi="Calibri"/>
          <w:i/>
          <w:sz w:val="20"/>
        </w:rPr>
      </w:pPr>
      <w:r w:rsidRPr="004A3F11">
        <w:rPr>
          <w:rFonts w:ascii="Calibri" w:hAnsi="Calibri"/>
          <w:i/>
          <w:w w:val="110"/>
          <w:sz w:val="19"/>
        </w:rPr>
        <w:t>Pilsoņi: "Kā pilsoniskās sabiedrības organizāciju pārstāvji, kas uzrauga tiesu sistēmu, bet, pats galvenais, kā pilsoņi mēs saprotam, cik svarīga ir tiesnešu patiesa neatkarība un objektivitāte. Mēs apņemamies viņus aizstāvēt.</w:t>
      </w:r>
    </w:p>
    <w:p w14:paraId="63CDE415" w14:textId="77777777" w:rsidR="00FE57D8" w:rsidRPr="004A3F11" w:rsidRDefault="00000000">
      <w:pPr>
        <w:spacing w:before="2" w:line="235" w:lineRule="auto"/>
        <w:ind w:left="2936"/>
        <w:rPr>
          <w:rFonts w:ascii="Calibri" w:hAnsi="Calibri"/>
          <w:i/>
          <w:sz w:val="20"/>
        </w:rPr>
      </w:pPr>
      <w:r w:rsidRPr="004A3F11">
        <w:rPr>
          <w:rFonts w:ascii="Calibri" w:hAnsi="Calibri"/>
          <w:i/>
          <w:w w:val="110"/>
          <w:sz w:val="19"/>
        </w:rPr>
        <w:t>Mēs sagaidām, ka likumdevējvara un izpildvara respektēs tiesu varu un atturēsies no darbībām, kas apdraud tiesu neatkarību vai izdara spiedienu uz tiesnešiem. No tiesu varas mēs sagaidām mūsu konstitucionālo tiesību un brīvību aizsardzību, kā arī pilsonisko drosmi, lai taisnīgi un objektīvi īstenotu tiesu varu.</w:t>
      </w:r>
    </w:p>
    <w:p w14:paraId="6CB3E8F8" w14:textId="77777777" w:rsidR="00FE57D8" w:rsidRPr="004A3F11" w:rsidRDefault="00FE57D8">
      <w:pPr>
        <w:pStyle w:val="BodyText"/>
        <w:spacing w:before="50"/>
        <w:rPr>
          <w:rFonts w:ascii="Calibri"/>
          <w:i/>
          <w:lang w:val="lv-LV"/>
        </w:rPr>
      </w:pPr>
    </w:p>
    <w:p w14:paraId="4CFD6F26" w14:textId="77777777" w:rsidR="00FE57D8" w:rsidRPr="004A3F11" w:rsidRDefault="00000000">
      <w:pPr>
        <w:spacing w:line="235" w:lineRule="auto"/>
        <w:ind w:left="2936"/>
        <w:rPr>
          <w:rFonts w:ascii="Calibri" w:hAnsi="Calibri"/>
          <w:sz w:val="18"/>
        </w:rPr>
      </w:pPr>
      <w:r w:rsidRPr="004A3F11">
        <w:rPr>
          <w:rFonts w:ascii="Calibri" w:hAnsi="Calibri"/>
          <w:w w:val="110"/>
          <w:sz w:val="17"/>
        </w:rPr>
        <w:t>No "Pilsoniskās sabiedrības organizāciju vēstules tiesnešiem par godu Polijas tiesnešu ārkārtas kongresam", 2016. gada 2. septembris.</w:t>
      </w:r>
    </w:p>
    <w:p w14:paraId="319DE4CA" w14:textId="77777777" w:rsidR="00FE57D8" w:rsidRPr="004A3F11" w:rsidRDefault="00FE57D8">
      <w:pPr>
        <w:pStyle w:val="BodyText"/>
        <w:rPr>
          <w:rFonts w:ascii="Calibri"/>
          <w:sz w:val="18"/>
          <w:lang w:val="lv-LV"/>
        </w:rPr>
      </w:pPr>
    </w:p>
    <w:p w14:paraId="115EE703" w14:textId="77777777" w:rsidR="00FE57D8" w:rsidRPr="004A3F11" w:rsidRDefault="00FE57D8">
      <w:pPr>
        <w:pStyle w:val="BodyText"/>
        <w:spacing w:before="41"/>
        <w:rPr>
          <w:rFonts w:ascii="Calibri"/>
          <w:sz w:val="18"/>
          <w:lang w:val="lv-LV"/>
        </w:rPr>
      </w:pPr>
    </w:p>
    <w:p w14:paraId="00D11877" w14:textId="77777777" w:rsidR="00FE57D8" w:rsidRPr="004A3F11" w:rsidRDefault="00000000">
      <w:pPr>
        <w:pStyle w:val="Heading1"/>
        <w:spacing w:line="235" w:lineRule="auto"/>
        <w:rPr>
          <w:lang w:val="lv-LV"/>
        </w:rPr>
      </w:pPr>
      <w:r w:rsidRPr="004A3F11">
        <w:rPr>
          <w:w w:val="110"/>
          <w:sz w:val="71"/>
          <w:lang w:val="lv-LV"/>
        </w:rPr>
        <w:t xml:space="preserve">3. daļa. Draudi, spriedze un spiediens, kas ietekmē tiesnešu neatkarību no sabiedrības un </w:t>
      </w:r>
      <w:r w:rsidRPr="004A3F11">
        <w:rPr>
          <w:spacing w:val="-2"/>
          <w:w w:val="110"/>
          <w:sz w:val="71"/>
          <w:lang w:val="lv-LV"/>
        </w:rPr>
        <w:t>plašsaziņas līdzekļiem</w:t>
      </w:r>
    </w:p>
    <w:p w14:paraId="70A42D72" w14:textId="77777777" w:rsidR="00FE57D8" w:rsidRPr="004A3F11" w:rsidRDefault="00FE57D8">
      <w:pPr>
        <w:pStyle w:val="BodyText"/>
        <w:spacing w:before="241"/>
        <w:rPr>
          <w:rFonts w:ascii="Calibri"/>
          <w:sz w:val="72"/>
          <w:lang w:val="lv-LV"/>
        </w:rPr>
      </w:pPr>
    </w:p>
    <w:p w14:paraId="657072A9" w14:textId="77777777" w:rsidR="00FE57D8" w:rsidRPr="004A3F11" w:rsidRDefault="00000000">
      <w:pPr>
        <w:pStyle w:val="BodyText"/>
        <w:spacing w:line="247" w:lineRule="auto"/>
        <w:ind w:left="2936" w:right="360"/>
        <w:rPr>
          <w:lang w:val="lv-LV"/>
        </w:rPr>
      </w:pPr>
      <w:r w:rsidRPr="004A3F11">
        <w:rPr>
          <w:rFonts w:ascii="Noto Serif Black" w:hAnsi="Noto Serif Black"/>
          <w:b/>
          <w:w w:val="110"/>
          <w:sz w:val="19"/>
          <w:lang w:val="lv-LV"/>
        </w:rPr>
        <w:t xml:space="preserve">Tiesnešu neatkarība </w:t>
      </w:r>
      <w:r w:rsidRPr="004A3F11">
        <w:rPr>
          <w:w w:val="110"/>
          <w:sz w:val="19"/>
          <w:lang w:val="lv-LV"/>
        </w:rPr>
        <w:t>ir būtiska taisnīgai un funkcionējošai tiesību sistēmai, taču tā saskaras ar būtiskiem draudiem, ko rada sabiedrības gaidas un plašsaziņas līdzekļu ietekme. Sabiedrības mainīgās gaidas var izdarīt spiedienu uz tiesnešiem, lai tie pieņemtu ātrus un populistiskus spriedumus, kas var apdraudēt tiesnešu piesardzību un taisnīguma principu. Plašsaziņas līdzekļi var saasināt šo problēmu, sensacionāli atspoguļojot lietas, kas var netieši ietekmēt sabiedrības viedokli un tiesu lēmumus. Tomēr, tā kā tiesneši un tiesas īsteno varu, ir gan dabiski, gan svarīgi, ka šo varu var kontrolēt un kritizēt.</w:t>
      </w:r>
    </w:p>
    <w:p w14:paraId="25EBB9B4" w14:textId="77777777" w:rsidR="00FE57D8" w:rsidRPr="004A3F11" w:rsidRDefault="00FE57D8">
      <w:pPr>
        <w:pStyle w:val="BodyText"/>
        <w:spacing w:before="15"/>
        <w:rPr>
          <w:lang w:val="lv-LV"/>
        </w:rPr>
      </w:pPr>
    </w:p>
    <w:p w14:paraId="5F3FEEFA" w14:textId="77777777" w:rsidR="00FE57D8" w:rsidRPr="004A3F11" w:rsidRDefault="00000000">
      <w:pPr>
        <w:pStyle w:val="BodyText"/>
        <w:ind w:left="2936"/>
        <w:rPr>
          <w:lang w:val="lv-LV"/>
        </w:rPr>
      </w:pPr>
      <w:r w:rsidRPr="004A3F11">
        <w:rPr>
          <w:w w:val="110"/>
          <w:sz w:val="19"/>
          <w:lang w:val="lv-LV"/>
        </w:rPr>
        <w:t xml:space="preserve">Galvenie iespējamie spiedieni var </w:t>
      </w:r>
      <w:r w:rsidRPr="004A3F11">
        <w:rPr>
          <w:spacing w:val="-2"/>
          <w:w w:val="110"/>
          <w:sz w:val="19"/>
          <w:lang w:val="lv-LV"/>
        </w:rPr>
        <w:t>būt šādi:</w:t>
      </w:r>
    </w:p>
    <w:p w14:paraId="32BFDCB0" w14:textId="77777777" w:rsidR="00FE57D8" w:rsidRPr="004A3F11" w:rsidRDefault="00000000">
      <w:pPr>
        <w:pStyle w:val="BodyText"/>
        <w:spacing w:before="227" w:line="235" w:lineRule="auto"/>
        <w:ind w:left="2936"/>
        <w:rPr>
          <w:lang w:val="lv-LV"/>
        </w:rPr>
      </w:pPr>
      <w:r w:rsidRPr="004A3F11">
        <w:rPr>
          <w:rFonts w:ascii="Noto Serif Black"/>
          <w:b/>
          <w:sz w:val="19"/>
          <w:lang w:val="lv-LV"/>
        </w:rPr>
        <w:t>sabiedr</w:t>
      </w:r>
      <w:r w:rsidRPr="004A3F11">
        <w:rPr>
          <w:rFonts w:ascii="Noto Serif Black"/>
          <w:b/>
          <w:sz w:val="19"/>
          <w:lang w:val="lv-LV"/>
        </w:rPr>
        <w:t>ī</w:t>
      </w:r>
      <w:r w:rsidRPr="004A3F11">
        <w:rPr>
          <w:rFonts w:ascii="Noto Serif Black"/>
          <w:b/>
          <w:sz w:val="19"/>
          <w:lang w:val="lv-LV"/>
        </w:rPr>
        <w:t>bas cer</w:t>
      </w:r>
      <w:r w:rsidRPr="004A3F11">
        <w:rPr>
          <w:rFonts w:ascii="Noto Serif Black"/>
          <w:b/>
          <w:sz w:val="19"/>
          <w:lang w:val="lv-LV"/>
        </w:rPr>
        <w:t>ī</w:t>
      </w:r>
      <w:r w:rsidRPr="004A3F11">
        <w:rPr>
          <w:rFonts w:ascii="Noto Serif Black"/>
          <w:b/>
          <w:sz w:val="19"/>
          <w:lang w:val="lv-LV"/>
        </w:rPr>
        <w:t xml:space="preserve">bas: </w:t>
      </w:r>
      <w:r w:rsidRPr="004A3F11">
        <w:rPr>
          <w:sz w:val="19"/>
          <w:lang w:val="lv-LV"/>
        </w:rPr>
        <w:t xml:space="preserve">No tiesnešiem aizvien vairāk tiek sagaidīts, ka viņu lēmumi tiks saskaņoti ar </w:t>
      </w:r>
      <w:r w:rsidRPr="004A3F11">
        <w:rPr>
          <w:w w:val="110"/>
          <w:sz w:val="19"/>
          <w:lang w:val="lv-LV"/>
        </w:rPr>
        <w:t>sabiedrības noskaņojumu vai vairākuma uzskatiem, kas var būt pretrunā ar tiesiskumu.</w:t>
      </w:r>
    </w:p>
    <w:p w14:paraId="05822D0C" w14:textId="77777777" w:rsidR="00FE57D8" w:rsidRPr="004A3F11" w:rsidRDefault="00000000">
      <w:pPr>
        <w:pStyle w:val="BodyText"/>
        <w:spacing w:before="224" w:line="242" w:lineRule="auto"/>
        <w:ind w:left="2936" w:right="147"/>
        <w:rPr>
          <w:lang w:val="lv-LV"/>
        </w:rPr>
      </w:pPr>
      <w:r w:rsidRPr="004A3F11">
        <w:rPr>
          <w:rFonts w:ascii="Noto Serif Black"/>
          <w:b/>
          <w:sz w:val="19"/>
          <w:lang w:val="lv-LV"/>
        </w:rPr>
        <w:t xml:space="preserve">Mediju ietekme: </w:t>
      </w:r>
      <w:r w:rsidRPr="004A3F11">
        <w:rPr>
          <w:sz w:val="19"/>
          <w:lang w:val="lv-LV"/>
        </w:rPr>
        <w:t xml:space="preserve">Plašs un tendenciozs plašsaziņas līdzekļu atspoguļojums par nozīmīgām lietām var radīt </w:t>
      </w:r>
      <w:r w:rsidRPr="004A3F11">
        <w:rPr>
          <w:w w:val="110"/>
          <w:sz w:val="19"/>
          <w:lang w:val="lv-LV"/>
        </w:rPr>
        <w:t>aizspriedumainu vidi, radot spiedienu uz tiesnešiem, lai tie atbilstu plašsaziņas līdzekļu veidotajam naratīvam.</w:t>
      </w:r>
    </w:p>
    <w:p w14:paraId="6E06E86B" w14:textId="77777777" w:rsidR="00FE57D8" w:rsidRPr="004A3F11" w:rsidRDefault="00000000">
      <w:pPr>
        <w:pStyle w:val="BodyText"/>
        <w:spacing w:before="220" w:line="242" w:lineRule="auto"/>
        <w:ind w:left="2936"/>
        <w:rPr>
          <w:lang w:val="lv-LV"/>
        </w:rPr>
      </w:pPr>
      <w:r w:rsidRPr="004A3F11">
        <w:rPr>
          <w:rFonts w:ascii="Noto Serif Black"/>
          <w:b/>
          <w:sz w:val="19"/>
          <w:lang w:val="lv-LV"/>
        </w:rPr>
        <w:t>Soci</w:t>
      </w:r>
      <w:r w:rsidRPr="004A3F11">
        <w:rPr>
          <w:rFonts w:ascii="Noto Serif Black"/>
          <w:b/>
          <w:sz w:val="19"/>
          <w:lang w:val="lv-LV"/>
        </w:rPr>
        <w:t>ā</w:t>
      </w:r>
      <w:r w:rsidRPr="004A3F11">
        <w:rPr>
          <w:rFonts w:ascii="Noto Serif Black"/>
          <w:b/>
          <w:sz w:val="19"/>
          <w:lang w:val="lv-LV"/>
        </w:rPr>
        <w:t>lo pla</w:t>
      </w:r>
      <w:r w:rsidRPr="004A3F11">
        <w:rPr>
          <w:rFonts w:ascii="Noto Serif Black"/>
          <w:b/>
          <w:sz w:val="19"/>
          <w:lang w:val="lv-LV"/>
        </w:rPr>
        <w:t>š</w:t>
      </w:r>
      <w:r w:rsidRPr="004A3F11">
        <w:rPr>
          <w:rFonts w:ascii="Noto Serif Black"/>
          <w:b/>
          <w:sz w:val="19"/>
          <w:lang w:val="lv-LV"/>
        </w:rPr>
        <w:t>sazi</w:t>
      </w:r>
      <w:r w:rsidRPr="004A3F11">
        <w:rPr>
          <w:rFonts w:ascii="Noto Serif Black"/>
          <w:b/>
          <w:sz w:val="19"/>
          <w:lang w:val="lv-LV"/>
        </w:rPr>
        <w:t>ņ</w:t>
      </w:r>
      <w:r w:rsidRPr="004A3F11">
        <w:rPr>
          <w:rFonts w:ascii="Noto Serif Black"/>
          <w:b/>
          <w:sz w:val="19"/>
          <w:lang w:val="lv-LV"/>
        </w:rPr>
        <w:t>as l</w:t>
      </w:r>
      <w:r w:rsidRPr="004A3F11">
        <w:rPr>
          <w:rFonts w:ascii="Noto Serif Black"/>
          <w:b/>
          <w:sz w:val="19"/>
          <w:lang w:val="lv-LV"/>
        </w:rPr>
        <w:t>ī</w:t>
      </w:r>
      <w:r w:rsidRPr="004A3F11">
        <w:rPr>
          <w:rFonts w:ascii="Noto Serif Black"/>
          <w:b/>
          <w:sz w:val="19"/>
          <w:lang w:val="lv-LV"/>
        </w:rPr>
        <w:t>dzek</w:t>
      </w:r>
      <w:r w:rsidRPr="004A3F11">
        <w:rPr>
          <w:rFonts w:ascii="Noto Serif Black"/>
          <w:b/>
          <w:sz w:val="19"/>
          <w:lang w:val="lv-LV"/>
        </w:rPr>
        <w:t>ļ</w:t>
      </w:r>
      <w:r w:rsidRPr="004A3F11">
        <w:rPr>
          <w:rFonts w:ascii="Noto Serif Black"/>
          <w:b/>
          <w:sz w:val="19"/>
          <w:lang w:val="lv-LV"/>
        </w:rPr>
        <w:t>u kampa</w:t>
      </w:r>
      <w:r w:rsidRPr="004A3F11">
        <w:rPr>
          <w:rFonts w:ascii="Noto Serif Black"/>
          <w:b/>
          <w:sz w:val="19"/>
          <w:lang w:val="lv-LV"/>
        </w:rPr>
        <w:t>ņ</w:t>
      </w:r>
      <w:r w:rsidRPr="004A3F11">
        <w:rPr>
          <w:rFonts w:ascii="Noto Serif Black"/>
          <w:b/>
          <w:sz w:val="19"/>
          <w:lang w:val="lv-LV"/>
        </w:rPr>
        <w:t xml:space="preserve">as: </w:t>
      </w:r>
      <w:r w:rsidRPr="004A3F11">
        <w:rPr>
          <w:sz w:val="19"/>
          <w:lang w:val="lv-LV"/>
        </w:rPr>
        <w:t xml:space="preserve">Digitālo platformu izplatība ļauj plaši </w:t>
      </w:r>
      <w:r w:rsidRPr="004A3F11">
        <w:rPr>
          <w:w w:val="110"/>
          <w:sz w:val="19"/>
          <w:lang w:val="lv-LV"/>
        </w:rPr>
        <w:t>izplatīt dezinformāciju</w:t>
      </w:r>
      <w:proofErr w:type="gramStart"/>
      <w:r w:rsidRPr="004A3F11">
        <w:rPr>
          <w:w w:val="110"/>
          <w:sz w:val="19"/>
          <w:lang w:val="lv-LV"/>
        </w:rPr>
        <w:t xml:space="preserve"> un</w:t>
      </w:r>
      <w:proofErr w:type="gramEnd"/>
      <w:r w:rsidRPr="004A3F11">
        <w:rPr>
          <w:w w:val="110"/>
          <w:sz w:val="19"/>
          <w:lang w:val="lv-LV"/>
        </w:rPr>
        <w:t xml:space="preserve"> ātri veidot neobjektīvus viedokļus, kas var ietekmēt tiesas procesus, izmantojot sabiedrības un politisko spiedienu.</w:t>
      </w:r>
    </w:p>
    <w:p w14:paraId="1A0F4084" w14:textId="77777777" w:rsidR="00FE57D8" w:rsidRPr="004A3F11" w:rsidRDefault="00000000">
      <w:pPr>
        <w:pStyle w:val="BodyText"/>
        <w:spacing w:before="220" w:line="242" w:lineRule="auto"/>
        <w:ind w:left="2936" w:right="280"/>
        <w:rPr>
          <w:lang w:val="lv-LV"/>
        </w:rPr>
      </w:pPr>
      <w:r w:rsidRPr="004A3F11">
        <w:rPr>
          <w:rFonts w:ascii="Noto Serif Black"/>
          <w:b/>
          <w:sz w:val="19"/>
          <w:lang w:val="lv-LV"/>
        </w:rPr>
        <w:t>Politiskie koment</w:t>
      </w:r>
      <w:r w:rsidRPr="004A3F11">
        <w:rPr>
          <w:rFonts w:ascii="Noto Serif Black"/>
          <w:b/>
          <w:sz w:val="19"/>
          <w:lang w:val="lv-LV"/>
        </w:rPr>
        <w:t>ā</w:t>
      </w:r>
      <w:r w:rsidRPr="004A3F11">
        <w:rPr>
          <w:rFonts w:ascii="Noto Serif Black"/>
          <w:b/>
          <w:sz w:val="19"/>
          <w:lang w:val="lv-LV"/>
        </w:rPr>
        <w:t xml:space="preserve">ri: </w:t>
      </w:r>
      <w:r w:rsidRPr="004A3F11">
        <w:rPr>
          <w:sz w:val="19"/>
          <w:lang w:val="lv-LV"/>
        </w:rPr>
        <w:t xml:space="preserve">Politiķi un sabiedrībā pazīstamas personas, kas komentē notiekošās </w:t>
      </w:r>
      <w:r w:rsidRPr="004A3F11">
        <w:rPr>
          <w:w w:val="110"/>
          <w:sz w:val="19"/>
          <w:lang w:val="lv-LV"/>
        </w:rPr>
        <w:t>tiesu lietas, var apdraudēt tiesu neatkarību, ietekmējot sabiedrisko domu un iebiedējot tiesu varu.</w:t>
      </w:r>
    </w:p>
    <w:p w14:paraId="562AD44E" w14:textId="77777777" w:rsidR="00FE57D8" w:rsidRPr="004A3F11" w:rsidRDefault="00FE57D8">
      <w:pPr>
        <w:pStyle w:val="BodyText"/>
        <w:spacing w:line="242" w:lineRule="auto"/>
        <w:rPr>
          <w:lang w:val="lv-LV"/>
        </w:rPr>
        <w:sectPr w:rsidR="00FE57D8" w:rsidRPr="004A3F11">
          <w:headerReference w:type="default" r:id="rId201"/>
          <w:pgSz w:w="11910" w:h="16840"/>
          <w:pgMar w:top="440" w:right="425" w:bottom="280" w:left="566" w:header="0" w:footer="0" w:gutter="0"/>
          <w:cols w:space="708"/>
        </w:sectPr>
      </w:pPr>
    </w:p>
    <w:p w14:paraId="441F91B2"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38272" behindDoc="1" locked="0" layoutInCell="1" allowOverlap="1" wp14:anchorId="4EF40A2F" wp14:editId="03378618">
                <wp:simplePos x="0" y="0"/>
                <wp:positionH relativeFrom="page">
                  <wp:posOffset>360001</wp:posOffset>
                </wp:positionH>
                <wp:positionV relativeFrom="page">
                  <wp:posOffset>663975</wp:posOffset>
                </wp:positionV>
                <wp:extent cx="6840220" cy="9668510"/>
                <wp:effectExtent l="0" t="0" r="0" b="0"/>
                <wp:wrapNone/>
                <wp:docPr id="460" name="Group 46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61" name="Graphic 46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62" name="Graphic 46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095A8E7" id="Group 460" o:spid="_x0000_s1026" style="position:absolute;margin-left:28.35pt;margin-top:52.3pt;width:538.6pt;height:761.3pt;z-index:-25167820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cuwg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BfG5y7CAgAAQggAAA4AAAAAAAAAAAAAAAAALgIAAGRycy9lMm9Eb2MueG1sUEsBAi0A&#10;FAAGAAgAAAAhAEzXSFHiAAAADAEAAA8AAAAAAAAAAAAAAAAAHAUAAGRycy9kb3ducmV2LnhtbFBL&#10;BQYAAAAABAAEAPMAAAArBgAAAAA=&#10;">
                <v:shape id="Graphic 46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" path="m,9661677l,e" filled="f" strokecolor="#354754" strokeweight=".5pt">
                  <v:path arrowok="t"/>
                </v:shape>
                <v:shape id="Graphic 46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" path="m,l6840004,e" filled="f" strokecolor="#354754" strokeweight=".5pt">
                  <v:path arrowok="t"/>
                </v:shape>
                <w10:wrap anchorx="page" anchory="page"/>
              </v:group>
            </w:pict>
          </mc:Fallback>
        </mc:AlternateContent>
      </w:r>
    </w:p>
    <w:p w14:paraId="0A253FF2" w14:textId="77777777" w:rsidR="00FE57D8" w:rsidRPr="004A3F11" w:rsidRDefault="00FE57D8">
      <w:pPr>
        <w:pStyle w:val="BodyText"/>
        <w:rPr>
          <w:lang w:val="lv-LV"/>
        </w:rPr>
      </w:pPr>
    </w:p>
    <w:p w14:paraId="5212D811" w14:textId="77777777" w:rsidR="00FE57D8" w:rsidRPr="004A3F11" w:rsidRDefault="00FE57D8">
      <w:pPr>
        <w:pStyle w:val="BodyText"/>
        <w:rPr>
          <w:lang w:val="lv-LV"/>
        </w:rPr>
      </w:pPr>
    </w:p>
    <w:p w14:paraId="37F7E403" w14:textId="77777777" w:rsidR="00FE57D8" w:rsidRPr="004A3F11" w:rsidRDefault="00FE57D8">
      <w:pPr>
        <w:pStyle w:val="BodyText"/>
        <w:rPr>
          <w:lang w:val="lv-LV"/>
        </w:rPr>
      </w:pPr>
    </w:p>
    <w:p w14:paraId="3BF306C8" w14:textId="77777777" w:rsidR="00FE57D8" w:rsidRPr="004A3F11" w:rsidRDefault="00FE57D8">
      <w:pPr>
        <w:pStyle w:val="BodyText"/>
        <w:rPr>
          <w:lang w:val="lv-LV"/>
        </w:rPr>
      </w:pPr>
    </w:p>
    <w:p w14:paraId="7557E944" w14:textId="77777777" w:rsidR="00FE57D8" w:rsidRPr="004A3F11" w:rsidRDefault="00FE57D8">
      <w:pPr>
        <w:pStyle w:val="BodyText"/>
        <w:rPr>
          <w:lang w:val="lv-LV"/>
        </w:rPr>
      </w:pPr>
    </w:p>
    <w:p w14:paraId="489CC1E6" w14:textId="77777777" w:rsidR="00FE57D8" w:rsidRPr="004A3F11" w:rsidRDefault="00FE57D8">
      <w:pPr>
        <w:pStyle w:val="BodyText"/>
        <w:rPr>
          <w:lang w:val="lv-LV"/>
        </w:rPr>
      </w:pPr>
    </w:p>
    <w:p w14:paraId="40C7797C" w14:textId="77777777" w:rsidR="00FE57D8" w:rsidRPr="004A3F11" w:rsidRDefault="00FE57D8">
      <w:pPr>
        <w:pStyle w:val="BodyText"/>
        <w:spacing w:before="101"/>
        <w:rPr>
          <w:lang w:val="lv-LV"/>
        </w:rPr>
      </w:pPr>
    </w:p>
    <w:p w14:paraId="3F8C5739" w14:textId="77777777" w:rsidR="00FE57D8" w:rsidRPr="004A3F11" w:rsidRDefault="00000000">
      <w:pPr>
        <w:pStyle w:val="BodyText"/>
        <w:spacing w:line="242" w:lineRule="auto"/>
        <w:ind w:left="2936" w:right="201"/>
        <w:rPr>
          <w:lang w:val="lv-LV"/>
        </w:rPr>
      </w:pPr>
      <w:r w:rsidRPr="004A3F11">
        <w:rPr>
          <w:rFonts w:ascii="Noto Serif Black"/>
          <w:b/>
          <w:w w:val="110"/>
          <w:sz w:val="19"/>
          <w:lang w:val="lv-LV"/>
        </w:rPr>
        <w:t xml:space="preserve">Publiski protesti: </w:t>
      </w:r>
      <w:r w:rsidRPr="004A3F11">
        <w:rPr>
          <w:w w:val="110"/>
          <w:sz w:val="19"/>
          <w:lang w:val="lv-LV"/>
        </w:rPr>
        <w:t>Plaša mēroga demonstrācijas, kurās tiek pieprasīts panākt noteiktu rezultātu skaļās lietās, var radīt tiešu spiedienu uz tiesnešiem, lai tie pieņemtu nolēmumus, kas ir labvēlīgi sabiedrības viedoklim, nevis balstīti uz likumu.</w:t>
      </w:r>
    </w:p>
    <w:p w14:paraId="05FB02FF" w14:textId="77777777" w:rsidR="00FE57D8" w:rsidRPr="004A3F11" w:rsidRDefault="00000000">
      <w:pPr>
        <w:pStyle w:val="BodyText"/>
        <w:spacing w:before="220" w:line="242" w:lineRule="auto"/>
        <w:ind w:left="2936" w:right="354"/>
        <w:rPr>
          <w:lang w:val="lv-LV"/>
        </w:rPr>
      </w:pPr>
      <w:r w:rsidRPr="004A3F11">
        <w:rPr>
          <w:rFonts w:ascii="Noto Serif Black"/>
          <w:b/>
          <w:w w:val="110"/>
          <w:sz w:val="19"/>
          <w:lang w:val="lv-LV"/>
        </w:rPr>
        <w:t>Profesion</w:t>
      </w:r>
      <w:r w:rsidRPr="004A3F11">
        <w:rPr>
          <w:rFonts w:ascii="Noto Serif Black"/>
          <w:b/>
          <w:w w:val="110"/>
          <w:sz w:val="19"/>
          <w:lang w:val="lv-LV"/>
        </w:rPr>
        <w:t>ā</w:t>
      </w:r>
      <w:r w:rsidRPr="004A3F11">
        <w:rPr>
          <w:rFonts w:ascii="Noto Serif Black"/>
          <w:b/>
          <w:w w:val="110"/>
          <w:sz w:val="19"/>
          <w:lang w:val="lv-LV"/>
        </w:rPr>
        <w:t>l</w:t>
      </w:r>
      <w:r w:rsidRPr="004A3F11">
        <w:rPr>
          <w:rFonts w:ascii="Noto Serif Black"/>
          <w:b/>
          <w:w w:val="110"/>
          <w:sz w:val="19"/>
          <w:lang w:val="lv-LV"/>
        </w:rPr>
        <w:t>ā</w:t>
      </w:r>
      <w:r w:rsidRPr="004A3F11">
        <w:rPr>
          <w:rFonts w:ascii="Noto Serif Black"/>
          <w:b/>
          <w:w w:val="110"/>
          <w:sz w:val="19"/>
          <w:lang w:val="lv-LV"/>
        </w:rPr>
        <w:t xml:space="preserve"> izol</w:t>
      </w:r>
      <w:r w:rsidRPr="004A3F11">
        <w:rPr>
          <w:rFonts w:ascii="Noto Serif Black"/>
          <w:b/>
          <w:w w:val="110"/>
          <w:sz w:val="19"/>
          <w:lang w:val="lv-LV"/>
        </w:rPr>
        <w:t>ā</w:t>
      </w:r>
      <w:r w:rsidRPr="004A3F11">
        <w:rPr>
          <w:rFonts w:ascii="Noto Serif Black"/>
          <w:b/>
          <w:w w:val="110"/>
          <w:sz w:val="19"/>
          <w:lang w:val="lv-LV"/>
        </w:rPr>
        <w:t xml:space="preserve">cija: </w:t>
      </w:r>
      <w:r w:rsidRPr="004A3F11">
        <w:rPr>
          <w:w w:val="110"/>
          <w:sz w:val="19"/>
          <w:lang w:val="lv-LV"/>
        </w:rPr>
        <w:t>Tiesneši var izjust izolāciju no kolēģiem vai profesionālu pretestību par nepopulāriem lēmumiem, kas tiek publiskoti plašsaziņas līdzekļos, kas var atturēt viņus no nolēmumu pieņemšanas, pamatojoties uz godīgu likuma interpretāciju.</w:t>
      </w:r>
    </w:p>
    <w:p w14:paraId="09AEA996" w14:textId="77777777" w:rsidR="00FE57D8" w:rsidRPr="004A3F11" w:rsidRDefault="00000000">
      <w:pPr>
        <w:pStyle w:val="BodyText"/>
        <w:spacing w:before="221" w:line="244" w:lineRule="auto"/>
        <w:ind w:left="2936" w:right="201"/>
        <w:rPr>
          <w:lang w:val="lv-LV"/>
        </w:rPr>
      </w:pPr>
      <w:r w:rsidRPr="004A3F11">
        <w:rPr>
          <w:rFonts w:ascii="Noto Serif Black"/>
          <w:b/>
          <w:sz w:val="19"/>
          <w:lang w:val="lv-LV"/>
        </w:rPr>
        <w:t>Ģ</w:t>
      </w:r>
      <w:r w:rsidRPr="004A3F11">
        <w:rPr>
          <w:rFonts w:ascii="Noto Serif Black"/>
          <w:b/>
          <w:sz w:val="19"/>
          <w:lang w:val="lv-LV"/>
        </w:rPr>
        <w:t>imenes un soci</w:t>
      </w:r>
      <w:r w:rsidRPr="004A3F11">
        <w:rPr>
          <w:rFonts w:ascii="Noto Serif Black"/>
          <w:b/>
          <w:sz w:val="19"/>
          <w:lang w:val="lv-LV"/>
        </w:rPr>
        <w:t>ā</w:t>
      </w:r>
      <w:r w:rsidRPr="004A3F11">
        <w:rPr>
          <w:rFonts w:ascii="Noto Serif Black"/>
          <w:b/>
          <w:sz w:val="19"/>
          <w:lang w:val="lv-LV"/>
        </w:rPr>
        <w:t>lie t</w:t>
      </w:r>
      <w:r w:rsidRPr="004A3F11">
        <w:rPr>
          <w:rFonts w:ascii="Noto Serif Black"/>
          <w:b/>
          <w:sz w:val="19"/>
          <w:lang w:val="lv-LV"/>
        </w:rPr>
        <w:t>ī</w:t>
      </w:r>
      <w:r w:rsidRPr="004A3F11">
        <w:rPr>
          <w:rFonts w:ascii="Noto Serif Black"/>
          <w:b/>
          <w:sz w:val="19"/>
          <w:lang w:val="lv-LV"/>
        </w:rPr>
        <w:t xml:space="preserve">kli: </w:t>
      </w:r>
      <w:r w:rsidRPr="004A3F11">
        <w:rPr>
          <w:sz w:val="19"/>
          <w:lang w:val="lv-LV"/>
        </w:rPr>
        <w:t xml:space="preserve">Valstīs, kurās ir dziļi iesakņojušās klanu vai </w:t>
      </w:r>
      <w:r w:rsidRPr="004A3F11">
        <w:rPr>
          <w:w w:val="110"/>
          <w:sz w:val="19"/>
          <w:lang w:val="lv-LV"/>
        </w:rPr>
        <w:t xml:space="preserve">ģimenes ietekmes </w:t>
      </w:r>
      <w:r w:rsidRPr="004A3F11">
        <w:rPr>
          <w:sz w:val="19"/>
          <w:lang w:val="lv-LV"/>
        </w:rPr>
        <w:t xml:space="preserve">tradīcijas, </w:t>
      </w:r>
      <w:r w:rsidRPr="004A3F11">
        <w:rPr>
          <w:w w:val="110"/>
          <w:sz w:val="19"/>
          <w:lang w:val="lv-LV"/>
        </w:rPr>
        <w:t>tiesu neatkarība saskaras ar ievērojamu nepamatotas ietekmes risku uz tiesu varu, spiežot tiesnešus atbalstīt noteiktus rezultātus, kas atbilst klanu interesēm. Tas var apdraudēt tiesas procesu taisnīgumu un mazināt sabiedrības uzticību tiesu sistēmai.</w:t>
      </w:r>
    </w:p>
    <w:p w14:paraId="0CAC94C5" w14:textId="77777777" w:rsidR="00FE57D8" w:rsidRPr="004A3F11" w:rsidRDefault="00000000">
      <w:pPr>
        <w:pStyle w:val="BodyText"/>
        <w:spacing w:before="218" w:line="242" w:lineRule="auto"/>
        <w:ind w:left="2936" w:right="280"/>
        <w:rPr>
          <w:lang w:val="lv-LV"/>
        </w:rPr>
      </w:pPr>
      <w:r w:rsidRPr="004A3F11">
        <w:rPr>
          <w:rFonts w:ascii="Noto Serif Black"/>
          <w:b/>
          <w:sz w:val="19"/>
          <w:lang w:val="lv-LV"/>
        </w:rPr>
        <w:t>Ba</w:t>
      </w:r>
      <w:r w:rsidRPr="004A3F11">
        <w:rPr>
          <w:rFonts w:ascii="Noto Serif Black"/>
          <w:b/>
          <w:sz w:val="19"/>
          <w:lang w:val="lv-LV"/>
        </w:rPr>
        <w:t>ž</w:t>
      </w:r>
      <w:r w:rsidRPr="004A3F11">
        <w:rPr>
          <w:rFonts w:ascii="Noto Serif Black"/>
          <w:b/>
          <w:sz w:val="19"/>
          <w:lang w:val="lv-LV"/>
        </w:rPr>
        <w:t>as par personisko dro</w:t>
      </w:r>
      <w:r w:rsidRPr="004A3F11">
        <w:rPr>
          <w:rFonts w:ascii="Noto Serif Black"/>
          <w:b/>
          <w:sz w:val="19"/>
          <w:lang w:val="lv-LV"/>
        </w:rPr>
        <w:t>šī</w:t>
      </w:r>
      <w:r w:rsidRPr="004A3F11">
        <w:rPr>
          <w:rFonts w:ascii="Noto Serif Black"/>
          <w:b/>
          <w:sz w:val="19"/>
          <w:lang w:val="lv-LV"/>
        </w:rPr>
        <w:t xml:space="preserve">bu: </w:t>
      </w:r>
      <w:r w:rsidRPr="004A3F11">
        <w:rPr>
          <w:sz w:val="19"/>
          <w:lang w:val="lv-LV"/>
        </w:rPr>
        <w:t xml:space="preserve">plašsaziņas līdzekļos publicētā informācija var apdraudēt tiesnešu </w:t>
      </w:r>
      <w:r w:rsidRPr="004A3F11">
        <w:rPr>
          <w:w w:val="110"/>
          <w:sz w:val="19"/>
          <w:lang w:val="lv-LV"/>
        </w:rPr>
        <w:t xml:space="preserve">un viņu ģimeņu </w:t>
      </w:r>
      <w:r w:rsidRPr="004A3F11">
        <w:rPr>
          <w:sz w:val="19"/>
          <w:lang w:val="lv-LV"/>
        </w:rPr>
        <w:t>drošību</w:t>
      </w:r>
      <w:r w:rsidRPr="004A3F11">
        <w:rPr>
          <w:w w:val="110"/>
          <w:sz w:val="19"/>
          <w:lang w:val="lv-LV"/>
        </w:rPr>
        <w:t>, potenciāli ietekmējot tiesnešu lēmumus, jo pastāv bažas par personisko drošību.</w:t>
      </w:r>
    </w:p>
    <w:p w14:paraId="53D402A9" w14:textId="77777777" w:rsidR="00FE57D8" w:rsidRPr="004A3F11" w:rsidRDefault="00FE57D8">
      <w:pPr>
        <w:pStyle w:val="BodyText"/>
        <w:spacing w:before="17"/>
        <w:rPr>
          <w:lang w:val="lv-LV"/>
        </w:rPr>
      </w:pPr>
    </w:p>
    <w:p w14:paraId="0776F6F9" w14:textId="77777777" w:rsidR="00FE57D8" w:rsidRPr="004A3F11" w:rsidRDefault="00000000">
      <w:pPr>
        <w:pStyle w:val="BodyText"/>
        <w:spacing w:line="249" w:lineRule="auto"/>
        <w:ind w:left="2936" w:right="201"/>
        <w:rPr>
          <w:lang w:val="lv-LV"/>
        </w:rPr>
      </w:pPr>
      <w:r w:rsidRPr="004A3F11">
        <w:rPr>
          <w:w w:val="110"/>
          <w:sz w:val="19"/>
          <w:lang w:val="lv-LV"/>
        </w:rPr>
        <w:t>Katrs no šiem faktoriem uzsver nepieciešamību pēc stingras aizsardzības, lai saglabātu tiesnešu neatkarību un nodrošinātu, ka tiesneši var darboties bez nepamatotas ārējo spēku ietekmes. Turklāt skaidru pamatnostādņu noteikšana plašsaziņas līdzekļu ziņošanai par juridiskiem jautājumiem varētu palīdzēt mazināt nepamatotu ietekmi uz tiesas procesu.</w:t>
      </w:r>
    </w:p>
    <w:p w14:paraId="79ED5F4F" w14:textId="77777777" w:rsidR="00FE57D8" w:rsidRPr="004A3F11" w:rsidRDefault="00FE57D8">
      <w:pPr>
        <w:pStyle w:val="BodyText"/>
        <w:spacing w:before="13"/>
        <w:rPr>
          <w:lang w:val="lv-LV"/>
        </w:rPr>
      </w:pPr>
    </w:p>
    <w:p w14:paraId="226E4406" w14:textId="77777777" w:rsidR="00FE57D8" w:rsidRPr="004A3F11" w:rsidRDefault="00000000">
      <w:pPr>
        <w:pStyle w:val="BodyText"/>
        <w:spacing w:before="1" w:line="249" w:lineRule="auto"/>
        <w:ind w:left="2936"/>
        <w:rPr>
          <w:lang w:val="lv-LV"/>
        </w:rPr>
      </w:pPr>
      <w:r w:rsidRPr="004A3F11">
        <w:rPr>
          <w:w w:val="110"/>
          <w:sz w:val="19"/>
          <w:lang w:val="lv-LV"/>
        </w:rPr>
        <w:t>Tāpēc, lai nodrošinātu tiesu neatkarību, ir svarīgi sazināties ar sabiedrību un izglītot sabiedrību par to, cik svarīga ir objektīva un neatkarīga tiesu vara.</w:t>
      </w:r>
    </w:p>
    <w:p w14:paraId="7B346A6D" w14:textId="77777777" w:rsidR="00FE57D8" w:rsidRPr="004A3F11" w:rsidRDefault="00000000">
      <w:pPr>
        <w:pStyle w:val="Heading5"/>
        <w:spacing w:before="214"/>
        <w:rPr>
          <w:lang w:val="lv-LV"/>
        </w:rPr>
      </w:pPr>
      <w:r w:rsidRPr="004A3F11">
        <w:rPr>
          <w:spacing w:val="-2"/>
          <w:sz w:val="19"/>
          <w:lang w:val="lv-LV"/>
        </w:rPr>
        <w:t>Rokasgrāmatas 3. daļā mēs pievēršamies šādiem jautājumiem:</w:t>
      </w:r>
    </w:p>
    <w:p w14:paraId="24E3C60B" w14:textId="77777777" w:rsidR="00FE57D8" w:rsidRPr="004A3F11" w:rsidRDefault="00000000">
      <w:pPr>
        <w:pStyle w:val="ListParagraph"/>
        <w:numPr>
          <w:ilvl w:val="0"/>
          <w:numId w:val="6"/>
        </w:numPr>
        <w:tabs>
          <w:tab w:val="left" w:pos="3163"/>
        </w:tabs>
        <w:spacing w:line="249" w:lineRule="auto"/>
        <w:ind w:right="800"/>
        <w:rPr>
          <w:sz w:val="20"/>
          <w:lang w:val="lv-LV"/>
        </w:rPr>
      </w:pPr>
      <w:r w:rsidRPr="004A3F11">
        <w:rPr>
          <w:w w:val="110"/>
          <w:sz w:val="19"/>
          <w:lang w:val="lv-LV"/>
        </w:rPr>
        <w:t>Kāda ir tiesu iestāžu un tiesnešu saziņas ar sabiedrību un pilsoņiem loma saistībā ar tiesu neatkarību?</w:t>
      </w:r>
    </w:p>
    <w:p w14:paraId="513163F2" w14:textId="77777777" w:rsidR="00FE57D8" w:rsidRPr="004A3F11" w:rsidRDefault="00000000">
      <w:pPr>
        <w:pStyle w:val="ListParagraph"/>
        <w:numPr>
          <w:ilvl w:val="0"/>
          <w:numId w:val="6"/>
        </w:numPr>
        <w:tabs>
          <w:tab w:val="left" w:pos="3162"/>
        </w:tabs>
        <w:ind w:left="3162" w:hanging="226"/>
        <w:rPr>
          <w:sz w:val="20"/>
          <w:lang w:val="lv-LV"/>
        </w:rPr>
      </w:pPr>
      <w:r w:rsidRPr="004A3F11">
        <w:rPr>
          <w:w w:val="110"/>
          <w:sz w:val="19"/>
          <w:lang w:val="lv-LV"/>
        </w:rPr>
        <w:t xml:space="preserve">Vai tiesu varai ir nepieciešama komunikācijas </w:t>
      </w:r>
      <w:r w:rsidRPr="004A3F11">
        <w:rPr>
          <w:spacing w:val="-2"/>
          <w:w w:val="110"/>
          <w:sz w:val="19"/>
          <w:lang w:val="lv-LV"/>
        </w:rPr>
        <w:t>stratēģija?</w:t>
      </w:r>
    </w:p>
    <w:p w14:paraId="6ED40D7C" w14:textId="77777777" w:rsidR="00FE57D8" w:rsidRPr="004A3F11" w:rsidRDefault="00000000">
      <w:pPr>
        <w:pStyle w:val="ListParagraph"/>
        <w:numPr>
          <w:ilvl w:val="0"/>
          <w:numId w:val="6"/>
        </w:numPr>
        <w:tabs>
          <w:tab w:val="left" w:pos="3163"/>
        </w:tabs>
        <w:spacing w:before="9" w:line="249" w:lineRule="auto"/>
        <w:ind w:right="855"/>
        <w:rPr>
          <w:sz w:val="20"/>
          <w:lang w:val="lv-LV"/>
        </w:rPr>
      </w:pPr>
      <w:r w:rsidRPr="004A3F11">
        <w:rPr>
          <w:w w:val="110"/>
          <w:sz w:val="19"/>
          <w:lang w:val="lv-LV"/>
        </w:rPr>
        <w:t>Kā tiesneši var komunicēt tieši kā tiesneši un tiesnešu organizācijas un netieši ar plašsaziņas līdzekļu starpniecību (pamatojoties uz praktiskiem piemēriem)?</w:t>
      </w:r>
    </w:p>
    <w:p w14:paraId="58162E54" w14:textId="77777777" w:rsidR="00FE57D8" w:rsidRPr="004A3F11" w:rsidRDefault="00000000">
      <w:pPr>
        <w:pStyle w:val="ListParagraph"/>
        <w:numPr>
          <w:ilvl w:val="0"/>
          <w:numId w:val="6"/>
        </w:numPr>
        <w:tabs>
          <w:tab w:val="left" w:pos="3163"/>
        </w:tabs>
        <w:spacing w:before="2" w:line="249" w:lineRule="auto"/>
        <w:ind w:right="347"/>
        <w:rPr>
          <w:sz w:val="20"/>
          <w:lang w:val="lv-LV"/>
        </w:rPr>
      </w:pPr>
      <w:r w:rsidRPr="004A3F11">
        <w:rPr>
          <w:w w:val="110"/>
          <w:sz w:val="19"/>
          <w:lang w:val="lv-LV"/>
        </w:rPr>
        <w:t>Vai tiesnešiem un tiesām būtu jāpieņem stratēģijas, lai apkarotu nepatiesu informāciju un saglabātu sabiedrības uzticību?</w:t>
      </w:r>
    </w:p>
    <w:p w14:paraId="65FC3616" w14:textId="77777777" w:rsidR="00FE57D8" w:rsidRPr="004A3F11" w:rsidRDefault="00000000">
      <w:pPr>
        <w:pStyle w:val="ListParagraph"/>
        <w:numPr>
          <w:ilvl w:val="0"/>
          <w:numId w:val="6"/>
        </w:numPr>
        <w:tabs>
          <w:tab w:val="left" w:pos="3163"/>
        </w:tabs>
        <w:spacing w:before="1" w:line="249" w:lineRule="auto"/>
        <w:ind w:right="1474"/>
        <w:rPr>
          <w:sz w:val="20"/>
          <w:lang w:val="lv-LV"/>
        </w:rPr>
      </w:pPr>
      <w:r w:rsidRPr="004A3F11">
        <w:rPr>
          <w:w w:val="110"/>
          <w:sz w:val="19"/>
          <w:lang w:val="lv-LV"/>
        </w:rPr>
        <w:t>Vai tiesnešiem ir (vai būtu) jāuzņemas kāda loma sabiedrības izglītošanā par tiesu neatkarību? Ja jā, kā tiesneši var izglītot sabiedrību praksē?</w:t>
      </w:r>
    </w:p>
    <w:p w14:paraId="17B3E793" w14:textId="77777777" w:rsidR="00FE57D8" w:rsidRPr="004A3F11" w:rsidRDefault="00000000">
      <w:pPr>
        <w:pStyle w:val="ListParagraph"/>
        <w:numPr>
          <w:ilvl w:val="0"/>
          <w:numId w:val="6"/>
        </w:numPr>
        <w:tabs>
          <w:tab w:val="left" w:pos="3162"/>
        </w:tabs>
        <w:spacing w:before="2"/>
        <w:ind w:left="3162" w:hanging="226"/>
        <w:rPr>
          <w:sz w:val="20"/>
          <w:lang w:val="lv-LV"/>
        </w:rPr>
      </w:pPr>
      <w:r w:rsidRPr="004A3F11">
        <w:rPr>
          <w:w w:val="110"/>
          <w:sz w:val="19"/>
          <w:lang w:val="lv-LV"/>
        </w:rPr>
        <w:t xml:space="preserve">Labākā prakse un praktiski piemēri par </w:t>
      </w:r>
      <w:r w:rsidRPr="004A3F11">
        <w:rPr>
          <w:spacing w:val="-2"/>
          <w:w w:val="110"/>
          <w:sz w:val="19"/>
          <w:lang w:val="lv-LV"/>
        </w:rPr>
        <w:t xml:space="preserve">tiesnešu </w:t>
      </w:r>
      <w:r w:rsidRPr="004A3F11">
        <w:rPr>
          <w:w w:val="110"/>
          <w:sz w:val="19"/>
          <w:lang w:val="lv-LV"/>
        </w:rPr>
        <w:t>izglītojošiem centieniem</w:t>
      </w:r>
    </w:p>
    <w:p w14:paraId="6BC7B65C" w14:textId="77777777" w:rsidR="00FE57D8" w:rsidRPr="004A3F11" w:rsidRDefault="00FE57D8">
      <w:pPr>
        <w:pStyle w:val="BodyText"/>
        <w:spacing w:before="20"/>
        <w:rPr>
          <w:lang w:val="lv-LV"/>
        </w:rPr>
      </w:pPr>
    </w:p>
    <w:p w14:paraId="67ABDDF5" w14:textId="77777777" w:rsidR="00FE57D8" w:rsidRPr="004A3F11" w:rsidRDefault="00000000">
      <w:pPr>
        <w:pStyle w:val="BodyText"/>
        <w:spacing w:line="249" w:lineRule="auto"/>
        <w:ind w:left="2936"/>
        <w:rPr>
          <w:lang w:val="lv-LV"/>
        </w:rPr>
      </w:pPr>
      <w:r w:rsidRPr="004A3F11">
        <w:rPr>
          <w:w w:val="110"/>
          <w:sz w:val="19"/>
          <w:lang w:val="lv-LV"/>
        </w:rPr>
        <w:t>Pirms pāriet pie pašu tiesnešu darbības, aplūkosim arī plašsaziņas līdzekļu lomu tiesu sistēmas kontekstā.</w:t>
      </w:r>
    </w:p>
    <w:p w14:paraId="476EE7A1" w14:textId="77777777" w:rsidR="00FE57D8" w:rsidRPr="004A3F11" w:rsidRDefault="00FE57D8">
      <w:pPr>
        <w:pStyle w:val="BodyText"/>
        <w:spacing w:before="172"/>
        <w:rPr>
          <w:lang w:val="lv-LV"/>
        </w:rPr>
      </w:pPr>
    </w:p>
    <w:p w14:paraId="04B8ED59" w14:textId="77777777" w:rsidR="00FE57D8" w:rsidRPr="004A3F11" w:rsidRDefault="00000000">
      <w:pPr>
        <w:pStyle w:val="Heading2"/>
        <w:rPr>
          <w:lang w:val="lv-LV"/>
        </w:rPr>
      </w:pPr>
      <w:bookmarkStart w:id="23" w:name="_TOC_250025"/>
      <w:r w:rsidRPr="004A3F11">
        <w:rPr>
          <w:w w:val="110"/>
          <w:sz w:val="27"/>
          <w:lang w:val="lv-LV"/>
        </w:rPr>
        <w:t xml:space="preserve">Plašsaziņas līdzekļu loma un tiesu iestāžu </w:t>
      </w:r>
      <w:r w:rsidRPr="004A3F11">
        <w:rPr>
          <w:spacing w:val="-2"/>
          <w:w w:val="110"/>
          <w:sz w:val="27"/>
          <w:lang w:val="lv-LV"/>
        </w:rPr>
        <w:t>komunikācija</w:t>
      </w:r>
      <w:bookmarkEnd w:id="23"/>
      <w:r w:rsidRPr="004A3F11">
        <w:rPr>
          <w:spacing w:val="-2"/>
          <w:w w:val="110"/>
          <w:sz w:val="27"/>
          <w:lang w:val="lv-LV"/>
        </w:rPr>
        <w:t xml:space="preserve"> </w:t>
      </w:r>
    </w:p>
    <w:p w14:paraId="45762B59" w14:textId="77777777" w:rsidR="00FE57D8" w:rsidRPr="004A3F11" w:rsidRDefault="00000000">
      <w:pPr>
        <w:pStyle w:val="BodyText"/>
        <w:spacing w:before="218"/>
        <w:ind w:left="2936"/>
        <w:rPr>
          <w:lang w:val="lv-LV"/>
        </w:rPr>
      </w:pPr>
      <w:r w:rsidRPr="004A3F11">
        <w:rPr>
          <w:w w:val="110"/>
          <w:sz w:val="19"/>
          <w:lang w:val="lv-LV"/>
        </w:rPr>
        <w:t xml:space="preserve">Plašsaziņas līdzekļiem ir būtiska un vismaz trīskārša loma attiecībā uz </w:t>
      </w:r>
      <w:r w:rsidRPr="004A3F11">
        <w:rPr>
          <w:spacing w:val="-2"/>
          <w:w w:val="110"/>
          <w:sz w:val="19"/>
          <w:lang w:val="lv-LV"/>
        </w:rPr>
        <w:t>tiesu varu.</w:t>
      </w:r>
    </w:p>
    <w:p w14:paraId="6169E220" w14:textId="77777777" w:rsidR="00FE57D8" w:rsidRPr="004A3F11" w:rsidRDefault="00000000">
      <w:pPr>
        <w:pStyle w:val="BodyText"/>
        <w:spacing w:before="223" w:line="242" w:lineRule="auto"/>
        <w:ind w:left="2936"/>
        <w:rPr>
          <w:lang w:val="lv-LV"/>
        </w:rPr>
      </w:pPr>
      <w:r w:rsidRPr="004A3F11">
        <w:rPr>
          <w:w w:val="110"/>
          <w:sz w:val="19"/>
          <w:lang w:val="lv-LV"/>
        </w:rPr>
        <w:t xml:space="preserve">Pirmkārt, tā kalpo kā </w:t>
      </w:r>
      <w:r w:rsidRPr="004A3F11">
        <w:rPr>
          <w:rFonts w:ascii="Noto Serif Black" w:hAnsi="Noto Serif Black"/>
          <w:b/>
          <w:w w:val="110"/>
          <w:sz w:val="19"/>
          <w:lang w:val="lv-LV"/>
        </w:rPr>
        <w:t xml:space="preserve">galvenais informācijas sniedzējs </w:t>
      </w:r>
      <w:r w:rsidRPr="004A3F11">
        <w:rPr>
          <w:w w:val="110"/>
          <w:sz w:val="19"/>
          <w:lang w:val="lv-LV"/>
        </w:rPr>
        <w:t>par tiesu varas funkcijām un lēmumiem, nodrošinot, ka sabiedrība ir informēta par to, kā un cik neatkarīgi tiek īstenota tiesvedība un kādi ir nozīmīgu lietu rezultāti.</w:t>
      </w:r>
    </w:p>
    <w:p w14:paraId="3614DBF0" w14:textId="77777777" w:rsidR="00FE57D8" w:rsidRPr="004A3F11" w:rsidRDefault="00000000">
      <w:pPr>
        <w:pStyle w:val="BodyText"/>
        <w:spacing w:before="220" w:line="242" w:lineRule="auto"/>
        <w:ind w:left="2936" w:right="201"/>
        <w:rPr>
          <w:lang w:val="lv-LV"/>
        </w:rPr>
      </w:pPr>
      <w:r w:rsidRPr="004A3F11">
        <w:rPr>
          <w:w w:val="110"/>
          <w:sz w:val="19"/>
          <w:lang w:val="lv-LV"/>
        </w:rPr>
        <w:t xml:space="preserve">Ar reportāžu un analīzes palīdzību plašsaziņas līdzekļi arī </w:t>
      </w:r>
      <w:r w:rsidRPr="004A3F11">
        <w:rPr>
          <w:rFonts w:ascii="Noto Serif Black"/>
          <w:b/>
          <w:w w:val="110"/>
          <w:sz w:val="19"/>
          <w:lang w:val="lv-LV"/>
        </w:rPr>
        <w:t>izgl</w:t>
      </w:r>
      <w:r w:rsidRPr="004A3F11">
        <w:rPr>
          <w:rFonts w:ascii="Noto Serif Black"/>
          <w:b/>
          <w:w w:val="110"/>
          <w:sz w:val="19"/>
          <w:lang w:val="lv-LV"/>
        </w:rPr>
        <w:t>ī</w:t>
      </w:r>
      <w:r w:rsidRPr="004A3F11">
        <w:rPr>
          <w:rFonts w:ascii="Noto Serif Black"/>
          <w:b/>
          <w:w w:val="110"/>
          <w:sz w:val="19"/>
          <w:lang w:val="lv-LV"/>
        </w:rPr>
        <w:t>to sabiedr</w:t>
      </w:r>
      <w:r w:rsidRPr="004A3F11">
        <w:rPr>
          <w:rFonts w:ascii="Noto Serif Black"/>
          <w:b/>
          <w:w w:val="110"/>
          <w:sz w:val="19"/>
          <w:lang w:val="lv-LV"/>
        </w:rPr>
        <w:t>ī</w:t>
      </w:r>
      <w:r w:rsidRPr="004A3F11">
        <w:rPr>
          <w:rFonts w:ascii="Noto Serif Black"/>
          <w:b/>
          <w:w w:val="110"/>
          <w:sz w:val="19"/>
          <w:lang w:val="lv-LV"/>
        </w:rPr>
        <w:t xml:space="preserve">bu </w:t>
      </w:r>
      <w:r w:rsidRPr="004A3F11">
        <w:rPr>
          <w:w w:val="110"/>
          <w:sz w:val="19"/>
          <w:lang w:val="lv-LV"/>
        </w:rPr>
        <w:t>par tiesību principiem, tostarp tiesu neatkarību un tiesu nolēmumu ietekmi, tādējādi veicinot sabiedrības izpratni par tiesībām un to mehānismiem.</w:t>
      </w:r>
    </w:p>
    <w:p w14:paraId="594658C2" w14:textId="3D2F96D0" w:rsidR="00FE57D8" w:rsidRPr="004A3F11" w:rsidRDefault="00000000">
      <w:pPr>
        <w:pStyle w:val="BodyText"/>
        <w:spacing w:before="225" w:line="235" w:lineRule="auto"/>
        <w:ind w:left="2936"/>
        <w:rPr>
          <w:lang w:val="lv-LV"/>
        </w:rPr>
      </w:pPr>
      <w:r w:rsidRPr="004A3F11">
        <w:rPr>
          <w:w w:val="110"/>
          <w:sz w:val="19"/>
          <w:lang w:val="lv-LV"/>
        </w:rPr>
        <w:t>Visbeidzot, plašsaziņas līdzekļi kā "</w:t>
      </w:r>
      <w:r w:rsidRPr="004A3F11">
        <w:rPr>
          <w:rFonts w:ascii="Noto Serif Black"/>
          <w:b/>
          <w:w w:val="110"/>
          <w:sz w:val="19"/>
          <w:lang w:val="lv-LV"/>
        </w:rPr>
        <w:t>sargsu</w:t>
      </w:r>
      <w:r w:rsidRPr="004A3F11">
        <w:rPr>
          <w:rFonts w:ascii="Noto Serif Black"/>
          <w:b/>
          <w:w w:val="110"/>
          <w:sz w:val="19"/>
          <w:lang w:val="lv-LV"/>
        </w:rPr>
        <w:t>ņ</w:t>
      </w:r>
      <w:r w:rsidRPr="004A3F11">
        <w:rPr>
          <w:rFonts w:ascii="Noto Serif Black"/>
          <w:b/>
          <w:w w:val="110"/>
          <w:sz w:val="19"/>
          <w:lang w:val="lv-LV"/>
        </w:rPr>
        <w:t xml:space="preserve">i" </w:t>
      </w:r>
      <w:r w:rsidRPr="004A3F11">
        <w:rPr>
          <w:w w:val="110"/>
          <w:sz w:val="19"/>
          <w:lang w:val="lv-LV"/>
        </w:rPr>
        <w:t>rūpīgi pārbauda tiesu varu kā valdības atzaru, uzliekot tai pienākumu ievērot taisnīguma un pārredzamības principus. Šī pārraudzība</w:t>
      </w:r>
      <w:r w:rsidR="000171BA">
        <w:rPr>
          <w:w w:val="110"/>
          <w:sz w:val="19"/>
          <w:lang w:val="lv-LV"/>
        </w:rPr>
        <w:t>s</w:t>
      </w:r>
    </w:p>
    <w:p w14:paraId="7AC7EAC2" w14:textId="77777777" w:rsidR="00FE57D8" w:rsidRPr="004A3F11" w:rsidRDefault="00FE57D8">
      <w:pPr>
        <w:pStyle w:val="BodyText"/>
        <w:spacing w:line="235" w:lineRule="auto"/>
        <w:rPr>
          <w:lang w:val="lv-LV"/>
        </w:rPr>
        <w:sectPr w:rsidR="00FE57D8" w:rsidRPr="004A3F11">
          <w:headerReference w:type="default" r:id="rId202"/>
          <w:pgSz w:w="11910" w:h="16840"/>
          <w:pgMar w:top="720" w:right="425" w:bottom="280" w:left="566" w:header="525" w:footer="0" w:gutter="0"/>
          <w:pgNumType w:start="84"/>
          <w:cols w:space="708"/>
        </w:sectPr>
      </w:pPr>
    </w:p>
    <w:p w14:paraId="6285FDF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39296" behindDoc="1" locked="0" layoutInCell="1" allowOverlap="1" wp14:anchorId="041FF21B" wp14:editId="5897AFCE">
                <wp:simplePos x="0" y="0"/>
                <wp:positionH relativeFrom="page">
                  <wp:posOffset>360001</wp:posOffset>
                </wp:positionH>
                <wp:positionV relativeFrom="page">
                  <wp:posOffset>663975</wp:posOffset>
                </wp:positionV>
                <wp:extent cx="6840220" cy="9668510"/>
                <wp:effectExtent l="0" t="0" r="0" b="0"/>
                <wp:wrapNone/>
                <wp:docPr id="463" name="Group 463"/>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64" name="Graphic 464"/>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65" name="Graphic 46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1C10357" id="Group 463" o:spid="_x0000_s1026" style="position:absolute;margin-left:28.35pt;margin-top:52.3pt;width:538.6pt;height:761.3pt;z-index:-25167718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K+vg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09Hivr4CAABCCAAADgAAAAAAAAAAAAAAAAAuAgAAZHJzL2Uyb0RvYy54bWxQSwECLQAUAAYA&#10;CAAAACEATNdIUeIAAAAMAQAADwAAAAAAAAAAAAAAAAAYBQAAZHJzL2Rvd25yZXYueG1sUEsFBgAA&#10;AAAEAAQA8wAAACcGAAAAAA==&#10;">
                <v:shape id="Graphic 464"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" path="m,9661677l,e" filled="f" strokecolor="#354754" strokeweight=".5pt">
                  <v:path arrowok="t"/>
                </v:shape>
                <v:shape id="Graphic 46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" path="m,l6840004,e" filled="f" strokecolor="#354754" strokeweight=".5pt">
                  <v:path arrowok="t"/>
                </v:shape>
                <w10:wrap anchorx="page" anchory="page"/>
              </v:group>
            </w:pict>
          </mc:Fallback>
        </mc:AlternateContent>
      </w:r>
    </w:p>
    <w:p w14:paraId="496D3011" w14:textId="77777777" w:rsidR="00FE57D8" w:rsidRPr="004A3F11" w:rsidRDefault="00FE57D8">
      <w:pPr>
        <w:pStyle w:val="BodyText"/>
        <w:rPr>
          <w:lang w:val="lv-LV"/>
        </w:rPr>
      </w:pPr>
    </w:p>
    <w:p w14:paraId="7CD9EA9E" w14:textId="77777777" w:rsidR="00FE57D8" w:rsidRPr="004A3F11" w:rsidRDefault="00FE57D8">
      <w:pPr>
        <w:pStyle w:val="BodyText"/>
        <w:rPr>
          <w:lang w:val="lv-LV"/>
        </w:rPr>
      </w:pPr>
    </w:p>
    <w:p w14:paraId="4F0AA58F" w14:textId="77777777" w:rsidR="00FE57D8" w:rsidRPr="004A3F11" w:rsidRDefault="00FE57D8">
      <w:pPr>
        <w:pStyle w:val="BodyText"/>
        <w:rPr>
          <w:lang w:val="lv-LV"/>
        </w:rPr>
      </w:pPr>
    </w:p>
    <w:p w14:paraId="667E4A05" w14:textId="77777777" w:rsidR="00FE57D8" w:rsidRPr="004A3F11" w:rsidRDefault="00FE57D8">
      <w:pPr>
        <w:pStyle w:val="BodyText"/>
        <w:rPr>
          <w:lang w:val="lv-LV"/>
        </w:rPr>
      </w:pPr>
    </w:p>
    <w:p w14:paraId="15EA9150" w14:textId="77777777" w:rsidR="00FE57D8" w:rsidRPr="004A3F11" w:rsidRDefault="00FE57D8">
      <w:pPr>
        <w:pStyle w:val="BodyText"/>
        <w:rPr>
          <w:lang w:val="lv-LV"/>
        </w:rPr>
      </w:pPr>
    </w:p>
    <w:p w14:paraId="62D56853" w14:textId="77777777" w:rsidR="00FE57D8" w:rsidRPr="004A3F11" w:rsidRDefault="00FE57D8">
      <w:pPr>
        <w:pStyle w:val="BodyText"/>
        <w:rPr>
          <w:lang w:val="lv-LV"/>
        </w:rPr>
      </w:pPr>
    </w:p>
    <w:p w14:paraId="3010362F" w14:textId="77777777" w:rsidR="00FE57D8" w:rsidRPr="004A3F11" w:rsidRDefault="00FE57D8">
      <w:pPr>
        <w:pStyle w:val="BodyText"/>
        <w:spacing w:before="128"/>
        <w:rPr>
          <w:lang w:val="lv-LV"/>
        </w:rPr>
      </w:pPr>
    </w:p>
    <w:p w14:paraId="78FB707A" w14:textId="77777777" w:rsidR="00FE57D8" w:rsidRPr="004A3F11" w:rsidRDefault="00000000">
      <w:pPr>
        <w:pStyle w:val="BodyText"/>
        <w:spacing w:line="249" w:lineRule="auto"/>
        <w:ind w:left="2936" w:right="354"/>
        <w:rPr>
          <w:lang w:val="lv-LV"/>
        </w:rPr>
      </w:pPr>
      <w:r w:rsidRPr="004A3F11">
        <w:rPr>
          <w:w w:val="110"/>
          <w:sz w:val="19"/>
          <w:lang w:val="lv-LV"/>
        </w:rPr>
        <w:t>funkcija ir būtiska, lai saglabātu tiesu integritāti un neatkarību, nodrošinot, ka tiesu sistēma darbojas bez nepamatotas ietekmes vai korupcijas un ka neatkarīgi plašsaziņas līdzekļi atklāj tiesu kļūdas.</w:t>
      </w:r>
    </w:p>
    <w:p w14:paraId="6116FC7E" w14:textId="77777777" w:rsidR="00FE57D8" w:rsidRPr="004A3F11" w:rsidRDefault="00FE57D8">
      <w:pPr>
        <w:pStyle w:val="BodyText"/>
        <w:spacing w:before="7"/>
        <w:rPr>
          <w:lang w:val="lv-LV"/>
        </w:rPr>
      </w:pPr>
    </w:p>
    <w:p w14:paraId="49E1577F" w14:textId="77777777" w:rsidR="00FE57D8" w:rsidRPr="004A3F11" w:rsidRDefault="00000000">
      <w:pPr>
        <w:pStyle w:val="BodyText"/>
        <w:spacing w:line="240" w:lineRule="exact"/>
        <w:ind w:left="2936" w:right="146"/>
        <w:rPr>
          <w:lang w:val="lv-LV"/>
        </w:rPr>
      </w:pPr>
      <w:r w:rsidRPr="004A3F11">
        <w:rPr>
          <w:w w:val="110"/>
          <w:sz w:val="19"/>
          <w:lang w:val="lv-LV"/>
        </w:rPr>
        <w:t xml:space="preserve">Plašsaziņas līdzekļi savus likumā noteiktos un sociālos pienākumus veic neatkarīgi. Tomēr tiesnešiem nevajadzētu atstāt informāciju par tiesu varu un saziņu tikai plašsaziņas līdzekļiem. Efektīvai, mūsdienīgai izglītošanas un komunikācijas pieejai ir nepieciešama </w:t>
      </w:r>
      <w:proofErr w:type="spellStart"/>
      <w:r w:rsidRPr="004A3F11">
        <w:rPr>
          <w:rFonts w:ascii="Noto Serif Black"/>
          <w:b/>
          <w:w w:val="110"/>
          <w:sz w:val="19"/>
          <w:lang w:val="lv-LV"/>
        </w:rPr>
        <w:t>proakt</w:t>
      </w:r>
      <w:r w:rsidRPr="004A3F11">
        <w:rPr>
          <w:rFonts w:ascii="Noto Serif Black"/>
          <w:b/>
          <w:w w:val="110"/>
          <w:sz w:val="19"/>
          <w:lang w:val="lv-LV"/>
        </w:rPr>
        <w:t>ī</w:t>
      </w:r>
      <w:r w:rsidRPr="004A3F11">
        <w:rPr>
          <w:rFonts w:ascii="Noto Serif Black"/>
          <w:b/>
          <w:w w:val="110"/>
          <w:sz w:val="19"/>
          <w:lang w:val="lv-LV"/>
        </w:rPr>
        <w:t>va</w:t>
      </w:r>
      <w:proofErr w:type="spellEnd"/>
      <w:r w:rsidRPr="004A3F11">
        <w:rPr>
          <w:rFonts w:ascii="Noto Serif Black"/>
          <w:b/>
          <w:w w:val="110"/>
          <w:sz w:val="19"/>
          <w:lang w:val="lv-LV"/>
        </w:rPr>
        <w:t xml:space="preserve"> </w:t>
      </w:r>
      <w:r w:rsidRPr="004A3F11">
        <w:rPr>
          <w:w w:val="110"/>
          <w:sz w:val="19"/>
          <w:lang w:val="lv-LV"/>
        </w:rPr>
        <w:t xml:space="preserve">tiesu varas un tiesnešu </w:t>
      </w:r>
      <w:r w:rsidRPr="004A3F11">
        <w:rPr>
          <w:rFonts w:ascii="Noto Serif Black"/>
          <w:b/>
          <w:w w:val="110"/>
          <w:sz w:val="19"/>
          <w:lang w:val="lv-LV"/>
        </w:rPr>
        <w:t>attieksme</w:t>
      </w:r>
      <w:r w:rsidRPr="004A3F11">
        <w:rPr>
          <w:w w:val="110"/>
          <w:sz w:val="19"/>
          <w:lang w:val="lv-LV"/>
        </w:rPr>
        <w:t>. Izglītības un komunikācijas joma strauji mainās, attīstoties jauniem komunikācijas rīkiem un pieaugot sociālo plašsaziņas līdzekļu un moderno komunikācijas platformu lomai salīdzinājumā ar tradicionālajām, piemēram, laikrakstiem, televīziju un radio.</w:t>
      </w:r>
    </w:p>
    <w:p w14:paraId="64E6884A" w14:textId="77777777" w:rsidR="00FE57D8" w:rsidRPr="004A3F11" w:rsidRDefault="00FE57D8">
      <w:pPr>
        <w:pStyle w:val="BodyText"/>
        <w:spacing w:before="15"/>
        <w:rPr>
          <w:lang w:val="lv-LV"/>
        </w:rPr>
      </w:pPr>
    </w:p>
    <w:p w14:paraId="7B0760F6" w14:textId="77777777" w:rsidR="00FE57D8" w:rsidRPr="004A3F11" w:rsidRDefault="00000000">
      <w:pPr>
        <w:pStyle w:val="BodyText"/>
        <w:spacing w:line="249" w:lineRule="auto"/>
        <w:ind w:left="2936" w:right="163"/>
        <w:jc w:val="both"/>
        <w:rPr>
          <w:lang w:val="lv-LV"/>
        </w:rPr>
      </w:pPr>
      <w:r w:rsidRPr="004A3F11">
        <w:rPr>
          <w:w w:val="110"/>
          <w:sz w:val="19"/>
          <w:lang w:val="lv-LV"/>
        </w:rPr>
        <w:t>Komunikācijas nozīmi mūsdienu sabiedrībā nedrīkst novērtēt par zemu. Tiesu sistēmai šajā jomā ir vairākas lomas. Piemēram, tiesu iestāžu komunikācija ar sabiedrību ir svarīga, lai:</w:t>
      </w:r>
    </w:p>
    <w:p w14:paraId="651FB4A7" w14:textId="77777777" w:rsidR="00FE57D8" w:rsidRPr="004A3F11" w:rsidRDefault="00000000">
      <w:pPr>
        <w:pStyle w:val="ListParagraph"/>
        <w:numPr>
          <w:ilvl w:val="0"/>
          <w:numId w:val="6"/>
        </w:numPr>
        <w:tabs>
          <w:tab w:val="left" w:pos="3162"/>
        </w:tabs>
        <w:spacing w:before="3"/>
        <w:ind w:left="3162" w:hanging="226"/>
        <w:rPr>
          <w:sz w:val="20"/>
          <w:lang w:val="lv-LV"/>
        </w:rPr>
      </w:pPr>
      <w:r w:rsidRPr="004A3F11">
        <w:rPr>
          <w:w w:val="110"/>
          <w:sz w:val="19"/>
          <w:lang w:val="lv-LV"/>
        </w:rPr>
        <w:t xml:space="preserve">lai nodrošinātu, ka </w:t>
      </w:r>
      <w:r w:rsidRPr="004A3F11">
        <w:rPr>
          <w:spacing w:val="-2"/>
          <w:w w:val="110"/>
          <w:sz w:val="19"/>
          <w:lang w:val="lv-LV"/>
        </w:rPr>
        <w:t xml:space="preserve">tiek izprasta </w:t>
      </w:r>
      <w:r w:rsidRPr="004A3F11">
        <w:rPr>
          <w:w w:val="110"/>
          <w:sz w:val="19"/>
          <w:lang w:val="lv-LV"/>
        </w:rPr>
        <w:t>tiesu neatkarības nozīme, loma un svarīgums</w:t>
      </w:r>
      <w:r w:rsidRPr="004A3F11">
        <w:rPr>
          <w:spacing w:val="-2"/>
          <w:w w:val="110"/>
          <w:sz w:val="19"/>
          <w:lang w:val="lv-LV"/>
        </w:rPr>
        <w:t>;</w:t>
      </w:r>
    </w:p>
    <w:p w14:paraId="0C624B1B" w14:textId="77777777" w:rsidR="00FE57D8" w:rsidRPr="004A3F11" w:rsidRDefault="00000000">
      <w:pPr>
        <w:pStyle w:val="ListParagraph"/>
        <w:numPr>
          <w:ilvl w:val="0"/>
          <w:numId w:val="6"/>
        </w:numPr>
        <w:tabs>
          <w:tab w:val="left" w:pos="3162"/>
        </w:tabs>
        <w:spacing w:before="10"/>
        <w:ind w:left="3162" w:hanging="226"/>
        <w:rPr>
          <w:sz w:val="20"/>
          <w:lang w:val="lv-LV"/>
        </w:rPr>
      </w:pPr>
      <w:r w:rsidRPr="004A3F11">
        <w:rPr>
          <w:w w:val="110"/>
          <w:sz w:val="19"/>
          <w:lang w:val="lv-LV"/>
        </w:rPr>
        <w:t xml:space="preserve">vairot uzticēšanos </w:t>
      </w:r>
      <w:r w:rsidRPr="004A3F11">
        <w:rPr>
          <w:spacing w:val="-2"/>
          <w:w w:val="110"/>
          <w:sz w:val="19"/>
          <w:lang w:val="lv-LV"/>
        </w:rPr>
        <w:t>tiesu varai;</w:t>
      </w:r>
    </w:p>
    <w:p w14:paraId="31E7F585" w14:textId="77777777" w:rsidR="00FE57D8" w:rsidRPr="004A3F11" w:rsidRDefault="00000000">
      <w:pPr>
        <w:pStyle w:val="ListParagraph"/>
        <w:numPr>
          <w:ilvl w:val="0"/>
          <w:numId w:val="6"/>
        </w:numPr>
        <w:tabs>
          <w:tab w:val="left" w:pos="3162"/>
        </w:tabs>
        <w:spacing w:before="10"/>
        <w:ind w:left="3162" w:hanging="226"/>
        <w:rPr>
          <w:sz w:val="20"/>
          <w:lang w:val="lv-LV"/>
        </w:rPr>
      </w:pPr>
      <w:r w:rsidRPr="004A3F11">
        <w:rPr>
          <w:w w:val="110"/>
          <w:sz w:val="19"/>
          <w:lang w:val="lv-LV"/>
        </w:rPr>
        <w:t xml:space="preserve">pierādīt pārredzamību un tiesu iestāžu </w:t>
      </w:r>
      <w:r w:rsidRPr="004A3F11">
        <w:rPr>
          <w:spacing w:val="-2"/>
          <w:w w:val="110"/>
          <w:sz w:val="19"/>
          <w:lang w:val="lv-LV"/>
        </w:rPr>
        <w:t>atbildību;</w:t>
      </w:r>
    </w:p>
    <w:p w14:paraId="2AC2B753" w14:textId="77777777" w:rsidR="00FE57D8" w:rsidRPr="004A3F11" w:rsidRDefault="00000000">
      <w:pPr>
        <w:pStyle w:val="ListParagraph"/>
        <w:numPr>
          <w:ilvl w:val="0"/>
          <w:numId w:val="6"/>
        </w:numPr>
        <w:tabs>
          <w:tab w:val="left" w:pos="3163"/>
        </w:tabs>
        <w:spacing w:before="10" w:line="249" w:lineRule="auto"/>
        <w:ind w:right="499"/>
        <w:rPr>
          <w:sz w:val="20"/>
          <w:lang w:val="lv-LV"/>
        </w:rPr>
      </w:pPr>
      <w:r w:rsidRPr="004A3F11">
        <w:rPr>
          <w:w w:val="110"/>
          <w:sz w:val="19"/>
          <w:lang w:val="lv-LV"/>
        </w:rPr>
        <w:t>lai krīzes laikā sniegtu neatkarīgu informāciju par situāciju tiesu sistēmā; un</w:t>
      </w:r>
    </w:p>
    <w:p w14:paraId="0AFFB3FC" w14:textId="77777777" w:rsidR="00FE57D8" w:rsidRPr="004A3F11" w:rsidRDefault="00000000">
      <w:pPr>
        <w:pStyle w:val="ListParagraph"/>
        <w:numPr>
          <w:ilvl w:val="0"/>
          <w:numId w:val="6"/>
        </w:numPr>
        <w:tabs>
          <w:tab w:val="left" w:pos="3162"/>
        </w:tabs>
        <w:spacing w:before="2"/>
        <w:ind w:left="3162" w:hanging="226"/>
        <w:rPr>
          <w:sz w:val="20"/>
          <w:lang w:val="lv-LV"/>
        </w:rPr>
      </w:pPr>
      <w:r w:rsidRPr="004A3F11">
        <w:rPr>
          <w:w w:val="110"/>
          <w:sz w:val="19"/>
          <w:lang w:val="lv-LV"/>
        </w:rPr>
        <w:t xml:space="preserve">veidot alianses, atbalstīt un aizstāvēt (vajadzības gadījumā) </w:t>
      </w:r>
      <w:r w:rsidRPr="004A3F11">
        <w:rPr>
          <w:spacing w:val="-2"/>
          <w:w w:val="110"/>
          <w:sz w:val="19"/>
          <w:lang w:val="lv-LV"/>
        </w:rPr>
        <w:t>tiesu varu.</w:t>
      </w:r>
    </w:p>
    <w:p w14:paraId="0EA8934E" w14:textId="77777777" w:rsidR="00FE57D8" w:rsidRPr="004A3F11" w:rsidRDefault="00FE57D8">
      <w:pPr>
        <w:pStyle w:val="BodyText"/>
        <w:spacing w:before="19"/>
        <w:rPr>
          <w:lang w:val="lv-LV"/>
        </w:rPr>
      </w:pPr>
    </w:p>
    <w:p w14:paraId="7427D91F" w14:textId="77777777" w:rsidR="00FE57D8" w:rsidRPr="004A3F11" w:rsidRDefault="00000000">
      <w:pPr>
        <w:pStyle w:val="BodyText"/>
        <w:spacing w:before="1" w:line="244" w:lineRule="auto"/>
        <w:ind w:left="2936" w:right="475"/>
        <w:rPr>
          <w:rFonts w:ascii="Noto Serif Black" w:hAnsi="Noto Serif Black"/>
          <w:b/>
          <w:lang w:val="lv-LV"/>
        </w:rPr>
      </w:pPr>
      <w:r w:rsidRPr="004A3F11">
        <w:rPr>
          <w:w w:val="110"/>
          <w:sz w:val="19"/>
          <w:lang w:val="lv-LV"/>
        </w:rPr>
        <w:t xml:space="preserve">Nobriedušai un mūsdienīgai tiesu sistēmai ir jābūt visaptverošai komunikācijas stratēģijai, kas neaprobežojas tikai ar sabiedrisko attiecību taktiku, kuras mērķis ir uzlabot iestādes tēlu, bet ietver arī izglītojošu komponentu. Šai stratēģijai būtu jāietver ikviena mijiedarbība starp tiesu varas pārstāvjiem un sabiedrību, atzīstot, ka katrs kontakts ir iespēja veidot jēgpilnu dialogu. Efektīva izglītošana un komunikācija ietver ne tikai ziņojumu sūtīšanu, bet arī </w:t>
      </w:r>
      <w:r w:rsidRPr="004A3F11">
        <w:rPr>
          <w:rFonts w:ascii="Noto Serif Black" w:hAnsi="Noto Serif Black"/>
          <w:b/>
          <w:w w:val="110"/>
          <w:sz w:val="19"/>
          <w:lang w:val="lv-LV"/>
        </w:rPr>
        <w:t xml:space="preserve">patiesu </w:t>
      </w:r>
      <w:r w:rsidRPr="004A3F11">
        <w:rPr>
          <w:w w:val="110"/>
          <w:sz w:val="19"/>
          <w:lang w:val="lv-LV"/>
        </w:rPr>
        <w:t>iesaistīšanos.</w:t>
      </w:r>
    </w:p>
    <w:p w14:paraId="37C16689" w14:textId="77777777" w:rsidR="00FE57D8" w:rsidRPr="004A3F11" w:rsidRDefault="00000000">
      <w:pPr>
        <w:spacing w:line="232" w:lineRule="exact"/>
        <w:ind w:left="2936"/>
        <w:rPr>
          <w:sz w:val="20"/>
        </w:rPr>
      </w:pPr>
      <w:r w:rsidRPr="004A3F11">
        <w:rPr>
          <w:sz w:val="19"/>
        </w:rPr>
        <w:t xml:space="preserve">un nodrošināt </w:t>
      </w:r>
      <w:r w:rsidRPr="004A3F11">
        <w:rPr>
          <w:rFonts w:ascii="Noto Serif Black"/>
          <w:b/>
          <w:sz w:val="19"/>
        </w:rPr>
        <w:t>p</w:t>
      </w:r>
      <w:r w:rsidRPr="004A3F11">
        <w:rPr>
          <w:rFonts w:ascii="Noto Serif Black"/>
          <w:b/>
          <w:sz w:val="19"/>
        </w:rPr>
        <w:t>ā</w:t>
      </w:r>
      <w:r w:rsidRPr="004A3F11">
        <w:rPr>
          <w:rFonts w:ascii="Noto Serif Black"/>
          <w:b/>
          <w:sz w:val="19"/>
        </w:rPr>
        <w:t>rredzam</w:t>
      </w:r>
      <w:r w:rsidRPr="004A3F11">
        <w:rPr>
          <w:rFonts w:ascii="Noto Serif Black"/>
          <w:b/>
          <w:sz w:val="19"/>
        </w:rPr>
        <w:t>ī</w:t>
      </w:r>
      <w:r w:rsidRPr="004A3F11">
        <w:rPr>
          <w:rFonts w:ascii="Noto Serif Black"/>
          <w:b/>
          <w:sz w:val="19"/>
        </w:rPr>
        <w:t xml:space="preserve">bu </w:t>
      </w:r>
      <w:r w:rsidRPr="004A3F11">
        <w:rPr>
          <w:spacing w:val="-2"/>
          <w:sz w:val="19"/>
        </w:rPr>
        <w:t xml:space="preserve">tiesu </w:t>
      </w:r>
      <w:r w:rsidRPr="004A3F11">
        <w:rPr>
          <w:sz w:val="19"/>
        </w:rPr>
        <w:t>sistēmā.</w:t>
      </w:r>
    </w:p>
    <w:p w14:paraId="11875B62" w14:textId="77777777" w:rsidR="00FE57D8" w:rsidRPr="004A3F11" w:rsidRDefault="00000000">
      <w:pPr>
        <w:pStyle w:val="BodyText"/>
        <w:spacing w:line="249" w:lineRule="auto"/>
        <w:ind w:left="2936"/>
        <w:rPr>
          <w:lang w:val="lv-LV"/>
        </w:rPr>
      </w:pPr>
      <w:r w:rsidRPr="004A3F11">
        <w:rPr>
          <w:w w:val="110"/>
          <w:sz w:val="19"/>
          <w:lang w:val="lv-LV"/>
        </w:rPr>
        <w:t>sistēmu. Tai būtu arī nekavējoties jāreaģē uz sabiedrības informācijas pieprasījumiem, padarot tiesu varu pieejamāku un atsaucīgāku sabiedrības vajadzībām.</w:t>
      </w:r>
    </w:p>
    <w:p w14:paraId="10C96844" w14:textId="77777777" w:rsidR="00FE57D8" w:rsidRPr="004A3F11" w:rsidRDefault="00000000">
      <w:pPr>
        <w:pStyle w:val="Heading3"/>
        <w:spacing w:before="197"/>
        <w:jc w:val="both"/>
        <w:rPr>
          <w:lang w:val="lv-LV"/>
        </w:rPr>
      </w:pPr>
      <w:r w:rsidRPr="004A3F11">
        <w:rPr>
          <w:w w:val="110"/>
          <w:sz w:val="23"/>
          <w:lang w:val="lv-LV"/>
        </w:rPr>
        <w:t xml:space="preserve">Starptautiskie </w:t>
      </w:r>
      <w:r w:rsidRPr="004A3F11">
        <w:rPr>
          <w:spacing w:val="-2"/>
          <w:w w:val="110"/>
          <w:sz w:val="23"/>
          <w:lang w:val="lv-LV"/>
        </w:rPr>
        <w:t>standarti</w:t>
      </w:r>
    </w:p>
    <w:p w14:paraId="19B1ABE2" w14:textId="77777777" w:rsidR="00FE57D8" w:rsidRPr="004A3F11" w:rsidRDefault="00000000">
      <w:pPr>
        <w:pStyle w:val="BodyText"/>
        <w:spacing w:line="249" w:lineRule="auto"/>
        <w:ind w:left="2936" w:right="464"/>
        <w:rPr>
          <w:lang w:val="lv-LV"/>
        </w:rPr>
      </w:pPr>
      <w:r w:rsidRPr="004A3F11">
        <w:rPr>
          <w:w w:val="110"/>
          <w:sz w:val="19"/>
          <w:lang w:val="lv-LV"/>
        </w:rPr>
        <w:t>Efektīva saziņa starp tiesu iestādēm un sabiedrību, tostarp plašsaziņas līdzekļiem, ir būtiska, lai saglabātu pārredzamību un uzticību neatkarīgai tiesu sistēmai. Tādas organizācijas kā Eiropas Tiesnešu konsultatīvā padome (CCJE) un Eiropas Tieslietu padomju tīkls (ENCJ) ir izstrādājušas standartus, kas nosaka šīs saziņas kārtību. Šajos standartos uzsvērts:</w:t>
      </w:r>
    </w:p>
    <w:p w14:paraId="501BB2E6" w14:textId="77777777" w:rsidR="00FE57D8" w:rsidRPr="004A3F11" w:rsidRDefault="00000000">
      <w:pPr>
        <w:pStyle w:val="BodyText"/>
        <w:spacing w:before="216" w:line="235" w:lineRule="auto"/>
        <w:ind w:left="2936"/>
        <w:rPr>
          <w:lang w:val="lv-LV"/>
        </w:rPr>
      </w:pPr>
      <w:r w:rsidRPr="004A3F11">
        <w:rPr>
          <w:rFonts w:ascii="Noto Serif Black"/>
          <w:b/>
          <w:sz w:val="19"/>
          <w:lang w:val="lv-LV"/>
        </w:rPr>
        <w:t>Skaidr</w:t>
      </w:r>
      <w:r w:rsidRPr="004A3F11">
        <w:rPr>
          <w:rFonts w:ascii="Noto Serif Black"/>
          <w:b/>
          <w:sz w:val="19"/>
          <w:lang w:val="lv-LV"/>
        </w:rPr>
        <w:t>ī</w:t>
      </w:r>
      <w:r w:rsidRPr="004A3F11">
        <w:rPr>
          <w:rFonts w:ascii="Noto Serif Black"/>
          <w:b/>
          <w:sz w:val="19"/>
          <w:lang w:val="lv-LV"/>
        </w:rPr>
        <w:t>ba un pieejam</w:t>
      </w:r>
      <w:r w:rsidRPr="004A3F11">
        <w:rPr>
          <w:rFonts w:ascii="Noto Serif Black"/>
          <w:b/>
          <w:sz w:val="19"/>
          <w:lang w:val="lv-LV"/>
        </w:rPr>
        <w:t>ī</w:t>
      </w:r>
      <w:r w:rsidRPr="004A3F11">
        <w:rPr>
          <w:rFonts w:ascii="Noto Serif Black"/>
          <w:b/>
          <w:sz w:val="19"/>
          <w:lang w:val="lv-LV"/>
        </w:rPr>
        <w:t xml:space="preserve">ba: </w:t>
      </w:r>
      <w:r w:rsidRPr="004A3F11">
        <w:rPr>
          <w:sz w:val="19"/>
          <w:lang w:val="lv-LV"/>
        </w:rPr>
        <w:t>Komunikācijai jābūt skaidrai, precīzai un pieejamai</w:t>
      </w:r>
      <w:r w:rsidRPr="004A3F11">
        <w:rPr>
          <w:w w:val="110"/>
          <w:sz w:val="19"/>
          <w:lang w:val="lv-LV"/>
        </w:rPr>
        <w:t>, pēc iespējas izvairoties no juridiskā žargona, lai nodrošinātu, ka to saprot plaša sabiedrība.</w:t>
      </w:r>
    </w:p>
    <w:p w14:paraId="51AB0B6D" w14:textId="77777777" w:rsidR="00FE57D8" w:rsidRPr="004A3F11" w:rsidRDefault="00000000">
      <w:pPr>
        <w:pStyle w:val="BodyText"/>
        <w:spacing w:before="227" w:line="235" w:lineRule="auto"/>
        <w:ind w:left="2936"/>
        <w:rPr>
          <w:lang w:val="lv-LV"/>
        </w:rPr>
      </w:pPr>
      <w:r w:rsidRPr="004A3F11">
        <w:rPr>
          <w:rFonts w:ascii="Noto Serif Black"/>
          <w:b/>
          <w:w w:val="110"/>
          <w:sz w:val="19"/>
          <w:lang w:val="lv-LV"/>
        </w:rPr>
        <w:t>Savlaic</w:t>
      </w:r>
      <w:r w:rsidRPr="004A3F11">
        <w:rPr>
          <w:rFonts w:ascii="Noto Serif Black"/>
          <w:b/>
          <w:w w:val="110"/>
          <w:sz w:val="19"/>
          <w:lang w:val="lv-LV"/>
        </w:rPr>
        <w:t>ī</w:t>
      </w:r>
      <w:r w:rsidRPr="004A3F11">
        <w:rPr>
          <w:rFonts w:ascii="Noto Serif Black"/>
          <w:b/>
          <w:w w:val="110"/>
          <w:sz w:val="19"/>
          <w:lang w:val="lv-LV"/>
        </w:rPr>
        <w:t xml:space="preserve">gums: </w:t>
      </w:r>
      <w:r w:rsidRPr="004A3F11">
        <w:rPr>
          <w:w w:val="110"/>
          <w:sz w:val="19"/>
          <w:lang w:val="lv-LV"/>
        </w:rPr>
        <w:t>Informācija jāsniedz savlaicīgi, jo īpaši, ja tā attiecas uz sabiedrībai svarīgām lietām vai lēmumiem, kas var piesaistīt plašsaziņas līdzekļu uzmanību.</w:t>
      </w:r>
    </w:p>
    <w:p w14:paraId="29E247B0" w14:textId="77777777" w:rsidR="00FE57D8" w:rsidRPr="004A3F11" w:rsidRDefault="00000000">
      <w:pPr>
        <w:pStyle w:val="BodyText"/>
        <w:spacing w:before="224" w:line="242" w:lineRule="auto"/>
        <w:ind w:left="2936"/>
        <w:rPr>
          <w:lang w:val="lv-LV"/>
        </w:rPr>
      </w:pPr>
      <w:r w:rsidRPr="004A3F11">
        <w:rPr>
          <w:rFonts w:ascii="Noto Serif Black" w:hAnsi="Noto Serif Black"/>
          <w:b/>
          <w:w w:val="110"/>
          <w:sz w:val="19"/>
          <w:lang w:val="lv-LV"/>
        </w:rPr>
        <w:t xml:space="preserve">objektivitāte: </w:t>
      </w:r>
      <w:r w:rsidRPr="004A3F11">
        <w:rPr>
          <w:w w:val="110"/>
          <w:sz w:val="19"/>
          <w:lang w:val="lv-LV"/>
        </w:rPr>
        <w:t>Sazinoties ar plašsaziņas līdzekļiem un sabiedrību, ir ļoti svarīgi, lai tiesu iestādes paliktu objektīvas un nekomentētu notiekošo tiesvedību tādā veidā, kas varētu ietekmēt rezultātus vai sabiedrības uztveri.</w:t>
      </w:r>
    </w:p>
    <w:p w14:paraId="68E504C6" w14:textId="77777777" w:rsidR="00FE57D8" w:rsidRPr="004A3F11" w:rsidRDefault="00000000">
      <w:pPr>
        <w:pStyle w:val="BodyText"/>
        <w:spacing w:before="224" w:line="235" w:lineRule="auto"/>
        <w:ind w:left="2936" w:right="180"/>
        <w:jc w:val="both"/>
        <w:rPr>
          <w:lang w:val="lv-LV"/>
        </w:rPr>
      </w:pPr>
      <w:r w:rsidRPr="004A3F11">
        <w:rPr>
          <w:rFonts w:ascii="Noto Serif Black"/>
          <w:b/>
          <w:sz w:val="19"/>
          <w:lang w:val="lv-LV"/>
        </w:rPr>
        <w:t>Priv</w:t>
      </w:r>
      <w:r w:rsidRPr="004A3F11">
        <w:rPr>
          <w:rFonts w:ascii="Noto Serif Black"/>
          <w:b/>
          <w:sz w:val="19"/>
          <w:lang w:val="lv-LV"/>
        </w:rPr>
        <w:t>ā</w:t>
      </w:r>
      <w:r w:rsidRPr="004A3F11">
        <w:rPr>
          <w:rFonts w:ascii="Noto Serif Black"/>
          <w:b/>
          <w:sz w:val="19"/>
          <w:lang w:val="lv-LV"/>
        </w:rPr>
        <w:t>tuma iev</w:t>
      </w:r>
      <w:r w:rsidRPr="004A3F11">
        <w:rPr>
          <w:rFonts w:ascii="Noto Serif Black"/>
          <w:b/>
          <w:sz w:val="19"/>
          <w:lang w:val="lv-LV"/>
        </w:rPr>
        <w:t>ē</w:t>
      </w:r>
      <w:r w:rsidRPr="004A3F11">
        <w:rPr>
          <w:rFonts w:ascii="Noto Serif Black"/>
          <w:b/>
          <w:sz w:val="19"/>
          <w:lang w:val="lv-LV"/>
        </w:rPr>
        <w:t>ro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Komunikācijā ir jāpanāk līdzsvars starp pārredzamību un </w:t>
      </w:r>
      <w:r w:rsidRPr="004A3F11">
        <w:rPr>
          <w:w w:val="110"/>
          <w:sz w:val="19"/>
          <w:lang w:val="lv-LV"/>
        </w:rPr>
        <w:t xml:space="preserve">tiesas procesā iesaistīto personu privātuma </w:t>
      </w:r>
      <w:r w:rsidRPr="004A3F11">
        <w:rPr>
          <w:sz w:val="19"/>
          <w:lang w:val="lv-LV"/>
        </w:rPr>
        <w:t>ievērošanu</w:t>
      </w:r>
      <w:r w:rsidRPr="004A3F11">
        <w:rPr>
          <w:w w:val="110"/>
          <w:sz w:val="19"/>
          <w:lang w:val="lv-LV"/>
        </w:rPr>
        <w:t>.</w:t>
      </w:r>
    </w:p>
    <w:p w14:paraId="34F517F7" w14:textId="77777777" w:rsidR="00FE57D8" w:rsidRPr="004A3F11" w:rsidRDefault="00000000">
      <w:pPr>
        <w:spacing w:before="228" w:line="235" w:lineRule="auto"/>
        <w:ind w:left="2936"/>
        <w:rPr>
          <w:sz w:val="20"/>
        </w:rPr>
      </w:pPr>
      <w:r w:rsidRPr="004A3F11">
        <w:rPr>
          <w:rFonts w:ascii="Noto Serif Black"/>
          <w:b/>
          <w:w w:val="105"/>
          <w:sz w:val="19"/>
        </w:rPr>
        <w:t>M</w:t>
      </w:r>
      <w:r w:rsidRPr="004A3F11">
        <w:rPr>
          <w:rFonts w:ascii="Noto Serif Black"/>
          <w:b/>
          <w:w w:val="105"/>
          <w:sz w:val="19"/>
        </w:rPr>
        <w:t>ū</w:t>
      </w:r>
      <w:r w:rsidRPr="004A3F11">
        <w:rPr>
          <w:rFonts w:ascii="Noto Serif Black"/>
          <w:b/>
          <w:w w:val="105"/>
          <w:sz w:val="19"/>
        </w:rPr>
        <w:t>sdien</w:t>
      </w:r>
      <w:r w:rsidRPr="004A3F11">
        <w:rPr>
          <w:rFonts w:ascii="Noto Serif Black"/>
          <w:b/>
          <w:w w:val="105"/>
          <w:sz w:val="19"/>
        </w:rPr>
        <w:t>ī</w:t>
      </w:r>
      <w:r w:rsidRPr="004A3F11">
        <w:rPr>
          <w:rFonts w:ascii="Noto Serif Black"/>
          <w:b/>
          <w:w w:val="105"/>
          <w:sz w:val="19"/>
        </w:rPr>
        <w:t>gu sazi</w:t>
      </w:r>
      <w:r w:rsidRPr="004A3F11">
        <w:rPr>
          <w:rFonts w:ascii="Noto Serif Black"/>
          <w:b/>
          <w:w w:val="105"/>
          <w:sz w:val="19"/>
        </w:rPr>
        <w:t>ņ</w:t>
      </w:r>
      <w:r w:rsidRPr="004A3F11">
        <w:rPr>
          <w:rFonts w:ascii="Noto Serif Black"/>
          <w:b/>
          <w:w w:val="105"/>
          <w:sz w:val="19"/>
        </w:rPr>
        <w:t>as l</w:t>
      </w:r>
      <w:r w:rsidRPr="004A3F11">
        <w:rPr>
          <w:rFonts w:ascii="Noto Serif Black"/>
          <w:b/>
          <w:w w:val="105"/>
          <w:sz w:val="19"/>
        </w:rPr>
        <w:t>ī</w:t>
      </w:r>
      <w:r w:rsidRPr="004A3F11">
        <w:rPr>
          <w:rFonts w:ascii="Noto Serif Black"/>
          <w:b/>
          <w:w w:val="105"/>
          <w:sz w:val="19"/>
        </w:rPr>
        <w:t>dzek</w:t>
      </w:r>
      <w:r w:rsidRPr="004A3F11">
        <w:rPr>
          <w:rFonts w:ascii="Noto Serif Black"/>
          <w:b/>
          <w:w w:val="105"/>
          <w:sz w:val="19"/>
        </w:rPr>
        <w:t>ļ</w:t>
      </w:r>
      <w:r w:rsidRPr="004A3F11">
        <w:rPr>
          <w:rFonts w:ascii="Noto Serif Black"/>
          <w:b/>
          <w:w w:val="105"/>
          <w:sz w:val="19"/>
        </w:rPr>
        <w:t>u izmanto</w:t>
      </w:r>
      <w:r w:rsidRPr="004A3F11">
        <w:rPr>
          <w:rFonts w:ascii="Noto Serif Black"/>
          <w:b/>
          <w:w w:val="105"/>
          <w:sz w:val="19"/>
        </w:rPr>
        <w:t>š</w:t>
      </w:r>
      <w:r w:rsidRPr="004A3F11">
        <w:rPr>
          <w:rFonts w:ascii="Noto Serif Black"/>
          <w:b/>
          <w:w w:val="105"/>
          <w:sz w:val="19"/>
        </w:rPr>
        <w:t xml:space="preserve">ana: </w:t>
      </w:r>
      <w:r w:rsidRPr="004A3F11">
        <w:rPr>
          <w:w w:val="105"/>
          <w:sz w:val="19"/>
        </w:rPr>
        <w:t>Efektīvs tīmekļa vietņu, sociālo plašsaziņas līdzekļu un paziņojumu presei izmantojums, lai izplatītu informāciju un iesaistītu sabiedrību.</w:t>
      </w:r>
    </w:p>
    <w:p w14:paraId="39A5381F" w14:textId="77777777" w:rsidR="00FE57D8" w:rsidRPr="004A3F11" w:rsidRDefault="00FE57D8">
      <w:pPr>
        <w:spacing w:line="235" w:lineRule="auto"/>
        <w:rPr>
          <w:sz w:val="20"/>
        </w:rPr>
        <w:sectPr w:rsidR="00FE57D8" w:rsidRPr="004A3F11">
          <w:pgSz w:w="11910" w:h="16840"/>
          <w:pgMar w:top="720" w:right="425" w:bottom="280" w:left="566" w:header="525" w:footer="0" w:gutter="0"/>
          <w:cols w:space="708"/>
        </w:sectPr>
      </w:pPr>
    </w:p>
    <w:p w14:paraId="1266CB7D"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0320" behindDoc="1" locked="0" layoutInCell="1" allowOverlap="1" wp14:anchorId="4E4052EF" wp14:editId="14BA74F7">
                <wp:simplePos x="0" y="0"/>
                <wp:positionH relativeFrom="page">
                  <wp:posOffset>360001</wp:posOffset>
                </wp:positionH>
                <wp:positionV relativeFrom="page">
                  <wp:posOffset>663975</wp:posOffset>
                </wp:positionV>
                <wp:extent cx="6840220" cy="9668510"/>
                <wp:effectExtent l="0" t="0" r="0" b="0"/>
                <wp:wrapNone/>
                <wp:docPr id="466" name="Group 46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67" name="Graphic 467"/>
                        <wps:cNvSpPr/>
                        <wps:spPr>
                          <a:xfrm>
                            <a:off x="1864288" y="4060412"/>
                            <a:ext cx="4975860" cy="4876800"/>
                          </a:xfrm>
                          <a:custGeom>
                            <a:avLst/>
                            <a:gdLst/>
                            <a:ahLst/>
                            <a:cxnLst/>
                            <a:rect l="l" t="t" r="r" b="b"/>
                            <a:pathLst>
                              <a:path w="4975860" h="4876800">
                                <a:moveTo>
                                  <a:pt x="4975720" y="0"/>
                                </a:moveTo>
                                <a:lnTo>
                                  <a:pt x="0" y="0"/>
                                </a:lnTo>
                                <a:lnTo>
                                  <a:pt x="0" y="4876800"/>
                                </a:lnTo>
                                <a:lnTo>
                                  <a:pt x="4975720" y="4876800"/>
                                </a:lnTo>
                                <a:lnTo>
                                  <a:pt x="4975720" y="0"/>
                                </a:lnTo>
                                <a:close/>
                              </a:path>
                            </a:pathLst>
                          </a:custGeom>
                          <a:solidFill>
                            <a:srgbClr val="ACBBC6"/>
                          </a:solidFill>
                        </wps:spPr>
                        <wps:bodyPr wrap="square" lIns="0" tIns="0" rIns="0" bIns="0" rtlCol="0">
                          <a:prstTxWarp prst="textNoShape">
                            <a:avLst/>
                          </a:prstTxWarp>
                        </wps:bodyPr>
                      </wps:wsp>
                      <wps:wsp>
                        <wps:cNvPr id="468" name="Graphic 46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69" name="Graphic 46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617E227" id="Group 466" o:spid="_x0000_s1026" style="position:absolute;margin-left:28.35pt;margin-top:52.3pt;width:538.6pt;height:761.3pt;z-index:-25167616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">
                <v:shape id="Graphic 467" o:spid="_x0000_s1027" style="position:absolute;left:18642;top:40604;width:49759;height:48768;visibility:visible;mso-wrap-style:square;v-text-anchor:top" coordsize="4975860,487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" path="m4975720,l,,,4876800r4975720,l4975720,xe" fillcolor="#acbbc6" stroked="f">
                  <v:path arrowok="t"/>
                </v:shape>
                <v:shape id="Graphic 468" o:spid="_x0000_s1028"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" path="m,9661677l,e" filled="f" strokecolor="#354754" strokeweight=".5pt">
                  <v:path arrowok="t"/>
                </v:shape>
                <v:shape id="Graphic 469" o:spid="_x0000_s1029"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" path="m,l6840004,e" filled="f" strokecolor="#354754" strokeweight=".5pt">
                  <v:path arrowok="t"/>
                </v:shape>
                <w10:wrap anchorx="page" anchory="page"/>
              </v:group>
            </w:pict>
          </mc:Fallback>
        </mc:AlternateContent>
      </w:r>
    </w:p>
    <w:p w14:paraId="0C99462B" w14:textId="77777777" w:rsidR="00FE57D8" w:rsidRPr="004A3F11" w:rsidRDefault="00FE57D8">
      <w:pPr>
        <w:pStyle w:val="BodyText"/>
        <w:rPr>
          <w:lang w:val="lv-LV"/>
        </w:rPr>
      </w:pPr>
    </w:p>
    <w:p w14:paraId="6F25853C" w14:textId="77777777" w:rsidR="00FE57D8" w:rsidRPr="004A3F11" w:rsidRDefault="00FE57D8">
      <w:pPr>
        <w:pStyle w:val="BodyText"/>
        <w:rPr>
          <w:lang w:val="lv-LV"/>
        </w:rPr>
      </w:pPr>
    </w:p>
    <w:p w14:paraId="0D752FAF" w14:textId="77777777" w:rsidR="00FE57D8" w:rsidRPr="004A3F11" w:rsidRDefault="00FE57D8">
      <w:pPr>
        <w:pStyle w:val="BodyText"/>
        <w:rPr>
          <w:lang w:val="lv-LV"/>
        </w:rPr>
      </w:pPr>
    </w:p>
    <w:p w14:paraId="63B2FACE" w14:textId="77777777" w:rsidR="00FE57D8" w:rsidRPr="004A3F11" w:rsidRDefault="00FE57D8">
      <w:pPr>
        <w:pStyle w:val="BodyText"/>
        <w:rPr>
          <w:lang w:val="lv-LV"/>
        </w:rPr>
      </w:pPr>
    </w:p>
    <w:p w14:paraId="644C8D72" w14:textId="77777777" w:rsidR="00FE57D8" w:rsidRPr="004A3F11" w:rsidRDefault="00FE57D8">
      <w:pPr>
        <w:pStyle w:val="BodyText"/>
        <w:rPr>
          <w:lang w:val="lv-LV"/>
        </w:rPr>
      </w:pPr>
    </w:p>
    <w:p w14:paraId="67DB3BBB" w14:textId="77777777" w:rsidR="00FE57D8" w:rsidRPr="004A3F11" w:rsidRDefault="00FE57D8">
      <w:pPr>
        <w:pStyle w:val="BodyText"/>
        <w:rPr>
          <w:lang w:val="lv-LV"/>
        </w:rPr>
      </w:pPr>
    </w:p>
    <w:p w14:paraId="608F75A9" w14:textId="77777777" w:rsidR="00FE57D8" w:rsidRPr="004A3F11" w:rsidRDefault="00FE57D8">
      <w:pPr>
        <w:pStyle w:val="BodyText"/>
        <w:spacing w:before="101"/>
        <w:rPr>
          <w:lang w:val="lv-LV"/>
        </w:rPr>
      </w:pPr>
    </w:p>
    <w:p w14:paraId="7AA1B07A" w14:textId="77777777" w:rsidR="00FE57D8" w:rsidRPr="004A3F11" w:rsidRDefault="00000000">
      <w:pPr>
        <w:pStyle w:val="BodyText"/>
        <w:spacing w:line="242" w:lineRule="auto"/>
        <w:ind w:left="2936"/>
        <w:rPr>
          <w:lang w:val="lv-LV"/>
        </w:rPr>
      </w:pPr>
      <w:r w:rsidRPr="004A3F11">
        <w:rPr>
          <w:rFonts w:ascii="Noto Serif Black"/>
          <w:b/>
          <w:w w:val="110"/>
          <w:sz w:val="19"/>
          <w:lang w:val="lv-LV"/>
        </w:rPr>
        <w:t>V</w:t>
      </w:r>
      <w:r w:rsidRPr="004A3F11">
        <w:rPr>
          <w:rFonts w:ascii="Noto Serif Black"/>
          <w:b/>
          <w:w w:val="110"/>
          <w:sz w:val="19"/>
          <w:lang w:val="lv-LV"/>
        </w:rPr>
        <w:t>ā</w:t>
      </w:r>
      <w:r w:rsidRPr="004A3F11">
        <w:rPr>
          <w:rFonts w:ascii="Noto Serif Black"/>
          <w:b/>
          <w:w w:val="110"/>
          <w:sz w:val="19"/>
          <w:lang w:val="lv-LV"/>
        </w:rPr>
        <w:t>rda br</w:t>
      </w:r>
      <w:r w:rsidRPr="004A3F11">
        <w:rPr>
          <w:rFonts w:ascii="Noto Serif Black"/>
          <w:b/>
          <w:w w:val="110"/>
          <w:sz w:val="19"/>
          <w:lang w:val="lv-LV"/>
        </w:rPr>
        <w:t>ī</w:t>
      </w:r>
      <w:r w:rsidRPr="004A3F11">
        <w:rPr>
          <w:rFonts w:ascii="Noto Serif Black"/>
          <w:b/>
          <w:w w:val="110"/>
          <w:sz w:val="19"/>
          <w:lang w:val="lv-LV"/>
        </w:rPr>
        <w:t>v</w:t>
      </w:r>
      <w:r w:rsidRPr="004A3F11">
        <w:rPr>
          <w:rFonts w:ascii="Noto Serif Black"/>
          <w:b/>
          <w:w w:val="110"/>
          <w:sz w:val="19"/>
          <w:lang w:val="lv-LV"/>
        </w:rPr>
        <w:t>ī</w:t>
      </w:r>
      <w:r w:rsidRPr="004A3F11">
        <w:rPr>
          <w:rFonts w:ascii="Noto Serif Black"/>
          <w:b/>
          <w:w w:val="110"/>
          <w:sz w:val="19"/>
          <w:lang w:val="lv-LV"/>
        </w:rPr>
        <w:t xml:space="preserve">ba: </w:t>
      </w:r>
      <w:r w:rsidRPr="004A3F11">
        <w:rPr>
          <w:w w:val="110"/>
          <w:sz w:val="19"/>
          <w:lang w:val="lv-LV"/>
        </w:rPr>
        <w:t>Tiesnešiem ir tiesības paust savu viedokli par jautājumiem, kas saistīti ar tiesību aktiem, tiesu varu un tiesvedības īstenošanu, ja tas neapdraud viņu objektivitāti vai tiesu varas integritāti.</w:t>
      </w:r>
    </w:p>
    <w:p w14:paraId="27FC4197" w14:textId="77777777" w:rsidR="00FE57D8" w:rsidRPr="004A3F11" w:rsidRDefault="00000000">
      <w:pPr>
        <w:pStyle w:val="BodyText"/>
        <w:spacing w:before="224" w:line="235" w:lineRule="auto"/>
        <w:ind w:left="2936"/>
        <w:rPr>
          <w:lang w:val="lv-LV"/>
        </w:rPr>
      </w:pPr>
      <w:r w:rsidRPr="004A3F11">
        <w:rPr>
          <w:rFonts w:ascii="Noto Serif Black"/>
          <w:b/>
          <w:sz w:val="19"/>
          <w:lang w:val="lv-LV"/>
        </w:rPr>
        <w:t>Izgl</w:t>
      </w:r>
      <w:r w:rsidRPr="004A3F11">
        <w:rPr>
          <w:rFonts w:ascii="Noto Serif Black"/>
          <w:b/>
          <w:sz w:val="19"/>
          <w:lang w:val="lv-LV"/>
        </w:rPr>
        <w:t>ī</w:t>
      </w:r>
      <w:r w:rsidRPr="004A3F11">
        <w:rPr>
          <w:rFonts w:ascii="Noto Serif Black"/>
          <w:b/>
          <w:sz w:val="19"/>
          <w:lang w:val="lv-LV"/>
        </w:rPr>
        <w:t>tojo</w:t>
      </w:r>
      <w:r w:rsidRPr="004A3F11">
        <w:rPr>
          <w:rFonts w:ascii="Noto Serif Black"/>
          <w:b/>
          <w:sz w:val="19"/>
          <w:lang w:val="lv-LV"/>
        </w:rPr>
        <w:t>šā</w:t>
      </w:r>
      <w:r w:rsidRPr="004A3F11">
        <w:rPr>
          <w:rFonts w:ascii="Noto Serif Black"/>
          <w:b/>
          <w:sz w:val="19"/>
          <w:lang w:val="lv-LV"/>
        </w:rPr>
        <w:t xml:space="preserve"> loma: </w:t>
      </w:r>
      <w:r w:rsidRPr="004A3F11">
        <w:rPr>
          <w:sz w:val="19"/>
          <w:lang w:val="lv-LV"/>
        </w:rPr>
        <w:t xml:space="preserve">Tiesneši var piedalīties izglītojošos pasākumos, kas veicina sabiedrības </w:t>
      </w:r>
      <w:r w:rsidRPr="004A3F11">
        <w:rPr>
          <w:w w:val="110"/>
          <w:sz w:val="19"/>
          <w:lang w:val="lv-LV"/>
        </w:rPr>
        <w:t>izpratni par tiesībām.</w:t>
      </w:r>
    </w:p>
    <w:p w14:paraId="136D0EB5" w14:textId="19A32E0A" w:rsidR="00FE57D8" w:rsidRPr="004A3F11" w:rsidRDefault="00000000">
      <w:pPr>
        <w:pStyle w:val="BodyText"/>
        <w:spacing w:before="224" w:line="242" w:lineRule="auto"/>
        <w:ind w:left="2936" w:right="146"/>
        <w:rPr>
          <w:lang w:val="lv-LV"/>
        </w:rPr>
      </w:pPr>
      <w:r w:rsidRPr="004A3F11">
        <w:rPr>
          <w:rFonts w:ascii="Noto Serif Black"/>
          <w:b/>
          <w:w w:val="110"/>
          <w:sz w:val="19"/>
          <w:lang w:val="lv-LV"/>
        </w:rPr>
        <w:t>R</w:t>
      </w:r>
      <w:r w:rsidRPr="004A3F11">
        <w:rPr>
          <w:rFonts w:ascii="Noto Serif Black"/>
          <w:b/>
          <w:w w:val="110"/>
          <w:sz w:val="19"/>
          <w:lang w:val="lv-LV"/>
        </w:rPr>
        <w:t>ī</w:t>
      </w:r>
      <w:r w:rsidRPr="004A3F11">
        <w:rPr>
          <w:rFonts w:ascii="Noto Serif Black"/>
          <w:b/>
          <w:w w:val="110"/>
          <w:sz w:val="19"/>
          <w:lang w:val="lv-LV"/>
        </w:rPr>
        <w:t>c</w:t>
      </w:r>
      <w:r w:rsidRPr="004A3F11">
        <w:rPr>
          <w:rFonts w:ascii="Noto Serif Black"/>
          <w:b/>
          <w:w w:val="110"/>
          <w:sz w:val="19"/>
          <w:lang w:val="lv-LV"/>
        </w:rPr>
        <w:t>ī</w:t>
      </w:r>
      <w:r w:rsidRPr="004A3F11">
        <w:rPr>
          <w:rFonts w:ascii="Noto Serif Black"/>
          <w:b/>
          <w:w w:val="110"/>
          <w:sz w:val="19"/>
          <w:lang w:val="lv-LV"/>
        </w:rPr>
        <w:t>bas br</w:t>
      </w:r>
      <w:r w:rsidRPr="004A3F11">
        <w:rPr>
          <w:rFonts w:ascii="Noto Serif Black"/>
          <w:b/>
          <w:w w:val="110"/>
          <w:sz w:val="19"/>
          <w:lang w:val="lv-LV"/>
        </w:rPr>
        <w:t>ī</w:t>
      </w:r>
      <w:r w:rsidRPr="004A3F11">
        <w:rPr>
          <w:rFonts w:ascii="Noto Serif Black"/>
          <w:b/>
          <w:w w:val="110"/>
          <w:sz w:val="19"/>
          <w:lang w:val="lv-LV"/>
        </w:rPr>
        <w:t>v</w:t>
      </w:r>
      <w:r w:rsidRPr="004A3F11">
        <w:rPr>
          <w:rFonts w:ascii="Noto Serif Black"/>
          <w:b/>
          <w:w w:val="110"/>
          <w:sz w:val="19"/>
          <w:lang w:val="lv-LV"/>
        </w:rPr>
        <w:t>ī</w:t>
      </w:r>
      <w:r w:rsidRPr="004A3F11">
        <w:rPr>
          <w:rFonts w:ascii="Noto Serif Black"/>
          <w:b/>
          <w:w w:val="110"/>
          <w:sz w:val="19"/>
          <w:lang w:val="lv-LV"/>
        </w:rPr>
        <w:t xml:space="preserve">ba: </w:t>
      </w:r>
      <w:r w:rsidRPr="004A3F11">
        <w:rPr>
          <w:w w:val="110"/>
          <w:sz w:val="19"/>
          <w:lang w:val="lv-LV"/>
        </w:rPr>
        <w:t>Tiesnešiem ir jāievēro diskrēt</w:t>
      </w:r>
      <w:r w:rsidR="000171BA">
        <w:rPr>
          <w:w w:val="110"/>
          <w:sz w:val="19"/>
          <w:lang w:val="lv-LV"/>
        </w:rPr>
        <w:t>ums</w:t>
      </w:r>
      <w:r w:rsidRPr="004A3F11">
        <w:rPr>
          <w:w w:val="110"/>
          <w:sz w:val="19"/>
          <w:lang w:val="lv-LV"/>
        </w:rPr>
        <w:t xml:space="preserve"> saziņā, jo īpaši izvairoties no jebkādām diskusijām, kas varētu atspoguļot aizspriedumainību vai aizspriedumainību lietās, kuras viņi izskata vai varētu izskatīt.</w:t>
      </w:r>
    </w:p>
    <w:p w14:paraId="59D9E8DB" w14:textId="77777777" w:rsidR="00FE57D8" w:rsidRPr="004A3F11" w:rsidRDefault="00000000">
      <w:pPr>
        <w:spacing w:before="224" w:line="235" w:lineRule="auto"/>
        <w:ind w:left="2936" w:right="280"/>
        <w:rPr>
          <w:sz w:val="20"/>
        </w:rPr>
      </w:pPr>
      <w:r w:rsidRPr="004A3F11">
        <w:rPr>
          <w:rFonts w:ascii="Noto Serif Black"/>
          <w:b/>
          <w:sz w:val="19"/>
        </w:rPr>
        <w:t>Sabiedr</w:t>
      </w:r>
      <w:r w:rsidRPr="004A3F11">
        <w:rPr>
          <w:rFonts w:ascii="Noto Serif Black"/>
          <w:b/>
          <w:sz w:val="19"/>
        </w:rPr>
        <w:t>ī</w:t>
      </w:r>
      <w:r w:rsidRPr="004A3F11">
        <w:rPr>
          <w:rFonts w:ascii="Noto Serif Black"/>
          <w:b/>
          <w:sz w:val="19"/>
        </w:rPr>
        <w:t>bas uztic</w:t>
      </w:r>
      <w:r w:rsidRPr="004A3F11">
        <w:rPr>
          <w:rFonts w:ascii="Noto Serif Black"/>
          <w:b/>
          <w:sz w:val="19"/>
        </w:rPr>
        <w:t>ī</w:t>
      </w:r>
      <w:r w:rsidRPr="004A3F11">
        <w:rPr>
          <w:rFonts w:ascii="Noto Serif Black"/>
          <w:b/>
          <w:sz w:val="19"/>
        </w:rPr>
        <w:t>bas saglab</w:t>
      </w:r>
      <w:r w:rsidRPr="004A3F11">
        <w:rPr>
          <w:rFonts w:ascii="Noto Serif Black"/>
          <w:b/>
          <w:sz w:val="19"/>
        </w:rPr>
        <w:t>āš</w:t>
      </w:r>
      <w:r w:rsidRPr="004A3F11">
        <w:rPr>
          <w:rFonts w:ascii="Noto Serif Black"/>
          <w:b/>
          <w:sz w:val="19"/>
        </w:rPr>
        <w:t xml:space="preserve">ana: </w:t>
      </w:r>
      <w:r w:rsidRPr="004A3F11">
        <w:rPr>
          <w:sz w:val="19"/>
        </w:rPr>
        <w:t xml:space="preserve">Tiesnešiem ir jāsazinās tā, lai </w:t>
      </w:r>
      <w:r w:rsidRPr="004A3F11">
        <w:rPr>
          <w:w w:val="110"/>
          <w:sz w:val="19"/>
        </w:rPr>
        <w:t>saglabātu sava amata cieņu un sabiedrības uzticību tiesu varai.</w:t>
      </w:r>
    </w:p>
    <w:p w14:paraId="17C6EEC1" w14:textId="77777777" w:rsidR="00FE57D8" w:rsidRPr="004A3F11" w:rsidRDefault="00000000">
      <w:pPr>
        <w:pStyle w:val="BodyText"/>
        <w:spacing w:before="228" w:line="235" w:lineRule="auto"/>
        <w:ind w:left="2936"/>
        <w:rPr>
          <w:lang w:val="lv-LV"/>
        </w:rPr>
      </w:pPr>
      <w:r w:rsidRPr="004A3F11">
        <w:rPr>
          <w:rFonts w:ascii="Noto Serif Black"/>
          <w:b/>
          <w:sz w:val="19"/>
          <w:lang w:val="lv-LV"/>
        </w:rPr>
        <w:t>Sist</w:t>
      </w:r>
      <w:r w:rsidRPr="004A3F11">
        <w:rPr>
          <w:rFonts w:ascii="Noto Serif Black"/>
          <w:b/>
          <w:sz w:val="19"/>
          <w:lang w:val="lv-LV"/>
        </w:rPr>
        <w:t>ē</w:t>
      </w:r>
      <w:r w:rsidRPr="004A3F11">
        <w:rPr>
          <w:rFonts w:ascii="Noto Serif Black"/>
          <w:b/>
          <w:sz w:val="19"/>
          <w:lang w:val="lv-LV"/>
        </w:rPr>
        <w:t>mas jaut</w:t>
      </w:r>
      <w:r w:rsidRPr="004A3F11">
        <w:rPr>
          <w:rFonts w:ascii="Noto Serif Black"/>
          <w:b/>
          <w:sz w:val="19"/>
          <w:lang w:val="lv-LV"/>
        </w:rPr>
        <w:t>ā</w:t>
      </w:r>
      <w:r w:rsidRPr="004A3F11">
        <w:rPr>
          <w:rFonts w:ascii="Noto Serif Black"/>
          <w:b/>
          <w:sz w:val="19"/>
          <w:lang w:val="lv-LV"/>
        </w:rPr>
        <w:t xml:space="preserve">jumi: </w:t>
      </w:r>
      <w:r w:rsidRPr="004A3F11">
        <w:rPr>
          <w:sz w:val="19"/>
          <w:lang w:val="lv-LV"/>
        </w:rPr>
        <w:t xml:space="preserve">Runājot par sistēmiskiem jautājumiem, tiesnešiem būtu jānodrošina, ka tie nemazina </w:t>
      </w:r>
      <w:r w:rsidRPr="004A3F11">
        <w:rPr>
          <w:w w:val="110"/>
          <w:sz w:val="19"/>
          <w:lang w:val="lv-LV"/>
        </w:rPr>
        <w:t>priekšstatu par savu vai visas tiesu sistēmas neatkarību.</w:t>
      </w:r>
    </w:p>
    <w:p w14:paraId="45C229BF" w14:textId="77777777" w:rsidR="00FE57D8" w:rsidRPr="004A3F11" w:rsidRDefault="00FE57D8">
      <w:pPr>
        <w:pStyle w:val="BodyText"/>
        <w:spacing w:before="20"/>
        <w:rPr>
          <w:lang w:val="lv-LV"/>
        </w:rPr>
      </w:pPr>
    </w:p>
    <w:p w14:paraId="44C850BD" w14:textId="77777777" w:rsidR="00FE57D8" w:rsidRPr="004A3F11" w:rsidRDefault="00000000">
      <w:pPr>
        <w:pStyle w:val="BodyText"/>
        <w:spacing w:before="1" w:line="249" w:lineRule="auto"/>
        <w:ind w:left="2936" w:right="201"/>
        <w:rPr>
          <w:lang w:val="lv-LV"/>
        </w:rPr>
      </w:pPr>
      <w:r w:rsidRPr="004A3F11">
        <w:rPr>
          <w:w w:val="110"/>
          <w:sz w:val="19"/>
          <w:lang w:val="lv-LV"/>
        </w:rPr>
        <w:t>Šo principu mērķis ir uzlabot sabiedrības izpratni par tiesu varas lomu un darbību, vienlaikus aizsargājot tiesu neatkarības un objektivitātes pamatvērtības.</w:t>
      </w:r>
    </w:p>
    <w:p w14:paraId="53CE4005" w14:textId="77777777" w:rsidR="00FE57D8" w:rsidRPr="004A3F11" w:rsidRDefault="00FE57D8">
      <w:pPr>
        <w:pStyle w:val="BodyText"/>
        <w:spacing w:before="228"/>
        <w:rPr>
          <w:lang w:val="lv-LV"/>
        </w:rPr>
      </w:pPr>
    </w:p>
    <w:p w14:paraId="2A7AE618" w14:textId="77777777" w:rsidR="00FE57D8" w:rsidRPr="004A3F11" w:rsidRDefault="00000000">
      <w:pPr>
        <w:pStyle w:val="Heading4"/>
        <w:spacing w:before="1" w:line="252" w:lineRule="exact"/>
        <w:ind w:left="3276"/>
        <w:rPr>
          <w:lang w:val="lv-LV"/>
        </w:rPr>
      </w:pPr>
      <w:r w:rsidRPr="004A3F11">
        <w:rPr>
          <w:spacing w:val="-2"/>
          <w:w w:val="115"/>
          <w:sz w:val="21"/>
          <w:lang w:val="lv-LV"/>
        </w:rPr>
        <w:t>Resursi</w:t>
      </w:r>
    </w:p>
    <w:p w14:paraId="47D9FE3C" w14:textId="77777777" w:rsidR="00FE57D8" w:rsidRPr="004A3F11" w:rsidRDefault="00000000">
      <w:pPr>
        <w:pStyle w:val="BodyText"/>
        <w:spacing w:before="5" w:line="240" w:lineRule="exact"/>
        <w:ind w:left="3276" w:right="388"/>
        <w:rPr>
          <w:lang w:val="lv-LV"/>
        </w:rPr>
      </w:pPr>
      <w:r w:rsidRPr="004A3F11">
        <w:rPr>
          <w:rFonts w:ascii="Noto Serif Black" w:hAnsi="Noto Serif Black"/>
          <w:b/>
          <w:sz w:val="19"/>
          <w:lang w:val="lv-LV"/>
        </w:rPr>
        <w:t xml:space="preserve">CCJE </w:t>
      </w:r>
      <w:hyperlink r:id="rId203">
        <w:r w:rsidR="00FE57D8" w:rsidRPr="004A3F11">
          <w:rPr>
            <w:rFonts w:ascii="Noto Serif Black" w:hAnsi="Noto Serif Black"/>
            <w:b/>
            <w:sz w:val="19"/>
            <w:u w:val="single"/>
            <w:lang w:val="lv-LV"/>
          </w:rPr>
          <w:t>Atzinums Nr. 25</w:t>
        </w:r>
      </w:hyperlink>
      <w:r w:rsidRPr="004A3F11">
        <w:rPr>
          <w:rFonts w:ascii="Noto Serif Black" w:hAnsi="Noto Serif Black"/>
          <w:b/>
          <w:sz w:val="19"/>
          <w:lang w:val="lv-LV"/>
        </w:rPr>
        <w:t xml:space="preserve"> (2022) par tiesnešu vārda brīvību </w:t>
      </w:r>
      <w:r w:rsidRPr="004A3F11">
        <w:rPr>
          <w:w w:val="110"/>
          <w:sz w:val="19"/>
          <w:lang w:val="lv-LV"/>
        </w:rPr>
        <w:t xml:space="preserve">Atzinumā Nr. 25 uzsvērta tiesnešu komunikācijas nozīme, īpaši pievēršot uzmanību viņu vārda brīvībai. Tajā uzsvērts līdzsvars, kas tiesnešiem ir jāsaglabā, īstenojot šīs tiesības, nodrošinot, ka viņu publiskie izteikumi neapdraud tiesu varas objektivitāti un integritāti. </w:t>
      </w:r>
      <w:proofErr w:type="gramStart"/>
      <w:r w:rsidRPr="004A3F11">
        <w:rPr>
          <w:w w:val="110"/>
          <w:sz w:val="19"/>
          <w:lang w:val="lv-LV"/>
        </w:rPr>
        <w:t>Šajā atzinumā uzsvērta</w:t>
      </w:r>
      <w:proofErr w:type="gramEnd"/>
      <w:r w:rsidRPr="004A3F11">
        <w:rPr>
          <w:w w:val="110"/>
          <w:sz w:val="19"/>
          <w:lang w:val="lv-LV"/>
        </w:rPr>
        <w:t xml:space="preserve"> nepieciešamība tiesnešiem atbildīgi sadarboties ar sabiedrību un plašsaziņas līdzekļiem, veicinot tiesu procesu pārredzamību un izpratni par tiem, neietekmējot tiesnešu pienākumus un sabiedrības uzticību tiesu sistēmai.</w:t>
      </w:r>
    </w:p>
    <w:p w14:paraId="10FB23A2" w14:textId="77777777" w:rsidR="00FE57D8" w:rsidRPr="004A3F11" w:rsidRDefault="00FE57D8">
      <w:pPr>
        <w:pStyle w:val="BodyText"/>
        <w:rPr>
          <w:lang w:val="lv-LV"/>
        </w:rPr>
      </w:pPr>
    </w:p>
    <w:p w14:paraId="0D92BD8B" w14:textId="77777777" w:rsidR="00FE57D8" w:rsidRPr="004A3F11" w:rsidRDefault="00FE57D8">
      <w:pPr>
        <w:pStyle w:val="BodyText"/>
        <w:spacing w:before="24"/>
        <w:rPr>
          <w:lang w:val="lv-LV"/>
        </w:rPr>
      </w:pPr>
    </w:p>
    <w:p w14:paraId="517E401B" w14:textId="77777777" w:rsidR="00FE57D8" w:rsidRPr="004A3F11" w:rsidRDefault="00000000">
      <w:pPr>
        <w:pStyle w:val="Heading5"/>
        <w:spacing w:line="211" w:lineRule="auto"/>
        <w:ind w:left="3276"/>
        <w:rPr>
          <w:lang w:val="lv-LV"/>
        </w:rPr>
      </w:pPr>
      <w:r w:rsidRPr="004A3F11">
        <w:rPr>
          <w:sz w:val="19"/>
          <w:lang w:val="lv-LV"/>
        </w:rPr>
        <w:t xml:space="preserve">CCJE </w:t>
      </w:r>
      <w:hyperlink r:id="rId204">
        <w:r w:rsidR="00FE57D8" w:rsidRPr="004A3F11">
          <w:rPr>
            <w:sz w:val="19"/>
            <w:u w:val="single"/>
            <w:lang w:val="lv-LV"/>
          </w:rPr>
          <w:t>Atzinums Nr. 23</w:t>
        </w:r>
      </w:hyperlink>
      <w:r w:rsidRPr="004A3F11">
        <w:rPr>
          <w:sz w:val="19"/>
          <w:lang w:val="lv-LV"/>
        </w:rPr>
        <w:t xml:space="preserve"> (2020) par tiesnešu apvienību lomu tiesu neatkarības atbalstīšanā.</w:t>
      </w:r>
    </w:p>
    <w:p w14:paraId="736E3801" w14:textId="77777777" w:rsidR="00FE57D8" w:rsidRPr="004A3F11" w:rsidRDefault="00000000">
      <w:pPr>
        <w:pStyle w:val="BodyText"/>
        <w:spacing w:before="2" w:line="249" w:lineRule="auto"/>
        <w:ind w:left="3276" w:right="384"/>
        <w:rPr>
          <w:lang w:val="lv-LV"/>
        </w:rPr>
      </w:pPr>
      <w:r w:rsidRPr="004A3F11">
        <w:rPr>
          <w:w w:val="110"/>
          <w:sz w:val="19"/>
          <w:lang w:val="lv-LV"/>
        </w:rPr>
        <w:t>Atzinumā Nr. 23 ir uzsvērta asociāciju loma komunikācijā. CCJE uzsver, ka "tiesnešu asociācijas ir īpaši piemērotas, lai informētu plašsaziņas līdzekļus un plašu sabiedrību par tiesu varas darbu un prioritātēm, tostarp tiesnešu pienākumiem un pilnvarām, kā arī tiesu varas un citu valsts varu lomu demokrātiskā tiesiskā valstī" (44. punkts).</w:t>
      </w:r>
    </w:p>
    <w:p w14:paraId="6667634A" w14:textId="77777777" w:rsidR="00FE57D8" w:rsidRPr="004A3F11" w:rsidRDefault="00FE57D8">
      <w:pPr>
        <w:pStyle w:val="BodyText"/>
        <w:spacing w:before="227"/>
        <w:rPr>
          <w:lang w:val="lv-LV"/>
        </w:rPr>
      </w:pPr>
    </w:p>
    <w:p w14:paraId="27590180" w14:textId="77777777" w:rsidR="00FE57D8" w:rsidRPr="004A3F11" w:rsidRDefault="00000000">
      <w:pPr>
        <w:pStyle w:val="Heading5"/>
        <w:spacing w:before="1"/>
        <w:ind w:left="3276"/>
        <w:rPr>
          <w:lang w:val="lv-LV"/>
        </w:rPr>
      </w:pPr>
      <w:r w:rsidRPr="004A3F11">
        <w:rPr>
          <w:sz w:val="19"/>
          <w:lang w:val="lv-LV"/>
        </w:rPr>
        <w:t xml:space="preserve">CCJE </w:t>
      </w:r>
      <w:hyperlink r:id="rId205">
        <w:r w:rsidR="00FE57D8" w:rsidRPr="004A3F11">
          <w:rPr>
            <w:sz w:val="19"/>
            <w:u w:val="single"/>
            <w:lang w:val="lv-LV"/>
          </w:rPr>
          <w:t>Atzinums Nr. 7</w:t>
        </w:r>
      </w:hyperlink>
      <w:r w:rsidRPr="004A3F11">
        <w:rPr>
          <w:sz w:val="19"/>
          <w:lang w:val="lv-LV"/>
        </w:rPr>
        <w:t xml:space="preserve"> (2005) </w:t>
      </w:r>
      <w:hyperlink r:id="rId206">
        <w:r w:rsidR="00FE57D8" w:rsidRPr="004A3F11">
          <w:rPr>
            <w:sz w:val="19"/>
            <w:u w:val="single"/>
            <w:lang w:val="lv-LV"/>
          </w:rPr>
          <w:t>par</w:t>
        </w:r>
      </w:hyperlink>
      <w:r w:rsidRPr="004A3F11">
        <w:rPr>
          <w:sz w:val="19"/>
          <w:lang w:val="lv-LV"/>
        </w:rPr>
        <w:t xml:space="preserve"> tiesiskumu un </w:t>
      </w:r>
      <w:r w:rsidRPr="004A3F11">
        <w:rPr>
          <w:spacing w:val="-2"/>
          <w:sz w:val="19"/>
          <w:lang w:val="lv-LV"/>
        </w:rPr>
        <w:t>sabiedrību</w:t>
      </w:r>
      <w:r w:rsidRPr="004A3F11">
        <w:rPr>
          <w:sz w:val="19"/>
          <w:lang w:val="lv-LV"/>
        </w:rPr>
        <w:t>.</w:t>
      </w:r>
    </w:p>
    <w:p w14:paraId="1C9B4965" w14:textId="77777777" w:rsidR="00FE57D8" w:rsidRPr="004A3F11" w:rsidRDefault="00000000">
      <w:pPr>
        <w:pStyle w:val="BodyText"/>
        <w:spacing w:line="249" w:lineRule="auto"/>
        <w:ind w:left="3276" w:right="354"/>
        <w:rPr>
          <w:lang w:val="lv-LV"/>
        </w:rPr>
      </w:pPr>
      <w:r w:rsidRPr="004A3F11">
        <w:rPr>
          <w:w w:val="110"/>
          <w:sz w:val="19"/>
          <w:lang w:val="lv-LV"/>
        </w:rPr>
        <w:t>Atzinumā Nr. 7 ir aplūkoti tiesnešu pienākumi attiecībā uz viņu saziņu ar plašsaziņas līdzekļiem. Šajā sakarā CCJE ierosināja ņemt vērā šādus punktus, kas iekļauti Eiropas Tiesnešu globālajā rīcības plānā: tiesu izglītojošā loma demokrātijā; attiecības ar sabiedrību; attiecības ar visām tiesvedībā iesaistītajām personām; un tiesvedībā un lēmumos izmantotās valodas pieejamība, vienkāršošana un skaidrība. Šo darbu veica, pamatojoties uz delegāciju atbildēm uz anketas "</w:t>
      </w:r>
      <w:hyperlink r:id="rId207">
        <w:r w:rsidR="00FE57D8" w:rsidRPr="004A3F11">
          <w:rPr>
            <w:w w:val="110"/>
            <w:sz w:val="19"/>
            <w:u w:val="single"/>
            <w:lang w:val="lv-LV"/>
          </w:rPr>
          <w:t>Tiesiskums un sabiedrība"</w:t>
        </w:r>
      </w:hyperlink>
      <w:r w:rsidRPr="004A3F11">
        <w:rPr>
          <w:w w:val="110"/>
          <w:sz w:val="19"/>
          <w:lang w:val="lv-LV"/>
        </w:rPr>
        <w:t xml:space="preserve"> jautājumiem.</w:t>
      </w:r>
    </w:p>
    <w:p w14:paraId="0C5B5C85"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7F90FF8"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1344" behindDoc="1" locked="0" layoutInCell="1" allowOverlap="1" wp14:anchorId="5025EEE9" wp14:editId="5A4B4FE9">
                <wp:simplePos x="0" y="0"/>
                <wp:positionH relativeFrom="page">
                  <wp:posOffset>360001</wp:posOffset>
                </wp:positionH>
                <wp:positionV relativeFrom="page">
                  <wp:posOffset>663975</wp:posOffset>
                </wp:positionV>
                <wp:extent cx="6840220" cy="9668510"/>
                <wp:effectExtent l="0" t="0" r="0" b="0"/>
                <wp:wrapNone/>
                <wp:docPr id="470" name="Group 47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71" name="Graphic 47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72" name="Graphic 47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5790A44" id="Group 470" o:spid="_x0000_s1026" style="position:absolute;margin-left:28.35pt;margin-top:52.3pt;width:538.6pt;height:761.3pt;z-index:-25167513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MKwg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MSXwwrCAgAAQggAAA4AAAAAAAAAAAAAAAAALgIAAGRycy9lMm9Eb2MueG1sUEsBAi0A&#10;FAAGAAgAAAAhAEzXSFHiAAAADAEAAA8AAAAAAAAAAAAAAAAAHAUAAGRycy9kb3ducmV2LnhtbFBL&#10;BQYAAAAABAAEAPMAAAArBgAAAAA=&#10;">
                <v:shape id="Graphic 47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" path="m,9661677l,e" filled="f" strokecolor="#354754" strokeweight=".5pt">
                  <v:path arrowok="t"/>
                </v:shape>
                <v:shape id="Graphic 47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" path="m,l6840004,e" filled="f" strokecolor="#354754" strokeweight=".5pt">
                  <v:path arrowok="t"/>
                </v:shape>
                <w10:wrap anchorx="page" anchory="page"/>
              </v:group>
            </w:pict>
          </mc:Fallback>
        </mc:AlternateContent>
      </w:r>
    </w:p>
    <w:p w14:paraId="18E652AC" w14:textId="77777777" w:rsidR="00FE57D8" w:rsidRPr="004A3F11" w:rsidRDefault="00FE57D8">
      <w:pPr>
        <w:pStyle w:val="BodyText"/>
        <w:rPr>
          <w:lang w:val="lv-LV"/>
        </w:rPr>
      </w:pPr>
    </w:p>
    <w:p w14:paraId="56FE3F17" w14:textId="77777777" w:rsidR="00FE57D8" w:rsidRPr="004A3F11" w:rsidRDefault="00FE57D8">
      <w:pPr>
        <w:pStyle w:val="BodyText"/>
        <w:rPr>
          <w:lang w:val="lv-LV"/>
        </w:rPr>
      </w:pPr>
    </w:p>
    <w:p w14:paraId="72C72E71" w14:textId="77777777" w:rsidR="00FE57D8" w:rsidRPr="004A3F11" w:rsidRDefault="00FE57D8">
      <w:pPr>
        <w:pStyle w:val="BodyText"/>
        <w:rPr>
          <w:lang w:val="lv-LV"/>
        </w:rPr>
      </w:pPr>
    </w:p>
    <w:p w14:paraId="5E4DA421" w14:textId="77777777" w:rsidR="00FE57D8" w:rsidRPr="004A3F11" w:rsidRDefault="00FE57D8">
      <w:pPr>
        <w:pStyle w:val="BodyText"/>
        <w:rPr>
          <w:lang w:val="lv-LV"/>
        </w:rPr>
      </w:pPr>
    </w:p>
    <w:p w14:paraId="639E6239" w14:textId="77777777" w:rsidR="00FE57D8" w:rsidRPr="004A3F11" w:rsidRDefault="00FE57D8">
      <w:pPr>
        <w:pStyle w:val="BodyText"/>
        <w:rPr>
          <w:lang w:val="lv-LV"/>
        </w:rPr>
      </w:pPr>
    </w:p>
    <w:p w14:paraId="4E2B158C" w14:textId="77777777" w:rsidR="00FE57D8" w:rsidRPr="004A3F11" w:rsidRDefault="00FE57D8">
      <w:pPr>
        <w:pStyle w:val="BodyText"/>
        <w:spacing w:before="64" w:after="1"/>
        <w:rPr>
          <w:lang w:val="lv-LV"/>
        </w:rPr>
      </w:pPr>
    </w:p>
    <w:p w14:paraId="65E68AD4" w14:textId="77777777" w:rsidR="00FE57D8" w:rsidRPr="004A3F11" w:rsidRDefault="00000000">
      <w:pPr>
        <w:ind w:left="2936"/>
        <w:rPr>
          <w:sz w:val="20"/>
        </w:rPr>
      </w:pPr>
      <w:r w:rsidRPr="004A3F11">
        <w:rPr>
          <w:noProof/>
          <w:sz w:val="20"/>
        </w:rPr>
        <mc:AlternateContent>
          <mc:Choice Requires="wps">
            <w:drawing>
              <wp:inline distT="0" distB="0" distL="0" distR="0" wp14:anchorId="164593BC" wp14:editId="064150F7">
                <wp:extent cx="4975860" cy="1676400"/>
                <wp:effectExtent l="0" t="0" r="0" b="0"/>
                <wp:docPr id="473" name="Textbox 473"/>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ACBBC6"/>
                        </a:solidFill>
                      </wps:spPr>
                      <wps:txbx>
                        <w:txbxContent>
                          <w:p w14:paraId="009C2E41" w14:textId="77777777" w:rsidR="00FE57D8" w:rsidRPr="004A3F11" w:rsidRDefault="00FE57D8">
                            <w:pPr>
                              <w:pStyle w:val="BodyText"/>
                              <w:spacing w:before="61"/>
                              <w:rPr>
                                <w:color w:val="000000"/>
                                <w:lang w:val="lv-LV"/>
                              </w:rPr>
                            </w:pPr>
                          </w:p>
                          <w:p w14:paraId="02A72A64" w14:textId="77777777" w:rsidR="00FE57D8" w:rsidRPr="004A3F11" w:rsidRDefault="00000000">
                            <w:pPr>
                              <w:spacing w:before="1" w:line="211" w:lineRule="auto"/>
                              <w:ind w:left="340" w:right="280"/>
                              <w:rPr>
                                <w:rFonts w:ascii="Noto Serif Black" w:hAnsi="Noto Serif Black"/>
                                <w:b/>
                                <w:color w:val="000000"/>
                                <w:sz w:val="20"/>
                              </w:rPr>
                            </w:pPr>
                            <w:r w:rsidRPr="004A3F11">
                              <w:rPr>
                                <w:rFonts w:ascii="Noto Serif Black" w:hAnsi="Noto Serif Black"/>
                                <w:b/>
                                <w:color w:val="000000"/>
                                <w:sz w:val="19"/>
                              </w:rPr>
                              <w:t>ENCJ ENCJ principu, ieteikumu un vadlīniju destilācija 2004-2017</w:t>
                            </w:r>
                          </w:p>
                          <w:p w14:paraId="6211E956" w14:textId="77777777" w:rsidR="00FE57D8" w:rsidRPr="004A3F11" w:rsidRDefault="00000000">
                            <w:pPr>
                              <w:pStyle w:val="BodyText"/>
                              <w:spacing w:before="2" w:line="249" w:lineRule="auto"/>
                              <w:ind w:left="340" w:right="438"/>
                              <w:rPr>
                                <w:color w:val="000000"/>
                                <w:lang w:val="lv-LV"/>
                              </w:rPr>
                            </w:pPr>
                            <w:r w:rsidRPr="004A3F11">
                              <w:rPr>
                                <w:color w:val="000000"/>
                                <w:w w:val="110"/>
                                <w:sz w:val="19"/>
                                <w:lang w:val="lv-LV"/>
                              </w:rPr>
                              <w:t>Šis ir "kodolīgs dokuments, kurā apkopoti ENCJ noteiktie principi, standarti, vadlīnijas un ieteikumi. Mērķis bija destilēt visu iepriekšējo ENCJ projektu grupu gudrību un izveidot viegli uztveramu dokumentu, kurā apkopoti vairuma iepriekšējo ENCJ ziņojumu un dokumentu rezultāti.".</w:t>
                            </w:r>
                          </w:p>
                          <w:p w14:paraId="6431779E" w14:textId="77777777" w:rsidR="00FE57D8" w:rsidRPr="004A3F11" w:rsidRDefault="00FE57D8">
                            <w:pPr>
                              <w:pStyle w:val="BodyText"/>
                              <w:spacing w:before="14"/>
                              <w:rPr>
                                <w:color w:val="000000"/>
                                <w:lang w:val="lv-LV"/>
                              </w:rPr>
                            </w:pPr>
                          </w:p>
                          <w:p w14:paraId="58C6E527" w14:textId="77777777" w:rsidR="00FE57D8" w:rsidRPr="004A3F11" w:rsidRDefault="00FE57D8">
                            <w:pPr>
                              <w:pStyle w:val="BodyText"/>
                              <w:ind w:left="340"/>
                              <w:rPr>
                                <w:color w:val="000000"/>
                                <w:lang w:val="lv-LV"/>
                              </w:rPr>
                            </w:pPr>
                            <w:hyperlink r:id="rId208">
                              <w:r w:rsidRPr="004A3F11">
                                <w:rPr>
                                  <w:color w:val="000000"/>
                                  <w:spacing w:val="-2"/>
                                  <w:w w:val="115"/>
                                  <w:sz w:val="19"/>
                                  <w:u w:val="single"/>
                                  <w:lang w:val="lv-LV"/>
                                </w:rPr>
                                <w:t>https://www.encj.eu/node/280</w:t>
                              </w:r>
                            </w:hyperlink>
                          </w:p>
                        </w:txbxContent>
                      </wps:txbx>
                      <wps:bodyPr wrap="square" lIns="0" tIns="0" rIns="0" bIns="0" rtlCol="0"/>
                    </wps:wsp>
                  </a:graphicData>
                </a:graphic>
              </wp:inline>
            </w:drawing>
          </mc:Choice>
          <mc:Fallback>
            <w:pict>
              <v:shape w14:anchorId="164593BC" id="Textbox 473" o:spid="_x0000_s1125" type="#_x0000_t202" style="width:391.8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" fillcolor="#acbbc6" stroked="f">
                <v:textbox inset="0,0,0,0">
                  <w:txbxContent>
                    <w:p w14:paraId="009C2E41" w14:textId="77777777" w:rsidR="00FE57D8" w:rsidRPr="004A3F11" w:rsidRDefault="00FE57D8">
                      <w:pPr>
                        <w:pStyle w:val="BodyText"/>
                        <w:spacing w:before="61"/>
                        <w:rPr>
                          <w:color w:val="000000"/>
                          <w:lang w:val="lv-LV"/>
                        </w:rPr>
                      </w:pPr>
                    </w:p>
                    <w:p w14:paraId="02A72A64" w14:textId="77777777" w:rsidR="00FE57D8" w:rsidRPr="004A3F11" w:rsidRDefault="00000000">
                      <w:pPr>
                        <w:spacing w:before="1" w:line="211" w:lineRule="auto"/>
                        <w:ind w:left="340" w:right="280"/>
                        <w:rPr>
                          <w:rFonts w:ascii="Noto Serif Black" w:hAnsi="Noto Serif Black"/>
                          <w:b/>
                          <w:color w:val="000000"/>
                          <w:sz w:val="20"/>
                        </w:rPr>
                      </w:pPr>
                      <w:r w:rsidRPr="004A3F11">
                        <w:rPr>
                          <w:rFonts w:ascii="Noto Serif Black" w:hAnsi="Noto Serif Black"/>
                          <w:b/>
                          <w:color w:val="000000"/>
                          <w:sz w:val="19"/>
                        </w:rPr>
                        <w:t>ENCJ ENCJ principu, ieteikumu un vadlīniju destilācija 2004-2017</w:t>
                      </w:r>
                    </w:p>
                    <w:p w14:paraId="6211E956" w14:textId="77777777" w:rsidR="00FE57D8" w:rsidRPr="004A3F11" w:rsidRDefault="00000000">
                      <w:pPr>
                        <w:pStyle w:val="BodyText"/>
                        <w:spacing w:before="2" w:line="249" w:lineRule="auto"/>
                        <w:ind w:left="340" w:right="438"/>
                        <w:rPr>
                          <w:color w:val="000000"/>
                          <w:lang w:val="lv-LV"/>
                        </w:rPr>
                      </w:pPr>
                      <w:r w:rsidRPr="004A3F11">
                        <w:rPr>
                          <w:color w:val="000000"/>
                          <w:w w:val="110"/>
                          <w:sz w:val="19"/>
                          <w:lang w:val="lv-LV"/>
                        </w:rPr>
                        <w:t>Šis ir "kodolīgs dokuments, kurā apkopoti ENCJ noteiktie principi, standarti, vadlīnijas un ieteikumi. Mērķis bija destilēt visu iepriekšējo ENCJ projektu grupu gudrību un izveidot viegli uztveramu dokumentu, kurā apkopoti vairuma iepriekšējo ENCJ ziņojumu un dokumentu rezultāti.".</w:t>
                      </w:r>
                    </w:p>
                    <w:p w14:paraId="6431779E" w14:textId="77777777" w:rsidR="00FE57D8" w:rsidRPr="004A3F11" w:rsidRDefault="00FE57D8">
                      <w:pPr>
                        <w:pStyle w:val="BodyText"/>
                        <w:spacing w:before="14"/>
                        <w:rPr>
                          <w:color w:val="000000"/>
                          <w:lang w:val="lv-LV"/>
                        </w:rPr>
                      </w:pPr>
                    </w:p>
                    <w:p w14:paraId="58C6E527" w14:textId="77777777" w:rsidR="00FE57D8" w:rsidRPr="004A3F11" w:rsidRDefault="00FE57D8">
                      <w:pPr>
                        <w:pStyle w:val="BodyText"/>
                        <w:ind w:left="340"/>
                        <w:rPr>
                          <w:color w:val="000000"/>
                          <w:lang w:val="lv-LV"/>
                        </w:rPr>
                      </w:pPr>
                      <w:hyperlink r:id="rId209">
                        <w:r w:rsidRPr="004A3F11">
                          <w:rPr>
                            <w:color w:val="000000"/>
                            <w:spacing w:val="-2"/>
                            <w:w w:val="115"/>
                            <w:sz w:val="19"/>
                            <w:u w:val="single"/>
                            <w:lang w:val="lv-LV"/>
                          </w:rPr>
                          <w:t>https://www.encj.eu/node/280</w:t>
                        </w:r>
                      </w:hyperlink>
                    </w:p>
                  </w:txbxContent>
                </v:textbox>
                <w10:anchorlock/>
              </v:shape>
            </w:pict>
          </mc:Fallback>
        </mc:AlternateContent>
      </w:r>
    </w:p>
    <w:p w14:paraId="5868C13A" w14:textId="77777777" w:rsidR="00FE57D8" w:rsidRPr="004A3F11" w:rsidRDefault="00FE57D8">
      <w:pPr>
        <w:pStyle w:val="BodyText"/>
        <w:spacing w:before="242"/>
        <w:rPr>
          <w:sz w:val="22"/>
          <w:lang w:val="lv-LV"/>
        </w:rPr>
      </w:pPr>
    </w:p>
    <w:p w14:paraId="45C9C295" w14:textId="77777777" w:rsidR="00FE57D8" w:rsidRPr="004A3F11" w:rsidRDefault="00000000">
      <w:pPr>
        <w:pStyle w:val="Heading4"/>
        <w:spacing w:line="252" w:lineRule="exact"/>
        <w:ind w:left="3276"/>
        <w:rPr>
          <w:lang w:val="lv-LV"/>
        </w:rPr>
      </w:pPr>
      <w:r w:rsidRPr="004A3F11">
        <w:rPr>
          <w:noProof/>
          <w:lang w:val="lv-LV"/>
        </w:rPr>
        <mc:AlternateContent>
          <mc:Choice Requires="wps">
            <w:drawing>
              <wp:anchor distT="0" distB="0" distL="0" distR="0" simplePos="0" relativeHeight="251642368" behindDoc="1" locked="0" layoutInCell="1" allowOverlap="1" wp14:anchorId="12CBDA04" wp14:editId="31778D77">
                <wp:simplePos x="0" y="0"/>
                <wp:positionH relativeFrom="page">
                  <wp:posOffset>2224290</wp:posOffset>
                </wp:positionH>
                <wp:positionV relativeFrom="paragraph">
                  <wp:posOffset>-171436</wp:posOffset>
                </wp:positionV>
                <wp:extent cx="4975860" cy="6705600"/>
                <wp:effectExtent l="0" t="0" r="0" b="0"/>
                <wp:wrapNone/>
                <wp:docPr id="474" name="Graphic 474"/>
                <wp:cNvGraphicFramePr/>
                <a:graphic xmlns:a="http://schemas.openxmlformats.org/drawingml/2006/main">
                  <a:graphicData uri="http://schemas.microsoft.com/office/word/2010/wordprocessingShape">
                    <wps:wsp>
                      <wps:cNvSpPr/>
                      <wps:spPr>
                        <a:xfrm>
                          <a:off x="0" y="0"/>
                          <a:ext cx="4975860" cy="6705600"/>
                        </a:xfrm>
                        <a:custGeom>
                          <a:avLst/>
                          <a:gdLst/>
                          <a:ahLst/>
                          <a:cxnLst/>
                          <a:rect l="l" t="t" r="r" b="b"/>
                          <a:pathLst>
                            <a:path w="4975860" h="6705600">
                              <a:moveTo>
                                <a:pt x="4975720" y="0"/>
                              </a:moveTo>
                              <a:lnTo>
                                <a:pt x="0" y="0"/>
                              </a:lnTo>
                              <a:lnTo>
                                <a:pt x="0" y="6705600"/>
                              </a:lnTo>
                              <a:lnTo>
                                <a:pt x="4975720" y="6705600"/>
                              </a:lnTo>
                              <a:lnTo>
                                <a:pt x="4975720" y="0"/>
                              </a:lnTo>
                              <a:close/>
                            </a:path>
                          </a:pathLst>
                        </a:custGeom>
                        <a:solidFill>
                          <a:srgbClr val="E6EDED"/>
                        </a:solidFill>
                      </wps:spPr>
                      <wps:bodyPr wrap="square" lIns="0" tIns="0" rIns="0" bIns="0" rtlCol="0">
                        <a:prstTxWarp prst="textNoShape">
                          <a:avLst/>
                        </a:prstTxWarp>
                      </wps:bodyPr>
                    </wps:wsp>
                  </a:graphicData>
                </a:graphic>
              </wp:anchor>
            </w:drawing>
          </mc:Choice>
          <mc:Fallback>
            <w:pict>
              <v:shape w14:anchorId="40C0E8C2" id="Graphic 474" o:spid="_x0000_s1026" style="position:absolute;margin-left:175.15pt;margin-top:-13.5pt;width:391.8pt;height:528pt;z-index:-251674112;visibility:visible;mso-wrap-style:square;mso-wrap-distance-left:0;mso-wrap-distance-top:0;mso-wrap-distance-right:0;mso-wrap-distance-bottom:0;mso-position-horizontal:absolute;mso-position-horizontal-relative:page;mso-position-vertical:absolute;mso-position-vertical-relative:text;v-text-anchor:top" coordsize="4975860,670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" path="m4975720,l,,,6705600r4975720,l4975720,xe" fillcolor="#e6eded" stroked="f">
                <v:path arrowok="t"/>
                <w10:wrap anchorx="page"/>
              </v:shape>
            </w:pict>
          </mc:Fallback>
        </mc:AlternateContent>
      </w:r>
      <w:r w:rsidRPr="004A3F11">
        <w:rPr>
          <w:spacing w:val="-2"/>
          <w:w w:val="115"/>
          <w:sz w:val="21"/>
          <w:lang w:val="lv-LV"/>
        </w:rPr>
        <w:t>Tiesības</w:t>
      </w:r>
    </w:p>
    <w:p w14:paraId="683AB946" w14:textId="77777777" w:rsidR="00FE57D8" w:rsidRPr="004A3F11" w:rsidRDefault="00FE57D8">
      <w:pPr>
        <w:pStyle w:val="Heading5"/>
        <w:spacing w:before="9" w:line="211" w:lineRule="auto"/>
        <w:ind w:left="3276" w:right="1101"/>
        <w:rPr>
          <w:lang w:val="lv-LV"/>
        </w:rPr>
      </w:pPr>
      <w:hyperlink r:id="rId210" w:anchor="%7B%22itemid%22%3A%5B%22001-163113%22%5D%7D">
        <w:proofErr w:type="spellStart"/>
        <w:r w:rsidRPr="004A3F11">
          <w:rPr>
            <w:sz w:val="19"/>
            <w:u w:val="single"/>
            <w:lang w:val="lv-LV"/>
          </w:rPr>
          <w:t>Baka</w:t>
        </w:r>
        <w:proofErr w:type="spellEnd"/>
        <w:r w:rsidRPr="004A3F11">
          <w:rPr>
            <w:sz w:val="19"/>
            <w:u w:val="single"/>
            <w:lang w:val="lv-LV"/>
          </w:rPr>
          <w:t xml:space="preserve"> pret Ungāriju</w:t>
        </w:r>
      </w:hyperlink>
      <w:r w:rsidR="00000000" w:rsidRPr="004A3F11">
        <w:rPr>
          <w:sz w:val="19"/>
          <w:lang w:val="lv-LV"/>
        </w:rPr>
        <w:t xml:space="preserve"> - </w:t>
      </w:r>
      <w:proofErr w:type="spellStart"/>
      <w:r w:rsidR="00000000" w:rsidRPr="004A3F11">
        <w:rPr>
          <w:sz w:val="19"/>
          <w:lang w:val="lv-LV"/>
        </w:rPr>
        <w:t>virspalāta</w:t>
      </w:r>
      <w:proofErr w:type="spellEnd"/>
      <w:r w:rsidR="00000000" w:rsidRPr="004A3F11">
        <w:rPr>
          <w:sz w:val="19"/>
          <w:lang w:val="lv-LV"/>
        </w:rPr>
        <w:t>, Lielajā palātā, Lielajā palātā, pieteikums Nr. 20261/12</w:t>
      </w:r>
      <w:r w:rsidR="00000000" w:rsidRPr="004A3F11">
        <w:rPr>
          <w:w w:val="105"/>
          <w:sz w:val="19"/>
          <w:lang w:val="lv-LV"/>
        </w:rPr>
        <w:t>, 2016. gada 23. jūnija spriedums.</w:t>
      </w:r>
    </w:p>
    <w:p w14:paraId="2FE2A8E5" w14:textId="77777777" w:rsidR="00FE57D8" w:rsidRPr="004A3F11" w:rsidRDefault="00000000">
      <w:pPr>
        <w:pStyle w:val="BodyText"/>
        <w:spacing w:line="245" w:lineRule="exact"/>
        <w:ind w:left="3276"/>
        <w:rPr>
          <w:lang w:val="lv-LV"/>
        </w:rPr>
      </w:pPr>
      <w:r w:rsidRPr="004A3F11">
        <w:rPr>
          <w:sz w:val="19"/>
          <w:lang w:val="lv-LV"/>
        </w:rPr>
        <w:t xml:space="preserve">Lietā </w:t>
      </w:r>
      <w:proofErr w:type="spellStart"/>
      <w:r w:rsidRPr="004A3F11">
        <w:rPr>
          <w:rFonts w:ascii="Noto Serif Black"/>
          <w:b/>
          <w:sz w:val="19"/>
          <w:lang w:val="lv-LV"/>
        </w:rPr>
        <w:t>Baka</w:t>
      </w:r>
      <w:proofErr w:type="spellEnd"/>
      <w:r w:rsidRPr="004A3F11">
        <w:rPr>
          <w:rFonts w:ascii="Noto Serif Black"/>
          <w:b/>
          <w:sz w:val="19"/>
          <w:lang w:val="lv-LV"/>
        </w:rPr>
        <w:t xml:space="preserve"> pret Ung</w:t>
      </w:r>
      <w:r w:rsidRPr="004A3F11">
        <w:rPr>
          <w:rFonts w:ascii="Noto Serif Black"/>
          <w:b/>
          <w:sz w:val="19"/>
          <w:lang w:val="lv-LV"/>
        </w:rPr>
        <w:t>ā</w:t>
      </w:r>
      <w:r w:rsidRPr="004A3F11">
        <w:rPr>
          <w:rFonts w:ascii="Noto Serif Black"/>
          <w:b/>
          <w:sz w:val="19"/>
          <w:lang w:val="lv-LV"/>
        </w:rPr>
        <w:t xml:space="preserve">riju </w:t>
      </w:r>
      <w:r w:rsidRPr="004A3F11">
        <w:rPr>
          <w:sz w:val="19"/>
          <w:lang w:val="lv-LV"/>
        </w:rPr>
        <w:t xml:space="preserve">ECT nolēma, ka Ungārija ir pārkāpusi tiesības </w:t>
      </w:r>
      <w:r w:rsidRPr="004A3F11">
        <w:rPr>
          <w:spacing w:val="-5"/>
          <w:sz w:val="19"/>
          <w:lang w:val="lv-LV"/>
        </w:rPr>
        <w:t>uz</w:t>
      </w:r>
    </w:p>
    <w:p w14:paraId="25761356" w14:textId="77777777" w:rsidR="00FE57D8" w:rsidRPr="004A3F11" w:rsidRDefault="00000000">
      <w:pPr>
        <w:pStyle w:val="BodyText"/>
        <w:spacing w:line="249" w:lineRule="auto"/>
        <w:ind w:left="3276" w:right="354"/>
        <w:rPr>
          <w:lang w:val="lv-LV"/>
        </w:rPr>
      </w:pPr>
      <w:proofErr w:type="spellStart"/>
      <w:r w:rsidRPr="004A3F11">
        <w:rPr>
          <w:w w:val="110"/>
          <w:sz w:val="19"/>
          <w:lang w:val="lv-LV"/>
        </w:rPr>
        <w:t>András</w:t>
      </w:r>
      <w:proofErr w:type="spellEnd"/>
      <w:r w:rsidRPr="004A3F11">
        <w:rPr>
          <w:w w:val="110"/>
          <w:sz w:val="19"/>
          <w:lang w:val="lv-LV"/>
        </w:rPr>
        <w:t xml:space="preserve"> </w:t>
      </w:r>
      <w:proofErr w:type="spellStart"/>
      <w:r w:rsidRPr="004A3F11">
        <w:rPr>
          <w:w w:val="110"/>
          <w:sz w:val="19"/>
          <w:lang w:val="lv-LV"/>
        </w:rPr>
        <w:t>Baka</w:t>
      </w:r>
      <w:proofErr w:type="spellEnd"/>
      <w:r w:rsidRPr="004A3F11">
        <w:rPr>
          <w:w w:val="110"/>
          <w:sz w:val="19"/>
          <w:lang w:val="lv-LV"/>
        </w:rPr>
        <w:t>, bijušā Ungārijas Augstākās tiesas priekšsēdētāja, tiesības. Tiesa konstatēja, ka viņa amata priekšlaicīga atlaišana sakarā ar tiesiskajām reformām bija gan viņa tiesību uz pieeju tiesai (6. panta 1. punkts), gan vārda brīvības (10. pants) pārkāpums, jo īpaši saistībā ar viņa kritiku par izmaiņām tiesu sistēmā. Šis lēmums uzsvēra, cik svarīgi ir aizsargāt tiesu neatkarību no politiskas iejaukšanās. ECT cita starpā norādīja:</w:t>
      </w:r>
    </w:p>
    <w:p w14:paraId="3DD0A249" w14:textId="77777777" w:rsidR="00FE57D8" w:rsidRPr="004A3F11" w:rsidRDefault="00FE57D8">
      <w:pPr>
        <w:pStyle w:val="BodyText"/>
        <w:spacing w:before="13"/>
        <w:rPr>
          <w:lang w:val="lv-LV"/>
        </w:rPr>
      </w:pPr>
    </w:p>
    <w:p w14:paraId="07EE8E69" w14:textId="77777777" w:rsidR="00FE57D8" w:rsidRPr="004A3F11" w:rsidRDefault="00000000">
      <w:pPr>
        <w:pStyle w:val="BodyText"/>
        <w:spacing w:line="249" w:lineRule="auto"/>
        <w:ind w:left="3276" w:right="310"/>
        <w:rPr>
          <w:lang w:val="lv-LV"/>
        </w:rPr>
      </w:pPr>
      <w:r w:rsidRPr="004A3F11">
        <w:rPr>
          <w:w w:val="110"/>
          <w:sz w:val="19"/>
          <w:lang w:val="lv-LV"/>
        </w:rPr>
        <w:t>'162. Lai gan Tiesa ir atzinusi, ka ir leģitīmi, ja valsts sava statusa dēļ uzliek ierēdņiem pienākumu ievērot diskrētumu, ierēdņi ir privātpersonas un kā tādi kvalificējas Konvencijas 10. panta aizsardzībai...".</w:t>
      </w:r>
    </w:p>
    <w:p w14:paraId="65D9F4FC" w14:textId="77777777" w:rsidR="00FE57D8" w:rsidRPr="004A3F11" w:rsidRDefault="00FE57D8">
      <w:pPr>
        <w:pStyle w:val="BodyText"/>
        <w:spacing w:before="12"/>
        <w:rPr>
          <w:lang w:val="lv-LV"/>
        </w:rPr>
      </w:pPr>
    </w:p>
    <w:p w14:paraId="75985324" w14:textId="77777777" w:rsidR="00FE57D8" w:rsidRPr="004A3F11" w:rsidRDefault="00000000">
      <w:pPr>
        <w:pStyle w:val="ListParagraph"/>
        <w:numPr>
          <w:ilvl w:val="0"/>
          <w:numId w:val="5"/>
        </w:numPr>
        <w:tabs>
          <w:tab w:val="left" w:pos="3715"/>
        </w:tabs>
        <w:spacing w:line="249" w:lineRule="auto"/>
        <w:ind w:right="520" w:firstLine="0"/>
        <w:rPr>
          <w:sz w:val="20"/>
          <w:lang w:val="lv-LV"/>
        </w:rPr>
      </w:pPr>
      <w:r w:rsidRPr="004A3F11">
        <w:rPr>
          <w:w w:val="110"/>
          <w:sz w:val="19"/>
          <w:lang w:val="lv-LV"/>
        </w:rPr>
        <w:t>Ņemot vērā tiesu iestāžu nozīmīgo vietu starp valsts iestādēm demokrātiskā sabiedrībā, Tiesa atgādina, ka šī pieeja ir piemērojama arī attiecībā uz tiesām.</w:t>
      </w:r>
    </w:p>
    <w:p w14:paraId="6FBA85FC" w14:textId="77777777" w:rsidR="00FE57D8" w:rsidRPr="004A3F11" w:rsidRDefault="00000000">
      <w:pPr>
        <w:pStyle w:val="BodyText"/>
        <w:spacing w:before="2" w:line="249" w:lineRule="auto"/>
        <w:ind w:left="3276" w:right="280"/>
        <w:rPr>
          <w:lang w:val="lv-LV"/>
        </w:rPr>
      </w:pPr>
      <w:r w:rsidRPr="004A3F11">
        <w:rPr>
          <w:w w:val="110"/>
          <w:sz w:val="19"/>
          <w:lang w:val="lv-LV"/>
        </w:rPr>
        <w:t>tiesneša vārda brīvības ierobežojumu gadījumā saistībā ar viņa vai viņas funkciju veikšanu, lai gan tiesu vara nav daļa no parastā civildienesta...</w:t>
      </w:r>
    </w:p>
    <w:p w14:paraId="61B302C4" w14:textId="77777777" w:rsidR="00FE57D8" w:rsidRPr="004A3F11" w:rsidRDefault="00FE57D8">
      <w:pPr>
        <w:pStyle w:val="BodyText"/>
        <w:spacing w:before="12"/>
        <w:rPr>
          <w:lang w:val="lv-LV"/>
        </w:rPr>
      </w:pPr>
    </w:p>
    <w:p w14:paraId="2B7DFA89" w14:textId="77777777" w:rsidR="00FE57D8" w:rsidRPr="004A3F11" w:rsidRDefault="00000000">
      <w:pPr>
        <w:pStyle w:val="ListParagraph"/>
        <w:numPr>
          <w:ilvl w:val="0"/>
          <w:numId w:val="5"/>
        </w:numPr>
        <w:tabs>
          <w:tab w:val="left" w:pos="3715"/>
        </w:tabs>
        <w:spacing w:line="249" w:lineRule="auto"/>
        <w:ind w:right="698" w:firstLine="0"/>
        <w:rPr>
          <w:sz w:val="20"/>
          <w:lang w:val="lv-LV"/>
        </w:rPr>
      </w:pPr>
      <w:r w:rsidRPr="004A3F11">
        <w:rPr>
          <w:w w:val="110"/>
          <w:sz w:val="19"/>
          <w:lang w:val="lv-LV"/>
        </w:rPr>
        <w:t>Tiesa ir atzinusi, ka no valsts amatpersonām, kas strādā tiesu iestādēs, var sagaidīt, ka tām būtu jāizrāda savaldība, īstenojot savu vārda brīvību visos gadījumos, kad var tikt apšaubīta tiesu varas autoritāte un objektivitāte...</w:t>
      </w:r>
    </w:p>
    <w:p w14:paraId="1B0131BD" w14:textId="77777777" w:rsidR="00FE57D8" w:rsidRPr="004A3F11" w:rsidRDefault="00FE57D8">
      <w:pPr>
        <w:pStyle w:val="BodyText"/>
        <w:spacing w:before="8"/>
        <w:rPr>
          <w:lang w:val="lv-LV"/>
        </w:rPr>
      </w:pPr>
    </w:p>
    <w:p w14:paraId="17DDDC94" w14:textId="77777777" w:rsidR="00FE57D8" w:rsidRPr="004A3F11" w:rsidRDefault="00000000">
      <w:pPr>
        <w:pStyle w:val="ListParagraph"/>
        <w:numPr>
          <w:ilvl w:val="0"/>
          <w:numId w:val="5"/>
        </w:numPr>
        <w:tabs>
          <w:tab w:val="left" w:pos="3715"/>
        </w:tabs>
        <w:spacing w:line="240" w:lineRule="exact"/>
        <w:ind w:right="433" w:firstLine="0"/>
        <w:rPr>
          <w:rFonts w:ascii="Noto Serif Black" w:hAnsi="Noto Serif Black"/>
          <w:b/>
          <w:sz w:val="20"/>
          <w:lang w:val="lv-LV"/>
        </w:rPr>
      </w:pPr>
      <w:r w:rsidRPr="004A3F11">
        <w:rPr>
          <w:sz w:val="19"/>
          <w:lang w:val="lv-LV"/>
        </w:rPr>
        <w:t xml:space="preserve">Tajā pašā laikā Tiesa ir arī uzsvērusi, ka, jo īpaši ņemot vērā pieaugošo nozīmi, kas tiek piešķirta varas dalīšanai, un tiesu varas neatkarības nodrošināšanas nozīmīgumu, </w:t>
      </w:r>
      <w:r w:rsidRPr="004A3F11">
        <w:rPr>
          <w:rFonts w:ascii="Noto Serif Black" w:hAnsi="Noto Serif Black"/>
          <w:b/>
          <w:sz w:val="19"/>
          <w:lang w:val="lv-LV"/>
        </w:rPr>
        <w:t>jebkura iejaukšanās tiesneša vārda brīvībā tādā amatā kā prasītāja prasa Tiesas rūpīgu pārbaudi.....</w:t>
      </w:r>
    </w:p>
    <w:p w14:paraId="3563E718" w14:textId="77777777" w:rsidR="00FE57D8" w:rsidRPr="004A3F11" w:rsidRDefault="00000000">
      <w:pPr>
        <w:pStyle w:val="BodyText"/>
        <w:spacing w:before="219" w:line="244" w:lineRule="auto"/>
        <w:ind w:left="3276" w:right="354"/>
        <w:rPr>
          <w:lang w:val="lv-LV"/>
        </w:rPr>
      </w:pPr>
      <w:r w:rsidRPr="004A3F11">
        <w:rPr>
          <w:sz w:val="19"/>
          <w:lang w:val="lv-LV"/>
        </w:rPr>
        <w:t xml:space="preserve">167. Visbeidzot, Tiesa atkārtoti norāda uz </w:t>
      </w:r>
      <w:r w:rsidRPr="004A3F11">
        <w:rPr>
          <w:rFonts w:ascii="Noto Serif Black" w:hAnsi="Noto Serif Black"/>
          <w:b/>
          <w:sz w:val="19"/>
          <w:lang w:val="lv-LV"/>
        </w:rPr>
        <w:t xml:space="preserve">"vājinošo ietekmi", </w:t>
      </w:r>
      <w:r w:rsidRPr="004A3F11">
        <w:rPr>
          <w:sz w:val="19"/>
          <w:lang w:val="lv-LV"/>
        </w:rPr>
        <w:t xml:space="preserve">ko bailes no sankcijām rada </w:t>
      </w:r>
      <w:r w:rsidRPr="004A3F11">
        <w:rPr>
          <w:spacing w:val="-2"/>
          <w:w w:val="115"/>
          <w:sz w:val="19"/>
          <w:lang w:val="lv-LV"/>
        </w:rPr>
        <w:t xml:space="preserve">uz vārda brīvības īstenošanu, jo īpaši uz citiem tiesnešiem, kuri vēlas </w:t>
      </w:r>
      <w:r w:rsidRPr="004A3F11">
        <w:rPr>
          <w:w w:val="115"/>
          <w:sz w:val="19"/>
          <w:lang w:val="lv-LV"/>
        </w:rPr>
        <w:t>piedalīties sabiedriskajās debatēs par jautājumiem, kas saistīti ar tiesvedības un tiesu sistēmas darbību...</w:t>
      </w:r>
    </w:p>
    <w:p w14:paraId="54A54894" w14:textId="77777777" w:rsidR="00FE57D8" w:rsidRPr="004A3F11" w:rsidRDefault="00FE57D8">
      <w:pPr>
        <w:pStyle w:val="BodyText"/>
        <w:spacing w:before="15"/>
        <w:rPr>
          <w:lang w:val="lv-LV"/>
        </w:rPr>
      </w:pPr>
    </w:p>
    <w:p w14:paraId="63DE2CD5" w14:textId="77777777" w:rsidR="00FE57D8" w:rsidRPr="004A3F11" w:rsidRDefault="00000000">
      <w:pPr>
        <w:pStyle w:val="BodyText"/>
        <w:spacing w:line="249" w:lineRule="auto"/>
        <w:ind w:left="3276" w:right="338"/>
        <w:rPr>
          <w:lang w:val="lv-LV"/>
        </w:rPr>
      </w:pPr>
      <w:r w:rsidRPr="004A3F11">
        <w:rPr>
          <w:w w:val="110"/>
          <w:sz w:val="19"/>
          <w:lang w:val="lv-LV"/>
        </w:rPr>
        <w:t>168. Tiesa atkārto savu konstatējumu, ka</w:t>
      </w:r>
      <w:proofErr w:type="gramStart"/>
      <w:r w:rsidRPr="004A3F11">
        <w:rPr>
          <w:w w:val="110"/>
          <w:sz w:val="19"/>
          <w:lang w:val="lv-LV"/>
        </w:rPr>
        <w:t xml:space="preserve"> .</w:t>
      </w:r>
      <w:proofErr w:type="gramEnd"/>
      <w:r w:rsidRPr="004A3F11">
        <w:rPr>
          <w:w w:val="110"/>
          <w:sz w:val="19"/>
          <w:lang w:val="lv-LV"/>
        </w:rPr>
        <w:t>.. apstrīdēto iejaukšanos izraisīja viedokļi un kritika, ko iesniedzējs bija publiski paudis, īstenojot savas tiesības uz vārda brīvību. Šajā sakarā tā norāda, ka iesniedzējs pauda savu viedokli par attiecīgajām likumdošanas reformām, būdams Augstākās tiesas un Nacionālās Tieslietu padomes priekšsēdētājs.</w:t>
      </w:r>
    </w:p>
    <w:p w14:paraId="5D6AC3C4"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63E50E9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3392" behindDoc="1" locked="0" layoutInCell="1" allowOverlap="1" wp14:anchorId="527AE90B" wp14:editId="504B2A87">
                <wp:simplePos x="0" y="0"/>
                <wp:positionH relativeFrom="page">
                  <wp:posOffset>360001</wp:posOffset>
                </wp:positionH>
                <wp:positionV relativeFrom="page">
                  <wp:posOffset>663975</wp:posOffset>
                </wp:positionV>
                <wp:extent cx="6840220" cy="9668510"/>
                <wp:effectExtent l="0" t="0" r="0" b="0"/>
                <wp:wrapNone/>
                <wp:docPr id="475" name="Group 47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76" name="Graphic 47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77" name="Graphic 47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82AB458" id="Group 475" o:spid="_x0000_s1026" style="position:absolute;margin-left:28.35pt;margin-top:52.3pt;width:538.6pt;height:761.3pt;z-index:-25167308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NgvQ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CnbVNgvQIAAEIIAAAOAAAAAAAAAAAAAAAAAC4CAABkcnMvZTJvRG9jLnhtbFBLAQItABQABgAI&#10;AAAAIQBM10hR4gAAAAwBAAAPAAAAAAAAAAAAAAAAABcFAABkcnMvZG93bnJldi54bWxQSwUGAAAA&#10;AAQABADzAAAAJgYAAAAA&#10;">
                <v:shape id="Graphic 47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" path="m,9661677l,e" filled="f" strokecolor="#354754" strokeweight=".5pt">
                  <v:path arrowok="t"/>
                </v:shape>
                <v:shape id="Graphic 47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" path="m,l6840004,e" filled="f" strokecolor="#354754" strokeweight=".5pt">
                  <v:path arrowok="t"/>
                </v:shape>
                <w10:wrap anchorx="page" anchory="page"/>
              </v:group>
            </w:pict>
          </mc:Fallback>
        </mc:AlternateContent>
      </w:r>
    </w:p>
    <w:p w14:paraId="656EAA20" w14:textId="77777777" w:rsidR="00FE57D8" w:rsidRPr="004A3F11" w:rsidRDefault="00FE57D8">
      <w:pPr>
        <w:pStyle w:val="BodyText"/>
        <w:rPr>
          <w:lang w:val="lv-LV"/>
        </w:rPr>
      </w:pPr>
    </w:p>
    <w:p w14:paraId="61816896" w14:textId="77777777" w:rsidR="00FE57D8" w:rsidRPr="004A3F11" w:rsidRDefault="00FE57D8">
      <w:pPr>
        <w:pStyle w:val="BodyText"/>
        <w:rPr>
          <w:lang w:val="lv-LV"/>
        </w:rPr>
      </w:pPr>
    </w:p>
    <w:p w14:paraId="3C962FF7" w14:textId="77777777" w:rsidR="00FE57D8" w:rsidRPr="004A3F11" w:rsidRDefault="00FE57D8">
      <w:pPr>
        <w:pStyle w:val="BodyText"/>
        <w:rPr>
          <w:lang w:val="lv-LV"/>
        </w:rPr>
      </w:pPr>
    </w:p>
    <w:p w14:paraId="68BAD8AA" w14:textId="77777777" w:rsidR="00FE57D8" w:rsidRPr="004A3F11" w:rsidRDefault="00FE57D8">
      <w:pPr>
        <w:pStyle w:val="BodyText"/>
        <w:rPr>
          <w:lang w:val="lv-LV"/>
        </w:rPr>
      </w:pPr>
    </w:p>
    <w:p w14:paraId="6316EBF7" w14:textId="77777777" w:rsidR="00FE57D8" w:rsidRPr="004A3F11" w:rsidRDefault="00FE57D8">
      <w:pPr>
        <w:pStyle w:val="BodyText"/>
        <w:rPr>
          <w:lang w:val="lv-LV"/>
        </w:rPr>
      </w:pPr>
    </w:p>
    <w:p w14:paraId="01674664" w14:textId="77777777" w:rsidR="00FE57D8" w:rsidRPr="004A3F11" w:rsidRDefault="00FE57D8">
      <w:pPr>
        <w:pStyle w:val="BodyText"/>
        <w:spacing w:before="64" w:after="1"/>
        <w:rPr>
          <w:lang w:val="lv-LV"/>
        </w:rPr>
      </w:pPr>
    </w:p>
    <w:p w14:paraId="72040DC4" w14:textId="77777777" w:rsidR="00FE57D8" w:rsidRPr="004A3F11" w:rsidRDefault="00000000">
      <w:pPr>
        <w:ind w:left="2936"/>
        <w:rPr>
          <w:sz w:val="20"/>
        </w:rPr>
      </w:pPr>
      <w:r w:rsidRPr="004A3F11">
        <w:rPr>
          <w:noProof/>
          <w:sz w:val="20"/>
        </w:rPr>
        <mc:AlternateContent>
          <mc:Choice Requires="wps">
            <w:drawing>
              <wp:inline distT="0" distB="0" distL="0" distR="0" wp14:anchorId="6EAB6D95" wp14:editId="4197E697">
                <wp:extent cx="4975860" cy="914400"/>
                <wp:effectExtent l="0" t="0" r="0" b="0"/>
                <wp:docPr id="478" name="Textbox 478"/>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E6EDED"/>
                        </a:solidFill>
                      </wps:spPr>
                      <wps:txbx>
                        <w:txbxContent>
                          <w:p w14:paraId="1FF9D8D2" w14:textId="77777777" w:rsidR="00FE57D8" w:rsidRPr="004A3F11" w:rsidRDefault="00FE57D8">
                            <w:pPr>
                              <w:pStyle w:val="BodyText"/>
                              <w:spacing w:before="55"/>
                              <w:rPr>
                                <w:color w:val="000000"/>
                                <w:lang w:val="lv-LV"/>
                              </w:rPr>
                            </w:pPr>
                          </w:p>
                          <w:p w14:paraId="4EFFAD48" w14:textId="77777777" w:rsidR="00FE57D8" w:rsidRPr="004A3F11" w:rsidRDefault="00000000">
                            <w:pPr>
                              <w:spacing w:line="218" w:lineRule="auto"/>
                              <w:ind w:left="340"/>
                              <w:rPr>
                                <w:color w:val="000000"/>
                                <w:sz w:val="20"/>
                              </w:rPr>
                            </w:pPr>
                            <w:r w:rsidRPr="004A3F11">
                              <w:rPr>
                                <w:rFonts w:ascii="Noto Serif Black" w:hAnsi="Noto Serif Black"/>
                                <w:b/>
                                <w:color w:val="000000"/>
                                <w:sz w:val="19"/>
                              </w:rPr>
                              <w:t xml:space="preserve">Viņam kā Nacionālās Tieslietu padomes priekšsēdētājam bija ne tikai tiesības, bet arī pienākums paust savu viedokli par likumdošanas reformām, kas skar tiesu varu, </w:t>
                            </w:r>
                            <w:r w:rsidRPr="004A3F11">
                              <w:rPr>
                                <w:color w:val="000000"/>
                                <w:sz w:val="19"/>
                              </w:rPr>
                              <w:t xml:space="preserve">pēc tam, kad viņš bija apkopojis un apkopojis zemāko tiesu </w:t>
                            </w:r>
                            <w:r w:rsidRPr="004A3F11">
                              <w:rPr>
                                <w:color w:val="000000"/>
                                <w:spacing w:val="31"/>
                                <w:sz w:val="19"/>
                              </w:rPr>
                              <w:t>viedokļus</w:t>
                            </w:r>
                            <w:r w:rsidRPr="004A3F11">
                              <w:rPr>
                                <w:color w:val="000000"/>
                                <w:sz w:val="19"/>
                              </w:rPr>
                              <w:t xml:space="preserve">..." </w:t>
                            </w:r>
                            <w:r w:rsidRPr="004A3F11">
                              <w:rPr>
                                <w:color w:val="000000"/>
                                <w:spacing w:val="40"/>
                                <w:sz w:val="19"/>
                              </w:rPr>
                              <w:t>(</w:t>
                            </w:r>
                            <w:r w:rsidRPr="004A3F11">
                              <w:rPr>
                                <w:color w:val="000000"/>
                                <w:sz w:val="19"/>
                              </w:rPr>
                              <w:t>izcēlums pievienots).</w:t>
                            </w:r>
                          </w:p>
                        </w:txbxContent>
                      </wps:txbx>
                      <wps:bodyPr wrap="square" lIns="0" tIns="0" rIns="0" bIns="0" rtlCol="0"/>
                    </wps:wsp>
                  </a:graphicData>
                </a:graphic>
              </wp:inline>
            </w:drawing>
          </mc:Choice>
          <mc:Fallback>
            <w:pict>
              <v:shape w14:anchorId="6EAB6D95" id="Textbox 478" o:spid="_x0000_s1126" type="#_x0000_t202" style="width:391.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" fillcolor="#e6eded" stroked="f">
                <v:textbox inset="0,0,0,0">
                  <w:txbxContent>
                    <w:p w14:paraId="1FF9D8D2" w14:textId="77777777" w:rsidR="00FE57D8" w:rsidRPr="004A3F11" w:rsidRDefault="00FE57D8">
                      <w:pPr>
                        <w:pStyle w:val="BodyText"/>
                        <w:spacing w:before="55"/>
                        <w:rPr>
                          <w:color w:val="000000"/>
                          <w:lang w:val="lv-LV"/>
                        </w:rPr>
                      </w:pPr>
                    </w:p>
                    <w:p w14:paraId="4EFFAD48" w14:textId="77777777" w:rsidR="00FE57D8" w:rsidRPr="004A3F11" w:rsidRDefault="00000000">
                      <w:pPr>
                        <w:spacing w:line="218" w:lineRule="auto"/>
                        <w:ind w:left="340"/>
                        <w:rPr>
                          <w:color w:val="000000"/>
                          <w:sz w:val="20"/>
                        </w:rPr>
                      </w:pPr>
                      <w:r w:rsidRPr="004A3F11">
                        <w:rPr>
                          <w:rFonts w:ascii="Noto Serif Black" w:hAnsi="Noto Serif Black"/>
                          <w:b/>
                          <w:color w:val="000000"/>
                          <w:sz w:val="19"/>
                        </w:rPr>
                        <w:t xml:space="preserve">Viņam kā Nacionālās Tieslietu padomes priekšsēdētājam bija ne tikai tiesības, bet arī pienākums paust savu viedokli par likumdošanas reformām, kas skar tiesu varu, </w:t>
                      </w:r>
                      <w:r w:rsidRPr="004A3F11">
                        <w:rPr>
                          <w:color w:val="000000"/>
                          <w:sz w:val="19"/>
                        </w:rPr>
                        <w:t xml:space="preserve">pēc tam, kad viņš bija apkopojis un apkopojis zemāko tiesu </w:t>
                      </w:r>
                      <w:r w:rsidRPr="004A3F11">
                        <w:rPr>
                          <w:color w:val="000000"/>
                          <w:spacing w:val="31"/>
                          <w:sz w:val="19"/>
                        </w:rPr>
                        <w:t>viedokļus</w:t>
                      </w:r>
                      <w:r w:rsidRPr="004A3F11">
                        <w:rPr>
                          <w:color w:val="000000"/>
                          <w:sz w:val="19"/>
                        </w:rPr>
                        <w:t xml:space="preserve">..." </w:t>
                      </w:r>
                      <w:r w:rsidRPr="004A3F11">
                        <w:rPr>
                          <w:color w:val="000000"/>
                          <w:spacing w:val="40"/>
                          <w:sz w:val="19"/>
                        </w:rPr>
                        <w:t>(</w:t>
                      </w:r>
                      <w:r w:rsidRPr="004A3F11">
                        <w:rPr>
                          <w:color w:val="000000"/>
                          <w:sz w:val="19"/>
                        </w:rPr>
                        <w:t>izcēlums pievienots).</w:t>
                      </w:r>
                    </w:p>
                  </w:txbxContent>
                </v:textbox>
                <w10:anchorlock/>
              </v:shape>
            </w:pict>
          </mc:Fallback>
        </mc:AlternateContent>
      </w:r>
    </w:p>
    <w:p w14:paraId="20911530" w14:textId="77777777" w:rsidR="00FE57D8" w:rsidRPr="004A3F11" w:rsidRDefault="00FE57D8">
      <w:pPr>
        <w:pStyle w:val="BodyText"/>
        <w:spacing w:before="242"/>
        <w:rPr>
          <w:sz w:val="22"/>
          <w:lang w:val="lv-LV"/>
        </w:rPr>
      </w:pPr>
    </w:p>
    <w:p w14:paraId="78E6908D" w14:textId="77777777" w:rsidR="00FE57D8" w:rsidRPr="004A3F11" w:rsidRDefault="00000000">
      <w:pPr>
        <w:pStyle w:val="Heading4"/>
        <w:spacing w:line="252" w:lineRule="exact"/>
        <w:ind w:left="3276"/>
        <w:rPr>
          <w:lang w:val="lv-LV"/>
        </w:rPr>
      </w:pPr>
      <w:r w:rsidRPr="004A3F11">
        <w:rPr>
          <w:noProof/>
          <w:lang w:val="lv-LV"/>
        </w:rPr>
        <mc:AlternateContent>
          <mc:Choice Requires="wps">
            <w:drawing>
              <wp:anchor distT="0" distB="0" distL="0" distR="0" simplePos="0" relativeHeight="251644416" behindDoc="1" locked="0" layoutInCell="1" allowOverlap="1" wp14:anchorId="7B75F343" wp14:editId="77024B52">
                <wp:simplePos x="0" y="0"/>
                <wp:positionH relativeFrom="page">
                  <wp:posOffset>2224290</wp:posOffset>
                </wp:positionH>
                <wp:positionV relativeFrom="paragraph">
                  <wp:posOffset>-171436</wp:posOffset>
                </wp:positionV>
                <wp:extent cx="4975860" cy="6705600"/>
                <wp:effectExtent l="0" t="0" r="0" b="0"/>
                <wp:wrapNone/>
                <wp:docPr id="479" name="Graphic 479"/>
                <wp:cNvGraphicFramePr/>
                <a:graphic xmlns:a="http://schemas.openxmlformats.org/drawingml/2006/main">
                  <a:graphicData uri="http://schemas.microsoft.com/office/word/2010/wordprocessingShape">
                    <wps:wsp>
                      <wps:cNvSpPr/>
                      <wps:spPr>
                        <a:xfrm>
                          <a:off x="0" y="0"/>
                          <a:ext cx="4975860" cy="6705600"/>
                        </a:xfrm>
                        <a:custGeom>
                          <a:avLst/>
                          <a:gdLst/>
                          <a:ahLst/>
                          <a:cxnLst/>
                          <a:rect l="l" t="t" r="r" b="b"/>
                          <a:pathLst>
                            <a:path w="4975860" h="6705600">
                              <a:moveTo>
                                <a:pt x="4975720" y="0"/>
                              </a:moveTo>
                              <a:lnTo>
                                <a:pt x="0" y="0"/>
                              </a:lnTo>
                              <a:lnTo>
                                <a:pt x="0" y="6705600"/>
                              </a:lnTo>
                              <a:lnTo>
                                <a:pt x="4975720" y="6705600"/>
                              </a:lnTo>
                              <a:lnTo>
                                <a:pt x="4975720" y="0"/>
                              </a:lnTo>
                              <a:close/>
                            </a:path>
                          </a:pathLst>
                        </a:custGeom>
                        <a:solidFill>
                          <a:srgbClr val="E6EDED"/>
                        </a:solidFill>
                      </wps:spPr>
                      <wps:bodyPr wrap="square" lIns="0" tIns="0" rIns="0" bIns="0" rtlCol="0">
                        <a:prstTxWarp prst="textNoShape">
                          <a:avLst/>
                        </a:prstTxWarp>
                      </wps:bodyPr>
                    </wps:wsp>
                  </a:graphicData>
                </a:graphic>
              </wp:anchor>
            </w:drawing>
          </mc:Choice>
          <mc:Fallback>
            <w:pict>
              <v:shape w14:anchorId="601D3BD4" id="Graphic 479" o:spid="_x0000_s1026" style="position:absolute;margin-left:175.15pt;margin-top:-13.5pt;width:391.8pt;height:528pt;z-index:-251672064;visibility:visible;mso-wrap-style:square;mso-wrap-distance-left:0;mso-wrap-distance-top:0;mso-wrap-distance-right:0;mso-wrap-distance-bottom:0;mso-position-horizontal:absolute;mso-position-horizontal-relative:page;mso-position-vertical:absolute;mso-position-vertical-relative:text;v-text-anchor:top" coordsize="4975860,670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" path="m4975720,l,,,6705600r4975720,l4975720,xe" fillcolor="#e6eded" stroked="f">
                <v:path arrowok="t"/>
                <w10:wrap anchorx="page"/>
              </v:shape>
            </w:pict>
          </mc:Fallback>
        </mc:AlternateContent>
      </w:r>
      <w:r w:rsidRPr="004A3F11">
        <w:rPr>
          <w:spacing w:val="-2"/>
          <w:w w:val="115"/>
          <w:sz w:val="21"/>
          <w:lang w:val="lv-LV"/>
        </w:rPr>
        <w:t>Spriedums</w:t>
      </w:r>
    </w:p>
    <w:p w14:paraId="40446151" w14:textId="77777777" w:rsidR="00FE57D8" w:rsidRPr="004A3F11" w:rsidRDefault="00FE57D8">
      <w:pPr>
        <w:pStyle w:val="Heading5"/>
        <w:spacing w:before="9" w:line="211" w:lineRule="auto"/>
        <w:ind w:left="3276" w:right="616"/>
        <w:rPr>
          <w:lang w:val="lv-LV"/>
        </w:rPr>
      </w:pPr>
      <w:hyperlink r:id="rId211">
        <w:proofErr w:type="spellStart"/>
        <w:r w:rsidRPr="004A3F11">
          <w:rPr>
            <w:sz w:val="19"/>
            <w:u w:val="single"/>
            <w:lang w:val="lv-LV"/>
          </w:rPr>
          <w:t>Żurek</w:t>
        </w:r>
        <w:proofErr w:type="spellEnd"/>
        <w:r w:rsidRPr="004A3F11">
          <w:rPr>
            <w:sz w:val="19"/>
            <w:u w:val="single"/>
            <w:lang w:val="lv-LV"/>
          </w:rPr>
          <w:t>/Polija</w:t>
        </w:r>
      </w:hyperlink>
      <w:r w:rsidR="00000000" w:rsidRPr="004A3F11">
        <w:rPr>
          <w:sz w:val="19"/>
          <w:lang w:val="lv-LV"/>
        </w:rPr>
        <w:t xml:space="preserve"> - Lieta Nr. 39262/17, </w:t>
      </w:r>
      <w:r w:rsidR="00000000" w:rsidRPr="004A3F11">
        <w:rPr>
          <w:spacing w:val="-4"/>
          <w:w w:val="105"/>
          <w:sz w:val="19"/>
          <w:lang w:val="lv-LV"/>
        </w:rPr>
        <w:t xml:space="preserve">2022. gada </w:t>
      </w:r>
      <w:r w:rsidR="00000000" w:rsidRPr="004A3F11">
        <w:rPr>
          <w:sz w:val="19"/>
          <w:lang w:val="lv-LV"/>
        </w:rPr>
        <w:t>16. jūnija spriedums</w:t>
      </w:r>
      <w:r w:rsidR="00000000" w:rsidRPr="004A3F11">
        <w:rPr>
          <w:spacing w:val="-4"/>
          <w:w w:val="105"/>
          <w:sz w:val="19"/>
          <w:lang w:val="lv-LV"/>
        </w:rPr>
        <w:t>.</w:t>
      </w:r>
    </w:p>
    <w:p w14:paraId="1A563014" w14:textId="77777777" w:rsidR="00FE57D8" w:rsidRPr="004A3F11" w:rsidRDefault="00000000">
      <w:pPr>
        <w:spacing w:line="245" w:lineRule="exact"/>
        <w:ind w:left="3276"/>
        <w:rPr>
          <w:sz w:val="20"/>
        </w:rPr>
      </w:pPr>
      <w:r w:rsidRPr="004A3F11">
        <w:rPr>
          <w:sz w:val="19"/>
        </w:rPr>
        <w:t xml:space="preserve">Lietā </w:t>
      </w:r>
      <w:proofErr w:type="spellStart"/>
      <w:r w:rsidRPr="004A3F11">
        <w:rPr>
          <w:rFonts w:ascii="Noto Serif Black" w:hAnsi="Noto Serif Black"/>
          <w:b/>
          <w:sz w:val="19"/>
        </w:rPr>
        <w:t>Žurek</w:t>
      </w:r>
      <w:proofErr w:type="spellEnd"/>
      <w:r w:rsidRPr="004A3F11">
        <w:rPr>
          <w:rFonts w:ascii="Noto Serif Black" w:hAnsi="Noto Serif Black"/>
          <w:b/>
          <w:sz w:val="19"/>
        </w:rPr>
        <w:t xml:space="preserve"> pret Poliju </w:t>
      </w:r>
      <w:r w:rsidRPr="004A3F11">
        <w:rPr>
          <w:sz w:val="19"/>
        </w:rPr>
        <w:t xml:space="preserve">ECT atzina, ka Polija ir pārkāpusi tiesības </w:t>
      </w:r>
      <w:r w:rsidRPr="004A3F11">
        <w:rPr>
          <w:spacing w:val="-5"/>
          <w:sz w:val="19"/>
        </w:rPr>
        <w:t>uz</w:t>
      </w:r>
    </w:p>
    <w:p w14:paraId="777F25F6" w14:textId="77777777" w:rsidR="00FE57D8" w:rsidRPr="004A3F11" w:rsidRDefault="00000000">
      <w:pPr>
        <w:pStyle w:val="BodyText"/>
        <w:spacing w:line="249" w:lineRule="auto"/>
        <w:ind w:left="3276" w:right="354"/>
        <w:rPr>
          <w:lang w:val="lv-LV"/>
        </w:rPr>
      </w:pPr>
      <w:r w:rsidRPr="004A3F11">
        <w:rPr>
          <w:w w:val="110"/>
          <w:sz w:val="19"/>
          <w:lang w:val="lv-LV"/>
        </w:rPr>
        <w:t xml:space="preserve">vārda brīvību, veicot virkni pasākumu pret tiesnesi </w:t>
      </w:r>
      <w:proofErr w:type="spellStart"/>
      <w:r w:rsidRPr="004A3F11">
        <w:rPr>
          <w:w w:val="110"/>
          <w:sz w:val="19"/>
          <w:lang w:val="lv-LV"/>
        </w:rPr>
        <w:t>Waldemar</w:t>
      </w:r>
      <w:proofErr w:type="spellEnd"/>
      <w:r w:rsidRPr="004A3F11">
        <w:rPr>
          <w:w w:val="110"/>
          <w:sz w:val="19"/>
          <w:lang w:val="lv-LV"/>
        </w:rPr>
        <w:t xml:space="preserve"> </w:t>
      </w:r>
      <w:proofErr w:type="spellStart"/>
      <w:r w:rsidRPr="004A3F11">
        <w:rPr>
          <w:w w:val="110"/>
          <w:sz w:val="19"/>
          <w:lang w:val="lv-LV"/>
        </w:rPr>
        <w:t>Żurek</w:t>
      </w:r>
      <w:proofErr w:type="spellEnd"/>
      <w:r w:rsidRPr="004A3F11">
        <w:rPr>
          <w:w w:val="110"/>
          <w:sz w:val="19"/>
          <w:lang w:val="lv-LV"/>
        </w:rPr>
        <w:t xml:space="preserve"> pēc tam, kad viņš kritizēja tiesu sistēmas reformas. Tiesa uzsvēra, ka tiesnešu neatkarība un vārda brīvība ir būtiska tiesnešiem, jo īpaši tad, kad tie dod ieguldījumu sabiedriskajās debatēs par tiesu sistēmas darbību. Šajā spriedumā uzsvērta nepieciešamība aizsargāt tiesnešus no represijām, kad viņi iesaistās publiskā diskusijā. ECT cita starpā norādīja:</w:t>
      </w:r>
    </w:p>
    <w:p w14:paraId="63E03F22" w14:textId="77777777" w:rsidR="00FE57D8" w:rsidRPr="004A3F11" w:rsidRDefault="00FE57D8">
      <w:pPr>
        <w:pStyle w:val="BodyText"/>
        <w:spacing w:before="13"/>
        <w:rPr>
          <w:lang w:val="lv-LV"/>
        </w:rPr>
      </w:pPr>
    </w:p>
    <w:p w14:paraId="2CE2E36E" w14:textId="77777777" w:rsidR="00FE57D8" w:rsidRPr="004A3F11" w:rsidRDefault="00000000">
      <w:pPr>
        <w:pStyle w:val="BodyText"/>
        <w:spacing w:line="249" w:lineRule="auto"/>
        <w:ind w:left="3276" w:right="354"/>
        <w:rPr>
          <w:lang w:val="lv-LV"/>
        </w:rPr>
      </w:pPr>
      <w:r w:rsidRPr="004A3F11">
        <w:rPr>
          <w:w w:val="110"/>
          <w:sz w:val="19"/>
          <w:lang w:val="lv-LV"/>
        </w:rPr>
        <w:t>'206. Tiesa atzīmē, ka iesniedzējs kā EST preses pārstāvis laikposmā no 2015. gada decembra līdz 2018. gada martam publiski pauda savu viedokli vai komentēja plašsaziņas līdzekļos par dažādām likumdošanas reformām, kas skar Konstitucionālo tiesu, EST, Augstāko tiesu un parastās tiesas. Viņš kritizēja šos dažādos priekšlikumus par to neatbilstību Konstitūcijai un norādīja uz no tiem izrietošajiem draudiem tiesiskumam un tiesu neatkarībai...</w:t>
      </w:r>
    </w:p>
    <w:p w14:paraId="173BB1E7" w14:textId="77777777" w:rsidR="00FE57D8" w:rsidRPr="004A3F11" w:rsidRDefault="00FE57D8">
      <w:pPr>
        <w:pStyle w:val="BodyText"/>
        <w:spacing w:before="15"/>
        <w:rPr>
          <w:lang w:val="lv-LV"/>
        </w:rPr>
      </w:pPr>
    </w:p>
    <w:p w14:paraId="6824B492" w14:textId="77777777" w:rsidR="00FE57D8" w:rsidRPr="004A3F11" w:rsidRDefault="00000000">
      <w:pPr>
        <w:pStyle w:val="BodyText"/>
        <w:spacing w:before="1" w:line="249" w:lineRule="auto"/>
        <w:ind w:left="3276" w:right="1200"/>
        <w:rPr>
          <w:lang w:val="lv-LV"/>
        </w:rPr>
      </w:pPr>
      <w:r w:rsidRPr="004A3F11">
        <w:rPr>
          <w:w w:val="110"/>
          <w:sz w:val="19"/>
          <w:lang w:val="lv-LV"/>
        </w:rPr>
        <w:t>207. Pieteikuma iesniedzējs apgalvoja, ka pasākumu kopums, ko pret viņu veica iestādes, reaģējot uz viņa kritiskajiem izteikumiem par valdības</w:t>
      </w:r>
    </w:p>
    <w:p w14:paraId="63303415" w14:textId="77777777" w:rsidR="00FE57D8" w:rsidRPr="004A3F11" w:rsidRDefault="00000000">
      <w:pPr>
        <w:pStyle w:val="BodyText"/>
        <w:spacing w:before="1" w:line="249" w:lineRule="auto"/>
        <w:ind w:left="3276"/>
        <w:rPr>
          <w:lang w:val="lv-LV"/>
        </w:rPr>
      </w:pPr>
      <w:r w:rsidRPr="004A3F11">
        <w:rPr>
          <w:w w:val="110"/>
          <w:sz w:val="19"/>
          <w:lang w:val="lv-LV"/>
        </w:rPr>
        <w:t xml:space="preserve">tieslietu sistēmas reorganizāciju, bija iejaukšanās viņa </w:t>
      </w:r>
      <w:r w:rsidRPr="004A3F11">
        <w:rPr>
          <w:spacing w:val="-2"/>
          <w:w w:val="110"/>
          <w:sz w:val="19"/>
          <w:lang w:val="lv-LV"/>
        </w:rPr>
        <w:t xml:space="preserve">vārda </w:t>
      </w:r>
      <w:r w:rsidRPr="004A3F11">
        <w:rPr>
          <w:w w:val="110"/>
          <w:sz w:val="19"/>
          <w:lang w:val="lv-LV"/>
        </w:rPr>
        <w:t>brīvībā</w:t>
      </w:r>
      <w:r w:rsidRPr="004A3F11">
        <w:rPr>
          <w:spacing w:val="-2"/>
          <w:w w:val="110"/>
          <w:sz w:val="19"/>
          <w:lang w:val="lv-LV"/>
        </w:rPr>
        <w:t>...</w:t>
      </w:r>
    </w:p>
    <w:p w14:paraId="4B4AEACF" w14:textId="77777777" w:rsidR="00FE57D8" w:rsidRPr="004A3F11" w:rsidRDefault="00FE57D8">
      <w:pPr>
        <w:pStyle w:val="BodyText"/>
        <w:spacing w:before="12"/>
        <w:rPr>
          <w:lang w:val="lv-LV"/>
        </w:rPr>
      </w:pPr>
    </w:p>
    <w:p w14:paraId="141EF798" w14:textId="77777777" w:rsidR="00FE57D8" w:rsidRPr="004A3F11" w:rsidRDefault="00000000">
      <w:pPr>
        <w:pStyle w:val="BodyText"/>
        <w:spacing w:line="249" w:lineRule="auto"/>
        <w:ind w:left="3276" w:right="354"/>
        <w:rPr>
          <w:lang w:val="lv-LV"/>
        </w:rPr>
      </w:pPr>
      <w:r w:rsidRPr="004A3F11">
        <w:rPr>
          <w:w w:val="110"/>
          <w:sz w:val="19"/>
          <w:lang w:val="lv-LV"/>
        </w:rPr>
        <w:t>213. Ņemot vērā iepriekš minēto, Tiesa secina, ka apstrīdētie pasākumi bija iejaukšanās Konvencijas 10. pantā garantēto prasītāja tiesību uz vārda brīvību īstenošanā...</w:t>
      </w:r>
    </w:p>
    <w:p w14:paraId="030D4762" w14:textId="77777777" w:rsidR="00FE57D8" w:rsidRPr="004A3F11" w:rsidRDefault="00FE57D8">
      <w:pPr>
        <w:pStyle w:val="BodyText"/>
        <w:spacing w:before="7"/>
        <w:rPr>
          <w:lang w:val="lv-LV"/>
        </w:rPr>
      </w:pPr>
    </w:p>
    <w:p w14:paraId="2F7820D1" w14:textId="77777777" w:rsidR="00FE57D8" w:rsidRPr="004A3F11" w:rsidRDefault="00000000">
      <w:pPr>
        <w:spacing w:line="240" w:lineRule="exact"/>
        <w:ind w:left="3276" w:right="329"/>
        <w:rPr>
          <w:sz w:val="20"/>
        </w:rPr>
      </w:pPr>
      <w:r w:rsidRPr="004A3F11">
        <w:rPr>
          <w:w w:val="105"/>
          <w:sz w:val="19"/>
        </w:rPr>
        <w:t xml:space="preserve">222. Šajā lietā Tiesa izvērtē situāciju, kādā atrodas prasītājs, kurš bija ne tikai tiesnesis, bet arī tiesnešu padomes loceklis un tās pārstāvis. Tomēr Tiesa norāda, ka līdzīga pieeja būtu piemērojama </w:t>
      </w:r>
      <w:r w:rsidRPr="004A3F11">
        <w:rPr>
          <w:rFonts w:ascii="Noto Serif Black" w:hAnsi="Noto Serif Black"/>
          <w:b/>
          <w:w w:val="105"/>
          <w:sz w:val="19"/>
        </w:rPr>
        <w:t>jebkuram tiesnesim</w:t>
      </w:r>
      <w:r w:rsidRPr="004A3F11">
        <w:rPr>
          <w:w w:val="105"/>
          <w:sz w:val="19"/>
        </w:rPr>
        <w:t>, kurš izmanto savu vārda brīvību - saskaņā ar 219. punktā minētajiem principiem -</w:t>
      </w:r>
      <w:r w:rsidRPr="004A3F11">
        <w:rPr>
          <w:rFonts w:ascii="Noto Serif Black" w:hAnsi="Noto Serif Black"/>
          <w:b/>
          <w:w w:val="105"/>
          <w:sz w:val="19"/>
        </w:rPr>
        <w:t xml:space="preserve">, lai aizstāvētu tiesiskumu, tiesu neatkarību </w:t>
      </w:r>
      <w:r w:rsidRPr="004A3F11">
        <w:rPr>
          <w:w w:val="105"/>
          <w:sz w:val="19"/>
        </w:rPr>
        <w:t xml:space="preserve">vai citas līdzīgas vērtības, kas ietilpst debatēs </w:t>
      </w:r>
      <w:r w:rsidRPr="004A3F11">
        <w:rPr>
          <w:spacing w:val="-1"/>
          <w:w w:val="105"/>
          <w:sz w:val="19"/>
        </w:rPr>
        <w:t xml:space="preserve">par </w:t>
      </w:r>
      <w:r w:rsidRPr="004A3F11">
        <w:rPr>
          <w:w w:val="105"/>
          <w:sz w:val="19"/>
        </w:rPr>
        <w:t xml:space="preserve">vispārējas </w:t>
      </w:r>
      <w:r w:rsidRPr="004A3F11">
        <w:rPr>
          <w:spacing w:val="33"/>
          <w:w w:val="105"/>
          <w:sz w:val="19"/>
        </w:rPr>
        <w:t xml:space="preserve">nozīmes </w:t>
      </w:r>
      <w:r w:rsidRPr="004A3F11">
        <w:rPr>
          <w:w w:val="105"/>
          <w:sz w:val="19"/>
        </w:rPr>
        <w:t xml:space="preserve">jautājumiem. Ja tiesnesis šādus izteikumus sniedz ne tikai personīgi, bet arī tiesnešu padomes, tiesnešu apvienības vai citas tiesnešus pārstāvošas struktūras vārdā, šim tiesnesim piešķirtā aizsardzība </w:t>
      </w:r>
      <w:r w:rsidRPr="004A3F11">
        <w:rPr>
          <w:sz w:val="19"/>
        </w:rPr>
        <w:t xml:space="preserve">ir pastiprināta. Turklāt </w:t>
      </w:r>
      <w:r w:rsidRPr="004A3F11">
        <w:rPr>
          <w:rFonts w:ascii="Noto Serif Black" w:hAnsi="Noto Serif Black"/>
          <w:b/>
          <w:w w:val="105"/>
          <w:sz w:val="19"/>
        </w:rPr>
        <w:t xml:space="preserve">tiesnešu </w:t>
      </w:r>
      <w:r w:rsidRPr="004A3F11">
        <w:rPr>
          <w:rFonts w:ascii="Noto Serif Black" w:hAnsi="Noto Serif Black"/>
          <w:b/>
          <w:sz w:val="19"/>
        </w:rPr>
        <w:t xml:space="preserve">vispārējās tiesības uz vārda brīvību </w:t>
      </w:r>
      <w:r w:rsidRPr="004A3F11">
        <w:rPr>
          <w:w w:val="105"/>
          <w:sz w:val="19"/>
        </w:rPr>
        <w:t xml:space="preserve">risināt jautājumus, kas attiecas uz tiesu sistēmas darbību, </w:t>
      </w:r>
      <w:r w:rsidRPr="004A3F11">
        <w:rPr>
          <w:rFonts w:ascii="Noto Serif Black" w:hAnsi="Noto Serif Black"/>
          <w:b/>
          <w:sz w:val="19"/>
        </w:rPr>
        <w:t xml:space="preserve">var tikt pārveidotas par atbilstošu pienākumu izteikties, aizstāvot tiesiskumu un tiesu neatkarību, ja šīs </w:t>
      </w:r>
      <w:r w:rsidRPr="004A3F11">
        <w:rPr>
          <w:rFonts w:ascii="Noto Serif Black" w:hAnsi="Noto Serif Black"/>
          <w:b/>
          <w:w w:val="105"/>
          <w:sz w:val="19"/>
        </w:rPr>
        <w:t>pamatvērtības ir apdraudētas</w:t>
      </w:r>
      <w:r w:rsidRPr="004A3F11">
        <w:rPr>
          <w:w w:val="105"/>
          <w:sz w:val="19"/>
        </w:rPr>
        <w:t xml:space="preserve">..." </w:t>
      </w:r>
      <w:r w:rsidRPr="004A3F11">
        <w:rPr>
          <w:spacing w:val="-1"/>
          <w:w w:val="105"/>
          <w:sz w:val="19"/>
        </w:rPr>
        <w:t>(</w:t>
      </w:r>
      <w:r w:rsidRPr="004A3F11">
        <w:rPr>
          <w:w w:val="105"/>
          <w:sz w:val="19"/>
        </w:rPr>
        <w:t>izcēlums pievienots).</w:t>
      </w:r>
    </w:p>
    <w:p w14:paraId="2E8FBDD5" w14:textId="77777777" w:rsidR="00FE57D8" w:rsidRPr="004A3F11" w:rsidRDefault="00FE57D8">
      <w:pPr>
        <w:pStyle w:val="BodyText"/>
        <w:rPr>
          <w:lang w:val="lv-LV"/>
        </w:rPr>
      </w:pPr>
    </w:p>
    <w:p w14:paraId="5B725EEE" w14:textId="77777777" w:rsidR="00FE57D8" w:rsidRPr="004A3F11" w:rsidRDefault="00FE57D8">
      <w:pPr>
        <w:pStyle w:val="BodyText"/>
        <w:spacing w:before="185"/>
        <w:rPr>
          <w:lang w:val="lv-LV"/>
        </w:rPr>
      </w:pPr>
    </w:p>
    <w:p w14:paraId="4DB0C666" w14:textId="77777777" w:rsidR="00FE57D8" w:rsidRPr="004A3F11" w:rsidRDefault="00000000">
      <w:pPr>
        <w:pStyle w:val="Heading2"/>
        <w:rPr>
          <w:lang w:val="lv-LV"/>
        </w:rPr>
      </w:pPr>
      <w:bookmarkStart w:id="24" w:name="_TOC_250024"/>
      <w:r w:rsidRPr="004A3F11">
        <w:rPr>
          <w:w w:val="110"/>
          <w:sz w:val="27"/>
          <w:lang w:val="lv-LV"/>
        </w:rPr>
        <w:t>Tiesu komunikācija</w:t>
      </w:r>
      <w:bookmarkEnd w:id="24"/>
      <w:r w:rsidRPr="004A3F11">
        <w:rPr>
          <w:spacing w:val="-2"/>
          <w:w w:val="110"/>
          <w:sz w:val="27"/>
          <w:lang w:val="lv-LV"/>
        </w:rPr>
        <w:t xml:space="preserve"> stratēģija</w:t>
      </w:r>
    </w:p>
    <w:p w14:paraId="11B80D27" w14:textId="77777777" w:rsidR="00FE57D8" w:rsidRPr="004A3F11" w:rsidRDefault="00000000">
      <w:pPr>
        <w:pStyle w:val="BodyText"/>
        <w:spacing w:before="219" w:line="249" w:lineRule="auto"/>
        <w:ind w:left="2936" w:right="354"/>
        <w:rPr>
          <w:lang w:val="lv-LV"/>
        </w:rPr>
      </w:pPr>
      <w:r w:rsidRPr="004A3F11">
        <w:rPr>
          <w:w w:val="110"/>
          <w:sz w:val="19"/>
          <w:lang w:val="lv-LV"/>
        </w:rPr>
        <w:t xml:space="preserve">Turpmāk es ierosinu tematiski aplūkot tiesu, tiesnešu un sabiedrības komunikāciju un sniedzu konkrētus komunikācijas un izglītojošu pasākumu piemērus. Mēs bieži esam liecinieki tam, ka komunikācija notiek intuitīvi, </w:t>
      </w:r>
      <w:proofErr w:type="spellStart"/>
      <w:r w:rsidRPr="004A3F11">
        <w:rPr>
          <w:w w:val="110"/>
          <w:sz w:val="19"/>
          <w:lang w:val="lv-LV"/>
        </w:rPr>
        <w:t>ad</w:t>
      </w:r>
      <w:proofErr w:type="spellEnd"/>
      <w:r w:rsidRPr="004A3F11">
        <w:rPr>
          <w:w w:val="110"/>
          <w:sz w:val="19"/>
          <w:lang w:val="lv-LV"/>
        </w:rPr>
        <w:t xml:space="preserve"> </w:t>
      </w:r>
      <w:proofErr w:type="spellStart"/>
      <w:r w:rsidRPr="004A3F11">
        <w:rPr>
          <w:w w:val="110"/>
          <w:sz w:val="19"/>
          <w:lang w:val="lv-LV"/>
        </w:rPr>
        <w:t>hoc</w:t>
      </w:r>
      <w:proofErr w:type="spellEnd"/>
      <w:r w:rsidRPr="004A3F11">
        <w:rPr>
          <w:w w:val="110"/>
          <w:sz w:val="19"/>
          <w:lang w:val="lv-LV"/>
        </w:rPr>
        <w:t xml:space="preserve"> vai krīzes kontekstā. Tomēr es</w:t>
      </w:r>
    </w:p>
    <w:p w14:paraId="5CDD3954"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DED332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5440" behindDoc="1" locked="0" layoutInCell="1" allowOverlap="1" wp14:anchorId="2E107DE7" wp14:editId="49BADD29">
                <wp:simplePos x="0" y="0"/>
                <wp:positionH relativeFrom="page">
                  <wp:posOffset>360001</wp:posOffset>
                </wp:positionH>
                <wp:positionV relativeFrom="page">
                  <wp:posOffset>663975</wp:posOffset>
                </wp:positionV>
                <wp:extent cx="6840220" cy="9668510"/>
                <wp:effectExtent l="0" t="0" r="0" b="0"/>
                <wp:wrapNone/>
                <wp:docPr id="480" name="Group 48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81" name="Graphic 48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82" name="Graphic 48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0467B92" id="Group 480" o:spid="_x0000_s1026" style="position:absolute;margin-left:28.35pt;margin-top:52.3pt;width:538.6pt;height:761.3pt;z-index:-25167104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0Mwg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CSqbQzCAgAAQggAAA4AAAAAAAAAAAAAAAAALgIAAGRycy9lMm9Eb2MueG1sUEsBAi0A&#10;FAAGAAgAAAAhAEzXSFHiAAAADAEAAA8AAAAAAAAAAAAAAAAAHAUAAGRycy9kb3ducmV2LnhtbFBL&#10;BQYAAAAABAAEAPMAAAArBgAAAAA=&#10;">
                <v:shape id="Graphic 48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" path="m,9661677l,e" filled="f" strokecolor="#354754" strokeweight=".5pt">
                  <v:path arrowok="t"/>
                </v:shape>
                <v:shape id="Graphic 48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" path="m,l6840004,e" filled="f" strokecolor="#354754" strokeweight=".5pt">
                  <v:path arrowok="t"/>
                </v:shape>
                <w10:wrap anchorx="page" anchory="page"/>
              </v:group>
            </w:pict>
          </mc:Fallback>
        </mc:AlternateContent>
      </w:r>
    </w:p>
    <w:p w14:paraId="7FCFCDEE" w14:textId="77777777" w:rsidR="00FE57D8" w:rsidRPr="004A3F11" w:rsidRDefault="00FE57D8">
      <w:pPr>
        <w:pStyle w:val="BodyText"/>
        <w:rPr>
          <w:lang w:val="lv-LV"/>
        </w:rPr>
      </w:pPr>
    </w:p>
    <w:p w14:paraId="621C2C34" w14:textId="77777777" w:rsidR="00FE57D8" w:rsidRPr="004A3F11" w:rsidRDefault="00FE57D8">
      <w:pPr>
        <w:pStyle w:val="BodyText"/>
        <w:rPr>
          <w:lang w:val="lv-LV"/>
        </w:rPr>
      </w:pPr>
    </w:p>
    <w:p w14:paraId="6DD8B3C2" w14:textId="77777777" w:rsidR="00FE57D8" w:rsidRPr="004A3F11" w:rsidRDefault="00FE57D8">
      <w:pPr>
        <w:pStyle w:val="BodyText"/>
        <w:rPr>
          <w:lang w:val="lv-LV"/>
        </w:rPr>
      </w:pPr>
    </w:p>
    <w:p w14:paraId="2D7516C2" w14:textId="77777777" w:rsidR="00FE57D8" w:rsidRPr="004A3F11" w:rsidRDefault="00FE57D8">
      <w:pPr>
        <w:pStyle w:val="BodyText"/>
        <w:rPr>
          <w:lang w:val="lv-LV"/>
        </w:rPr>
      </w:pPr>
    </w:p>
    <w:p w14:paraId="7FF6DEEC" w14:textId="77777777" w:rsidR="00FE57D8" w:rsidRPr="004A3F11" w:rsidRDefault="00FE57D8">
      <w:pPr>
        <w:pStyle w:val="BodyText"/>
        <w:rPr>
          <w:lang w:val="lv-LV"/>
        </w:rPr>
      </w:pPr>
    </w:p>
    <w:p w14:paraId="3CD30AC1" w14:textId="77777777" w:rsidR="00FE57D8" w:rsidRPr="004A3F11" w:rsidRDefault="00FE57D8">
      <w:pPr>
        <w:pStyle w:val="BodyText"/>
        <w:rPr>
          <w:lang w:val="lv-LV"/>
        </w:rPr>
      </w:pPr>
    </w:p>
    <w:p w14:paraId="0750743F" w14:textId="77777777" w:rsidR="00FE57D8" w:rsidRPr="004A3F11" w:rsidRDefault="00FE57D8">
      <w:pPr>
        <w:pStyle w:val="BodyText"/>
        <w:spacing w:before="122"/>
        <w:rPr>
          <w:lang w:val="lv-LV"/>
        </w:rPr>
      </w:pPr>
    </w:p>
    <w:p w14:paraId="3488381B" w14:textId="77777777" w:rsidR="00FE57D8" w:rsidRPr="004A3F11" w:rsidRDefault="00000000">
      <w:pPr>
        <w:pStyle w:val="BodyText"/>
        <w:spacing w:before="1" w:line="240" w:lineRule="exact"/>
        <w:ind w:left="2936" w:right="270"/>
        <w:rPr>
          <w:lang w:val="lv-LV"/>
        </w:rPr>
      </w:pPr>
      <w:r w:rsidRPr="004A3F11">
        <w:rPr>
          <w:w w:val="110"/>
          <w:sz w:val="19"/>
          <w:lang w:val="lv-LV"/>
        </w:rPr>
        <w:t xml:space="preserve">jo īpaši aicinu tādas struktūras kā tiesas, tiesnešu padomes un tiesnešu organizācijas uz komunikāciju raudzīties stratēģiski un ilgtermiņā. </w:t>
      </w:r>
      <w:proofErr w:type="gramStart"/>
      <w:r w:rsidRPr="004A3F11">
        <w:rPr>
          <w:w w:val="110"/>
          <w:sz w:val="19"/>
          <w:lang w:val="lv-LV"/>
        </w:rPr>
        <w:t xml:space="preserve">Papildus </w:t>
      </w:r>
      <w:r w:rsidRPr="004A3F11">
        <w:rPr>
          <w:sz w:val="19"/>
          <w:lang w:val="lv-LV"/>
        </w:rPr>
        <w:t>komunikācijas</w:t>
      </w:r>
      <w:proofErr w:type="gramEnd"/>
      <w:r w:rsidRPr="004A3F11">
        <w:rPr>
          <w:sz w:val="19"/>
          <w:lang w:val="lv-LV"/>
        </w:rPr>
        <w:t xml:space="preserve"> mērķu </w:t>
      </w:r>
      <w:r w:rsidRPr="004A3F11">
        <w:rPr>
          <w:w w:val="110"/>
          <w:sz w:val="19"/>
          <w:lang w:val="lv-LV"/>
        </w:rPr>
        <w:t xml:space="preserve">noteikšanai </w:t>
      </w:r>
      <w:r w:rsidRPr="004A3F11">
        <w:rPr>
          <w:sz w:val="19"/>
          <w:lang w:val="lv-LV"/>
        </w:rPr>
        <w:t xml:space="preserve">ir vērts apsvērt, </w:t>
      </w:r>
      <w:r w:rsidRPr="004A3F11">
        <w:rPr>
          <w:rFonts w:ascii="Noto Serif Black" w:hAnsi="Noto Serif Black"/>
          <w:b/>
          <w:sz w:val="19"/>
          <w:lang w:val="lv-LV"/>
        </w:rPr>
        <w:t xml:space="preserve">kam būtu jākomunicē </w:t>
      </w:r>
      <w:r w:rsidRPr="004A3F11">
        <w:rPr>
          <w:sz w:val="19"/>
          <w:lang w:val="lv-LV"/>
        </w:rPr>
        <w:t xml:space="preserve">tiesnešu un tiesu iestāžu vārdā, </w:t>
      </w:r>
      <w:r w:rsidRPr="004A3F11">
        <w:rPr>
          <w:rFonts w:ascii="Noto Serif Black" w:hAnsi="Noto Serif Black"/>
          <w:b/>
          <w:sz w:val="19"/>
          <w:lang w:val="lv-LV"/>
        </w:rPr>
        <w:t>par ko būtu jāziņo</w:t>
      </w:r>
      <w:r w:rsidRPr="004A3F11">
        <w:rPr>
          <w:sz w:val="19"/>
          <w:lang w:val="lv-LV"/>
        </w:rPr>
        <w:t xml:space="preserve">, kādi ir </w:t>
      </w:r>
      <w:r w:rsidRPr="004A3F11">
        <w:rPr>
          <w:w w:val="110"/>
          <w:sz w:val="19"/>
          <w:lang w:val="lv-LV"/>
        </w:rPr>
        <w:t xml:space="preserve">svarīgākie jautājumi un </w:t>
      </w:r>
      <w:r w:rsidRPr="004A3F11">
        <w:rPr>
          <w:rFonts w:ascii="Noto Serif Black" w:hAnsi="Noto Serif Black"/>
          <w:b/>
          <w:w w:val="110"/>
          <w:sz w:val="19"/>
          <w:lang w:val="lv-LV"/>
        </w:rPr>
        <w:t xml:space="preserve">kas ir </w:t>
      </w:r>
      <w:r w:rsidRPr="004A3F11">
        <w:rPr>
          <w:w w:val="110"/>
          <w:sz w:val="19"/>
          <w:lang w:val="lv-LV"/>
        </w:rPr>
        <w:t xml:space="preserve">komunikācijas </w:t>
      </w:r>
      <w:r w:rsidRPr="004A3F11">
        <w:rPr>
          <w:rFonts w:ascii="Noto Serif Black" w:hAnsi="Noto Serif Black"/>
          <w:b/>
          <w:w w:val="110"/>
          <w:sz w:val="19"/>
          <w:lang w:val="lv-LV"/>
        </w:rPr>
        <w:t xml:space="preserve">mērķis </w:t>
      </w:r>
      <w:r w:rsidRPr="004A3F11">
        <w:rPr>
          <w:w w:val="110"/>
          <w:sz w:val="19"/>
          <w:lang w:val="lv-LV"/>
        </w:rPr>
        <w:t>(dažādas grupas).</w:t>
      </w:r>
    </w:p>
    <w:p w14:paraId="68DD2585" w14:textId="77777777" w:rsidR="00FE57D8" w:rsidRPr="004A3F11" w:rsidRDefault="00000000">
      <w:pPr>
        <w:spacing w:before="222" w:line="235" w:lineRule="auto"/>
        <w:ind w:left="2936"/>
        <w:rPr>
          <w:sz w:val="20"/>
        </w:rPr>
      </w:pPr>
      <w:r w:rsidRPr="004A3F11">
        <w:rPr>
          <w:sz w:val="19"/>
        </w:rPr>
        <w:t xml:space="preserve">Pirmkārt, es ierosinu izdalīt </w:t>
      </w:r>
      <w:r w:rsidRPr="004A3F11">
        <w:rPr>
          <w:rFonts w:ascii="Noto Serif Black" w:hAnsi="Noto Serif Black"/>
          <w:b/>
          <w:sz w:val="19"/>
        </w:rPr>
        <w:t xml:space="preserve">trīs komunikācijas līmeņus </w:t>
      </w:r>
      <w:r w:rsidRPr="004A3F11">
        <w:rPr>
          <w:sz w:val="19"/>
        </w:rPr>
        <w:t>- sistēmisko</w:t>
      </w:r>
      <w:r w:rsidRPr="004A3F11">
        <w:rPr>
          <w:w w:val="110"/>
          <w:sz w:val="19"/>
        </w:rPr>
        <w:t>, koleģiālo/kopienas un individuālo.</w:t>
      </w:r>
    </w:p>
    <w:p w14:paraId="06F544A0" w14:textId="77777777" w:rsidR="00FE57D8" w:rsidRPr="004A3F11" w:rsidRDefault="00FE57D8">
      <w:pPr>
        <w:pStyle w:val="BodyText"/>
        <w:spacing w:before="8"/>
        <w:rPr>
          <w:lang w:val="lv-LV"/>
        </w:rPr>
      </w:pPr>
    </w:p>
    <w:p w14:paraId="0A56516B" w14:textId="77777777" w:rsidR="00FE57D8" w:rsidRPr="004A3F11" w:rsidRDefault="00000000">
      <w:pPr>
        <w:pStyle w:val="BodyText"/>
        <w:spacing w:before="1" w:line="223" w:lineRule="auto"/>
        <w:ind w:left="2936" w:right="488"/>
        <w:rPr>
          <w:lang w:val="lv-LV"/>
        </w:rPr>
      </w:pPr>
      <w:r w:rsidRPr="004A3F11">
        <w:rPr>
          <w:w w:val="110"/>
          <w:sz w:val="19"/>
          <w:lang w:val="lv-LV"/>
        </w:rPr>
        <w:t xml:space="preserve">Otrkārt, es ierosinu komunikācijas tematu sadalīt </w:t>
      </w:r>
      <w:r w:rsidRPr="004A3F11">
        <w:rPr>
          <w:rFonts w:ascii="Noto Serif Black"/>
          <w:b/>
          <w:w w:val="110"/>
          <w:sz w:val="19"/>
          <w:lang w:val="lv-LV"/>
        </w:rPr>
        <w:t>č</w:t>
      </w:r>
      <w:r w:rsidRPr="004A3F11">
        <w:rPr>
          <w:rFonts w:ascii="Noto Serif Black"/>
          <w:b/>
          <w:w w:val="110"/>
          <w:sz w:val="19"/>
          <w:lang w:val="lv-LV"/>
        </w:rPr>
        <w:t>etr</w:t>
      </w:r>
      <w:r w:rsidRPr="004A3F11">
        <w:rPr>
          <w:rFonts w:ascii="Noto Serif Black"/>
          <w:b/>
          <w:w w:val="110"/>
          <w:sz w:val="19"/>
          <w:lang w:val="lv-LV"/>
        </w:rPr>
        <w:t>ā</w:t>
      </w:r>
      <w:r w:rsidRPr="004A3F11">
        <w:rPr>
          <w:rFonts w:ascii="Noto Serif Black"/>
          <w:b/>
          <w:w w:val="110"/>
          <w:sz w:val="19"/>
          <w:lang w:val="lv-LV"/>
        </w:rPr>
        <w:t xml:space="preserve">s </w:t>
      </w:r>
      <w:r w:rsidRPr="004A3F11">
        <w:rPr>
          <w:rFonts w:ascii="Noto Serif Black"/>
          <w:b/>
          <w:sz w:val="19"/>
          <w:lang w:val="lv-LV"/>
        </w:rPr>
        <w:t>atsevi</w:t>
      </w:r>
      <w:r w:rsidRPr="004A3F11">
        <w:rPr>
          <w:rFonts w:ascii="Noto Serif Black"/>
          <w:b/>
          <w:sz w:val="19"/>
          <w:lang w:val="lv-LV"/>
        </w:rPr>
        <w:t>šķā</w:t>
      </w:r>
      <w:r w:rsidRPr="004A3F11">
        <w:rPr>
          <w:rFonts w:ascii="Noto Serif Black"/>
          <w:b/>
          <w:sz w:val="19"/>
          <w:lang w:val="lv-LV"/>
        </w:rPr>
        <w:t>s t</w:t>
      </w:r>
      <w:r w:rsidRPr="004A3F11">
        <w:rPr>
          <w:rFonts w:ascii="Noto Serif Black"/>
          <w:b/>
          <w:sz w:val="19"/>
          <w:lang w:val="lv-LV"/>
        </w:rPr>
        <w:t>ē</w:t>
      </w:r>
      <w:r w:rsidRPr="004A3F11">
        <w:rPr>
          <w:rFonts w:ascii="Noto Serif Black"/>
          <w:b/>
          <w:sz w:val="19"/>
          <w:lang w:val="lv-LV"/>
        </w:rPr>
        <w:t>m</w:t>
      </w:r>
      <w:r w:rsidRPr="004A3F11">
        <w:rPr>
          <w:rFonts w:ascii="Noto Serif Black"/>
          <w:b/>
          <w:sz w:val="19"/>
          <w:lang w:val="lv-LV"/>
        </w:rPr>
        <w:t>ā</w:t>
      </w:r>
      <w:r w:rsidRPr="004A3F11">
        <w:rPr>
          <w:rFonts w:ascii="Noto Serif Black"/>
          <w:b/>
          <w:sz w:val="19"/>
          <w:lang w:val="lv-LV"/>
        </w:rPr>
        <w:t xml:space="preserve">s: </w:t>
      </w:r>
      <w:r w:rsidRPr="004A3F11">
        <w:rPr>
          <w:w w:val="110"/>
          <w:sz w:val="19"/>
          <w:lang w:val="lv-LV"/>
        </w:rPr>
        <w:t xml:space="preserve">tiesu varas </w:t>
      </w:r>
      <w:r w:rsidRPr="004A3F11">
        <w:rPr>
          <w:sz w:val="19"/>
          <w:lang w:val="lv-LV"/>
        </w:rPr>
        <w:t>neatkarība, kompetence, atbildība un efektivitāte</w:t>
      </w:r>
      <w:r w:rsidRPr="004A3F11">
        <w:rPr>
          <w:w w:val="110"/>
          <w:sz w:val="19"/>
          <w:lang w:val="lv-LV"/>
        </w:rPr>
        <w:t>.</w:t>
      </w:r>
    </w:p>
    <w:p w14:paraId="2C7E3E8E" w14:textId="77777777" w:rsidR="00FE57D8" w:rsidRPr="004A3F11" w:rsidRDefault="00000000">
      <w:pPr>
        <w:pStyle w:val="BodyText"/>
        <w:spacing w:before="224" w:line="242" w:lineRule="auto"/>
        <w:ind w:left="2936" w:right="357"/>
        <w:jc w:val="both"/>
        <w:rPr>
          <w:lang w:val="lv-LV"/>
        </w:rPr>
      </w:pPr>
      <w:r w:rsidRPr="004A3F11">
        <w:rPr>
          <w:sz w:val="19"/>
          <w:lang w:val="lv-LV"/>
        </w:rPr>
        <w:t xml:space="preserve">Treškārt, es klasificēju komunikācijas stratēģijas atbilstoši </w:t>
      </w:r>
      <w:r w:rsidRPr="004A3F11">
        <w:rPr>
          <w:rFonts w:ascii="Noto Serif Black"/>
          <w:b/>
          <w:sz w:val="19"/>
          <w:lang w:val="lv-LV"/>
        </w:rPr>
        <w:t>piec</w:t>
      </w:r>
      <w:r w:rsidRPr="004A3F11">
        <w:rPr>
          <w:rFonts w:ascii="Noto Serif Black"/>
          <w:b/>
          <w:sz w:val="19"/>
          <w:lang w:val="lv-LV"/>
        </w:rPr>
        <w:t>ā</w:t>
      </w:r>
      <w:r w:rsidRPr="004A3F11">
        <w:rPr>
          <w:rFonts w:ascii="Noto Serif Black"/>
          <w:b/>
          <w:sz w:val="19"/>
          <w:lang w:val="lv-LV"/>
        </w:rPr>
        <w:t xml:space="preserve">m </w:t>
      </w:r>
      <w:r w:rsidRPr="004A3F11">
        <w:rPr>
          <w:w w:val="110"/>
          <w:sz w:val="19"/>
          <w:lang w:val="lv-LV"/>
        </w:rPr>
        <w:t>adresātu</w:t>
      </w:r>
      <w:r w:rsidRPr="004A3F11">
        <w:rPr>
          <w:rFonts w:ascii="Noto Serif Black"/>
          <w:b/>
          <w:sz w:val="19"/>
          <w:lang w:val="lv-LV"/>
        </w:rPr>
        <w:t xml:space="preserve"> grup</w:t>
      </w:r>
      <w:r w:rsidRPr="004A3F11">
        <w:rPr>
          <w:rFonts w:ascii="Noto Serif Black"/>
          <w:b/>
          <w:sz w:val="19"/>
          <w:lang w:val="lv-LV"/>
        </w:rPr>
        <w:t>ā</w:t>
      </w:r>
      <w:r w:rsidRPr="004A3F11">
        <w:rPr>
          <w:rFonts w:ascii="Noto Serif Black"/>
          <w:b/>
          <w:sz w:val="19"/>
          <w:lang w:val="lv-LV"/>
        </w:rPr>
        <w:t xml:space="preserve">m: </w:t>
      </w:r>
      <w:r w:rsidRPr="004A3F11">
        <w:rPr>
          <w:w w:val="110"/>
          <w:sz w:val="19"/>
          <w:lang w:val="lv-LV"/>
        </w:rPr>
        <w:t>sabiedrība, plašsaziņas līdzekļi, pilsoniskās sabiedrības organizācijas, citas iestādes un juristi.</w:t>
      </w:r>
    </w:p>
    <w:p w14:paraId="02328869" w14:textId="77777777" w:rsidR="00FE57D8" w:rsidRPr="004A3F11" w:rsidRDefault="00FE57D8">
      <w:pPr>
        <w:pStyle w:val="BodyText"/>
        <w:spacing w:before="17"/>
        <w:rPr>
          <w:lang w:val="lv-LV"/>
        </w:rPr>
      </w:pPr>
    </w:p>
    <w:p w14:paraId="67A7C7CF" w14:textId="77777777" w:rsidR="00FE57D8" w:rsidRPr="004A3F11" w:rsidRDefault="00000000">
      <w:pPr>
        <w:pStyle w:val="BodyText"/>
        <w:spacing w:line="249" w:lineRule="auto"/>
        <w:ind w:left="2936"/>
        <w:rPr>
          <w:lang w:val="lv-LV"/>
        </w:rPr>
      </w:pPr>
      <w:r w:rsidRPr="004A3F11">
        <w:rPr>
          <w:w w:val="110"/>
          <w:sz w:val="19"/>
          <w:lang w:val="lv-LV"/>
        </w:rPr>
        <w:t>Es uzskatu, ka šīs ierosinātās klasifikācijas palīdz visaptveroši aplūkot komunikācijas jautājumu un labāk izstrādāt komunikācijas stratēģiju.</w:t>
      </w:r>
    </w:p>
    <w:p w14:paraId="2AA93BBA" w14:textId="77777777" w:rsidR="00FE57D8" w:rsidRPr="004A3F11" w:rsidRDefault="00000000">
      <w:pPr>
        <w:pStyle w:val="Heading3"/>
        <w:spacing w:before="200"/>
        <w:jc w:val="both"/>
        <w:rPr>
          <w:lang w:val="lv-LV"/>
        </w:rPr>
      </w:pPr>
      <w:bookmarkStart w:id="25" w:name="_TOC_250023"/>
      <w:r w:rsidRPr="004A3F11">
        <w:rPr>
          <w:w w:val="110"/>
          <w:sz w:val="23"/>
          <w:lang w:val="lv-LV"/>
        </w:rPr>
        <w:t>Tiesiskās saziņas līmeņi -</w:t>
      </w:r>
      <w:bookmarkEnd w:id="25"/>
      <w:r w:rsidRPr="004A3F11">
        <w:rPr>
          <w:spacing w:val="-2"/>
          <w:w w:val="110"/>
          <w:sz w:val="23"/>
          <w:lang w:val="lv-LV"/>
        </w:rPr>
        <w:t xml:space="preserve"> dalībnieki</w:t>
      </w:r>
    </w:p>
    <w:p w14:paraId="39650BCA" w14:textId="77777777" w:rsidR="00FE57D8" w:rsidRPr="004A3F11" w:rsidRDefault="00000000">
      <w:pPr>
        <w:pStyle w:val="BodyText"/>
        <w:spacing w:line="242" w:lineRule="auto"/>
        <w:ind w:left="2936" w:right="160"/>
        <w:rPr>
          <w:lang w:val="lv-LV"/>
        </w:rPr>
      </w:pPr>
      <w:r w:rsidRPr="004A3F11">
        <w:rPr>
          <w:w w:val="110"/>
          <w:sz w:val="19"/>
          <w:lang w:val="lv-LV"/>
        </w:rPr>
        <w:t xml:space="preserve">Iepriekš minētie starptautisko organizāciju ieteikumi un starptautisko tiesu spriedumi liecina, ka tradicionālā pieeja jautājumam par to, "kas runā tiesu varas vārdā", pēdējās desmitgadēs ir acīmredzami mainījusies. Agrāk tās galvenokārt bija oficiālās iestādes, šodien mēs to sagaidām gan no atsevišķām tiesām (darbības ziņojumi), gan no atsevišķiem tiesnešiem. Tiesneša tiesībām uz vārda brīvību izteikties par juridiskiem </w:t>
      </w:r>
      <w:r w:rsidRPr="004A3F11">
        <w:rPr>
          <w:sz w:val="19"/>
          <w:lang w:val="lv-LV"/>
        </w:rPr>
        <w:t xml:space="preserve">vai tiesu varas jautājumiem mēs esam pievienojuši pat </w:t>
      </w:r>
      <w:r w:rsidRPr="004A3F11">
        <w:rPr>
          <w:rFonts w:ascii="Noto Serif Black" w:hAnsi="Noto Serif Black"/>
          <w:b/>
          <w:sz w:val="19"/>
          <w:lang w:val="lv-LV"/>
        </w:rPr>
        <w:t xml:space="preserve">pienākumu to darīt īpašos gadījumos </w:t>
      </w:r>
      <w:r w:rsidRPr="004A3F11">
        <w:rPr>
          <w:sz w:val="19"/>
          <w:lang w:val="lv-LV"/>
        </w:rPr>
        <w:t xml:space="preserve">- </w:t>
      </w:r>
      <w:r w:rsidRPr="004A3F11">
        <w:rPr>
          <w:w w:val="110"/>
          <w:sz w:val="19"/>
          <w:lang w:val="lv-LV"/>
        </w:rPr>
        <w:t>tostarp tiesu varas neatkarības apdraudējuma gadījumā.</w:t>
      </w:r>
    </w:p>
    <w:p w14:paraId="74820737" w14:textId="77777777" w:rsidR="00FE57D8" w:rsidRPr="004A3F11" w:rsidRDefault="00000000">
      <w:pPr>
        <w:pStyle w:val="BodyText"/>
        <w:spacing w:before="7"/>
        <w:rPr>
          <w:sz w:val="14"/>
          <w:lang w:val="lv-LV"/>
        </w:rPr>
      </w:pPr>
      <w:r w:rsidRPr="004A3F11">
        <w:rPr>
          <w:noProof/>
          <w:sz w:val="14"/>
          <w:lang w:val="lv-LV"/>
        </w:rPr>
        <mc:AlternateContent>
          <mc:Choice Requires="wps">
            <w:drawing>
              <wp:anchor distT="0" distB="0" distL="0" distR="0" simplePos="0" relativeHeight="251777536" behindDoc="1" locked="0" layoutInCell="1" allowOverlap="1" wp14:anchorId="20C34A5C" wp14:editId="7F086470">
                <wp:simplePos x="0" y="0"/>
                <wp:positionH relativeFrom="page">
                  <wp:posOffset>2224290</wp:posOffset>
                </wp:positionH>
                <wp:positionV relativeFrom="paragraph">
                  <wp:posOffset>122492</wp:posOffset>
                </wp:positionV>
                <wp:extent cx="4975860" cy="1078230"/>
                <wp:effectExtent l="0" t="0" r="0" b="0"/>
                <wp:wrapTopAndBottom/>
                <wp:docPr id="483" name="Textbox 483"/>
                <wp:cNvGraphicFramePr/>
                <a:graphic xmlns:a="http://schemas.openxmlformats.org/drawingml/2006/main">
                  <a:graphicData uri="http://schemas.microsoft.com/office/word/2010/wordprocessingShape">
                    <wps:wsp>
                      <wps:cNvSpPr txBox="1"/>
                      <wps:spPr>
                        <a:xfrm>
                          <a:off x="0" y="0"/>
                          <a:ext cx="4975860" cy="1078230"/>
                        </a:xfrm>
                        <a:prstGeom prst="rect">
                          <a:avLst/>
                        </a:prstGeom>
                        <a:solidFill>
                          <a:srgbClr val="4D6463"/>
                        </a:solidFill>
                      </wps:spPr>
                      <wps:txbx>
                        <w:txbxContent>
                          <w:p w14:paraId="509E5DE1" w14:textId="77777777" w:rsidR="00FE57D8" w:rsidRPr="004A3F11" w:rsidRDefault="00FE57D8">
                            <w:pPr>
                              <w:pStyle w:val="BodyText"/>
                              <w:spacing w:before="59"/>
                              <w:rPr>
                                <w:color w:val="000000"/>
                                <w:lang w:val="lv-LV"/>
                              </w:rPr>
                            </w:pPr>
                          </w:p>
                          <w:p w14:paraId="6684582D" w14:textId="038A0C2A"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7E37B593" w14:textId="77777777" w:rsidR="00FE57D8" w:rsidRPr="004A3F11" w:rsidRDefault="00000000">
                            <w:pPr>
                              <w:spacing w:before="2" w:line="235" w:lineRule="auto"/>
                              <w:ind w:left="340" w:right="554"/>
                              <w:rPr>
                                <w:rFonts w:ascii="Calibri"/>
                                <w:i/>
                                <w:color w:val="000000"/>
                                <w:sz w:val="20"/>
                              </w:rPr>
                            </w:pPr>
                            <w:r w:rsidRPr="004A3F11">
                              <w:rPr>
                                <w:rFonts w:ascii="Calibri"/>
                                <w:i/>
                                <w:color w:val="FFFFFF"/>
                                <w:w w:val="110"/>
                                <w:sz w:val="19"/>
                              </w:rPr>
                              <w:t>Kam b</w:t>
                            </w:r>
                            <w:r w:rsidRPr="004A3F11">
                              <w:rPr>
                                <w:rFonts w:ascii="Calibri"/>
                                <w:i/>
                                <w:color w:val="FFFFFF"/>
                                <w:w w:val="110"/>
                                <w:sz w:val="19"/>
                              </w:rPr>
                              <w:t>ū</w:t>
                            </w:r>
                            <w:r w:rsidRPr="004A3F11">
                              <w:rPr>
                                <w:rFonts w:ascii="Calibri"/>
                                <w:i/>
                                <w:color w:val="FFFFFF"/>
                                <w:w w:val="110"/>
                                <w:sz w:val="19"/>
                              </w:rPr>
                              <w:t>tu j</w:t>
                            </w:r>
                            <w:r w:rsidRPr="004A3F11">
                              <w:rPr>
                                <w:rFonts w:ascii="Calibri"/>
                                <w:i/>
                                <w:color w:val="FFFFFF"/>
                                <w:w w:val="110"/>
                                <w:sz w:val="19"/>
                              </w:rPr>
                              <w:t>ā</w:t>
                            </w:r>
                            <w:r w:rsidRPr="004A3F11">
                              <w:rPr>
                                <w:rFonts w:ascii="Calibri"/>
                                <w:i/>
                                <w:color w:val="FFFFFF"/>
                                <w:w w:val="110"/>
                                <w:sz w:val="19"/>
                              </w:rPr>
                              <w:t>sazin</w:t>
                            </w:r>
                            <w:r w:rsidRPr="004A3F11">
                              <w:rPr>
                                <w:rFonts w:ascii="Calibri"/>
                                <w:i/>
                                <w:color w:val="FFFFFF"/>
                                <w:w w:val="110"/>
                                <w:sz w:val="19"/>
                              </w:rPr>
                              <w:t>ā</w:t>
                            </w:r>
                            <w:r w:rsidRPr="004A3F11">
                              <w:rPr>
                                <w:rFonts w:ascii="Calibri"/>
                                <w:i/>
                                <w:color w:val="FFFFFF"/>
                                <w:w w:val="110"/>
                                <w:sz w:val="19"/>
                              </w:rPr>
                              <w:t>s tiesne</w:t>
                            </w:r>
                            <w:r w:rsidRPr="004A3F11">
                              <w:rPr>
                                <w:rFonts w:ascii="Calibri"/>
                                <w:i/>
                                <w:color w:val="FFFFFF"/>
                                <w:w w:val="110"/>
                                <w:sz w:val="19"/>
                              </w:rPr>
                              <w:t>š</w:t>
                            </w:r>
                            <w:r w:rsidRPr="004A3F11">
                              <w:rPr>
                                <w:rFonts w:ascii="Calibri"/>
                                <w:i/>
                                <w:color w:val="FFFFFF"/>
                                <w:w w:val="110"/>
                                <w:sz w:val="19"/>
                              </w:rPr>
                              <w:t>u un tiesu varas v</w:t>
                            </w:r>
                            <w:r w:rsidRPr="004A3F11">
                              <w:rPr>
                                <w:rFonts w:ascii="Calibri"/>
                                <w:i/>
                                <w:color w:val="FFFFFF"/>
                                <w:w w:val="110"/>
                                <w:sz w:val="19"/>
                              </w:rPr>
                              <w:t>ā</w:t>
                            </w:r>
                            <w:r w:rsidRPr="004A3F11">
                              <w:rPr>
                                <w:rFonts w:ascii="Calibri"/>
                                <w:i/>
                                <w:color w:val="FFFFFF"/>
                                <w:w w:val="110"/>
                                <w:sz w:val="19"/>
                              </w:rPr>
                              <w:t>rd</w:t>
                            </w:r>
                            <w:r w:rsidRPr="004A3F11">
                              <w:rPr>
                                <w:rFonts w:ascii="Calibri"/>
                                <w:i/>
                                <w:color w:val="FFFFFF"/>
                                <w:w w:val="110"/>
                                <w:sz w:val="19"/>
                              </w:rPr>
                              <w:t>ā</w:t>
                            </w:r>
                            <w:r w:rsidRPr="004A3F11">
                              <w:rPr>
                                <w:rFonts w:ascii="Calibri"/>
                                <w:i/>
                                <w:color w:val="FFFFFF"/>
                                <w:w w:val="110"/>
                                <w:sz w:val="19"/>
                              </w:rPr>
                              <w:t>? Vai tikai attiec</w:t>
                            </w:r>
                            <w:r w:rsidRPr="004A3F11">
                              <w:rPr>
                                <w:rFonts w:ascii="Calibri"/>
                                <w:i/>
                                <w:color w:val="FFFFFF"/>
                                <w:w w:val="110"/>
                                <w:sz w:val="19"/>
                              </w:rPr>
                              <w:t>ī</w:t>
                            </w:r>
                            <w:r w:rsidRPr="004A3F11">
                              <w:rPr>
                                <w:rFonts w:ascii="Calibri"/>
                                <w:i/>
                                <w:color w:val="FFFFFF"/>
                                <w:w w:val="110"/>
                                <w:sz w:val="19"/>
                              </w:rPr>
                              <w:t>gaj</w:t>
                            </w:r>
                            <w:r w:rsidRPr="004A3F11">
                              <w:rPr>
                                <w:rFonts w:ascii="Calibri"/>
                                <w:i/>
                                <w:color w:val="FFFFFF"/>
                                <w:w w:val="110"/>
                                <w:sz w:val="19"/>
                              </w:rPr>
                              <w:t>ā</w:t>
                            </w:r>
                            <w:r w:rsidRPr="004A3F11">
                              <w:rPr>
                                <w:rFonts w:ascii="Calibri"/>
                                <w:i/>
                                <w:color w:val="FFFFFF"/>
                                <w:w w:val="110"/>
                                <w:sz w:val="19"/>
                              </w:rPr>
                              <w:t>m atbild</w:t>
                            </w:r>
                            <w:r w:rsidRPr="004A3F11">
                              <w:rPr>
                                <w:rFonts w:ascii="Calibri"/>
                                <w:i/>
                                <w:color w:val="FFFFFF"/>
                                <w:w w:val="110"/>
                                <w:sz w:val="19"/>
                              </w:rPr>
                              <w:t>ī</w:t>
                            </w:r>
                            <w:r w:rsidRPr="004A3F11">
                              <w:rPr>
                                <w:rFonts w:ascii="Calibri"/>
                                <w:i/>
                                <w:color w:val="FFFFFF"/>
                                <w:w w:val="110"/>
                                <w:sz w:val="19"/>
                              </w:rPr>
                              <w:t>gaj</w:t>
                            </w:r>
                            <w:r w:rsidRPr="004A3F11">
                              <w:rPr>
                                <w:rFonts w:ascii="Calibri"/>
                                <w:i/>
                                <w:color w:val="FFFFFF"/>
                                <w:w w:val="110"/>
                                <w:sz w:val="19"/>
                              </w:rPr>
                              <w:t>ā</w:t>
                            </w:r>
                            <w:r w:rsidRPr="004A3F11">
                              <w:rPr>
                                <w:rFonts w:ascii="Calibri"/>
                                <w:i/>
                                <w:color w:val="FFFFFF"/>
                                <w:w w:val="110"/>
                                <w:sz w:val="19"/>
                              </w:rPr>
                              <w:t>m iest</w:t>
                            </w:r>
                            <w:r w:rsidRPr="004A3F11">
                              <w:rPr>
                                <w:rFonts w:ascii="Calibri"/>
                                <w:i/>
                                <w:color w:val="FFFFFF"/>
                                <w:w w:val="110"/>
                                <w:sz w:val="19"/>
                              </w:rPr>
                              <w:t>ā</w:t>
                            </w:r>
                            <w:r w:rsidRPr="004A3F11">
                              <w:rPr>
                                <w:rFonts w:ascii="Calibri"/>
                                <w:i/>
                                <w:color w:val="FFFFFF"/>
                                <w:w w:val="110"/>
                                <w:sz w:val="19"/>
                              </w:rPr>
                              <w:t>d</w:t>
                            </w:r>
                            <w:r w:rsidRPr="004A3F11">
                              <w:rPr>
                                <w:rFonts w:ascii="Calibri"/>
                                <w:i/>
                                <w:color w:val="FFFFFF"/>
                                <w:w w:val="110"/>
                                <w:sz w:val="19"/>
                              </w:rPr>
                              <w:t>ē</w:t>
                            </w:r>
                            <w:r w:rsidRPr="004A3F11">
                              <w:rPr>
                                <w:rFonts w:ascii="Calibri"/>
                                <w:i/>
                                <w:color w:val="FFFFFF"/>
                                <w:w w:val="110"/>
                                <w:sz w:val="19"/>
                              </w:rPr>
                              <w:t>m, run</w:t>
                            </w:r>
                            <w:r w:rsidRPr="004A3F11">
                              <w:rPr>
                                <w:rFonts w:ascii="Calibri"/>
                                <w:i/>
                                <w:color w:val="FFFFFF"/>
                                <w:w w:val="110"/>
                                <w:sz w:val="19"/>
                              </w:rPr>
                              <w:t>ā</w:t>
                            </w:r>
                            <w:r w:rsidRPr="004A3F11">
                              <w:rPr>
                                <w:rFonts w:ascii="Calibri"/>
                                <w:i/>
                                <w:color w:val="FFFFFF"/>
                                <w:w w:val="110"/>
                                <w:sz w:val="19"/>
                              </w:rPr>
                              <w:t>t</w:t>
                            </w:r>
                            <w:r w:rsidRPr="004A3F11">
                              <w:rPr>
                                <w:rFonts w:ascii="Calibri"/>
                                <w:i/>
                                <w:color w:val="FFFFFF"/>
                                <w:w w:val="110"/>
                                <w:sz w:val="19"/>
                              </w:rPr>
                              <w:t>ā</w:t>
                            </w:r>
                            <w:r w:rsidRPr="004A3F11">
                              <w:rPr>
                                <w:rFonts w:ascii="Calibri"/>
                                <w:i/>
                                <w:color w:val="FFFFFF"/>
                                <w:w w:val="110"/>
                                <w:sz w:val="19"/>
                              </w:rPr>
                              <w:t>jiem u. c. (tradicion</w:t>
                            </w:r>
                            <w:r w:rsidRPr="004A3F11">
                              <w:rPr>
                                <w:rFonts w:ascii="Calibri"/>
                                <w:i/>
                                <w:color w:val="FFFFFF"/>
                                <w:w w:val="110"/>
                                <w:sz w:val="19"/>
                              </w:rPr>
                              <w:t>ā</w:t>
                            </w:r>
                            <w:r w:rsidRPr="004A3F11">
                              <w:rPr>
                                <w:rFonts w:ascii="Calibri"/>
                                <w:i/>
                                <w:color w:val="FFFFFF"/>
                                <w:w w:val="110"/>
                                <w:sz w:val="19"/>
                              </w:rPr>
                              <w:t>l</w:t>
                            </w:r>
                            <w:r w:rsidRPr="004A3F11">
                              <w:rPr>
                                <w:rFonts w:ascii="Calibri"/>
                                <w:i/>
                                <w:color w:val="FFFFFF"/>
                                <w:w w:val="110"/>
                                <w:sz w:val="19"/>
                              </w:rPr>
                              <w:t>ā</w:t>
                            </w:r>
                            <w:r w:rsidRPr="004A3F11">
                              <w:rPr>
                                <w:rFonts w:ascii="Calibri"/>
                                <w:i/>
                                <w:color w:val="FFFFFF"/>
                                <w:w w:val="110"/>
                                <w:sz w:val="19"/>
                              </w:rPr>
                              <w:t xml:space="preserve"> pieeja), vai ar</w:t>
                            </w:r>
                            <w:r w:rsidRPr="004A3F11">
                              <w:rPr>
                                <w:rFonts w:ascii="Calibri"/>
                                <w:i/>
                                <w:color w:val="FFFFFF"/>
                                <w:w w:val="110"/>
                                <w:sz w:val="19"/>
                              </w:rPr>
                              <w:t>ī</w:t>
                            </w:r>
                            <w:r w:rsidRPr="004A3F11">
                              <w:rPr>
                                <w:rFonts w:ascii="Calibri"/>
                                <w:i/>
                                <w:color w:val="FFFFFF"/>
                                <w:w w:val="110"/>
                                <w:sz w:val="19"/>
                              </w:rPr>
                              <w:t xml:space="preserve"> visiem tiesne</w:t>
                            </w:r>
                            <w:r w:rsidRPr="004A3F11">
                              <w:rPr>
                                <w:rFonts w:ascii="Calibri"/>
                                <w:i/>
                                <w:color w:val="FFFFFF"/>
                                <w:w w:val="110"/>
                                <w:sz w:val="19"/>
                              </w:rPr>
                              <w:t>š</w:t>
                            </w:r>
                            <w:r w:rsidRPr="004A3F11">
                              <w:rPr>
                                <w:rFonts w:ascii="Calibri"/>
                                <w:i/>
                                <w:color w:val="FFFFFF"/>
                                <w:w w:val="110"/>
                                <w:sz w:val="19"/>
                              </w:rPr>
                              <w:t>iem, kas v</w:t>
                            </w:r>
                            <w:r w:rsidRPr="004A3F11">
                              <w:rPr>
                                <w:rFonts w:ascii="Calibri"/>
                                <w:i/>
                                <w:color w:val="FFFFFF"/>
                                <w:w w:val="110"/>
                                <w:sz w:val="19"/>
                              </w:rPr>
                              <w:t>ē</w:t>
                            </w:r>
                            <w:r w:rsidRPr="004A3F11">
                              <w:rPr>
                                <w:rFonts w:ascii="Calibri"/>
                                <w:i/>
                                <w:color w:val="FFFFFF"/>
                                <w:w w:val="110"/>
                                <w:sz w:val="19"/>
                              </w:rPr>
                              <w:t>las, individu</w:t>
                            </w:r>
                            <w:r w:rsidRPr="004A3F11">
                              <w:rPr>
                                <w:rFonts w:ascii="Calibri"/>
                                <w:i/>
                                <w:color w:val="FFFFFF"/>
                                <w:w w:val="110"/>
                                <w:sz w:val="19"/>
                              </w:rPr>
                              <w:t>ā</w:t>
                            </w:r>
                            <w:r w:rsidRPr="004A3F11">
                              <w:rPr>
                                <w:rFonts w:ascii="Calibri"/>
                                <w:i/>
                                <w:color w:val="FFFFFF"/>
                                <w:w w:val="110"/>
                                <w:sz w:val="19"/>
                              </w:rPr>
                              <w:t>li un kolekt</w:t>
                            </w:r>
                            <w:r w:rsidRPr="004A3F11">
                              <w:rPr>
                                <w:rFonts w:ascii="Calibri"/>
                                <w:i/>
                                <w:color w:val="FFFFFF"/>
                                <w:w w:val="110"/>
                                <w:sz w:val="19"/>
                              </w:rPr>
                              <w:t>ī</w:t>
                            </w:r>
                            <w:r w:rsidRPr="004A3F11">
                              <w:rPr>
                                <w:rFonts w:ascii="Calibri"/>
                                <w:i/>
                                <w:color w:val="FFFFFF"/>
                                <w:w w:val="110"/>
                                <w:sz w:val="19"/>
                              </w:rPr>
                              <w:t>vi (arvien bie</w:t>
                            </w:r>
                            <w:r w:rsidRPr="004A3F11">
                              <w:rPr>
                                <w:rFonts w:ascii="Calibri"/>
                                <w:i/>
                                <w:color w:val="FFFFFF"/>
                                <w:w w:val="110"/>
                                <w:sz w:val="19"/>
                              </w:rPr>
                              <w:t>žā</w:t>
                            </w:r>
                            <w:r w:rsidRPr="004A3F11">
                              <w:rPr>
                                <w:rFonts w:ascii="Calibri"/>
                                <w:i/>
                                <w:color w:val="FFFFFF"/>
                                <w:w w:val="110"/>
                                <w:sz w:val="19"/>
                              </w:rPr>
                              <w:t>k sastopam</w:t>
                            </w:r>
                            <w:r w:rsidRPr="004A3F11">
                              <w:rPr>
                                <w:rFonts w:ascii="Calibri"/>
                                <w:i/>
                                <w:color w:val="FFFFFF"/>
                                <w:w w:val="110"/>
                                <w:sz w:val="19"/>
                              </w:rPr>
                              <w:t>ā</w:t>
                            </w:r>
                            <w:r w:rsidRPr="004A3F11">
                              <w:rPr>
                                <w:rFonts w:ascii="Calibri"/>
                                <w:i/>
                                <w:color w:val="FFFFFF"/>
                                <w:w w:val="110"/>
                                <w:sz w:val="19"/>
                              </w:rPr>
                              <w:t xml:space="preserve"> m</w:t>
                            </w:r>
                            <w:r w:rsidRPr="004A3F11">
                              <w:rPr>
                                <w:rFonts w:ascii="Calibri"/>
                                <w:i/>
                                <w:color w:val="FFFFFF"/>
                                <w:w w:val="110"/>
                                <w:sz w:val="19"/>
                              </w:rPr>
                              <w:t>ū</w:t>
                            </w:r>
                            <w:r w:rsidRPr="004A3F11">
                              <w:rPr>
                                <w:rFonts w:ascii="Calibri"/>
                                <w:i/>
                                <w:color w:val="FFFFFF"/>
                                <w:w w:val="110"/>
                                <w:sz w:val="19"/>
                              </w:rPr>
                              <w:t>sdienu pieeja)?</w:t>
                            </w:r>
                          </w:p>
                        </w:txbxContent>
                      </wps:txbx>
                      <wps:bodyPr wrap="square" lIns="0" tIns="0" rIns="0" bIns="0" rtlCol="0"/>
                    </wps:wsp>
                  </a:graphicData>
                </a:graphic>
              </wp:anchor>
            </w:drawing>
          </mc:Choice>
          <mc:Fallback>
            <w:pict>
              <v:shape w14:anchorId="20C34A5C" id="Textbox 483" o:spid="_x0000_s1127" type="#_x0000_t202" style="position:absolute;margin-left:175.15pt;margin-top:9.65pt;width:391.8pt;height:84.9pt;z-index:-25153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" fillcolor="#4d6463" stroked="f">
                <v:textbox inset="0,0,0,0">
                  <w:txbxContent>
                    <w:p w14:paraId="509E5DE1" w14:textId="77777777" w:rsidR="00FE57D8" w:rsidRPr="004A3F11" w:rsidRDefault="00FE57D8">
                      <w:pPr>
                        <w:pStyle w:val="BodyText"/>
                        <w:spacing w:before="59"/>
                        <w:rPr>
                          <w:color w:val="000000"/>
                          <w:lang w:val="lv-LV"/>
                        </w:rPr>
                      </w:pPr>
                    </w:p>
                    <w:p w14:paraId="6684582D" w14:textId="038A0C2A"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7E37B593" w14:textId="77777777" w:rsidR="00FE57D8" w:rsidRPr="004A3F11" w:rsidRDefault="00000000">
                      <w:pPr>
                        <w:spacing w:before="2" w:line="235" w:lineRule="auto"/>
                        <w:ind w:left="340" w:right="554"/>
                        <w:rPr>
                          <w:rFonts w:ascii="Calibri"/>
                          <w:i/>
                          <w:color w:val="000000"/>
                          <w:sz w:val="20"/>
                        </w:rPr>
                      </w:pPr>
                      <w:r w:rsidRPr="004A3F11">
                        <w:rPr>
                          <w:rFonts w:ascii="Calibri"/>
                          <w:i/>
                          <w:color w:val="FFFFFF"/>
                          <w:w w:val="110"/>
                          <w:sz w:val="19"/>
                        </w:rPr>
                        <w:t>Kam b</w:t>
                      </w:r>
                      <w:r w:rsidRPr="004A3F11">
                        <w:rPr>
                          <w:rFonts w:ascii="Calibri"/>
                          <w:i/>
                          <w:color w:val="FFFFFF"/>
                          <w:w w:val="110"/>
                          <w:sz w:val="19"/>
                        </w:rPr>
                        <w:t>ū</w:t>
                      </w:r>
                      <w:r w:rsidRPr="004A3F11">
                        <w:rPr>
                          <w:rFonts w:ascii="Calibri"/>
                          <w:i/>
                          <w:color w:val="FFFFFF"/>
                          <w:w w:val="110"/>
                          <w:sz w:val="19"/>
                        </w:rPr>
                        <w:t>tu j</w:t>
                      </w:r>
                      <w:r w:rsidRPr="004A3F11">
                        <w:rPr>
                          <w:rFonts w:ascii="Calibri"/>
                          <w:i/>
                          <w:color w:val="FFFFFF"/>
                          <w:w w:val="110"/>
                          <w:sz w:val="19"/>
                        </w:rPr>
                        <w:t>ā</w:t>
                      </w:r>
                      <w:r w:rsidRPr="004A3F11">
                        <w:rPr>
                          <w:rFonts w:ascii="Calibri"/>
                          <w:i/>
                          <w:color w:val="FFFFFF"/>
                          <w:w w:val="110"/>
                          <w:sz w:val="19"/>
                        </w:rPr>
                        <w:t>sazin</w:t>
                      </w:r>
                      <w:r w:rsidRPr="004A3F11">
                        <w:rPr>
                          <w:rFonts w:ascii="Calibri"/>
                          <w:i/>
                          <w:color w:val="FFFFFF"/>
                          <w:w w:val="110"/>
                          <w:sz w:val="19"/>
                        </w:rPr>
                        <w:t>ā</w:t>
                      </w:r>
                      <w:r w:rsidRPr="004A3F11">
                        <w:rPr>
                          <w:rFonts w:ascii="Calibri"/>
                          <w:i/>
                          <w:color w:val="FFFFFF"/>
                          <w:w w:val="110"/>
                          <w:sz w:val="19"/>
                        </w:rPr>
                        <w:t>s tiesne</w:t>
                      </w:r>
                      <w:r w:rsidRPr="004A3F11">
                        <w:rPr>
                          <w:rFonts w:ascii="Calibri"/>
                          <w:i/>
                          <w:color w:val="FFFFFF"/>
                          <w:w w:val="110"/>
                          <w:sz w:val="19"/>
                        </w:rPr>
                        <w:t>š</w:t>
                      </w:r>
                      <w:r w:rsidRPr="004A3F11">
                        <w:rPr>
                          <w:rFonts w:ascii="Calibri"/>
                          <w:i/>
                          <w:color w:val="FFFFFF"/>
                          <w:w w:val="110"/>
                          <w:sz w:val="19"/>
                        </w:rPr>
                        <w:t>u un tiesu varas v</w:t>
                      </w:r>
                      <w:r w:rsidRPr="004A3F11">
                        <w:rPr>
                          <w:rFonts w:ascii="Calibri"/>
                          <w:i/>
                          <w:color w:val="FFFFFF"/>
                          <w:w w:val="110"/>
                          <w:sz w:val="19"/>
                        </w:rPr>
                        <w:t>ā</w:t>
                      </w:r>
                      <w:r w:rsidRPr="004A3F11">
                        <w:rPr>
                          <w:rFonts w:ascii="Calibri"/>
                          <w:i/>
                          <w:color w:val="FFFFFF"/>
                          <w:w w:val="110"/>
                          <w:sz w:val="19"/>
                        </w:rPr>
                        <w:t>rd</w:t>
                      </w:r>
                      <w:r w:rsidRPr="004A3F11">
                        <w:rPr>
                          <w:rFonts w:ascii="Calibri"/>
                          <w:i/>
                          <w:color w:val="FFFFFF"/>
                          <w:w w:val="110"/>
                          <w:sz w:val="19"/>
                        </w:rPr>
                        <w:t>ā</w:t>
                      </w:r>
                      <w:r w:rsidRPr="004A3F11">
                        <w:rPr>
                          <w:rFonts w:ascii="Calibri"/>
                          <w:i/>
                          <w:color w:val="FFFFFF"/>
                          <w:w w:val="110"/>
                          <w:sz w:val="19"/>
                        </w:rPr>
                        <w:t>? Vai tikai attiec</w:t>
                      </w:r>
                      <w:r w:rsidRPr="004A3F11">
                        <w:rPr>
                          <w:rFonts w:ascii="Calibri"/>
                          <w:i/>
                          <w:color w:val="FFFFFF"/>
                          <w:w w:val="110"/>
                          <w:sz w:val="19"/>
                        </w:rPr>
                        <w:t>ī</w:t>
                      </w:r>
                      <w:r w:rsidRPr="004A3F11">
                        <w:rPr>
                          <w:rFonts w:ascii="Calibri"/>
                          <w:i/>
                          <w:color w:val="FFFFFF"/>
                          <w:w w:val="110"/>
                          <w:sz w:val="19"/>
                        </w:rPr>
                        <w:t>gaj</w:t>
                      </w:r>
                      <w:r w:rsidRPr="004A3F11">
                        <w:rPr>
                          <w:rFonts w:ascii="Calibri"/>
                          <w:i/>
                          <w:color w:val="FFFFFF"/>
                          <w:w w:val="110"/>
                          <w:sz w:val="19"/>
                        </w:rPr>
                        <w:t>ā</w:t>
                      </w:r>
                      <w:r w:rsidRPr="004A3F11">
                        <w:rPr>
                          <w:rFonts w:ascii="Calibri"/>
                          <w:i/>
                          <w:color w:val="FFFFFF"/>
                          <w:w w:val="110"/>
                          <w:sz w:val="19"/>
                        </w:rPr>
                        <w:t>m atbild</w:t>
                      </w:r>
                      <w:r w:rsidRPr="004A3F11">
                        <w:rPr>
                          <w:rFonts w:ascii="Calibri"/>
                          <w:i/>
                          <w:color w:val="FFFFFF"/>
                          <w:w w:val="110"/>
                          <w:sz w:val="19"/>
                        </w:rPr>
                        <w:t>ī</w:t>
                      </w:r>
                      <w:r w:rsidRPr="004A3F11">
                        <w:rPr>
                          <w:rFonts w:ascii="Calibri"/>
                          <w:i/>
                          <w:color w:val="FFFFFF"/>
                          <w:w w:val="110"/>
                          <w:sz w:val="19"/>
                        </w:rPr>
                        <w:t>gaj</w:t>
                      </w:r>
                      <w:r w:rsidRPr="004A3F11">
                        <w:rPr>
                          <w:rFonts w:ascii="Calibri"/>
                          <w:i/>
                          <w:color w:val="FFFFFF"/>
                          <w:w w:val="110"/>
                          <w:sz w:val="19"/>
                        </w:rPr>
                        <w:t>ā</w:t>
                      </w:r>
                      <w:r w:rsidRPr="004A3F11">
                        <w:rPr>
                          <w:rFonts w:ascii="Calibri"/>
                          <w:i/>
                          <w:color w:val="FFFFFF"/>
                          <w:w w:val="110"/>
                          <w:sz w:val="19"/>
                        </w:rPr>
                        <w:t>m iest</w:t>
                      </w:r>
                      <w:r w:rsidRPr="004A3F11">
                        <w:rPr>
                          <w:rFonts w:ascii="Calibri"/>
                          <w:i/>
                          <w:color w:val="FFFFFF"/>
                          <w:w w:val="110"/>
                          <w:sz w:val="19"/>
                        </w:rPr>
                        <w:t>ā</w:t>
                      </w:r>
                      <w:r w:rsidRPr="004A3F11">
                        <w:rPr>
                          <w:rFonts w:ascii="Calibri"/>
                          <w:i/>
                          <w:color w:val="FFFFFF"/>
                          <w:w w:val="110"/>
                          <w:sz w:val="19"/>
                        </w:rPr>
                        <w:t>d</w:t>
                      </w:r>
                      <w:r w:rsidRPr="004A3F11">
                        <w:rPr>
                          <w:rFonts w:ascii="Calibri"/>
                          <w:i/>
                          <w:color w:val="FFFFFF"/>
                          <w:w w:val="110"/>
                          <w:sz w:val="19"/>
                        </w:rPr>
                        <w:t>ē</w:t>
                      </w:r>
                      <w:r w:rsidRPr="004A3F11">
                        <w:rPr>
                          <w:rFonts w:ascii="Calibri"/>
                          <w:i/>
                          <w:color w:val="FFFFFF"/>
                          <w:w w:val="110"/>
                          <w:sz w:val="19"/>
                        </w:rPr>
                        <w:t>m, run</w:t>
                      </w:r>
                      <w:r w:rsidRPr="004A3F11">
                        <w:rPr>
                          <w:rFonts w:ascii="Calibri"/>
                          <w:i/>
                          <w:color w:val="FFFFFF"/>
                          <w:w w:val="110"/>
                          <w:sz w:val="19"/>
                        </w:rPr>
                        <w:t>ā</w:t>
                      </w:r>
                      <w:r w:rsidRPr="004A3F11">
                        <w:rPr>
                          <w:rFonts w:ascii="Calibri"/>
                          <w:i/>
                          <w:color w:val="FFFFFF"/>
                          <w:w w:val="110"/>
                          <w:sz w:val="19"/>
                        </w:rPr>
                        <w:t>t</w:t>
                      </w:r>
                      <w:r w:rsidRPr="004A3F11">
                        <w:rPr>
                          <w:rFonts w:ascii="Calibri"/>
                          <w:i/>
                          <w:color w:val="FFFFFF"/>
                          <w:w w:val="110"/>
                          <w:sz w:val="19"/>
                        </w:rPr>
                        <w:t>ā</w:t>
                      </w:r>
                      <w:r w:rsidRPr="004A3F11">
                        <w:rPr>
                          <w:rFonts w:ascii="Calibri"/>
                          <w:i/>
                          <w:color w:val="FFFFFF"/>
                          <w:w w:val="110"/>
                          <w:sz w:val="19"/>
                        </w:rPr>
                        <w:t>jiem u. c. (tradicion</w:t>
                      </w:r>
                      <w:r w:rsidRPr="004A3F11">
                        <w:rPr>
                          <w:rFonts w:ascii="Calibri"/>
                          <w:i/>
                          <w:color w:val="FFFFFF"/>
                          <w:w w:val="110"/>
                          <w:sz w:val="19"/>
                        </w:rPr>
                        <w:t>ā</w:t>
                      </w:r>
                      <w:r w:rsidRPr="004A3F11">
                        <w:rPr>
                          <w:rFonts w:ascii="Calibri"/>
                          <w:i/>
                          <w:color w:val="FFFFFF"/>
                          <w:w w:val="110"/>
                          <w:sz w:val="19"/>
                        </w:rPr>
                        <w:t>l</w:t>
                      </w:r>
                      <w:r w:rsidRPr="004A3F11">
                        <w:rPr>
                          <w:rFonts w:ascii="Calibri"/>
                          <w:i/>
                          <w:color w:val="FFFFFF"/>
                          <w:w w:val="110"/>
                          <w:sz w:val="19"/>
                        </w:rPr>
                        <w:t>ā</w:t>
                      </w:r>
                      <w:r w:rsidRPr="004A3F11">
                        <w:rPr>
                          <w:rFonts w:ascii="Calibri"/>
                          <w:i/>
                          <w:color w:val="FFFFFF"/>
                          <w:w w:val="110"/>
                          <w:sz w:val="19"/>
                        </w:rPr>
                        <w:t xml:space="preserve"> pieeja), vai ar</w:t>
                      </w:r>
                      <w:r w:rsidRPr="004A3F11">
                        <w:rPr>
                          <w:rFonts w:ascii="Calibri"/>
                          <w:i/>
                          <w:color w:val="FFFFFF"/>
                          <w:w w:val="110"/>
                          <w:sz w:val="19"/>
                        </w:rPr>
                        <w:t>ī</w:t>
                      </w:r>
                      <w:r w:rsidRPr="004A3F11">
                        <w:rPr>
                          <w:rFonts w:ascii="Calibri"/>
                          <w:i/>
                          <w:color w:val="FFFFFF"/>
                          <w:w w:val="110"/>
                          <w:sz w:val="19"/>
                        </w:rPr>
                        <w:t xml:space="preserve"> visiem tiesne</w:t>
                      </w:r>
                      <w:r w:rsidRPr="004A3F11">
                        <w:rPr>
                          <w:rFonts w:ascii="Calibri"/>
                          <w:i/>
                          <w:color w:val="FFFFFF"/>
                          <w:w w:val="110"/>
                          <w:sz w:val="19"/>
                        </w:rPr>
                        <w:t>š</w:t>
                      </w:r>
                      <w:r w:rsidRPr="004A3F11">
                        <w:rPr>
                          <w:rFonts w:ascii="Calibri"/>
                          <w:i/>
                          <w:color w:val="FFFFFF"/>
                          <w:w w:val="110"/>
                          <w:sz w:val="19"/>
                        </w:rPr>
                        <w:t>iem, kas v</w:t>
                      </w:r>
                      <w:r w:rsidRPr="004A3F11">
                        <w:rPr>
                          <w:rFonts w:ascii="Calibri"/>
                          <w:i/>
                          <w:color w:val="FFFFFF"/>
                          <w:w w:val="110"/>
                          <w:sz w:val="19"/>
                        </w:rPr>
                        <w:t>ē</w:t>
                      </w:r>
                      <w:r w:rsidRPr="004A3F11">
                        <w:rPr>
                          <w:rFonts w:ascii="Calibri"/>
                          <w:i/>
                          <w:color w:val="FFFFFF"/>
                          <w:w w:val="110"/>
                          <w:sz w:val="19"/>
                        </w:rPr>
                        <w:t>las, individu</w:t>
                      </w:r>
                      <w:r w:rsidRPr="004A3F11">
                        <w:rPr>
                          <w:rFonts w:ascii="Calibri"/>
                          <w:i/>
                          <w:color w:val="FFFFFF"/>
                          <w:w w:val="110"/>
                          <w:sz w:val="19"/>
                        </w:rPr>
                        <w:t>ā</w:t>
                      </w:r>
                      <w:r w:rsidRPr="004A3F11">
                        <w:rPr>
                          <w:rFonts w:ascii="Calibri"/>
                          <w:i/>
                          <w:color w:val="FFFFFF"/>
                          <w:w w:val="110"/>
                          <w:sz w:val="19"/>
                        </w:rPr>
                        <w:t>li un kolekt</w:t>
                      </w:r>
                      <w:r w:rsidRPr="004A3F11">
                        <w:rPr>
                          <w:rFonts w:ascii="Calibri"/>
                          <w:i/>
                          <w:color w:val="FFFFFF"/>
                          <w:w w:val="110"/>
                          <w:sz w:val="19"/>
                        </w:rPr>
                        <w:t>ī</w:t>
                      </w:r>
                      <w:r w:rsidRPr="004A3F11">
                        <w:rPr>
                          <w:rFonts w:ascii="Calibri"/>
                          <w:i/>
                          <w:color w:val="FFFFFF"/>
                          <w:w w:val="110"/>
                          <w:sz w:val="19"/>
                        </w:rPr>
                        <w:t>vi (arvien bie</w:t>
                      </w:r>
                      <w:r w:rsidRPr="004A3F11">
                        <w:rPr>
                          <w:rFonts w:ascii="Calibri"/>
                          <w:i/>
                          <w:color w:val="FFFFFF"/>
                          <w:w w:val="110"/>
                          <w:sz w:val="19"/>
                        </w:rPr>
                        <w:t>žā</w:t>
                      </w:r>
                      <w:r w:rsidRPr="004A3F11">
                        <w:rPr>
                          <w:rFonts w:ascii="Calibri"/>
                          <w:i/>
                          <w:color w:val="FFFFFF"/>
                          <w:w w:val="110"/>
                          <w:sz w:val="19"/>
                        </w:rPr>
                        <w:t>k sastopam</w:t>
                      </w:r>
                      <w:r w:rsidRPr="004A3F11">
                        <w:rPr>
                          <w:rFonts w:ascii="Calibri"/>
                          <w:i/>
                          <w:color w:val="FFFFFF"/>
                          <w:w w:val="110"/>
                          <w:sz w:val="19"/>
                        </w:rPr>
                        <w:t>ā</w:t>
                      </w:r>
                      <w:r w:rsidRPr="004A3F11">
                        <w:rPr>
                          <w:rFonts w:ascii="Calibri"/>
                          <w:i/>
                          <w:color w:val="FFFFFF"/>
                          <w:w w:val="110"/>
                          <w:sz w:val="19"/>
                        </w:rPr>
                        <w:t xml:space="preserve"> m</w:t>
                      </w:r>
                      <w:r w:rsidRPr="004A3F11">
                        <w:rPr>
                          <w:rFonts w:ascii="Calibri"/>
                          <w:i/>
                          <w:color w:val="FFFFFF"/>
                          <w:w w:val="110"/>
                          <w:sz w:val="19"/>
                        </w:rPr>
                        <w:t>ū</w:t>
                      </w:r>
                      <w:r w:rsidRPr="004A3F11">
                        <w:rPr>
                          <w:rFonts w:ascii="Calibri"/>
                          <w:i/>
                          <w:color w:val="FFFFFF"/>
                          <w:w w:val="110"/>
                          <w:sz w:val="19"/>
                        </w:rPr>
                        <w:t>sdienu pieeja)?</w:t>
                      </w:r>
                    </w:p>
                  </w:txbxContent>
                </v:textbox>
                <w10:wrap type="topAndBottom" anchorx="page"/>
              </v:shape>
            </w:pict>
          </mc:Fallback>
        </mc:AlternateContent>
      </w:r>
    </w:p>
    <w:p w14:paraId="3B5BCA15" w14:textId="77777777" w:rsidR="00FE57D8" w:rsidRPr="004A3F11" w:rsidRDefault="00FE57D8">
      <w:pPr>
        <w:pStyle w:val="BodyText"/>
        <w:spacing w:before="64"/>
        <w:rPr>
          <w:lang w:val="lv-LV"/>
        </w:rPr>
      </w:pPr>
    </w:p>
    <w:p w14:paraId="4B646045" w14:textId="77777777" w:rsidR="00FE57D8" w:rsidRPr="004A3F11" w:rsidRDefault="00000000">
      <w:pPr>
        <w:spacing w:line="216" w:lineRule="auto"/>
        <w:ind w:left="2936" w:right="280"/>
        <w:rPr>
          <w:sz w:val="20"/>
        </w:rPr>
      </w:pPr>
      <w:r w:rsidRPr="004A3F11">
        <w:rPr>
          <w:w w:val="105"/>
          <w:sz w:val="19"/>
        </w:rPr>
        <w:t xml:space="preserve">Jautājumu par tiesu iestāžu komunikāciju ar sabiedrību var risināt dažādos līmeņos - </w:t>
      </w:r>
      <w:r w:rsidRPr="004A3F11">
        <w:rPr>
          <w:rFonts w:ascii="Noto Serif Black" w:hAnsi="Noto Serif Black"/>
          <w:b/>
          <w:w w:val="105"/>
          <w:sz w:val="19"/>
        </w:rPr>
        <w:t xml:space="preserve">sistēmiskā līmenī </w:t>
      </w:r>
      <w:r w:rsidRPr="004A3F11">
        <w:rPr>
          <w:w w:val="105"/>
          <w:sz w:val="19"/>
        </w:rPr>
        <w:t xml:space="preserve">(valsts tiesu iestāžu loma), </w:t>
      </w:r>
      <w:r w:rsidRPr="004A3F11">
        <w:rPr>
          <w:rFonts w:ascii="Noto Serif Black" w:hAnsi="Noto Serif Black"/>
          <w:b/>
          <w:w w:val="105"/>
          <w:sz w:val="19"/>
        </w:rPr>
        <w:t xml:space="preserve">kopienas līmenī </w:t>
      </w:r>
      <w:r w:rsidRPr="004A3F11">
        <w:rPr>
          <w:w w:val="105"/>
          <w:sz w:val="19"/>
        </w:rPr>
        <w:t xml:space="preserve">(tiesnešu asociāciju, tiesnešu asambleju/sapulču loma) un </w:t>
      </w:r>
      <w:r w:rsidRPr="004A3F11">
        <w:rPr>
          <w:rFonts w:ascii="Noto Serif Black" w:hAnsi="Noto Serif Black"/>
          <w:b/>
          <w:w w:val="105"/>
          <w:sz w:val="19"/>
        </w:rPr>
        <w:t xml:space="preserve">atsevišķu tiesu un tiesnešu </w:t>
      </w:r>
      <w:r w:rsidRPr="004A3F11">
        <w:rPr>
          <w:w w:val="105"/>
          <w:sz w:val="19"/>
        </w:rPr>
        <w:t>līmenī.</w:t>
      </w:r>
    </w:p>
    <w:p w14:paraId="64CE0C55" w14:textId="77777777" w:rsidR="00FE57D8" w:rsidRPr="004A3F11" w:rsidRDefault="00000000">
      <w:pPr>
        <w:pStyle w:val="Heading3"/>
        <w:spacing w:before="197"/>
        <w:rPr>
          <w:lang w:val="lv-LV"/>
        </w:rPr>
      </w:pPr>
      <w:bookmarkStart w:id="26" w:name="_TOC_250022"/>
      <w:r w:rsidRPr="004A3F11">
        <w:rPr>
          <w:w w:val="115"/>
          <w:sz w:val="23"/>
          <w:lang w:val="lv-LV"/>
        </w:rPr>
        <w:t>Sistēmiskais</w:t>
      </w:r>
      <w:bookmarkEnd w:id="26"/>
      <w:r w:rsidRPr="004A3F11">
        <w:rPr>
          <w:spacing w:val="-2"/>
          <w:w w:val="115"/>
          <w:sz w:val="23"/>
          <w:lang w:val="lv-LV"/>
        </w:rPr>
        <w:t xml:space="preserve"> līmenis</w:t>
      </w:r>
    </w:p>
    <w:p w14:paraId="4FBC0DD7" w14:textId="77777777" w:rsidR="00FE57D8" w:rsidRPr="004A3F11" w:rsidRDefault="00000000">
      <w:pPr>
        <w:pStyle w:val="BodyText"/>
        <w:spacing w:line="249" w:lineRule="auto"/>
        <w:ind w:left="2936" w:right="201"/>
        <w:rPr>
          <w:lang w:val="lv-LV"/>
        </w:rPr>
      </w:pPr>
      <w:r w:rsidRPr="004A3F11">
        <w:rPr>
          <w:w w:val="115"/>
          <w:sz w:val="19"/>
          <w:lang w:val="lv-LV"/>
        </w:rPr>
        <w:t xml:space="preserve">Neatkarīgo tiesu tematikai kā vienai no trim konstitucionālajām pilnvarām </w:t>
      </w:r>
      <w:r w:rsidRPr="004A3F11">
        <w:rPr>
          <w:spacing w:val="-2"/>
          <w:w w:val="115"/>
          <w:sz w:val="19"/>
          <w:lang w:val="lv-LV"/>
        </w:rPr>
        <w:t xml:space="preserve">būtu jāatrod vieta vispārējās izglītības programmās, par kurām </w:t>
      </w:r>
      <w:r w:rsidRPr="004A3F11">
        <w:rPr>
          <w:w w:val="115"/>
          <w:sz w:val="19"/>
          <w:lang w:val="lv-LV"/>
        </w:rPr>
        <w:t xml:space="preserve">atbild </w:t>
      </w:r>
      <w:r w:rsidRPr="004A3F11">
        <w:rPr>
          <w:spacing w:val="-2"/>
          <w:w w:val="115"/>
          <w:sz w:val="19"/>
          <w:lang w:val="lv-LV"/>
        </w:rPr>
        <w:t xml:space="preserve">attiecīgās iestādes </w:t>
      </w:r>
      <w:r w:rsidRPr="004A3F11">
        <w:rPr>
          <w:w w:val="115"/>
          <w:sz w:val="19"/>
          <w:lang w:val="lv-LV"/>
        </w:rPr>
        <w:t xml:space="preserve">(piemēram, izglītības ministrijas). Manuprāt, arī prezidentu/valstu vadītāju birojiem un tieslietu ministrijām </w:t>
      </w:r>
      <w:r w:rsidRPr="004A3F11">
        <w:rPr>
          <w:w w:val="110"/>
          <w:sz w:val="19"/>
          <w:lang w:val="lv-LV"/>
        </w:rPr>
        <w:t xml:space="preserve">savās izglītojošajās aktivitātēs </w:t>
      </w:r>
      <w:r w:rsidRPr="004A3F11">
        <w:rPr>
          <w:w w:val="115"/>
          <w:sz w:val="19"/>
          <w:lang w:val="lv-LV"/>
        </w:rPr>
        <w:t xml:space="preserve">būtu jāņem </w:t>
      </w:r>
      <w:r w:rsidRPr="004A3F11">
        <w:rPr>
          <w:w w:val="110"/>
          <w:sz w:val="19"/>
          <w:lang w:val="lv-LV"/>
        </w:rPr>
        <w:t xml:space="preserve">vērā </w:t>
      </w:r>
      <w:r w:rsidRPr="004A3F11">
        <w:rPr>
          <w:w w:val="115"/>
          <w:sz w:val="19"/>
          <w:lang w:val="lv-LV"/>
        </w:rPr>
        <w:t>tiesas</w:t>
      </w:r>
      <w:r w:rsidRPr="004A3F11">
        <w:rPr>
          <w:w w:val="110"/>
          <w:sz w:val="19"/>
          <w:lang w:val="lv-LV"/>
        </w:rPr>
        <w:t xml:space="preserve">. Tomēr šajā rokasgrāmatā mēs koncentrējamies uz </w:t>
      </w:r>
      <w:r w:rsidRPr="004A3F11">
        <w:rPr>
          <w:w w:val="115"/>
          <w:sz w:val="19"/>
          <w:lang w:val="lv-LV"/>
        </w:rPr>
        <w:t xml:space="preserve">pašu tiesnešu </w:t>
      </w:r>
      <w:r w:rsidRPr="004A3F11">
        <w:rPr>
          <w:w w:val="110"/>
          <w:sz w:val="19"/>
          <w:lang w:val="lv-LV"/>
        </w:rPr>
        <w:t>lomu</w:t>
      </w:r>
      <w:r w:rsidRPr="004A3F11">
        <w:rPr>
          <w:w w:val="115"/>
          <w:sz w:val="19"/>
          <w:lang w:val="lv-LV"/>
        </w:rPr>
        <w:t>.</w:t>
      </w:r>
    </w:p>
    <w:p w14:paraId="7C6BDFB2" w14:textId="77777777" w:rsidR="00FE57D8" w:rsidRPr="004A3F11" w:rsidRDefault="00FE57D8">
      <w:pPr>
        <w:pStyle w:val="BodyText"/>
        <w:spacing w:before="9"/>
        <w:rPr>
          <w:lang w:val="lv-LV"/>
        </w:rPr>
      </w:pPr>
    </w:p>
    <w:p w14:paraId="5171B3C3" w14:textId="77777777" w:rsidR="00FE57D8" w:rsidRPr="004A3F11" w:rsidRDefault="00000000">
      <w:pPr>
        <w:pStyle w:val="BodyText"/>
        <w:spacing w:line="249" w:lineRule="auto"/>
        <w:ind w:left="2936" w:right="488"/>
        <w:rPr>
          <w:lang w:val="lv-LV"/>
        </w:rPr>
      </w:pPr>
      <w:r w:rsidRPr="004A3F11">
        <w:rPr>
          <w:w w:val="110"/>
          <w:sz w:val="19"/>
          <w:lang w:val="lv-LV"/>
        </w:rPr>
        <w:t xml:space="preserve">No institūcijām, kas darbojas sistēmiskā, valsts līmenī, tostarp tiesu padomēm, </w:t>
      </w:r>
      <w:proofErr w:type="gramStart"/>
      <w:r w:rsidRPr="004A3F11">
        <w:rPr>
          <w:w w:val="110"/>
          <w:sz w:val="19"/>
          <w:lang w:val="lv-LV"/>
        </w:rPr>
        <w:t>tiesu administrāciju</w:t>
      </w:r>
      <w:proofErr w:type="gramEnd"/>
      <w:r w:rsidRPr="004A3F11">
        <w:rPr>
          <w:w w:val="110"/>
          <w:sz w:val="19"/>
          <w:lang w:val="lv-LV"/>
        </w:rPr>
        <w:t>, nacionālajām tiesu koledžām, augstākajām tiesām un tribunāliem, var sagaidīt atbilstošu sagatavotību un profesionalitātes līmeni.</w:t>
      </w:r>
    </w:p>
    <w:p w14:paraId="120A22AC"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9E0EA5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6464" behindDoc="1" locked="0" layoutInCell="1" allowOverlap="1" wp14:anchorId="000225A9" wp14:editId="6D6B795E">
                <wp:simplePos x="0" y="0"/>
                <wp:positionH relativeFrom="page">
                  <wp:posOffset>360001</wp:posOffset>
                </wp:positionH>
                <wp:positionV relativeFrom="page">
                  <wp:posOffset>663975</wp:posOffset>
                </wp:positionV>
                <wp:extent cx="6840220" cy="9668510"/>
                <wp:effectExtent l="0" t="0" r="0" b="0"/>
                <wp:wrapNone/>
                <wp:docPr id="484" name="Group 48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85" name="Graphic 48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86" name="Graphic 48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AC264F8" id="Group 484" o:spid="_x0000_s1026" style="position:absolute;margin-left:28.35pt;margin-top:52.3pt;width:538.6pt;height:761.3pt;z-index:-25167001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civQ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ArdzcivQIAAEIIAAAOAAAAAAAAAAAAAAAAAC4CAABkcnMvZTJvRG9jLnhtbFBLAQItABQABgAI&#10;AAAAIQBM10hR4gAAAAwBAAAPAAAAAAAAAAAAAAAAABcFAABkcnMvZG93bnJldi54bWxQSwUGAAAA&#10;AAQABADzAAAAJgYAAAAA&#10;">
                <v:shape id="Graphic 48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" path="m,9661677l,e" filled="f" strokecolor="#354754" strokeweight=".5pt">
                  <v:path arrowok="t"/>
                </v:shape>
                <v:shape id="Graphic 48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" path="m,l6840004,e" filled="f" strokecolor="#354754" strokeweight=".5pt">
                  <v:path arrowok="t"/>
                </v:shape>
                <w10:wrap anchorx="page" anchory="page"/>
              </v:group>
            </w:pict>
          </mc:Fallback>
        </mc:AlternateContent>
      </w:r>
    </w:p>
    <w:p w14:paraId="348BCF5F" w14:textId="77777777" w:rsidR="00FE57D8" w:rsidRPr="004A3F11" w:rsidRDefault="00FE57D8">
      <w:pPr>
        <w:pStyle w:val="BodyText"/>
        <w:rPr>
          <w:lang w:val="lv-LV"/>
        </w:rPr>
      </w:pPr>
    </w:p>
    <w:p w14:paraId="729F4454" w14:textId="77777777" w:rsidR="00FE57D8" w:rsidRPr="004A3F11" w:rsidRDefault="00FE57D8">
      <w:pPr>
        <w:pStyle w:val="BodyText"/>
        <w:rPr>
          <w:lang w:val="lv-LV"/>
        </w:rPr>
      </w:pPr>
    </w:p>
    <w:p w14:paraId="630D3C08" w14:textId="77777777" w:rsidR="00FE57D8" w:rsidRPr="004A3F11" w:rsidRDefault="00FE57D8">
      <w:pPr>
        <w:pStyle w:val="BodyText"/>
        <w:rPr>
          <w:lang w:val="lv-LV"/>
        </w:rPr>
      </w:pPr>
    </w:p>
    <w:p w14:paraId="0DC4DFF1" w14:textId="77777777" w:rsidR="00FE57D8" w:rsidRPr="004A3F11" w:rsidRDefault="00FE57D8">
      <w:pPr>
        <w:pStyle w:val="BodyText"/>
        <w:rPr>
          <w:lang w:val="lv-LV"/>
        </w:rPr>
      </w:pPr>
    </w:p>
    <w:p w14:paraId="54CFDCA4" w14:textId="77777777" w:rsidR="00FE57D8" w:rsidRPr="004A3F11" w:rsidRDefault="00FE57D8">
      <w:pPr>
        <w:pStyle w:val="BodyText"/>
        <w:rPr>
          <w:lang w:val="lv-LV"/>
        </w:rPr>
      </w:pPr>
    </w:p>
    <w:p w14:paraId="45507358" w14:textId="77777777" w:rsidR="00FE57D8" w:rsidRPr="004A3F11" w:rsidRDefault="00FE57D8">
      <w:pPr>
        <w:pStyle w:val="BodyText"/>
        <w:rPr>
          <w:lang w:val="lv-LV"/>
        </w:rPr>
      </w:pPr>
    </w:p>
    <w:p w14:paraId="3A65C2CC" w14:textId="77777777" w:rsidR="00FE57D8" w:rsidRPr="004A3F11" w:rsidRDefault="00FE57D8">
      <w:pPr>
        <w:pStyle w:val="BodyText"/>
        <w:spacing w:before="128"/>
        <w:rPr>
          <w:lang w:val="lv-LV"/>
        </w:rPr>
      </w:pPr>
    </w:p>
    <w:p w14:paraId="6CEEDF0D" w14:textId="77777777" w:rsidR="00FE57D8" w:rsidRPr="004A3F11" w:rsidRDefault="00000000">
      <w:pPr>
        <w:pStyle w:val="BodyText"/>
        <w:spacing w:line="249" w:lineRule="auto"/>
        <w:ind w:left="2936"/>
        <w:rPr>
          <w:lang w:val="lv-LV"/>
        </w:rPr>
      </w:pPr>
      <w:r w:rsidRPr="004A3F11">
        <w:rPr>
          <w:w w:val="110"/>
          <w:sz w:val="19"/>
          <w:lang w:val="lv-LV"/>
        </w:rPr>
        <w:t>Šīm iestādēm parasti ir nepieciešamie cilvēkresursi un finanšu resursi. Tās var izplatīt (vajadzības gadījumā vispirms tulkojot) un īstenot starptautiskos tiesu neatkarības standartus. Tās var izstrādāt informatīvus un izglītojošus materiālus, atbalstīt izglītojošas iniciatīvas un izveidot platformas to izplatīšanai. Tās var veikt vai pasūtīt apsekojumus un pētījumus par šo tematu, kā arī rīkot tiesnešu, tostarp tiesnešu preses pārstāvju, apmācības komunikācijas jomā. Sistēmas līmenī ir vērts arī radīt iespējas pieredzes apmaiņai starp atsevišķām tiesām un tiesnešiem no dažādiem valsts reģioniem.</w:t>
      </w:r>
    </w:p>
    <w:p w14:paraId="22EFF8D9" w14:textId="77777777" w:rsidR="00FE57D8" w:rsidRPr="004A3F11" w:rsidRDefault="00FE57D8">
      <w:pPr>
        <w:pStyle w:val="BodyText"/>
        <w:spacing w:before="16"/>
        <w:rPr>
          <w:lang w:val="lv-LV"/>
        </w:rPr>
      </w:pPr>
    </w:p>
    <w:p w14:paraId="6B2A71E0" w14:textId="77777777" w:rsidR="00FE57D8" w:rsidRPr="004A3F11" w:rsidRDefault="00000000">
      <w:pPr>
        <w:pStyle w:val="BodyText"/>
        <w:spacing w:before="1" w:line="249" w:lineRule="auto"/>
        <w:ind w:left="2936" w:right="150"/>
        <w:rPr>
          <w:lang w:val="lv-LV"/>
        </w:rPr>
      </w:pPr>
      <w:r w:rsidRPr="004A3F11">
        <w:rPr>
          <w:w w:val="110"/>
          <w:sz w:val="19"/>
          <w:lang w:val="lv-LV"/>
        </w:rPr>
        <w:t>Tā kā dažādās valsts iestādes ir neatkarīgas, tām arī valsts līmenī būtu jāapzinās un skaidri jānošķir, kuri aspekti ir kopīgi, kad visi vienojas par vienotas tiesu sistēmas misijas un redzējuma (viena balss) komunikāciju, un kurus var risināt atsevišķi, pat ja dažādas iestādes to dara paralēli.</w:t>
      </w:r>
    </w:p>
    <w:p w14:paraId="565F7E6F" w14:textId="77777777" w:rsidR="00FE57D8" w:rsidRPr="004A3F11" w:rsidRDefault="00000000">
      <w:pPr>
        <w:pStyle w:val="Heading5"/>
        <w:spacing w:before="216"/>
        <w:rPr>
          <w:lang w:val="lv-LV"/>
        </w:rPr>
      </w:pPr>
      <w:r w:rsidRPr="004A3F11">
        <w:rPr>
          <w:spacing w:val="-2"/>
          <w:sz w:val="19"/>
          <w:lang w:val="lv-LV"/>
        </w:rPr>
        <w:t xml:space="preserve">Labākā prakse: Sarkangalvīte Polijas </w:t>
      </w:r>
      <w:hyperlink r:id="rId212">
        <w:r w:rsidR="00FE57D8" w:rsidRPr="004A3F11">
          <w:rPr>
            <w:spacing w:val="-2"/>
            <w:sz w:val="19"/>
            <w:u w:val="single"/>
            <w:lang w:val="lv-LV"/>
          </w:rPr>
          <w:t>Augstākajā tiesā</w:t>
        </w:r>
      </w:hyperlink>
    </w:p>
    <w:p w14:paraId="28823D12" w14:textId="472851E5" w:rsidR="00FE57D8" w:rsidRPr="004A3F11" w:rsidRDefault="00000000">
      <w:pPr>
        <w:pStyle w:val="BodyText"/>
        <w:spacing w:line="249" w:lineRule="auto"/>
        <w:ind w:left="2936" w:right="147"/>
        <w:rPr>
          <w:lang w:val="lv-LV"/>
        </w:rPr>
      </w:pPr>
      <w:r w:rsidRPr="004A3F11">
        <w:rPr>
          <w:w w:val="110"/>
          <w:sz w:val="19"/>
          <w:lang w:val="lv-LV"/>
        </w:rPr>
        <w:t>Viena no saziņas un izglītošanas metodēm ir dažāda veida tiesas procesa izspēles un tiesas procesa simulācijas, tostarp bērniem. Šīs iniciatīvas "nopietnas" izklaides kontekstā ļauj viņiem uzzināt par tiesas lomu, procesa dalībniekiem un procedūru. Viens no šādu pasākumu piemēriem bija tiesas sēde bērniem, kas balstīta uz pasaku "Sarkangalvīt</w:t>
      </w:r>
      <w:r w:rsidR="000171BA">
        <w:rPr>
          <w:w w:val="110"/>
          <w:sz w:val="19"/>
          <w:lang w:val="lv-LV"/>
        </w:rPr>
        <w:t>e</w:t>
      </w:r>
      <w:r w:rsidRPr="004A3F11">
        <w:rPr>
          <w:w w:val="110"/>
          <w:sz w:val="19"/>
          <w:lang w:val="lv-LV"/>
        </w:rPr>
        <w:t>"</w:t>
      </w:r>
      <w:proofErr w:type="gramStart"/>
      <w:r w:rsidRPr="004A3F11">
        <w:rPr>
          <w:w w:val="110"/>
          <w:sz w:val="19"/>
          <w:lang w:val="lv-LV"/>
        </w:rPr>
        <w:t xml:space="preserve"> un</w:t>
      </w:r>
      <w:proofErr w:type="gramEnd"/>
      <w:r w:rsidRPr="004A3F11">
        <w:rPr>
          <w:w w:val="110"/>
          <w:sz w:val="19"/>
          <w:lang w:val="lv-LV"/>
        </w:rPr>
        <w:t xml:space="preserve"> notika Polijas Augstākajā tiesā (2018. gadā) un tika plaši atspoguļota plašsaziņas līdzekļos. Līdzīgi pasākumi notiek dažādās valstīs.</w:t>
      </w:r>
    </w:p>
    <w:p w14:paraId="276D9FBA" w14:textId="77777777" w:rsidR="00FE57D8" w:rsidRPr="004A3F11" w:rsidRDefault="00000000">
      <w:pPr>
        <w:pStyle w:val="Heading3"/>
        <w:spacing w:before="200"/>
        <w:rPr>
          <w:lang w:val="lv-LV"/>
        </w:rPr>
      </w:pPr>
      <w:bookmarkStart w:id="27" w:name="_TOC_250021"/>
      <w:r w:rsidRPr="004A3F11">
        <w:rPr>
          <w:w w:val="110"/>
          <w:sz w:val="23"/>
          <w:lang w:val="lv-LV"/>
        </w:rPr>
        <w:t>Kopienas</w:t>
      </w:r>
      <w:bookmarkEnd w:id="27"/>
      <w:r w:rsidRPr="004A3F11">
        <w:rPr>
          <w:spacing w:val="-2"/>
          <w:w w:val="110"/>
          <w:sz w:val="23"/>
          <w:lang w:val="lv-LV"/>
        </w:rPr>
        <w:t xml:space="preserve"> līmenis</w:t>
      </w:r>
    </w:p>
    <w:p w14:paraId="33956149" w14:textId="77777777" w:rsidR="00FE57D8" w:rsidRPr="004A3F11" w:rsidRDefault="00000000">
      <w:pPr>
        <w:pStyle w:val="BodyText"/>
        <w:spacing w:line="249" w:lineRule="auto"/>
        <w:ind w:left="2936"/>
        <w:rPr>
          <w:lang w:val="lv-LV"/>
        </w:rPr>
      </w:pPr>
      <w:r w:rsidRPr="004A3F11">
        <w:rPr>
          <w:w w:val="110"/>
          <w:sz w:val="19"/>
          <w:lang w:val="lv-LV"/>
        </w:rPr>
        <w:t>Šajā līmenī tiesnešu apvienības ir dabiski partneri mijiedarbībai ar iedzīvotājiem, pilsoniskās sabiedrības organizācijām un juridisko profesiju pārstāvjiem.</w:t>
      </w:r>
    </w:p>
    <w:p w14:paraId="04C208A3" w14:textId="77777777" w:rsidR="00FE57D8" w:rsidRPr="004A3F11" w:rsidRDefault="00FE57D8">
      <w:pPr>
        <w:pStyle w:val="BodyText"/>
        <w:spacing w:before="6"/>
        <w:rPr>
          <w:lang w:val="lv-LV"/>
        </w:rPr>
      </w:pPr>
    </w:p>
    <w:p w14:paraId="22D203E6" w14:textId="77777777" w:rsidR="00FE57D8" w:rsidRPr="004A3F11" w:rsidRDefault="00000000">
      <w:pPr>
        <w:pStyle w:val="BodyText"/>
        <w:spacing w:line="249" w:lineRule="auto"/>
        <w:ind w:left="2936" w:right="313"/>
        <w:rPr>
          <w:lang w:val="lv-LV"/>
        </w:rPr>
      </w:pPr>
      <w:r w:rsidRPr="004A3F11">
        <w:rPr>
          <w:w w:val="110"/>
          <w:sz w:val="19"/>
          <w:lang w:val="lv-LV"/>
        </w:rPr>
        <w:t xml:space="preserve">Viņiem ir ļoti labas iespējas, un viņiem aktīvi jāiesaistās komunikācijas jomā. Viņu gadījumā ir svarīgi saglabāt institucionālo atmiņu un censties pārvērst vienreizēju projektu pieeju vai atsevišķas iniciatīvas par ilgtspējīgu risinājumu veicināšanu labai tiesu iestāžu komunikācijai. Ir lietderīgi arī organizēt regulāras diskusijas (iespējams, reizi </w:t>
      </w:r>
      <w:r w:rsidRPr="004A3F11">
        <w:rPr>
          <w:spacing w:val="-1"/>
          <w:w w:val="110"/>
          <w:sz w:val="19"/>
          <w:lang w:val="lv-LV"/>
        </w:rPr>
        <w:t>gadā</w:t>
      </w:r>
      <w:r w:rsidRPr="004A3F11">
        <w:rPr>
          <w:w w:val="110"/>
          <w:sz w:val="19"/>
          <w:lang w:val="lv-LV"/>
        </w:rPr>
        <w:t>) dažādos forumos, koncentrējoties uz iedzīvotāju un tiesu attiecībām</w:t>
      </w:r>
      <w:r w:rsidRPr="004A3F11">
        <w:rPr>
          <w:spacing w:val="-1"/>
          <w:w w:val="110"/>
          <w:sz w:val="19"/>
          <w:lang w:val="lv-LV"/>
        </w:rPr>
        <w:t xml:space="preserve">, </w:t>
      </w:r>
      <w:r w:rsidRPr="004A3F11">
        <w:rPr>
          <w:w w:val="110"/>
          <w:sz w:val="19"/>
          <w:lang w:val="lv-LV"/>
        </w:rPr>
        <w:t>lai analizētu sabiedrības atsauksmes un plānotu turpmāko komunikācijas stratēģiju.</w:t>
      </w:r>
    </w:p>
    <w:p w14:paraId="6DEC483F" w14:textId="77777777" w:rsidR="00FE57D8" w:rsidRPr="004A3F11" w:rsidRDefault="00FE57D8">
      <w:pPr>
        <w:pStyle w:val="BodyText"/>
        <w:spacing w:before="16"/>
        <w:rPr>
          <w:lang w:val="lv-LV"/>
        </w:rPr>
      </w:pPr>
    </w:p>
    <w:p w14:paraId="1C9C93D9" w14:textId="77777777" w:rsidR="00FE57D8" w:rsidRPr="004A3F11" w:rsidRDefault="00000000">
      <w:pPr>
        <w:pStyle w:val="BodyText"/>
        <w:spacing w:line="249" w:lineRule="auto"/>
        <w:ind w:left="2936" w:right="201"/>
        <w:rPr>
          <w:lang w:val="lv-LV"/>
        </w:rPr>
      </w:pPr>
      <w:r w:rsidRPr="004A3F11">
        <w:rPr>
          <w:w w:val="110"/>
          <w:sz w:val="19"/>
          <w:lang w:val="lv-LV"/>
        </w:rPr>
        <w:t xml:space="preserve">Tomēr mūsdienu komunikācijā nav svarīgi tikai sniegt "sausu" informāciju par tiesu sistēmas darbību. Būtiski ir arī uzturēt sociālos kontaktus saistībā ar tiesu pasākumiem (piemēram, "Tiesiskuma dienu", kas vairākās valstīs notiek reizi </w:t>
      </w:r>
      <w:r w:rsidRPr="004A3F11">
        <w:rPr>
          <w:spacing w:val="-9"/>
          <w:w w:val="110"/>
          <w:sz w:val="19"/>
          <w:lang w:val="lv-LV"/>
        </w:rPr>
        <w:t>gadā</w:t>
      </w:r>
      <w:r w:rsidRPr="004A3F11">
        <w:rPr>
          <w:w w:val="110"/>
          <w:sz w:val="19"/>
          <w:lang w:val="lv-LV"/>
        </w:rPr>
        <w:t>, kad tiesneši aicina skolu un vietējo kopienu skolēnus apmeklēt tiesu ēkas), kā arī dažādos citos gadījumos.</w:t>
      </w:r>
    </w:p>
    <w:p w14:paraId="3DE0A228" w14:textId="77777777" w:rsidR="00FE57D8" w:rsidRPr="004A3F11" w:rsidRDefault="00FE57D8">
      <w:pPr>
        <w:pStyle w:val="BodyText"/>
        <w:spacing w:before="14"/>
        <w:rPr>
          <w:lang w:val="lv-LV"/>
        </w:rPr>
      </w:pPr>
    </w:p>
    <w:p w14:paraId="6DB9A674" w14:textId="77777777" w:rsidR="00FE57D8" w:rsidRPr="004A3F11" w:rsidRDefault="00000000">
      <w:pPr>
        <w:pStyle w:val="BodyText"/>
        <w:spacing w:line="249" w:lineRule="auto"/>
        <w:ind w:left="2936"/>
        <w:rPr>
          <w:lang w:val="lv-LV"/>
        </w:rPr>
      </w:pPr>
      <w:r w:rsidRPr="004A3F11">
        <w:rPr>
          <w:w w:val="110"/>
          <w:sz w:val="19"/>
          <w:lang w:val="lv-LV"/>
        </w:rPr>
        <w:t>2015.-2023. gada krīzes laikā Polijas tiesneši iesaistījās vairākās netradicionālās aktivitātēs. Tās ietvēra:</w:t>
      </w:r>
    </w:p>
    <w:p w14:paraId="0633ACC0" w14:textId="77777777" w:rsidR="00FE57D8" w:rsidRPr="004A3F11" w:rsidRDefault="00000000">
      <w:pPr>
        <w:pStyle w:val="ListParagraph"/>
        <w:numPr>
          <w:ilvl w:val="0"/>
          <w:numId w:val="4"/>
        </w:numPr>
        <w:tabs>
          <w:tab w:val="left" w:pos="3163"/>
        </w:tabs>
        <w:spacing w:before="2" w:line="249" w:lineRule="auto"/>
        <w:ind w:right="312"/>
        <w:rPr>
          <w:sz w:val="20"/>
          <w:lang w:val="lv-LV"/>
        </w:rPr>
      </w:pPr>
      <w:r w:rsidRPr="004A3F11">
        <w:rPr>
          <w:w w:val="110"/>
          <w:sz w:val="19"/>
          <w:lang w:val="lv-LV"/>
        </w:rPr>
        <w:t xml:space="preserve">piedalīšanos pasākumos, kas </w:t>
      </w:r>
      <w:r w:rsidRPr="004A3F11">
        <w:rPr>
          <w:spacing w:val="-3"/>
          <w:w w:val="110"/>
          <w:sz w:val="19"/>
          <w:lang w:val="lv-LV"/>
        </w:rPr>
        <w:t xml:space="preserve">pulcē </w:t>
      </w:r>
      <w:r w:rsidRPr="004A3F11">
        <w:rPr>
          <w:w w:val="110"/>
          <w:sz w:val="19"/>
          <w:lang w:val="lv-LV"/>
        </w:rPr>
        <w:t>jauniešus, piemēram, mūzikas festivālos, un to laikā rīkoja debates vai tiesas procesa simulācijas;</w:t>
      </w:r>
    </w:p>
    <w:p w14:paraId="0776F7ED" w14:textId="77777777" w:rsidR="00FE57D8" w:rsidRPr="004A3F11" w:rsidRDefault="00000000">
      <w:pPr>
        <w:pStyle w:val="ListParagraph"/>
        <w:numPr>
          <w:ilvl w:val="0"/>
          <w:numId w:val="4"/>
        </w:numPr>
        <w:tabs>
          <w:tab w:val="left" w:pos="3162"/>
        </w:tabs>
        <w:spacing w:before="1"/>
        <w:ind w:left="3162" w:hanging="226"/>
        <w:rPr>
          <w:sz w:val="20"/>
          <w:lang w:val="lv-LV"/>
        </w:rPr>
      </w:pPr>
      <w:r w:rsidRPr="004A3F11">
        <w:rPr>
          <w:sz w:val="19"/>
          <w:lang w:val="lv-LV"/>
        </w:rPr>
        <w:t xml:space="preserve">tā saukto juridisko kafejnīcu organizēšana un pilsoņu aicināšana </w:t>
      </w:r>
      <w:r w:rsidRPr="004A3F11">
        <w:rPr>
          <w:spacing w:val="-2"/>
          <w:sz w:val="19"/>
          <w:lang w:val="lv-LV"/>
        </w:rPr>
        <w:t>uz sarunām;</w:t>
      </w:r>
    </w:p>
    <w:p w14:paraId="7A11FF15" w14:textId="77777777" w:rsidR="00FE57D8" w:rsidRPr="004A3F11" w:rsidRDefault="00000000">
      <w:pPr>
        <w:pStyle w:val="ListParagraph"/>
        <w:numPr>
          <w:ilvl w:val="0"/>
          <w:numId w:val="4"/>
        </w:numPr>
        <w:tabs>
          <w:tab w:val="left" w:pos="3163"/>
        </w:tabs>
        <w:spacing w:before="10" w:line="249" w:lineRule="auto"/>
        <w:ind w:right="172"/>
        <w:rPr>
          <w:sz w:val="20"/>
          <w:lang w:val="lv-LV"/>
        </w:rPr>
      </w:pPr>
      <w:r w:rsidRPr="004A3F11">
        <w:rPr>
          <w:w w:val="110"/>
          <w:sz w:val="19"/>
          <w:lang w:val="lv-LV"/>
        </w:rPr>
        <w:t>tiesneši dažādos veidos atzīmēja Polijas neatkarības atgūšanas 100. gadadienu: Krakovā tiesneši ziedoja asinis slimnīcām;</w:t>
      </w:r>
    </w:p>
    <w:p w14:paraId="1F73CD7B" w14:textId="77777777" w:rsidR="00FE57D8" w:rsidRPr="004A3F11" w:rsidRDefault="00000000">
      <w:pPr>
        <w:pStyle w:val="ListParagraph"/>
        <w:numPr>
          <w:ilvl w:val="0"/>
          <w:numId w:val="4"/>
        </w:numPr>
        <w:tabs>
          <w:tab w:val="left" w:pos="3163"/>
        </w:tabs>
        <w:spacing w:before="2" w:line="249" w:lineRule="auto"/>
        <w:ind w:right="726"/>
        <w:rPr>
          <w:sz w:val="20"/>
          <w:lang w:val="lv-LV"/>
        </w:rPr>
      </w:pPr>
      <w:r w:rsidRPr="004A3F11">
        <w:rPr>
          <w:w w:val="110"/>
          <w:sz w:val="19"/>
          <w:lang w:val="lv-LV"/>
        </w:rPr>
        <w:t>pievienoties citu dalībnieku rīkotām izglītojošām iniciatīvām un atbalstīt tās ar tiesnešu klātbūtni un zināšanām.</w:t>
      </w:r>
    </w:p>
    <w:p w14:paraId="389E9D1C" w14:textId="77777777" w:rsidR="00FE57D8" w:rsidRPr="004A3F11" w:rsidRDefault="00FE57D8">
      <w:pPr>
        <w:pStyle w:val="BodyText"/>
        <w:spacing w:before="12"/>
        <w:rPr>
          <w:lang w:val="lv-LV"/>
        </w:rPr>
      </w:pPr>
    </w:p>
    <w:p w14:paraId="37FE0234" w14:textId="71D05D43" w:rsidR="00FE57D8" w:rsidRPr="004A3F11" w:rsidRDefault="00000000">
      <w:pPr>
        <w:pStyle w:val="BodyText"/>
        <w:spacing w:line="249" w:lineRule="auto"/>
        <w:ind w:left="2936"/>
        <w:rPr>
          <w:lang w:val="lv-LV"/>
        </w:rPr>
      </w:pPr>
      <w:r w:rsidRPr="004A3F11">
        <w:rPr>
          <w:w w:val="110"/>
          <w:sz w:val="19"/>
          <w:lang w:val="lv-LV"/>
        </w:rPr>
        <w:t xml:space="preserve">Šī pieeja ir turpinājusies arī pēc politiskajām pārmaiņām. </w:t>
      </w:r>
      <w:r w:rsidR="000171BA">
        <w:rPr>
          <w:w w:val="110"/>
          <w:sz w:val="19"/>
          <w:lang w:val="lv-LV"/>
        </w:rPr>
        <w:t xml:space="preserve">2024. </w:t>
      </w:r>
      <w:r w:rsidRPr="004A3F11">
        <w:rPr>
          <w:w w:val="110"/>
          <w:sz w:val="19"/>
          <w:lang w:val="lv-LV"/>
        </w:rPr>
        <w:t>gada septembrī tiesneši iesaistījās materiālās palīdzības sniegšanā plūdu skartajiem cilvēkiem Polijas dienvidos. Tiesnešu savāktie līdzekļi tika ziedoti plūdos cietušajiem, kuriem bija vajadzīga palīdzība.</w:t>
      </w:r>
    </w:p>
    <w:p w14:paraId="26A76639" w14:textId="77777777" w:rsidR="00FE57D8" w:rsidRPr="004A3F11" w:rsidRDefault="00000000">
      <w:pPr>
        <w:pStyle w:val="Heading5"/>
        <w:spacing w:before="215"/>
        <w:rPr>
          <w:lang w:val="lv-LV"/>
        </w:rPr>
      </w:pPr>
      <w:r w:rsidRPr="004A3F11">
        <w:rPr>
          <w:spacing w:val="-4"/>
          <w:sz w:val="19"/>
          <w:lang w:val="lv-LV"/>
        </w:rPr>
        <w:t>Labākā prakse: Tiesnešu apsveikuma kartīte iedzīvotājiem</w:t>
      </w:r>
    </w:p>
    <w:p w14:paraId="283459C4" w14:textId="70A8FF8D" w:rsidR="00FE57D8" w:rsidRPr="004A3F11" w:rsidRDefault="00000000" w:rsidP="000171BA">
      <w:pPr>
        <w:pStyle w:val="BodyText"/>
        <w:spacing w:line="249" w:lineRule="auto"/>
        <w:ind w:left="2936" w:right="201"/>
        <w:rPr>
          <w:lang w:val="lv-LV"/>
        </w:rPr>
        <w:sectPr w:rsidR="00FE57D8" w:rsidRPr="004A3F11">
          <w:pgSz w:w="11910" w:h="16840"/>
          <w:pgMar w:top="720" w:right="425" w:bottom="280" w:left="566" w:header="525" w:footer="0" w:gutter="0"/>
          <w:cols w:space="708"/>
        </w:sectPr>
      </w:pPr>
      <w:r w:rsidRPr="004A3F11">
        <w:rPr>
          <w:w w:val="110"/>
          <w:sz w:val="19"/>
          <w:lang w:val="lv-LV"/>
        </w:rPr>
        <w:t xml:space="preserve">Atzīmējot Polijas Neatkarības dienas 100. gadadienu (2018. gada 11. novembris), Poznaņas reģiona tiesneši izveidoja piemiņas apsveikuma kartiņu iedzīvotājiem. </w:t>
      </w:r>
    </w:p>
    <w:p w14:paraId="7B64819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7488" behindDoc="1" locked="0" layoutInCell="1" allowOverlap="1" wp14:anchorId="4F1BF519" wp14:editId="7E96A1B6">
                <wp:simplePos x="0" y="0"/>
                <wp:positionH relativeFrom="page">
                  <wp:posOffset>360001</wp:posOffset>
                </wp:positionH>
                <wp:positionV relativeFrom="page">
                  <wp:posOffset>663975</wp:posOffset>
                </wp:positionV>
                <wp:extent cx="6840220" cy="9668510"/>
                <wp:effectExtent l="0" t="0" r="0" b="0"/>
                <wp:wrapNone/>
                <wp:docPr id="487" name="Group 48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88" name="Graphic 48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89" name="Graphic 48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6AD6AC1" id="Group 487" o:spid="_x0000_s1026" style="position:absolute;margin-left:28.35pt;margin-top:52.3pt;width:538.6pt;height:761.3pt;z-index:-25166899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fu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Dx2ofuwwIAAEIIAAAOAAAAAAAAAAAAAAAAAC4CAABkcnMvZTJvRG9jLnhtbFBLAQIt&#10;ABQABgAIAAAAIQBM10hR4gAAAAwBAAAPAAAAAAAAAAAAAAAAAB0FAABkcnMvZG93bnJldi54bWxQ&#10;SwUGAAAAAAQABADzAAAALAYAAAAA&#10;">
                <v:shape id="Graphic 48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" path="m,9661677l,e" filled="f" strokecolor="#354754" strokeweight=".5pt">
                  <v:path arrowok="t"/>
                </v:shape>
                <v:shape id="Graphic 48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" path="m,l6840004,e" filled="f" strokecolor="#354754" strokeweight=".5pt">
                  <v:path arrowok="t"/>
                </v:shape>
                <w10:wrap anchorx="page" anchory="page"/>
              </v:group>
            </w:pict>
          </mc:Fallback>
        </mc:AlternateContent>
      </w:r>
    </w:p>
    <w:p w14:paraId="59CCE323" w14:textId="77777777" w:rsidR="00FE57D8" w:rsidRPr="004A3F11" w:rsidRDefault="00FE57D8">
      <w:pPr>
        <w:pStyle w:val="BodyText"/>
        <w:rPr>
          <w:lang w:val="lv-LV"/>
        </w:rPr>
      </w:pPr>
    </w:p>
    <w:p w14:paraId="243288AA" w14:textId="77777777" w:rsidR="00FE57D8" w:rsidRPr="004A3F11" w:rsidRDefault="00FE57D8">
      <w:pPr>
        <w:pStyle w:val="BodyText"/>
        <w:rPr>
          <w:lang w:val="lv-LV"/>
        </w:rPr>
      </w:pPr>
    </w:p>
    <w:p w14:paraId="41B19828" w14:textId="77777777" w:rsidR="00FE57D8" w:rsidRPr="004A3F11" w:rsidRDefault="00FE57D8">
      <w:pPr>
        <w:pStyle w:val="BodyText"/>
        <w:rPr>
          <w:lang w:val="lv-LV"/>
        </w:rPr>
      </w:pPr>
    </w:p>
    <w:p w14:paraId="55270B6D" w14:textId="77777777" w:rsidR="00FE57D8" w:rsidRPr="004A3F11" w:rsidRDefault="00FE57D8">
      <w:pPr>
        <w:pStyle w:val="BodyText"/>
        <w:rPr>
          <w:lang w:val="lv-LV"/>
        </w:rPr>
      </w:pPr>
    </w:p>
    <w:p w14:paraId="55EE26B8" w14:textId="77777777" w:rsidR="00FE57D8" w:rsidRPr="004A3F11" w:rsidRDefault="00FE57D8">
      <w:pPr>
        <w:pStyle w:val="BodyText"/>
        <w:rPr>
          <w:lang w:val="lv-LV"/>
        </w:rPr>
      </w:pPr>
    </w:p>
    <w:p w14:paraId="2C503DAE" w14:textId="77777777" w:rsidR="00FE57D8" w:rsidRPr="004A3F11" w:rsidRDefault="00FE57D8">
      <w:pPr>
        <w:pStyle w:val="BodyText"/>
        <w:rPr>
          <w:lang w:val="lv-LV"/>
        </w:rPr>
      </w:pPr>
    </w:p>
    <w:p w14:paraId="1D5B1813" w14:textId="77777777" w:rsidR="00FE57D8" w:rsidRPr="004A3F11" w:rsidRDefault="00FE57D8">
      <w:pPr>
        <w:pStyle w:val="BodyText"/>
        <w:spacing w:before="128"/>
        <w:rPr>
          <w:lang w:val="lv-LV"/>
        </w:rPr>
      </w:pPr>
    </w:p>
    <w:p w14:paraId="4AB75EE7" w14:textId="77777777" w:rsidR="00FE57D8" w:rsidRPr="004A3F11" w:rsidRDefault="00000000">
      <w:pPr>
        <w:pStyle w:val="BodyText"/>
        <w:spacing w:line="249" w:lineRule="auto"/>
        <w:ind w:left="2936" w:right="201"/>
        <w:rPr>
          <w:lang w:val="lv-LV"/>
        </w:rPr>
      </w:pPr>
      <w:r w:rsidRPr="004A3F11">
        <w:rPr>
          <w:w w:val="110"/>
          <w:sz w:val="19"/>
          <w:lang w:val="lv-LV"/>
        </w:rPr>
        <w:t xml:space="preserve">kartītē vairāk nekā 150 tiesneši stāv uz tiesas ēkas kāpnēm, rokās turot vairākus Polijas karogus un valkājot kreklus ar uzrakstu "Konstitūcija". Šie krekli bija kļuvuši par spēcīgu simbolu viņu uzticībai konstitucionālajām vērtībām, tostarp </w:t>
      </w:r>
      <w:r w:rsidRPr="004A3F11">
        <w:rPr>
          <w:spacing w:val="-2"/>
          <w:w w:val="110"/>
          <w:sz w:val="19"/>
          <w:lang w:val="lv-LV"/>
        </w:rPr>
        <w:t>tiesiskumam</w:t>
      </w:r>
      <w:r w:rsidRPr="004A3F11">
        <w:rPr>
          <w:w w:val="110"/>
          <w:sz w:val="19"/>
          <w:lang w:val="lv-LV"/>
        </w:rPr>
        <w:t xml:space="preserve">, varas dalīšanai un tiesu neatkarībai. Līdzīgas iniciatīvas notika arī citos reģionos. Poznaņas tiesneši dalījās arī ar </w:t>
      </w:r>
      <w:hyperlink r:id="rId213">
        <w:r w:rsidR="00FE57D8" w:rsidRPr="004A3F11">
          <w:rPr>
            <w:w w:val="110"/>
            <w:sz w:val="19"/>
            <w:u w:val="single"/>
            <w:lang w:val="lv-LV"/>
          </w:rPr>
          <w:t xml:space="preserve">divu minūšu </w:t>
        </w:r>
      </w:hyperlink>
      <w:hyperlink r:id="rId214">
        <w:r w:rsidR="00FE57D8" w:rsidRPr="004A3F11">
          <w:rPr>
            <w:w w:val="110"/>
            <w:sz w:val="19"/>
            <w:u w:val="single"/>
            <w:lang w:val="lv-LV"/>
          </w:rPr>
          <w:t>video, kurā</w:t>
        </w:r>
      </w:hyperlink>
      <w:r w:rsidRPr="004A3F11">
        <w:rPr>
          <w:w w:val="110"/>
          <w:sz w:val="19"/>
          <w:lang w:val="lv-LV"/>
        </w:rPr>
        <w:t xml:space="preserve"> dokumentēts šis pasākums.</w:t>
      </w:r>
    </w:p>
    <w:p w14:paraId="77C0A120" w14:textId="77777777" w:rsidR="00FE57D8" w:rsidRPr="004A3F11" w:rsidRDefault="00000000">
      <w:pPr>
        <w:pStyle w:val="Heading3"/>
        <w:spacing w:before="203"/>
        <w:rPr>
          <w:lang w:val="lv-LV"/>
        </w:rPr>
      </w:pPr>
      <w:bookmarkStart w:id="28" w:name="_TOC_250020"/>
      <w:r w:rsidRPr="004A3F11">
        <w:rPr>
          <w:w w:val="110"/>
          <w:sz w:val="23"/>
          <w:lang w:val="lv-LV"/>
        </w:rPr>
        <w:t>Atsevišķu tiesu un</w:t>
      </w:r>
      <w:bookmarkEnd w:id="28"/>
      <w:r w:rsidRPr="004A3F11">
        <w:rPr>
          <w:spacing w:val="-2"/>
          <w:w w:val="110"/>
          <w:sz w:val="23"/>
          <w:lang w:val="lv-LV"/>
        </w:rPr>
        <w:t xml:space="preserve"> tiesnešu </w:t>
      </w:r>
      <w:r w:rsidRPr="004A3F11">
        <w:rPr>
          <w:w w:val="110"/>
          <w:sz w:val="23"/>
          <w:lang w:val="lv-LV"/>
        </w:rPr>
        <w:t>līmenis</w:t>
      </w:r>
    </w:p>
    <w:p w14:paraId="33F24754" w14:textId="77777777" w:rsidR="00FE57D8" w:rsidRPr="004A3F11" w:rsidRDefault="00000000">
      <w:pPr>
        <w:pStyle w:val="BodyText"/>
        <w:spacing w:before="2" w:line="230" w:lineRule="auto"/>
        <w:ind w:left="2936" w:right="198"/>
        <w:rPr>
          <w:lang w:val="lv-LV"/>
        </w:rPr>
      </w:pPr>
      <w:r w:rsidRPr="004A3F11">
        <w:rPr>
          <w:w w:val="110"/>
          <w:sz w:val="19"/>
          <w:lang w:val="lv-LV"/>
        </w:rPr>
        <w:t xml:space="preserve">Šis līmenis ir vairāk vērsts uz vietējo līmeni. </w:t>
      </w:r>
      <w:proofErr w:type="gramStart"/>
      <w:r w:rsidRPr="004A3F11">
        <w:rPr>
          <w:w w:val="110"/>
          <w:sz w:val="19"/>
          <w:lang w:val="lv-LV"/>
        </w:rPr>
        <w:t>Piemēram,</w:t>
      </w:r>
      <w:proofErr w:type="gramEnd"/>
      <w:r w:rsidRPr="004A3F11">
        <w:rPr>
          <w:w w:val="110"/>
          <w:sz w:val="19"/>
          <w:lang w:val="lv-LV"/>
        </w:rPr>
        <w:t xml:space="preserve"> lieliska ideja, kas tika ieviesta Ukrainā, bija pienākums katrai konkrētai tiesai izstrādāt </w:t>
      </w:r>
      <w:r w:rsidRPr="004A3F11">
        <w:rPr>
          <w:rFonts w:ascii="Noto Serif Black"/>
          <w:b/>
          <w:w w:val="110"/>
          <w:sz w:val="19"/>
          <w:lang w:val="lv-LV"/>
        </w:rPr>
        <w:t>gada komunik</w:t>
      </w:r>
      <w:r w:rsidRPr="004A3F11">
        <w:rPr>
          <w:rFonts w:ascii="Noto Serif Black"/>
          <w:b/>
          <w:w w:val="110"/>
          <w:sz w:val="19"/>
          <w:lang w:val="lv-LV"/>
        </w:rPr>
        <w:t>ā</w:t>
      </w:r>
      <w:r w:rsidRPr="004A3F11">
        <w:rPr>
          <w:rFonts w:ascii="Noto Serif Black"/>
          <w:b/>
          <w:w w:val="110"/>
          <w:sz w:val="19"/>
          <w:lang w:val="lv-LV"/>
        </w:rPr>
        <w:t>cijas r</w:t>
      </w:r>
      <w:r w:rsidRPr="004A3F11">
        <w:rPr>
          <w:rFonts w:ascii="Noto Serif Black"/>
          <w:b/>
          <w:w w:val="110"/>
          <w:sz w:val="19"/>
          <w:lang w:val="lv-LV"/>
        </w:rPr>
        <w:t>ī</w:t>
      </w:r>
      <w:r w:rsidRPr="004A3F11">
        <w:rPr>
          <w:rFonts w:ascii="Noto Serif Black"/>
          <w:b/>
          <w:w w:val="110"/>
          <w:sz w:val="19"/>
          <w:lang w:val="lv-LV"/>
        </w:rPr>
        <w:t>c</w:t>
      </w:r>
      <w:r w:rsidRPr="004A3F11">
        <w:rPr>
          <w:rFonts w:ascii="Noto Serif Black"/>
          <w:b/>
          <w:w w:val="110"/>
          <w:sz w:val="19"/>
          <w:lang w:val="lv-LV"/>
        </w:rPr>
        <w:t>ī</w:t>
      </w:r>
      <w:r w:rsidRPr="004A3F11">
        <w:rPr>
          <w:rFonts w:ascii="Noto Serif Black"/>
          <w:b/>
          <w:w w:val="110"/>
          <w:sz w:val="19"/>
          <w:lang w:val="lv-LV"/>
        </w:rPr>
        <w:t>bas pl</w:t>
      </w:r>
      <w:r w:rsidRPr="004A3F11">
        <w:rPr>
          <w:rFonts w:ascii="Noto Serif Black"/>
          <w:b/>
          <w:w w:val="110"/>
          <w:sz w:val="19"/>
          <w:lang w:val="lv-LV"/>
        </w:rPr>
        <w:t>ā</w:t>
      </w:r>
      <w:r w:rsidRPr="004A3F11">
        <w:rPr>
          <w:rFonts w:ascii="Noto Serif Black"/>
          <w:b/>
          <w:w w:val="110"/>
          <w:sz w:val="19"/>
          <w:lang w:val="lv-LV"/>
        </w:rPr>
        <w:t xml:space="preserve">nu </w:t>
      </w:r>
      <w:r w:rsidRPr="004A3F11">
        <w:rPr>
          <w:w w:val="110"/>
          <w:sz w:val="19"/>
          <w:lang w:val="lv-LV"/>
        </w:rPr>
        <w:t xml:space="preserve">tiesas līmenī. Visu konkrētās tiesas tiesnešu (ne tikai priekšsēdētāja, personāla vadītāja, tiesneša preses sekretāra vai komunikācijas speciālista) pārdomas par šo tematu un konkrētu darbību plānošana saskaņā ar izstrādātajām pamatnostādnēm var dot </w:t>
      </w:r>
      <w:r w:rsidRPr="004A3F11">
        <w:rPr>
          <w:spacing w:val="-2"/>
          <w:w w:val="110"/>
          <w:sz w:val="19"/>
          <w:lang w:val="lv-LV"/>
        </w:rPr>
        <w:t xml:space="preserve">lielāku </w:t>
      </w:r>
      <w:r w:rsidRPr="004A3F11">
        <w:rPr>
          <w:w w:val="110"/>
          <w:sz w:val="19"/>
          <w:lang w:val="lv-LV"/>
        </w:rPr>
        <w:t>rezultātu.</w:t>
      </w:r>
    </w:p>
    <w:p w14:paraId="70A74159" w14:textId="77777777" w:rsidR="00FE57D8" w:rsidRPr="004A3F11" w:rsidRDefault="00000000">
      <w:pPr>
        <w:pStyle w:val="BodyText"/>
        <w:spacing w:before="7" w:line="249" w:lineRule="auto"/>
        <w:ind w:left="2936" w:right="197"/>
        <w:rPr>
          <w:lang w:val="lv-LV"/>
        </w:rPr>
      </w:pPr>
      <w:r w:rsidRPr="004A3F11">
        <w:rPr>
          <w:w w:val="110"/>
          <w:sz w:val="19"/>
          <w:lang w:val="lv-LV"/>
        </w:rPr>
        <w:t>tiesas un konkrētu tiesnešu iesaistīšanos kontaktos ar vietējo sabiedrību un informatīvajos un izglītojošajos pasākumos. Patiešām, kā to vēlas daži cilvēki, tiesai varētu būt sava loma vietējās kopienas kultūras veidošanā.</w:t>
      </w:r>
    </w:p>
    <w:p w14:paraId="5B82D962" w14:textId="77777777" w:rsidR="00FE57D8" w:rsidRPr="004A3F11" w:rsidRDefault="00FE57D8">
      <w:pPr>
        <w:pStyle w:val="BodyText"/>
        <w:spacing w:before="12"/>
        <w:rPr>
          <w:lang w:val="lv-LV"/>
        </w:rPr>
      </w:pPr>
    </w:p>
    <w:p w14:paraId="45DA6DBA" w14:textId="77777777" w:rsidR="00FE57D8" w:rsidRPr="004A3F11" w:rsidRDefault="00000000">
      <w:pPr>
        <w:pStyle w:val="BodyText"/>
        <w:spacing w:before="1" w:line="249" w:lineRule="auto"/>
        <w:ind w:left="2936" w:right="147"/>
        <w:rPr>
          <w:lang w:val="lv-LV"/>
        </w:rPr>
      </w:pPr>
      <w:r w:rsidRPr="004A3F11">
        <w:rPr>
          <w:w w:val="110"/>
          <w:sz w:val="19"/>
          <w:lang w:val="lv-LV"/>
        </w:rPr>
        <w:t xml:space="preserve">Ļoti noderīgas ir tiesu izstrādātās stratēģijas, </w:t>
      </w:r>
      <w:proofErr w:type="gramStart"/>
      <w:r w:rsidRPr="004A3F11">
        <w:rPr>
          <w:w w:val="110"/>
          <w:sz w:val="19"/>
          <w:lang w:val="lv-LV"/>
        </w:rPr>
        <w:t>kas paredzētas mijiedarbībai ar vietējiem iedzīvotājiem, izmantojot daudz</w:t>
      </w:r>
      <w:proofErr w:type="gramEnd"/>
      <w:r w:rsidRPr="004A3F11">
        <w:rPr>
          <w:w w:val="110"/>
          <w:sz w:val="19"/>
          <w:lang w:val="lv-LV"/>
        </w:rPr>
        <w:t xml:space="preserve"> un dažādas darbības. Neatkarīgi no jau izmēģinātas un pārbaudītas paraugprakses popularizēšanas, atsevišķas tiesas ir vieta, kur tiek īstenoti jauni risinājumi, kuriem ir iespēja nākotnē kļūt par paraugpraksi citiem. Sadarbība ar vietējo sabiedrību, vietējām pilsoniskās sabiedrības organizācijām un vietējiem plašsaziņas līdzekļiem rada iespēju izstrādāt inovatīvus risinājumus. Ir vērts apzināt šādu praksi un tiesnešus, kuri labi strādā komunikācijas jomā un var kalpot par paraugu.</w:t>
      </w:r>
    </w:p>
    <w:p w14:paraId="67B04C57" w14:textId="77777777" w:rsidR="00FE57D8" w:rsidRPr="004A3F11" w:rsidRDefault="00FE57D8">
      <w:pPr>
        <w:pStyle w:val="BodyText"/>
        <w:spacing w:before="10"/>
        <w:rPr>
          <w:lang w:val="lv-LV"/>
        </w:rPr>
      </w:pPr>
    </w:p>
    <w:p w14:paraId="716D824A" w14:textId="77777777" w:rsidR="00FE57D8" w:rsidRPr="004A3F11" w:rsidRDefault="00000000">
      <w:pPr>
        <w:pStyle w:val="BodyText"/>
        <w:spacing w:line="240" w:lineRule="exact"/>
        <w:ind w:left="2936" w:right="354"/>
        <w:rPr>
          <w:lang w:val="lv-LV"/>
        </w:rPr>
      </w:pPr>
      <w:r w:rsidRPr="004A3F11">
        <w:rPr>
          <w:sz w:val="19"/>
          <w:lang w:val="lv-LV"/>
        </w:rPr>
        <w:t xml:space="preserve">Runājot par komunikāciju </w:t>
      </w:r>
      <w:r w:rsidRPr="004A3F11">
        <w:rPr>
          <w:rFonts w:ascii="Noto Serif Black" w:hAnsi="Noto Serif Black"/>
          <w:b/>
          <w:sz w:val="19"/>
          <w:lang w:val="lv-LV"/>
        </w:rPr>
        <w:t xml:space="preserve">tiesas zālē, </w:t>
      </w:r>
      <w:r w:rsidRPr="004A3F11">
        <w:rPr>
          <w:sz w:val="19"/>
          <w:lang w:val="lv-LV"/>
        </w:rPr>
        <w:t xml:space="preserve">ir ļoti svarīgi, lai tiesneši </w:t>
      </w:r>
      <w:r w:rsidRPr="004A3F11">
        <w:rPr>
          <w:w w:val="110"/>
          <w:sz w:val="19"/>
          <w:lang w:val="lv-LV"/>
        </w:rPr>
        <w:t xml:space="preserve">saprastu, ka tā ir arī vieta (varbūt pat galvenā), kur viņiem ir </w:t>
      </w:r>
      <w:r w:rsidRPr="004A3F11">
        <w:rPr>
          <w:sz w:val="19"/>
          <w:lang w:val="lv-LV"/>
        </w:rPr>
        <w:t xml:space="preserve">iespēja veidot </w:t>
      </w:r>
      <w:r w:rsidRPr="004A3F11">
        <w:rPr>
          <w:rFonts w:ascii="Noto Serif Black" w:hAnsi="Noto Serif Black"/>
          <w:b/>
          <w:sz w:val="19"/>
          <w:lang w:val="lv-LV"/>
        </w:rPr>
        <w:t xml:space="preserve">tiesu sistēmas tēlu un veidot cieņu pret tās </w:t>
      </w:r>
      <w:r w:rsidRPr="004A3F11">
        <w:rPr>
          <w:rFonts w:ascii="Noto Serif Black" w:hAnsi="Noto Serif Black"/>
          <w:b/>
          <w:w w:val="110"/>
          <w:sz w:val="19"/>
          <w:lang w:val="lv-LV"/>
        </w:rPr>
        <w:t xml:space="preserve">neatkarību. </w:t>
      </w:r>
      <w:r w:rsidRPr="004A3F11">
        <w:rPr>
          <w:w w:val="110"/>
          <w:sz w:val="19"/>
          <w:lang w:val="lv-LV"/>
        </w:rPr>
        <w:t>Tā kā nav citu līdzekļu, dažkārt sava jaunā vecuma un atbilstošas dzīves pieredzes trūkuma dēļ tiesneši var veidot savu "autoritāti", uzsverot varas, formālisma un sausuma elementus. Dažkārt viņi var paaugstināt balsi vai izturēties nepieklājīgi.</w:t>
      </w:r>
    </w:p>
    <w:p w14:paraId="112C452D" w14:textId="77777777" w:rsidR="00FE57D8" w:rsidRPr="004A3F11" w:rsidRDefault="00FE57D8">
      <w:pPr>
        <w:pStyle w:val="BodyText"/>
        <w:spacing w:before="10"/>
        <w:rPr>
          <w:lang w:val="lv-LV"/>
        </w:rPr>
      </w:pPr>
    </w:p>
    <w:p w14:paraId="6A667F39" w14:textId="77777777" w:rsidR="00FE57D8" w:rsidRPr="004A3F11" w:rsidRDefault="00000000">
      <w:pPr>
        <w:pStyle w:val="BodyText"/>
        <w:spacing w:line="240" w:lineRule="exact"/>
        <w:ind w:left="2936" w:right="201"/>
        <w:rPr>
          <w:position w:val="7"/>
          <w:sz w:val="11"/>
          <w:lang w:val="lv-LV"/>
        </w:rPr>
      </w:pPr>
      <w:r w:rsidRPr="004A3F11">
        <w:rPr>
          <w:w w:val="110"/>
          <w:sz w:val="19"/>
          <w:lang w:val="lv-LV"/>
        </w:rPr>
        <w:t xml:space="preserve">Iespējams, ka tas ir saistīts ne tikai ar atbilstošas apmācības trūkumu, bet arī ar apziņu, ka </w:t>
      </w:r>
      <w:r w:rsidRPr="004A3F11">
        <w:rPr>
          <w:rFonts w:ascii="Noto Serif Black" w:hAnsi="Noto Serif Black"/>
          <w:b/>
          <w:sz w:val="19"/>
          <w:lang w:val="lv-LV"/>
        </w:rPr>
        <w:t xml:space="preserve">cieņa pret </w:t>
      </w:r>
      <w:r w:rsidRPr="004A3F11">
        <w:rPr>
          <w:sz w:val="19"/>
          <w:lang w:val="lv-LV"/>
        </w:rPr>
        <w:t xml:space="preserve">ikviena cilvēka </w:t>
      </w:r>
      <w:r w:rsidRPr="004A3F11">
        <w:rPr>
          <w:rFonts w:ascii="Noto Serif Black" w:hAnsi="Noto Serif Black"/>
          <w:b/>
          <w:sz w:val="19"/>
          <w:lang w:val="lv-LV"/>
        </w:rPr>
        <w:t xml:space="preserve">cieņu </w:t>
      </w:r>
      <w:r w:rsidRPr="004A3F11">
        <w:rPr>
          <w:sz w:val="19"/>
          <w:lang w:val="lv-LV"/>
        </w:rPr>
        <w:t xml:space="preserve">ir ļoti svarīga, lai nodrošinātu, ka cilvēki tiesā </w:t>
      </w:r>
      <w:r w:rsidRPr="004A3F11">
        <w:rPr>
          <w:w w:val="110"/>
          <w:sz w:val="19"/>
          <w:lang w:val="lv-LV"/>
        </w:rPr>
        <w:t xml:space="preserve">saprot, kas notiek ap viņiem. Vairāki pētījumi liecina, ka stereotipiskais uzskats, ka vismaz 50 % cilvēku (tie, kas zaudē lietu) atstāj tiesu neapmierināti, nav gluži patiess. Bieži vien svarīgāks faktors ir </w:t>
      </w:r>
      <w:r w:rsidRPr="004A3F11">
        <w:rPr>
          <w:rFonts w:ascii="Noto Serif Black" w:hAnsi="Noto Serif Black"/>
          <w:b/>
          <w:w w:val="110"/>
          <w:sz w:val="19"/>
          <w:lang w:val="lv-LV"/>
        </w:rPr>
        <w:t xml:space="preserve">tas, kā pret cilvēkiem izturējās </w:t>
      </w:r>
      <w:r w:rsidRPr="004A3F11">
        <w:rPr>
          <w:w w:val="110"/>
          <w:sz w:val="19"/>
          <w:lang w:val="lv-LV"/>
        </w:rPr>
        <w:t xml:space="preserve">tiesa, vai viņus uzklausīja un vai tiesas lēmuma </w:t>
      </w:r>
      <w:r w:rsidRPr="004A3F11">
        <w:rPr>
          <w:spacing w:val="-9"/>
          <w:w w:val="110"/>
          <w:sz w:val="19"/>
          <w:lang w:val="lv-LV"/>
        </w:rPr>
        <w:t xml:space="preserve">iemesli </w:t>
      </w:r>
      <w:r w:rsidRPr="004A3F11">
        <w:rPr>
          <w:w w:val="110"/>
          <w:sz w:val="19"/>
          <w:lang w:val="lv-LV"/>
        </w:rPr>
        <w:t xml:space="preserve">viņiem tika izskaidroti saprotamā un pārliecinošā veidā </w:t>
      </w:r>
      <w:proofErr w:type="gramStart"/>
      <w:r w:rsidRPr="004A3F11">
        <w:rPr>
          <w:w w:val="110"/>
          <w:sz w:val="19"/>
          <w:lang w:val="lv-LV"/>
        </w:rPr>
        <w:t>(</w:t>
      </w:r>
      <w:proofErr w:type="gramEnd"/>
      <w:r w:rsidRPr="004A3F11">
        <w:rPr>
          <w:w w:val="110"/>
          <w:sz w:val="19"/>
          <w:lang w:val="lv-LV"/>
        </w:rPr>
        <w:t xml:space="preserve">sk., piemēram, profesora Toma R. </w:t>
      </w:r>
      <w:proofErr w:type="spellStart"/>
      <w:r w:rsidRPr="004A3F11">
        <w:rPr>
          <w:w w:val="110"/>
          <w:sz w:val="19"/>
          <w:lang w:val="lv-LV"/>
        </w:rPr>
        <w:t>Tailersa</w:t>
      </w:r>
      <w:proofErr w:type="spellEnd"/>
      <w:r w:rsidRPr="004A3F11">
        <w:rPr>
          <w:w w:val="110"/>
          <w:sz w:val="19"/>
          <w:lang w:val="lv-LV"/>
        </w:rPr>
        <w:t xml:space="preserve"> (Tom R. </w:t>
      </w:r>
      <w:proofErr w:type="spellStart"/>
      <w:r w:rsidRPr="004A3F11">
        <w:rPr>
          <w:w w:val="110"/>
          <w:sz w:val="19"/>
          <w:lang w:val="lv-LV"/>
        </w:rPr>
        <w:t>Tyler</w:t>
      </w:r>
      <w:proofErr w:type="spellEnd"/>
      <w:r w:rsidRPr="004A3F11">
        <w:rPr>
          <w:w w:val="110"/>
          <w:sz w:val="19"/>
          <w:lang w:val="lv-LV"/>
        </w:rPr>
        <w:t>), nozīmīgu publikāciju par sociālo taisnīgumu autora, pētījumus par šo tematu</w:t>
      </w:r>
      <w:r w:rsidRPr="004A3F11">
        <w:rPr>
          <w:w w:val="110"/>
          <w:position w:val="7"/>
          <w:sz w:val="10"/>
          <w:lang w:val="lv-LV"/>
        </w:rPr>
        <w:t>)(39).</w:t>
      </w:r>
    </w:p>
    <w:p w14:paraId="792BB087" w14:textId="77777777" w:rsidR="00FE57D8" w:rsidRPr="004A3F11" w:rsidRDefault="00000000">
      <w:pPr>
        <w:pStyle w:val="Heading5"/>
        <w:spacing w:before="218" w:line="256" w:lineRule="exact"/>
        <w:rPr>
          <w:lang w:val="lv-LV"/>
        </w:rPr>
      </w:pPr>
      <w:r w:rsidRPr="004A3F11">
        <w:rPr>
          <w:spacing w:val="-2"/>
          <w:sz w:val="19"/>
          <w:lang w:val="lv-LV"/>
        </w:rPr>
        <w:t>Labākā prakse: Tiesneša acīm</w:t>
      </w:r>
    </w:p>
    <w:p w14:paraId="1C2030CB" w14:textId="77777777" w:rsidR="00FE57D8" w:rsidRPr="004A3F11" w:rsidRDefault="00000000">
      <w:pPr>
        <w:pStyle w:val="BodyText"/>
        <w:spacing w:before="6" w:line="240" w:lineRule="exact"/>
        <w:ind w:left="2936" w:right="247"/>
        <w:rPr>
          <w:lang w:val="lv-LV"/>
        </w:rPr>
      </w:pPr>
      <w:r w:rsidRPr="004A3F11">
        <w:rPr>
          <w:sz w:val="19"/>
          <w:lang w:val="lv-LV"/>
        </w:rPr>
        <w:t xml:space="preserve">Tiesnesis Pjotrs </w:t>
      </w:r>
      <w:proofErr w:type="spellStart"/>
      <w:r w:rsidRPr="004A3F11">
        <w:rPr>
          <w:sz w:val="19"/>
          <w:lang w:val="lv-LV"/>
        </w:rPr>
        <w:t>Gąciareks</w:t>
      </w:r>
      <w:proofErr w:type="spellEnd"/>
      <w:r w:rsidRPr="004A3F11">
        <w:rPr>
          <w:sz w:val="19"/>
          <w:lang w:val="lv-LV"/>
        </w:rPr>
        <w:t xml:space="preserve"> (</w:t>
      </w:r>
      <w:proofErr w:type="spellStart"/>
      <w:r w:rsidRPr="004A3F11">
        <w:rPr>
          <w:sz w:val="19"/>
          <w:lang w:val="lv-LV"/>
        </w:rPr>
        <w:t>Piotr</w:t>
      </w:r>
      <w:proofErr w:type="spellEnd"/>
      <w:r w:rsidRPr="004A3F11">
        <w:rPr>
          <w:sz w:val="19"/>
          <w:lang w:val="lv-LV"/>
        </w:rPr>
        <w:t xml:space="preserve"> </w:t>
      </w:r>
      <w:proofErr w:type="spellStart"/>
      <w:r w:rsidRPr="004A3F11">
        <w:rPr>
          <w:sz w:val="19"/>
          <w:lang w:val="lv-LV"/>
        </w:rPr>
        <w:t>Gąciarek</w:t>
      </w:r>
      <w:proofErr w:type="spellEnd"/>
      <w:r w:rsidRPr="004A3F11">
        <w:rPr>
          <w:sz w:val="19"/>
          <w:lang w:val="lv-LV"/>
        </w:rPr>
        <w:t xml:space="preserve">) vada </w:t>
      </w:r>
      <w:hyperlink r:id="rId215">
        <w:r w:rsidR="00FE57D8" w:rsidRPr="004A3F11">
          <w:rPr>
            <w:rFonts w:ascii="Noto Serif Black" w:hAnsi="Noto Serif Black"/>
            <w:b/>
            <w:sz w:val="19"/>
            <w:u w:val="single"/>
            <w:lang w:val="lv-LV"/>
          </w:rPr>
          <w:t>interneta emuāru</w:t>
        </w:r>
      </w:hyperlink>
      <w:r w:rsidRPr="004A3F11">
        <w:rPr>
          <w:sz w:val="19"/>
          <w:lang w:val="lv-LV"/>
        </w:rPr>
        <w:t xml:space="preserve"> "Tiesneša acīm. </w:t>
      </w:r>
      <w:r w:rsidRPr="004A3F11">
        <w:rPr>
          <w:w w:val="110"/>
          <w:sz w:val="19"/>
          <w:lang w:val="lv-LV"/>
        </w:rPr>
        <w:t xml:space="preserve">Trešās varas pārstāvja, praktizējoša tiesneša ar vairāku gadu pieredzi, </w:t>
      </w:r>
      <w:r w:rsidRPr="004A3F11">
        <w:rPr>
          <w:sz w:val="19"/>
          <w:lang w:val="lv-LV"/>
        </w:rPr>
        <w:t>balss</w:t>
      </w:r>
      <w:r w:rsidRPr="004A3F11">
        <w:rPr>
          <w:w w:val="110"/>
          <w:sz w:val="19"/>
          <w:lang w:val="lv-LV"/>
        </w:rPr>
        <w:t>", kurā viņš komentē notikumus tiesu sistēmā.</w:t>
      </w:r>
    </w:p>
    <w:p w14:paraId="19FC9811" w14:textId="77777777" w:rsidR="00FE57D8" w:rsidRPr="004A3F11" w:rsidRDefault="00000000">
      <w:pPr>
        <w:pStyle w:val="Heading5"/>
        <w:spacing w:before="218" w:line="256" w:lineRule="exact"/>
        <w:rPr>
          <w:lang w:val="lv-LV"/>
        </w:rPr>
      </w:pPr>
      <w:r w:rsidRPr="004A3F11">
        <w:rPr>
          <w:spacing w:val="-2"/>
          <w:sz w:val="19"/>
          <w:lang w:val="lv-LV"/>
        </w:rPr>
        <w:t xml:space="preserve">Labākā prakse: </w:t>
      </w:r>
      <w:proofErr w:type="spellStart"/>
      <w:r w:rsidRPr="004A3F11">
        <w:rPr>
          <w:spacing w:val="-2"/>
          <w:sz w:val="19"/>
          <w:lang w:val="lv-LV"/>
        </w:rPr>
        <w:t>Themis</w:t>
      </w:r>
      <w:proofErr w:type="spellEnd"/>
      <w:r w:rsidRPr="004A3F11">
        <w:rPr>
          <w:spacing w:val="-2"/>
          <w:sz w:val="19"/>
          <w:lang w:val="lv-LV"/>
        </w:rPr>
        <w:t xml:space="preserve"> aklā acs</w:t>
      </w:r>
    </w:p>
    <w:p w14:paraId="0A62801F" w14:textId="77777777" w:rsidR="00FE57D8" w:rsidRPr="004A3F11" w:rsidRDefault="00000000">
      <w:pPr>
        <w:pStyle w:val="BodyText"/>
        <w:spacing w:line="230" w:lineRule="auto"/>
        <w:ind w:left="2936"/>
        <w:rPr>
          <w:lang w:val="lv-LV"/>
        </w:rPr>
      </w:pPr>
      <w:r w:rsidRPr="004A3F11">
        <w:rPr>
          <w:w w:val="110"/>
          <w:sz w:val="19"/>
          <w:lang w:val="lv-LV"/>
        </w:rPr>
        <w:t xml:space="preserve">Tiesnesis </w:t>
      </w:r>
      <w:proofErr w:type="spellStart"/>
      <w:r w:rsidRPr="004A3F11">
        <w:rPr>
          <w:w w:val="110"/>
          <w:sz w:val="19"/>
          <w:lang w:val="lv-LV"/>
        </w:rPr>
        <w:t>Arkadiušs</w:t>
      </w:r>
      <w:proofErr w:type="spellEnd"/>
      <w:r w:rsidRPr="004A3F11">
        <w:rPr>
          <w:w w:val="110"/>
          <w:sz w:val="19"/>
          <w:lang w:val="lv-LV"/>
        </w:rPr>
        <w:t xml:space="preserve"> Krupa (</w:t>
      </w:r>
      <w:proofErr w:type="spellStart"/>
      <w:r w:rsidRPr="004A3F11">
        <w:rPr>
          <w:w w:val="110"/>
          <w:sz w:val="19"/>
          <w:lang w:val="lv-LV"/>
        </w:rPr>
        <w:t>Arkadiusz</w:t>
      </w:r>
      <w:proofErr w:type="spellEnd"/>
      <w:r w:rsidRPr="004A3F11">
        <w:rPr>
          <w:w w:val="110"/>
          <w:sz w:val="19"/>
          <w:lang w:val="lv-LV"/>
        </w:rPr>
        <w:t xml:space="preserve"> Krupa) ir tieslietu žurnāla </w:t>
      </w:r>
      <w:proofErr w:type="spellStart"/>
      <w:r w:rsidRPr="004A3F11">
        <w:rPr>
          <w:i/>
          <w:w w:val="110"/>
          <w:sz w:val="19"/>
          <w:lang w:val="lv-LV"/>
        </w:rPr>
        <w:t>In</w:t>
      </w:r>
      <w:proofErr w:type="spellEnd"/>
      <w:r w:rsidRPr="004A3F11">
        <w:rPr>
          <w:i/>
          <w:w w:val="110"/>
          <w:sz w:val="19"/>
          <w:lang w:val="lv-LV"/>
        </w:rPr>
        <w:t xml:space="preserve"> </w:t>
      </w:r>
      <w:proofErr w:type="spellStart"/>
      <w:r w:rsidRPr="004A3F11">
        <w:rPr>
          <w:i/>
          <w:w w:val="110"/>
          <w:sz w:val="19"/>
          <w:lang w:val="lv-LV"/>
        </w:rPr>
        <w:t>Gremio</w:t>
      </w:r>
      <w:proofErr w:type="spellEnd"/>
      <w:r w:rsidRPr="004A3F11">
        <w:rPr>
          <w:i/>
          <w:w w:val="110"/>
          <w:sz w:val="19"/>
          <w:lang w:val="lv-LV"/>
        </w:rPr>
        <w:t xml:space="preserve"> </w:t>
      </w:r>
      <w:r w:rsidRPr="004A3F11">
        <w:rPr>
          <w:rFonts w:ascii="Noto Serif Black" w:hAnsi="Noto Serif Black"/>
          <w:b/>
          <w:w w:val="110"/>
          <w:sz w:val="19"/>
          <w:lang w:val="lv-LV"/>
        </w:rPr>
        <w:t>publicists</w:t>
      </w:r>
      <w:r w:rsidRPr="004A3F11">
        <w:rPr>
          <w:w w:val="110"/>
          <w:sz w:val="19"/>
          <w:lang w:val="lv-LV"/>
        </w:rPr>
        <w:t xml:space="preserve">, bet ir </w:t>
      </w:r>
      <w:r w:rsidRPr="004A3F11">
        <w:rPr>
          <w:sz w:val="19"/>
          <w:lang w:val="lv-LV"/>
        </w:rPr>
        <w:t xml:space="preserve">pazīstams </w:t>
      </w:r>
      <w:r w:rsidRPr="004A3F11">
        <w:rPr>
          <w:w w:val="110"/>
          <w:sz w:val="19"/>
          <w:lang w:val="lv-LV"/>
        </w:rPr>
        <w:t xml:space="preserve">arī </w:t>
      </w:r>
      <w:r w:rsidRPr="004A3F11">
        <w:rPr>
          <w:sz w:val="19"/>
          <w:lang w:val="lv-LV"/>
        </w:rPr>
        <w:t xml:space="preserve">ar saviem </w:t>
      </w:r>
      <w:hyperlink r:id="rId216">
        <w:r w:rsidR="00FE57D8" w:rsidRPr="004A3F11">
          <w:rPr>
            <w:rFonts w:ascii="Noto Serif Black" w:hAnsi="Noto Serif Black"/>
            <w:b/>
            <w:sz w:val="19"/>
            <w:u w:val="single"/>
            <w:lang w:val="lv-LV"/>
          </w:rPr>
          <w:t>satīriskiem zīmējumiem, kuros</w:t>
        </w:r>
      </w:hyperlink>
      <w:r w:rsidRPr="004A3F11">
        <w:rPr>
          <w:sz w:val="19"/>
          <w:lang w:val="lv-LV"/>
        </w:rPr>
        <w:t xml:space="preserve"> komentē, piemēram, norises </w:t>
      </w:r>
      <w:r w:rsidRPr="004A3F11">
        <w:rPr>
          <w:w w:val="110"/>
          <w:sz w:val="19"/>
          <w:lang w:val="lv-LV"/>
        </w:rPr>
        <w:t xml:space="preserve">tiesu sistēmā, un kuri tiek attēloti ar nosaukumu </w:t>
      </w:r>
      <w:r w:rsidRPr="004A3F11">
        <w:rPr>
          <w:spacing w:val="-9"/>
          <w:w w:val="110"/>
          <w:sz w:val="19"/>
          <w:lang w:val="lv-LV"/>
        </w:rPr>
        <w:t>"</w:t>
      </w:r>
      <w:r w:rsidRPr="004A3F11">
        <w:rPr>
          <w:w w:val="110"/>
          <w:sz w:val="19"/>
          <w:lang w:val="lv-LV"/>
        </w:rPr>
        <w:t xml:space="preserve">Aklā Temīdas acs" (seko aptuveni 30 000 </w:t>
      </w:r>
      <w:r w:rsidRPr="004A3F11">
        <w:rPr>
          <w:spacing w:val="-2"/>
          <w:w w:val="110"/>
          <w:sz w:val="19"/>
          <w:lang w:val="lv-LV"/>
        </w:rPr>
        <w:t>cilvēku).</w:t>
      </w:r>
    </w:p>
    <w:p w14:paraId="7FD9E4B9" w14:textId="77777777" w:rsidR="00FE57D8" w:rsidRPr="004A3F11" w:rsidRDefault="00FE57D8">
      <w:pPr>
        <w:pStyle w:val="BodyText"/>
        <w:rPr>
          <w:lang w:val="lv-LV"/>
        </w:rPr>
      </w:pPr>
    </w:p>
    <w:p w14:paraId="652887A3" w14:textId="77777777" w:rsidR="00FE57D8" w:rsidRPr="004A3F11" w:rsidRDefault="00FE57D8">
      <w:pPr>
        <w:pStyle w:val="BodyText"/>
        <w:rPr>
          <w:lang w:val="lv-LV"/>
        </w:rPr>
      </w:pPr>
    </w:p>
    <w:p w14:paraId="5EE870EC" w14:textId="77777777" w:rsidR="00FE57D8" w:rsidRPr="004A3F11" w:rsidRDefault="00FE57D8">
      <w:pPr>
        <w:pStyle w:val="BodyText"/>
        <w:spacing w:before="17"/>
        <w:rPr>
          <w:lang w:val="lv-LV"/>
        </w:rPr>
      </w:pPr>
    </w:p>
    <w:p w14:paraId="1640FF7A" w14:textId="77777777" w:rsidR="00FE57D8" w:rsidRPr="004A3F11" w:rsidRDefault="00000000">
      <w:pPr>
        <w:pStyle w:val="ListParagraph"/>
        <w:numPr>
          <w:ilvl w:val="0"/>
          <w:numId w:val="8"/>
        </w:numPr>
        <w:tabs>
          <w:tab w:val="left" w:pos="3656"/>
        </w:tabs>
        <w:rPr>
          <w:rFonts w:ascii="Calibri"/>
          <w:sz w:val="16"/>
          <w:lang w:val="lv-LV"/>
        </w:rPr>
      </w:pPr>
      <w:r w:rsidRPr="004A3F11">
        <w:rPr>
          <w:rFonts w:ascii="Calibri"/>
          <w:spacing w:val="-2"/>
          <w:w w:val="110"/>
          <w:sz w:val="15"/>
          <w:lang w:val="lv-LV"/>
        </w:rPr>
        <w:t>Skat</w:t>
      </w:r>
      <w:r w:rsidRPr="004A3F11">
        <w:rPr>
          <w:rFonts w:ascii="Calibri"/>
          <w:spacing w:val="-2"/>
          <w:w w:val="110"/>
          <w:sz w:val="15"/>
          <w:lang w:val="lv-LV"/>
        </w:rPr>
        <w:t>ī</w:t>
      </w:r>
      <w:r w:rsidRPr="004A3F11">
        <w:rPr>
          <w:rFonts w:ascii="Calibri"/>
          <w:spacing w:val="-2"/>
          <w:w w:val="110"/>
          <w:sz w:val="15"/>
          <w:lang w:val="lv-LV"/>
        </w:rPr>
        <w:t xml:space="preserve">t: </w:t>
      </w:r>
      <w:hyperlink r:id="rId217">
        <w:r w:rsidR="00FE57D8" w:rsidRPr="004A3F11">
          <w:rPr>
            <w:rFonts w:ascii="Calibri"/>
            <w:spacing w:val="-2"/>
            <w:w w:val="110"/>
            <w:sz w:val="15"/>
            <w:lang w:val="lv-LV"/>
          </w:rPr>
          <w:t>https:</w:t>
        </w:r>
      </w:hyperlink>
      <w:r w:rsidRPr="004A3F11">
        <w:rPr>
          <w:rFonts w:ascii="Calibri"/>
          <w:spacing w:val="-5"/>
          <w:w w:val="110"/>
          <w:sz w:val="15"/>
          <w:lang w:val="lv-LV"/>
        </w:rPr>
        <w:t>//law.yale.edu/tom-r-tyler. n.</w:t>
      </w:r>
    </w:p>
    <w:p w14:paraId="5695BAD1" w14:textId="77777777" w:rsidR="00FE57D8" w:rsidRPr="004A3F11" w:rsidRDefault="00FE57D8">
      <w:pPr>
        <w:pStyle w:val="ListParagraph"/>
        <w:rPr>
          <w:rFonts w:ascii="Calibri"/>
          <w:sz w:val="16"/>
          <w:lang w:val="lv-LV"/>
        </w:rPr>
        <w:sectPr w:rsidR="00FE57D8" w:rsidRPr="004A3F11">
          <w:pgSz w:w="11910" w:h="16840"/>
          <w:pgMar w:top="720" w:right="425" w:bottom="280" w:left="566" w:header="525" w:footer="0" w:gutter="0"/>
          <w:cols w:space="708"/>
        </w:sectPr>
      </w:pPr>
    </w:p>
    <w:p w14:paraId="492CD96A"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48512" behindDoc="1" locked="0" layoutInCell="1" allowOverlap="1" wp14:anchorId="73C6B6F4" wp14:editId="2965A7F4">
                <wp:simplePos x="0" y="0"/>
                <wp:positionH relativeFrom="page">
                  <wp:posOffset>360001</wp:posOffset>
                </wp:positionH>
                <wp:positionV relativeFrom="page">
                  <wp:posOffset>663975</wp:posOffset>
                </wp:positionV>
                <wp:extent cx="6840220" cy="9665335"/>
                <wp:effectExtent l="0" t="0" r="0" b="0"/>
                <wp:wrapNone/>
                <wp:docPr id="490" name="Group 490"/>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491" name="Graphic 491"/>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92" name="Graphic 49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5C24068" id="Group 490" o:spid="_x0000_s1026" style="position:absolute;margin-left:28.35pt;margin-top:52.3pt;width:538.6pt;height:761.05pt;z-index:-251667968;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">
                <v:shape id="Graphic 491"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" path="m,9661677l,e" filled="f" strokecolor="#354754" strokeweight=".5pt">
                  <v:path arrowok="t"/>
                </v:shape>
                <v:shape id="Graphic 49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" path="m,l6840004,e" filled="f" strokecolor="#354754" strokeweight=".5pt">
                  <v:path arrowok="t"/>
                </v:shape>
                <w10:wrap anchorx="page" anchory="page"/>
              </v:group>
            </w:pict>
          </mc:Fallback>
        </mc:AlternateContent>
      </w:r>
    </w:p>
    <w:p w14:paraId="589D8A27" w14:textId="77777777" w:rsidR="00FE57D8" w:rsidRPr="004A3F11" w:rsidRDefault="00FE57D8">
      <w:pPr>
        <w:pStyle w:val="BodyText"/>
        <w:rPr>
          <w:rFonts w:ascii="Calibri"/>
          <w:lang w:val="lv-LV"/>
        </w:rPr>
      </w:pPr>
    </w:p>
    <w:p w14:paraId="2EC9E16C" w14:textId="77777777" w:rsidR="00FE57D8" w:rsidRPr="004A3F11" w:rsidRDefault="00FE57D8">
      <w:pPr>
        <w:pStyle w:val="BodyText"/>
        <w:rPr>
          <w:rFonts w:ascii="Calibri"/>
          <w:lang w:val="lv-LV"/>
        </w:rPr>
      </w:pPr>
    </w:p>
    <w:p w14:paraId="11D9AB41" w14:textId="77777777" w:rsidR="00FE57D8" w:rsidRPr="004A3F11" w:rsidRDefault="00FE57D8">
      <w:pPr>
        <w:pStyle w:val="BodyText"/>
        <w:rPr>
          <w:rFonts w:ascii="Calibri"/>
          <w:lang w:val="lv-LV"/>
        </w:rPr>
      </w:pPr>
    </w:p>
    <w:p w14:paraId="668B86DF" w14:textId="77777777" w:rsidR="00FE57D8" w:rsidRPr="004A3F11" w:rsidRDefault="00FE57D8">
      <w:pPr>
        <w:pStyle w:val="BodyText"/>
        <w:rPr>
          <w:rFonts w:ascii="Calibri"/>
          <w:lang w:val="lv-LV"/>
        </w:rPr>
      </w:pPr>
    </w:p>
    <w:p w14:paraId="11C203F0" w14:textId="77777777" w:rsidR="00FE57D8" w:rsidRPr="004A3F11" w:rsidRDefault="00FE57D8">
      <w:pPr>
        <w:pStyle w:val="BodyText"/>
        <w:rPr>
          <w:rFonts w:ascii="Calibri"/>
          <w:lang w:val="lv-LV"/>
        </w:rPr>
      </w:pPr>
    </w:p>
    <w:p w14:paraId="5B1DC961" w14:textId="77777777" w:rsidR="00FE57D8" w:rsidRPr="004A3F11" w:rsidRDefault="00FE57D8">
      <w:pPr>
        <w:pStyle w:val="BodyText"/>
        <w:spacing w:before="232"/>
        <w:rPr>
          <w:rFonts w:ascii="Calibri"/>
          <w:lang w:val="lv-LV"/>
        </w:rPr>
      </w:pPr>
    </w:p>
    <w:p w14:paraId="20C37B1C" w14:textId="77777777" w:rsidR="00FE57D8" w:rsidRPr="004A3F11" w:rsidRDefault="00000000">
      <w:pPr>
        <w:pStyle w:val="Heading5"/>
        <w:rPr>
          <w:lang w:val="lv-LV"/>
        </w:rPr>
      </w:pPr>
      <w:r w:rsidRPr="004A3F11">
        <w:rPr>
          <w:spacing w:val="-4"/>
          <w:sz w:val="19"/>
          <w:lang w:val="lv-LV"/>
        </w:rPr>
        <w:t xml:space="preserve">Labākā prakse: </w:t>
      </w:r>
      <w:proofErr w:type="spellStart"/>
      <w:r w:rsidRPr="004A3F11">
        <w:rPr>
          <w:spacing w:val="-4"/>
          <w:sz w:val="19"/>
          <w:lang w:val="lv-LV"/>
        </w:rPr>
        <w:t>Tedx</w:t>
      </w:r>
      <w:proofErr w:type="spellEnd"/>
      <w:r w:rsidRPr="004A3F11">
        <w:rPr>
          <w:spacing w:val="-4"/>
          <w:sz w:val="19"/>
          <w:lang w:val="lv-LV"/>
        </w:rPr>
        <w:t xml:space="preserve"> lekcijas</w:t>
      </w:r>
    </w:p>
    <w:p w14:paraId="0656B818" w14:textId="77777777" w:rsidR="00FE57D8" w:rsidRPr="004A3F11" w:rsidRDefault="00000000">
      <w:pPr>
        <w:pStyle w:val="BodyText"/>
        <w:spacing w:line="227" w:lineRule="exact"/>
        <w:ind w:left="2936"/>
        <w:rPr>
          <w:lang w:val="lv-LV"/>
        </w:rPr>
      </w:pPr>
      <w:proofErr w:type="spellStart"/>
      <w:r w:rsidRPr="004A3F11">
        <w:rPr>
          <w:sz w:val="19"/>
          <w:lang w:val="lv-LV"/>
        </w:rPr>
        <w:t>Jarosław</w:t>
      </w:r>
      <w:proofErr w:type="spellEnd"/>
      <w:r w:rsidRPr="004A3F11">
        <w:rPr>
          <w:sz w:val="19"/>
          <w:lang w:val="lv-LV"/>
        </w:rPr>
        <w:t xml:space="preserve"> </w:t>
      </w:r>
      <w:proofErr w:type="spellStart"/>
      <w:r w:rsidRPr="004A3F11">
        <w:rPr>
          <w:sz w:val="19"/>
          <w:lang w:val="lv-LV"/>
        </w:rPr>
        <w:t>Gwizdak</w:t>
      </w:r>
      <w:proofErr w:type="spellEnd"/>
      <w:r w:rsidRPr="004A3F11">
        <w:rPr>
          <w:sz w:val="19"/>
          <w:lang w:val="lv-LV"/>
        </w:rPr>
        <w:t xml:space="preserve">, </w:t>
      </w:r>
      <w:proofErr w:type="spellStart"/>
      <w:r w:rsidRPr="004A3F11">
        <w:rPr>
          <w:sz w:val="19"/>
          <w:lang w:val="lv-LV"/>
        </w:rPr>
        <w:t>Unikaj</w:t>
      </w:r>
      <w:proofErr w:type="spellEnd"/>
      <w:r w:rsidRPr="004A3F11">
        <w:rPr>
          <w:sz w:val="19"/>
          <w:lang w:val="lv-LV"/>
        </w:rPr>
        <w:t xml:space="preserve"> </w:t>
      </w:r>
      <w:proofErr w:type="spellStart"/>
      <w:r w:rsidRPr="004A3F11">
        <w:rPr>
          <w:sz w:val="19"/>
          <w:lang w:val="lv-LV"/>
        </w:rPr>
        <w:t>sądów</w:t>
      </w:r>
      <w:proofErr w:type="spellEnd"/>
      <w:r w:rsidRPr="004A3F11">
        <w:rPr>
          <w:sz w:val="19"/>
          <w:lang w:val="lv-LV"/>
        </w:rPr>
        <w:t xml:space="preserve">! [Izvairieties no tiesām!], </w:t>
      </w:r>
      <w:hyperlink r:id="rId218">
        <w:proofErr w:type="spellStart"/>
        <w:r w:rsidR="00FE57D8" w:rsidRPr="004A3F11">
          <w:rPr>
            <w:sz w:val="19"/>
            <w:u w:val="single"/>
            <w:lang w:val="lv-LV"/>
          </w:rPr>
          <w:t>TEDx</w:t>
        </w:r>
        <w:proofErr w:type="spellEnd"/>
        <w:r w:rsidR="00FE57D8" w:rsidRPr="004A3F11">
          <w:rPr>
            <w:sz w:val="19"/>
            <w:u w:val="single"/>
            <w:lang w:val="lv-LV"/>
          </w:rPr>
          <w:t xml:space="preserve"> </w:t>
        </w:r>
        <w:proofErr w:type="spellStart"/>
        <w:r w:rsidR="00FE57D8" w:rsidRPr="004A3F11">
          <w:rPr>
            <w:sz w:val="19"/>
            <w:u w:val="single"/>
            <w:lang w:val="lv-LV"/>
          </w:rPr>
          <w:t>Katowice</w:t>
        </w:r>
        <w:proofErr w:type="spellEnd"/>
      </w:hyperlink>
      <w:r w:rsidRPr="004A3F11">
        <w:rPr>
          <w:spacing w:val="-2"/>
          <w:sz w:val="19"/>
          <w:lang w:val="lv-LV"/>
        </w:rPr>
        <w:t xml:space="preserve"> (poļu </w:t>
      </w:r>
      <w:r w:rsidRPr="004A3F11">
        <w:rPr>
          <w:sz w:val="19"/>
          <w:lang w:val="lv-LV"/>
        </w:rPr>
        <w:t>valodā)</w:t>
      </w:r>
      <w:r w:rsidRPr="004A3F11">
        <w:rPr>
          <w:spacing w:val="-2"/>
          <w:sz w:val="19"/>
          <w:lang w:val="lv-LV"/>
        </w:rPr>
        <w:t>.</w:t>
      </w:r>
    </w:p>
    <w:p w14:paraId="47E118CE" w14:textId="77777777" w:rsidR="00FE57D8" w:rsidRPr="004A3F11" w:rsidRDefault="00FE57D8">
      <w:pPr>
        <w:pStyle w:val="BodyText"/>
        <w:spacing w:before="180"/>
        <w:rPr>
          <w:lang w:val="lv-LV"/>
        </w:rPr>
      </w:pPr>
    </w:p>
    <w:p w14:paraId="2181777F" w14:textId="77777777" w:rsidR="00FE57D8" w:rsidRPr="004A3F11" w:rsidRDefault="00000000">
      <w:pPr>
        <w:pStyle w:val="Heading2"/>
        <w:rPr>
          <w:lang w:val="lv-LV"/>
        </w:rPr>
      </w:pPr>
      <w:bookmarkStart w:id="29" w:name="_TOC_250019"/>
      <w:r w:rsidRPr="004A3F11">
        <w:rPr>
          <w:w w:val="110"/>
          <w:sz w:val="27"/>
          <w:lang w:val="lv-LV"/>
        </w:rPr>
        <w:t xml:space="preserve">Par ko komunicēt </w:t>
      </w:r>
      <w:r w:rsidRPr="004A3F11">
        <w:rPr>
          <w:spacing w:val="-2"/>
          <w:w w:val="110"/>
          <w:sz w:val="27"/>
          <w:lang w:val="lv-LV"/>
        </w:rPr>
        <w:t>-</w:t>
      </w:r>
      <w:bookmarkEnd w:id="29"/>
      <w:r w:rsidRPr="004A3F11">
        <w:rPr>
          <w:spacing w:val="-2"/>
          <w:w w:val="110"/>
          <w:sz w:val="27"/>
          <w:lang w:val="lv-LV"/>
        </w:rPr>
        <w:t xml:space="preserve"> būtība</w:t>
      </w:r>
    </w:p>
    <w:p w14:paraId="7ED202BF" w14:textId="77777777" w:rsidR="00FE57D8" w:rsidRPr="004A3F11" w:rsidRDefault="00000000">
      <w:pPr>
        <w:pStyle w:val="BodyText"/>
        <w:spacing w:before="218" w:line="249" w:lineRule="auto"/>
        <w:ind w:left="2936" w:right="411"/>
        <w:rPr>
          <w:lang w:val="lv-LV"/>
        </w:rPr>
      </w:pPr>
      <w:r w:rsidRPr="004A3F11">
        <w:rPr>
          <w:w w:val="110"/>
          <w:sz w:val="19"/>
          <w:lang w:val="lv-LV"/>
        </w:rPr>
        <w:t>Literatūrā "</w:t>
      </w:r>
      <w:proofErr w:type="spellStart"/>
      <w:r w:rsidRPr="004A3F11">
        <w:rPr>
          <w:w w:val="110"/>
          <w:sz w:val="19"/>
          <w:lang w:val="lv-LV"/>
        </w:rPr>
        <w:t>paraugtiesa</w:t>
      </w:r>
      <w:proofErr w:type="spellEnd"/>
      <w:r w:rsidRPr="004A3F11">
        <w:rPr>
          <w:w w:val="110"/>
          <w:sz w:val="19"/>
          <w:lang w:val="lv-LV"/>
        </w:rPr>
        <w:t>" vai "laba tiesa" tiek raksturota dažādi. Komunikācijas apsvērumu dēļ man īpaši noderīgs šķiet iepriekš minētais jēdziens, kas izstrādāts "ES pievienošanās uzraudzības programmas" ietvaros. To izstrādāja saistībā ar 10 kandidātvalstu no Centrāleiropas un Austrumeiropas iestāšanos Eiropas Savienībā. Ziņojumā "</w:t>
      </w:r>
      <w:r w:rsidRPr="004A3F11">
        <w:rPr>
          <w:i/>
          <w:w w:val="110"/>
          <w:sz w:val="19"/>
          <w:lang w:val="lv-LV"/>
        </w:rPr>
        <w:t>ES pievienošanās procesa pārraudzība: tiesu kapacitāte</w:t>
      </w:r>
      <w:r w:rsidRPr="004A3F11">
        <w:rPr>
          <w:w w:val="110"/>
          <w:sz w:val="19"/>
          <w:lang w:val="lv-LV"/>
        </w:rPr>
        <w:t xml:space="preserve">" (2002) autori norādīja, ka </w:t>
      </w:r>
      <w:proofErr w:type="spellStart"/>
      <w:r w:rsidRPr="004A3F11">
        <w:rPr>
          <w:w w:val="110"/>
          <w:sz w:val="19"/>
          <w:lang w:val="lv-LV"/>
        </w:rPr>
        <w:t>paraugtiesa</w:t>
      </w:r>
      <w:proofErr w:type="spellEnd"/>
      <w:r w:rsidRPr="004A3F11">
        <w:rPr>
          <w:w w:val="110"/>
          <w:sz w:val="19"/>
          <w:lang w:val="lv-LV"/>
        </w:rPr>
        <w:t xml:space="preserve"> ir tiesa, kurai ir četras galvenās iezīmes:</w:t>
      </w:r>
    </w:p>
    <w:p w14:paraId="59C061C1" w14:textId="77777777" w:rsidR="00FE57D8" w:rsidRPr="004A3F11" w:rsidRDefault="00000000">
      <w:pPr>
        <w:pStyle w:val="ListParagraph"/>
        <w:numPr>
          <w:ilvl w:val="0"/>
          <w:numId w:val="4"/>
        </w:numPr>
        <w:tabs>
          <w:tab w:val="left" w:pos="3162"/>
        </w:tabs>
        <w:spacing w:before="5"/>
        <w:ind w:left="3162" w:hanging="226"/>
        <w:rPr>
          <w:sz w:val="20"/>
          <w:lang w:val="lv-LV"/>
        </w:rPr>
      </w:pPr>
      <w:r w:rsidRPr="004A3F11">
        <w:rPr>
          <w:w w:val="110"/>
          <w:sz w:val="19"/>
          <w:lang w:val="lv-LV"/>
        </w:rPr>
        <w:t xml:space="preserve">neatkarība un </w:t>
      </w:r>
      <w:r w:rsidRPr="004A3F11">
        <w:rPr>
          <w:spacing w:val="-2"/>
          <w:w w:val="110"/>
          <w:sz w:val="19"/>
          <w:lang w:val="lv-LV"/>
        </w:rPr>
        <w:t>objektivitāte;</w:t>
      </w:r>
    </w:p>
    <w:p w14:paraId="4473196E" w14:textId="77777777" w:rsidR="00FE57D8" w:rsidRPr="004A3F11" w:rsidRDefault="00000000">
      <w:pPr>
        <w:pStyle w:val="ListParagraph"/>
        <w:numPr>
          <w:ilvl w:val="0"/>
          <w:numId w:val="4"/>
        </w:numPr>
        <w:tabs>
          <w:tab w:val="left" w:pos="3162"/>
        </w:tabs>
        <w:spacing w:before="10"/>
        <w:ind w:left="3162" w:hanging="226"/>
        <w:rPr>
          <w:sz w:val="20"/>
          <w:lang w:val="lv-LV"/>
        </w:rPr>
      </w:pPr>
      <w:r w:rsidRPr="004A3F11">
        <w:rPr>
          <w:w w:val="110"/>
          <w:sz w:val="19"/>
          <w:lang w:val="lv-LV"/>
        </w:rPr>
        <w:t xml:space="preserve">profesionālā </w:t>
      </w:r>
      <w:r w:rsidRPr="004A3F11">
        <w:rPr>
          <w:spacing w:val="-2"/>
          <w:w w:val="110"/>
          <w:sz w:val="19"/>
          <w:lang w:val="lv-LV"/>
        </w:rPr>
        <w:t>kompetence;</w:t>
      </w:r>
    </w:p>
    <w:p w14:paraId="0EA37585" w14:textId="77777777" w:rsidR="00FE57D8" w:rsidRPr="004A3F11" w:rsidRDefault="00000000">
      <w:pPr>
        <w:pStyle w:val="ListParagraph"/>
        <w:numPr>
          <w:ilvl w:val="0"/>
          <w:numId w:val="4"/>
        </w:numPr>
        <w:tabs>
          <w:tab w:val="left" w:pos="3162"/>
        </w:tabs>
        <w:spacing w:before="10"/>
        <w:ind w:left="3162" w:hanging="226"/>
        <w:rPr>
          <w:sz w:val="20"/>
          <w:lang w:val="lv-LV"/>
        </w:rPr>
      </w:pPr>
      <w:proofErr w:type="spellStart"/>
      <w:r w:rsidRPr="004A3F11">
        <w:rPr>
          <w:spacing w:val="-2"/>
          <w:w w:val="105"/>
          <w:sz w:val="19"/>
          <w:lang w:val="lv-LV"/>
        </w:rPr>
        <w:t>pārskatatbildība</w:t>
      </w:r>
      <w:proofErr w:type="spellEnd"/>
      <w:r w:rsidRPr="004A3F11">
        <w:rPr>
          <w:spacing w:val="-2"/>
          <w:w w:val="105"/>
          <w:sz w:val="19"/>
          <w:lang w:val="lv-LV"/>
        </w:rPr>
        <w:t>;</w:t>
      </w:r>
    </w:p>
    <w:p w14:paraId="2FE019A7" w14:textId="77777777" w:rsidR="00FE57D8" w:rsidRPr="004A3F11" w:rsidRDefault="00000000">
      <w:pPr>
        <w:pStyle w:val="ListParagraph"/>
        <w:numPr>
          <w:ilvl w:val="0"/>
          <w:numId w:val="4"/>
        </w:numPr>
        <w:tabs>
          <w:tab w:val="left" w:pos="3162"/>
        </w:tabs>
        <w:spacing w:before="10"/>
        <w:ind w:left="3162" w:hanging="226"/>
        <w:rPr>
          <w:sz w:val="20"/>
          <w:lang w:val="lv-LV"/>
        </w:rPr>
      </w:pPr>
      <w:r w:rsidRPr="004A3F11">
        <w:rPr>
          <w:w w:val="110"/>
          <w:sz w:val="19"/>
          <w:lang w:val="lv-LV"/>
        </w:rPr>
        <w:t xml:space="preserve">organizatoriskā </w:t>
      </w:r>
      <w:r w:rsidRPr="004A3F11">
        <w:rPr>
          <w:spacing w:val="-2"/>
          <w:w w:val="110"/>
          <w:sz w:val="19"/>
          <w:lang w:val="lv-LV"/>
        </w:rPr>
        <w:t>efektivitāte.</w:t>
      </w:r>
    </w:p>
    <w:p w14:paraId="4344E732" w14:textId="77777777" w:rsidR="00FE57D8" w:rsidRPr="004A3F11" w:rsidRDefault="00FE57D8">
      <w:pPr>
        <w:pStyle w:val="BodyText"/>
        <w:spacing w:before="20"/>
        <w:rPr>
          <w:lang w:val="lv-LV"/>
        </w:rPr>
      </w:pPr>
    </w:p>
    <w:p w14:paraId="4566469A" w14:textId="77777777" w:rsidR="00FE57D8" w:rsidRPr="004A3F11" w:rsidRDefault="00000000">
      <w:pPr>
        <w:pStyle w:val="BodyText"/>
        <w:spacing w:line="249" w:lineRule="auto"/>
        <w:ind w:left="2936"/>
        <w:rPr>
          <w:lang w:val="lv-LV"/>
        </w:rPr>
      </w:pPr>
      <w:r w:rsidRPr="004A3F11">
        <w:rPr>
          <w:w w:val="110"/>
          <w:sz w:val="19"/>
          <w:lang w:val="lv-LV"/>
        </w:rPr>
        <w:t>Šie elementi kopā veido tiesu kapacitāti. Tie ir savstarpēji cieši saistīti, un tiem ir jārodas kopā un jāpapildina vienam otru.</w:t>
      </w:r>
    </w:p>
    <w:p w14:paraId="7FAF48D3" w14:textId="77777777" w:rsidR="00FE57D8" w:rsidRPr="004A3F11" w:rsidRDefault="00FE57D8">
      <w:pPr>
        <w:pStyle w:val="BodyText"/>
        <w:spacing w:before="11"/>
        <w:rPr>
          <w:lang w:val="lv-LV"/>
        </w:rPr>
      </w:pPr>
    </w:p>
    <w:p w14:paraId="0289C06A" w14:textId="77777777" w:rsidR="00FE57D8" w:rsidRPr="004A3F11" w:rsidRDefault="00000000">
      <w:pPr>
        <w:pStyle w:val="BodyText"/>
        <w:spacing w:before="1" w:line="249" w:lineRule="auto"/>
        <w:ind w:left="2936" w:right="197"/>
        <w:rPr>
          <w:lang w:val="lv-LV"/>
        </w:rPr>
      </w:pPr>
      <w:r w:rsidRPr="004A3F11">
        <w:rPr>
          <w:w w:val="110"/>
          <w:sz w:val="19"/>
          <w:lang w:val="lv-LV"/>
        </w:rPr>
        <w:t xml:space="preserve">Šajā rokasgrāmatā mēs koncentrējamies uz tiesu varas neatkarību un ar </w:t>
      </w:r>
      <w:r w:rsidRPr="004A3F11">
        <w:rPr>
          <w:spacing w:val="-3"/>
          <w:w w:val="110"/>
          <w:sz w:val="19"/>
          <w:lang w:val="lv-LV"/>
        </w:rPr>
        <w:t>to</w:t>
      </w:r>
      <w:r w:rsidRPr="004A3F11">
        <w:rPr>
          <w:w w:val="110"/>
          <w:sz w:val="19"/>
          <w:lang w:val="lv-LV"/>
        </w:rPr>
        <w:t xml:space="preserve"> saistīto stresu. Tomēr ir svarīgi pievērst pienācīgu uzmanību visām četrām iepriekš minētajām iezīmēm. Vai mums ir vajadzīga neatkarīga tiesa, kas ir nekompetenta? Un otrādi, vai ir vērts, lai</w:t>
      </w:r>
    </w:p>
    <w:p w14:paraId="79A75C6D" w14:textId="77777777" w:rsidR="00FE57D8" w:rsidRPr="004A3F11" w:rsidRDefault="00000000">
      <w:pPr>
        <w:pStyle w:val="BodyText"/>
        <w:spacing w:before="2" w:line="249" w:lineRule="auto"/>
        <w:ind w:left="2936" w:right="354"/>
        <w:rPr>
          <w:lang w:val="lv-LV"/>
        </w:rPr>
      </w:pPr>
      <w:r w:rsidRPr="004A3F11">
        <w:rPr>
          <w:w w:val="110"/>
          <w:sz w:val="19"/>
          <w:lang w:val="lv-LV"/>
        </w:rPr>
        <w:t>kompetenta tiesa, ja tā nav neatkarīga? Vai ātra un efektīva tiesa atbilst mūsu vajadzībām, ja tā nav neatkarīga?</w:t>
      </w:r>
    </w:p>
    <w:p w14:paraId="2491AB1A" w14:textId="77777777" w:rsidR="00FE57D8" w:rsidRPr="004A3F11" w:rsidRDefault="00FE57D8">
      <w:pPr>
        <w:pStyle w:val="BodyText"/>
        <w:spacing w:before="12"/>
        <w:rPr>
          <w:lang w:val="lv-LV"/>
        </w:rPr>
      </w:pPr>
    </w:p>
    <w:p w14:paraId="035DC56A" w14:textId="77777777" w:rsidR="00FE57D8" w:rsidRPr="004A3F11" w:rsidRDefault="00000000">
      <w:pPr>
        <w:pStyle w:val="BodyText"/>
        <w:spacing w:line="249" w:lineRule="auto"/>
        <w:ind w:left="2936" w:right="354"/>
        <w:rPr>
          <w:lang w:val="lv-LV"/>
        </w:rPr>
      </w:pPr>
      <w:r w:rsidRPr="004A3F11">
        <w:rPr>
          <w:w w:val="110"/>
          <w:sz w:val="19"/>
          <w:lang w:val="lv-LV"/>
        </w:rPr>
        <w:t xml:space="preserve">Mēs varētu piebilst, ka katra no šīm iezīmēm ir cieši saistīta ar pārredzamības jautājumu un saziņas nepieciešamību. Lai tiesas būtu sociāli leģitīmas un baudītu sabiedrības uzticību, kas var palīdzēt nodrošināt to neatkarību, iedzīvotājiem ir jābūt pārliecinātiem (ar aktuālām zināšanām), ka tiesai piemīt šīs "labas </w:t>
      </w:r>
      <w:r w:rsidRPr="004A3F11">
        <w:rPr>
          <w:spacing w:val="-2"/>
          <w:w w:val="110"/>
          <w:sz w:val="19"/>
          <w:lang w:val="lv-LV"/>
        </w:rPr>
        <w:t xml:space="preserve">tiesas </w:t>
      </w:r>
      <w:r w:rsidRPr="004A3F11">
        <w:rPr>
          <w:w w:val="110"/>
          <w:sz w:val="19"/>
          <w:lang w:val="lv-LV"/>
        </w:rPr>
        <w:t>iezīmes".</w:t>
      </w:r>
    </w:p>
    <w:p w14:paraId="3F6B1321" w14:textId="77777777" w:rsidR="00FE57D8" w:rsidRPr="004A3F11" w:rsidRDefault="00FE57D8">
      <w:pPr>
        <w:pStyle w:val="BodyText"/>
        <w:spacing w:before="14"/>
        <w:rPr>
          <w:lang w:val="lv-LV"/>
        </w:rPr>
      </w:pPr>
    </w:p>
    <w:p w14:paraId="09C9A57E" w14:textId="77777777" w:rsidR="00FE57D8" w:rsidRPr="004A3F11" w:rsidRDefault="00000000">
      <w:pPr>
        <w:pStyle w:val="BodyText"/>
        <w:spacing w:line="249" w:lineRule="auto"/>
        <w:ind w:left="2936" w:right="435"/>
        <w:rPr>
          <w:lang w:val="lv-LV"/>
        </w:rPr>
      </w:pPr>
      <w:r w:rsidRPr="004A3F11">
        <w:rPr>
          <w:w w:val="110"/>
          <w:sz w:val="19"/>
          <w:lang w:val="lv-LV"/>
        </w:rPr>
        <w:t>Tāpēc, stratēģiski domājot par tiesu komunikāciju, ir vērts atsaukties uz visām šīm tematiskajām jomām, aplūkojot tās atsevišķi kā komunikācijas elementus, kas kopā veido vienu kopainu. Protams, ir iespējams šos jautājumus paplašināt</w:t>
      </w:r>
    </w:p>
    <w:p w14:paraId="17DE97B6" w14:textId="77777777" w:rsidR="00FE57D8" w:rsidRPr="004A3F11" w:rsidRDefault="00000000">
      <w:pPr>
        <w:pStyle w:val="BodyText"/>
        <w:spacing w:before="2" w:line="249" w:lineRule="auto"/>
        <w:ind w:left="2936"/>
        <w:rPr>
          <w:lang w:val="lv-LV"/>
        </w:rPr>
      </w:pPr>
      <w:r w:rsidRPr="004A3F11">
        <w:rPr>
          <w:w w:val="110"/>
          <w:sz w:val="19"/>
          <w:lang w:val="lv-LV"/>
        </w:rPr>
        <w:t>katrā no šīm iezīmēm un veltīt tām atsevišķus detalizētus apsvērumus un pētījumus. Turpmāk mēs ieskicēsim tikai pamatprincipus.</w:t>
      </w:r>
    </w:p>
    <w:p w14:paraId="516ED8CA" w14:textId="77777777" w:rsidR="00FE57D8" w:rsidRPr="004A3F11" w:rsidRDefault="00000000">
      <w:pPr>
        <w:pStyle w:val="BodyText"/>
        <w:spacing w:before="4"/>
        <w:rPr>
          <w:sz w:val="14"/>
          <w:lang w:val="lv-LV"/>
        </w:rPr>
      </w:pPr>
      <w:r w:rsidRPr="004A3F11">
        <w:rPr>
          <w:noProof/>
          <w:sz w:val="14"/>
          <w:lang w:val="lv-LV"/>
        </w:rPr>
        <mc:AlternateContent>
          <mc:Choice Requires="wps">
            <w:drawing>
              <wp:anchor distT="0" distB="0" distL="0" distR="0" simplePos="0" relativeHeight="251778560" behindDoc="1" locked="0" layoutInCell="1" allowOverlap="1" wp14:anchorId="3BE8F21D" wp14:editId="729D1E65">
                <wp:simplePos x="0" y="0"/>
                <wp:positionH relativeFrom="page">
                  <wp:posOffset>2224290</wp:posOffset>
                </wp:positionH>
                <wp:positionV relativeFrom="paragraph">
                  <wp:posOffset>120039</wp:posOffset>
                </wp:positionV>
                <wp:extent cx="4975860" cy="762000"/>
                <wp:effectExtent l="0" t="0" r="0" b="0"/>
                <wp:wrapTopAndBottom/>
                <wp:docPr id="493" name="Textbox 493"/>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6BF89A13" w14:textId="77777777" w:rsidR="00FE57D8" w:rsidRPr="004A3F11" w:rsidRDefault="00FE57D8">
                            <w:pPr>
                              <w:pStyle w:val="BodyText"/>
                              <w:spacing w:before="59"/>
                              <w:rPr>
                                <w:color w:val="000000"/>
                                <w:lang w:val="lv-LV"/>
                              </w:rPr>
                            </w:pPr>
                          </w:p>
                          <w:p w14:paraId="3B3BC197" w14:textId="26A8FBA0"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7E7E8CE7" w14:textId="77777777" w:rsidR="00FE57D8" w:rsidRPr="004A3F11" w:rsidRDefault="00000000">
                            <w:pPr>
                              <w:spacing w:before="2" w:line="235" w:lineRule="auto"/>
                              <w:ind w:left="340"/>
                              <w:rPr>
                                <w:rFonts w:ascii="Calibri" w:hAnsi="Calibri"/>
                                <w:i/>
                                <w:color w:val="000000"/>
                                <w:sz w:val="20"/>
                              </w:rPr>
                            </w:pPr>
                            <w:r w:rsidRPr="004A3F11">
                              <w:rPr>
                                <w:rFonts w:ascii="Calibri" w:hAnsi="Calibri"/>
                                <w:i/>
                                <w:color w:val="FFFFFF"/>
                                <w:w w:val="110"/>
                                <w:sz w:val="19"/>
                              </w:rPr>
                              <w:t>Kādam jābūt tiesnešu saziņas un izglītošanas pasākumu saturam, lai atbalstītu viņu neatkarību un atbildību?</w:t>
                            </w:r>
                          </w:p>
                        </w:txbxContent>
                      </wps:txbx>
                      <wps:bodyPr wrap="square" lIns="0" tIns="0" rIns="0" bIns="0" rtlCol="0"/>
                    </wps:wsp>
                  </a:graphicData>
                </a:graphic>
              </wp:anchor>
            </w:drawing>
          </mc:Choice>
          <mc:Fallback>
            <w:pict>
              <v:shape w14:anchorId="3BE8F21D" id="Textbox 493" o:spid="_x0000_s1128" type="#_x0000_t202" style="position:absolute;margin-left:175.15pt;margin-top:9.45pt;width:391.8pt;height:60pt;z-index:-25153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" fillcolor="#4d6463" stroked="f">
                <v:textbox inset="0,0,0,0">
                  <w:txbxContent>
                    <w:p w14:paraId="6BF89A13" w14:textId="77777777" w:rsidR="00FE57D8" w:rsidRPr="004A3F11" w:rsidRDefault="00FE57D8">
                      <w:pPr>
                        <w:pStyle w:val="BodyText"/>
                        <w:spacing w:before="59"/>
                        <w:rPr>
                          <w:color w:val="000000"/>
                          <w:lang w:val="lv-LV"/>
                        </w:rPr>
                      </w:pPr>
                    </w:p>
                    <w:p w14:paraId="3B3BC197" w14:textId="26A8FBA0"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7E7E8CE7" w14:textId="77777777" w:rsidR="00FE57D8" w:rsidRPr="004A3F11" w:rsidRDefault="00000000">
                      <w:pPr>
                        <w:spacing w:before="2" w:line="235" w:lineRule="auto"/>
                        <w:ind w:left="340"/>
                        <w:rPr>
                          <w:rFonts w:ascii="Calibri" w:hAnsi="Calibri"/>
                          <w:i/>
                          <w:color w:val="000000"/>
                          <w:sz w:val="20"/>
                        </w:rPr>
                      </w:pPr>
                      <w:r w:rsidRPr="004A3F11">
                        <w:rPr>
                          <w:rFonts w:ascii="Calibri" w:hAnsi="Calibri"/>
                          <w:i/>
                          <w:color w:val="FFFFFF"/>
                          <w:w w:val="110"/>
                          <w:sz w:val="19"/>
                        </w:rPr>
                        <w:t>Kādam jābūt tiesnešu saziņas un izglītošanas pasākumu saturam, lai atbalstītu viņu neatkarību un atbildību?</w:t>
                      </w:r>
                    </w:p>
                  </w:txbxContent>
                </v:textbox>
                <w10:wrap type="topAndBottom" anchorx="page"/>
              </v:shape>
            </w:pict>
          </mc:Fallback>
        </mc:AlternateContent>
      </w:r>
    </w:p>
    <w:p w14:paraId="247F95A6" w14:textId="77777777" w:rsidR="00FE57D8" w:rsidRPr="004A3F11" w:rsidRDefault="00000000">
      <w:pPr>
        <w:pStyle w:val="Heading3"/>
        <w:spacing w:before="251"/>
        <w:rPr>
          <w:lang w:val="lv-LV"/>
        </w:rPr>
      </w:pPr>
      <w:bookmarkStart w:id="30" w:name="_TOC_250018"/>
      <w:r w:rsidRPr="004A3F11">
        <w:rPr>
          <w:w w:val="110"/>
          <w:sz w:val="23"/>
          <w:lang w:val="lv-LV"/>
        </w:rPr>
        <w:t>Neatkarība un objektivitāte</w:t>
      </w:r>
      <w:bookmarkEnd w:id="30"/>
      <w:r w:rsidRPr="004A3F11">
        <w:rPr>
          <w:spacing w:val="-2"/>
          <w:w w:val="110"/>
          <w:sz w:val="23"/>
          <w:lang w:val="lv-LV"/>
        </w:rPr>
        <w:t xml:space="preserve"> saziņā</w:t>
      </w:r>
    </w:p>
    <w:p w14:paraId="4D9CDA18" w14:textId="77777777" w:rsidR="00FE57D8" w:rsidRPr="004A3F11" w:rsidRDefault="00000000">
      <w:pPr>
        <w:pStyle w:val="BodyText"/>
        <w:spacing w:line="249" w:lineRule="auto"/>
        <w:ind w:left="2936" w:right="147"/>
        <w:rPr>
          <w:lang w:val="lv-LV"/>
        </w:rPr>
      </w:pPr>
      <w:r w:rsidRPr="004A3F11">
        <w:rPr>
          <w:w w:val="110"/>
          <w:sz w:val="19"/>
          <w:lang w:val="lv-LV"/>
        </w:rPr>
        <w:t xml:space="preserve">Ļoti svarīgi ir nodrošināt komunikāciju par tiesu lomu politiskajā sistēmā, par tiesu kā iestādi un par tiesnešiem kā trešās valsts varas pārstāvjiem. Tiesu sistēmiskās neatkarības un atsevišķu tiesnešu neatkarības loma ir tēma, par kuru sabiedrība ir jāinformē, lai tā apzinātos tiesu neatkarības lomu un tās garantijas. Tas ir ļoti sarežģīts jautājums, un </w:t>
      </w:r>
      <w:r w:rsidRPr="004A3F11">
        <w:rPr>
          <w:spacing w:val="-2"/>
          <w:w w:val="110"/>
          <w:sz w:val="19"/>
          <w:lang w:val="lv-LV"/>
        </w:rPr>
        <w:t xml:space="preserve">neatkarību </w:t>
      </w:r>
      <w:r w:rsidRPr="004A3F11">
        <w:rPr>
          <w:w w:val="110"/>
          <w:sz w:val="19"/>
          <w:lang w:val="lv-LV"/>
        </w:rPr>
        <w:t>ietekmē daudzi faktori, kas sabiedrībai nav acīmredzami</w:t>
      </w:r>
      <w:r w:rsidRPr="004A3F11">
        <w:rPr>
          <w:spacing w:val="-2"/>
          <w:w w:val="110"/>
          <w:sz w:val="19"/>
          <w:lang w:val="lv-LV"/>
        </w:rPr>
        <w:t>.</w:t>
      </w:r>
    </w:p>
    <w:p w14:paraId="1567ADED" w14:textId="77777777" w:rsidR="00FE57D8" w:rsidRPr="004A3F11" w:rsidRDefault="00FE57D8">
      <w:pPr>
        <w:pStyle w:val="BodyText"/>
        <w:spacing w:before="10"/>
        <w:rPr>
          <w:lang w:val="lv-LV"/>
        </w:rPr>
      </w:pPr>
    </w:p>
    <w:p w14:paraId="45882375" w14:textId="77777777" w:rsidR="00FE57D8" w:rsidRPr="004A3F11" w:rsidRDefault="00000000">
      <w:pPr>
        <w:pStyle w:val="BodyText"/>
        <w:spacing w:line="249" w:lineRule="auto"/>
        <w:ind w:left="2936" w:right="383"/>
        <w:rPr>
          <w:lang w:val="lv-LV"/>
        </w:rPr>
      </w:pPr>
      <w:r w:rsidRPr="004A3F11">
        <w:rPr>
          <w:w w:val="110"/>
          <w:sz w:val="19"/>
          <w:lang w:val="lv-LV"/>
        </w:rPr>
        <w:t xml:space="preserve">Informēšana par neatkarību palīdz cilvēkiem saskatīt spiedienu un iespējamos </w:t>
      </w:r>
      <w:r w:rsidRPr="004A3F11">
        <w:rPr>
          <w:w w:val="115"/>
          <w:sz w:val="19"/>
          <w:lang w:val="lv-LV"/>
        </w:rPr>
        <w:t xml:space="preserve">draudus tiesu varai. Tāpēc tiesnešiem būtu jānodod šī informācija </w:t>
      </w:r>
      <w:r w:rsidRPr="004A3F11">
        <w:rPr>
          <w:w w:val="110"/>
          <w:sz w:val="19"/>
          <w:lang w:val="lv-LV"/>
        </w:rPr>
        <w:t xml:space="preserve">sabiedrībai un nevajadzētu uzskatīt, ka neatkarības jēdziens ir pašsaprotams un ka ikviens </w:t>
      </w:r>
      <w:r w:rsidRPr="004A3F11">
        <w:rPr>
          <w:w w:val="115"/>
          <w:sz w:val="19"/>
          <w:lang w:val="lv-LV"/>
        </w:rPr>
        <w:t>to saprot (vai viņam vajadzētu saprast).</w:t>
      </w:r>
    </w:p>
    <w:p w14:paraId="12C5087D"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BE353B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49536" behindDoc="1" locked="0" layoutInCell="1" allowOverlap="1" wp14:anchorId="10A3FD0F" wp14:editId="7E2FDF5E">
                <wp:simplePos x="0" y="0"/>
                <wp:positionH relativeFrom="page">
                  <wp:posOffset>360001</wp:posOffset>
                </wp:positionH>
                <wp:positionV relativeFrom="page">
                  <wp:posOffset>663975</wp:posOffset>
                </wp:positionV>
                <wp:extent cx="6840220" cy="9668510"/>
                <wp:effectExtent l="0" t="0" r="0" b="0"/>
                <wp:wrapNone/>
                <wp:docPr id="494" name="Group 49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495" name="Graphic 49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96" name="Graphic 49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A0C480A" id="Group 494" o:spid="_x0000_s1026" style="position:absolute;margin-left:28.35pt;margin-top:52.3pt;width:538.6pt;height:761.3pt;z-index:-25166694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D4JhMGvQIAAEIIAAAOAAAAAAAAAAAAAAAAAC4CAABkcnMvZTJvRG9jLnhtbFBLAQItABQABgAI&#10;AAAAIQBM10hR4gAAAAwBAAAPAAAAAAAAAAAAAAAAABcFAABkcnMvZG93bnJldi54bWxQSwUGAAAA&#10;AAQABADzAAAAJgYAAAAA&#10;">
                <v:shape id="Graphic 49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" path="m,9661677l,e" filled="f" strokecolor="#354754" strokeweight=".5pt">
                  <v:path arrowok="t"/>
                </v:shape>
                <v:shape id="Graphic 49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" path="m,l6840004,e" filled="f" strokecolor="#354754" strokeweight=".5pt">
                  <v:path arrowok="t"/>
                </v:shape>
                <w10:wrap anchorx="page" anchory="page"/>
              </v:group>
            </w:pict>
          </mc:Fallback>
        </mc:AlternateContent>
      </w:r>
    </w:p>
    <w:p w14:paraId="4B105991" w14:textId="77777777" w:rsidR="00FE57D8" w:rsidRPr="004A3F11" w:rsidRDefault="00FE57D8">
      <w:pPr>
        <w:pStyle w:val="BodyText"/>
        <w:rPr>
          <w:lang w:val="lv-LV"/>
        </w:rPr>
      </w:pPr>
    </w:p>
    <w:p w14:paraId="4D48FCB2" w14:textId="77777777" w:rsidR="00FE57D8" w:rsidRPr="004A3F11" w:rsidRDefault="00FE57D8">
      <w:pPr>
        <w:pStyle w:val="BodyText"/>
        <w:rPr>
          <w:lang w:val="lv-LV"/>
        </w:rPr>
      </w:pPr>
    </w:p>
    <w:p w14:paraId="04131D86" w14:textId="77777777" w:rsidR="00FE57D8" w:rsidRPr="004A3F11" w:rsidRDefault="00FE57D8">
      <w:pPr>
        <w:pStyle w:val="BodyText"/>
        <w:rPr>
          <w:lang w:val="lv-LV"/>
        </w:rPr>
      </w:pPr>
    </w:p>
    <w:p w14:paraId="6C603D86" w14:textId="77777777" w:rsidR="00FE57D8" w:rsidRPr="004A3F11" w:rsidRDefault="00FE57D8">
      <w:pPr>
        <w:pStyle w:val="BodyText"/>
        <w:rPr>
          <w:lang w:val="lv-LV"/>
        </w:rPr>
      </w:pPr>
    </w:p>
    <w:p w14:paraId="43251F16" w14:textId="77777777" w:rsidR="00FE57D8" w:rsidRPr="004A3F11" w:rsidRDefault="00FE57D8">
      <w:pPr>
        <w:pStyle w:val="BodyText"/>
        <w:rPr>
          <w:lang w:val="lv-LV"/>
        </w:rPr>
      </w:pPr>
    </w:p>
    <w:p w14:paraId="02266DEE" w14:textId="77777777" w:rsidR="00FE57D8" w:rsidRPr="004A3F11" w:rsidRDefault="00FE57D8">
      <w:pPr>
        <w:pStyle w:val="BodyText"/>
        <w:rPr>
          <w:lang w:val="lv-LV"/>
        </w:rPr>
      </w:pPr>
    </w:p>
    <w:p w14:paraId="1753FC42" w14:textId="77777777" w:rsidR="00FE57D8" w:rsidRPr="004A3F11" w:rsidRDefault="00FE57D8">
      <w:pPr>
        <w:pStyle w:val="BodyText"/>
        <w:spacing w:before="128"/>
        <w:rPr>
          <w:lang w:val="lv-LV"/>
        </w:rPr>
      </w:pPr>
    </w:p>
    <w:p w14:paraId="0C013DAF" w14:textId="77777777" w:rsidR="00FE57D8" w:rsidRPr="004A3F11" w:rsidRDefault="00000000">
      <w:pPr>
        <w:pStyle w:val="BodyText"/>
        <w:spacing w:line="249" w:lineRule="auto"/>
        <w:ind w:left="2936" w:right="324"/>
        <w:jc w:val="both"/>
        <w:rPr>
          <w:lang w:val="lv-LV"/>
        </w:rPr>
      </w:pPr>
      <w:r w:rsidRPr="004A3F11">
        <w:rPr>
          <w:w w:val="110"/>
          <w:sz w:val="19"/>
          <w:lang w:val="lv-LV"/>
        </w:rPr>
        <w:t>No otras puses, iedzīvotājiem (tostarp pilsoniskās sabiedrības organizācijām, plašsaziņas līdzekļiem un akadēmisko aprindu pārstāvjiem) būtu jāsniedz atgriezeniskā saite tiesnešiem par to, kā tiek uztverta viņu neatkarība, kas liek viņiem uzskatīt, ka tiesnesis ir neatkarīgs, un kas liek viņiem par to šaubīties. Šāda viedokļu apmaiņa palīdz apzināt tēmas, kas ir jāprecizē, vai risinājumus, kas ir jārod.</w:t>
      </w:r>
    </w:p>
    <w:p w14:paraId="26A8148E" w14:textId="77777777" w:rsidR="00FE57D8" w:rsidRPr="004A3F11" w:rsidRDefault="00FE57D8">
      <w:pPr>
        <w:pStyle w:val="BodyText"/>
        <w:spacing w:before="13"/>
        <w:rPr>
          <w:lang w:val="lv-LV"/>
        </w:rPr>
      </w:pPr>
    </w:p>
    <w:p w14:paraId="192944FC" w14:textId="77777777" w:rsidR="00FE57D8" w:rsidRPr="004A3F11" w:rsidRDefault="00000000">
      <w:pPr>
        <w:pStyle w:val="BodyText"/>
        <w:spacing w:line="249" w:lineRule="auto"/>
        <w:ind w:left="2936" w:right="177"/>
        <w:rPr>
          <w:lang w:val="lv-LV"/>
        </w:rPr>
      </w:pPr>
      <w:r w:rsidRPr="004A3F11">
        <w:rPr>
          <w:w w:val="110"/>
          <w:sz w:val="19"/>
          <w:lang w:val="lv-LV"/>
        </w:rPr>
        <w:t>Saziņā par neatkarību būtiska nozīme ir konstitucionālajām struktūrām, piemēram, tiesnešu padomēm, jo saskaņā ar konstitūciju to uzdevums ir aizsargāt tiesu varas neatkarību. Ja šādas struktūras saskata sistēmisku apdraudējumu neatkarībai, tām būtu jāsazinās ar sabiedrību un pārredzamā un pieejamā veidā jāizskaidro tā iemesli.</w:t>
      </w:r>
    </w:p>
    <w:p w14:paraId="5F483044" w14:textId="77777777" w:rsidR="00FE57D8" w:rsidRPr="004A3F11" w:rsidRDefault="00000000">
      <w:pPr>
        <w:pStyle w:val="Heading3"/>
        <w:spacing w:before="203"/>
        <w:rPr>
          <w:lang w:val="lv-LV"/>
        </w:rPr>
      </w:pPr>
      <w:bookmarkStart w:id="31" w:name="_TOC_250017"/>
      <w:r w:rsidRPr="004A3F11">
        <w:rPr>
          <w:w w:val="110"/>
          <w:sz w:val="23"/>
          <w:lang w:val="lv-LV"/>
        </w:rPr>
        <w:t>Atbildība</w:t>
      </w:r>
      <w:bookmarkEnd w:id="31"/>
      <w:r w:rsidRPr="004A3F11">
        <w:rPr>
          <w:spacing w:val="-2"/>
          <w:w w:val="110"/>
          <w:sz w:val="23"/>
          <w:lang w:val="lv-LV"/>
        </w:rPr>
        <w:t xml:space="preserve"> saziņā</w:t>
      </w:r>
    </w:p>
    <w:p w14:paraId="6F708DCC" w14:textId="77777777" w:rsidR="00FE57D8" w:rsidRPr="004A3F11" w:rsidRDefault="00000000">
      <w:pPr>
        <w:pStyle w:val="BodyText"/>
        <w:spacing w:line="249" w:lineRule="auto"/>
        <w:ind w:left="2936" w:right="151"/>
        <w:rPr>
          <w:lang w:val="lv-LV"/>
        </w:rPr>
      </w:pPr>
      <w:proofErr w:type="spellStart"/>
      <w:r w:rsidRPr="004A3F11">
        <w:rPr>
          <w:w w:val="110"/>
          <w:sz w:val="19"/>
          <w:lang w:val="lv-LV"/>
        </w:rPr>
        <w:t>Pārskatatbildība</w:t>
      </w:r>
      <w:proofErr w:type="spellEnd"/>
      <w:r w:rsidRPr="004A3F11">
        <w:rPr>
          <w:w w:val="110"/>
          <w:sz w:val="19"/>
          <w:lang w:val="lv-LV"/>
        </w:rPr>
        <w:t xml:space="preserve"> ietver pienākumu izskaidrot rīcību sabiedrībai, citiem valsts sektoriem un pašai tiesu varai, lai saglabātu sabiedrības uzticību. Tas ir tiesu varas kā kopuma pienākums atskaitīties sabiedrībai (bet arī citiem valsts atzariem un pašas tiesu varas ietvaros) par savu sistēmisko lomu. Tāpat arī atsevišķām tiesām un tiesnešiem ir pienākums atskaitīties. Bez atbildības tiesu vara nespēs nodrošināt sabiedrības uzticību. Šaurākā nozīmē </w:t>
      </w:r>
      <w:proofErr w:type="spellStart"/>
      <w:r w:rsidRPr="004A3F11">
        <w:rPr>
          <w:w w:val="110"/>
          <w:sz w:val="19"/>
          <w:lang w:val="lv-LV"/>
        </w:rPr>
        <w:t>pārskatatbildība</w:t>
      </w:r>
      <w:proofErr w:type="spellEnd"/>
      <w:r w:rsidRPr="004A3F11">
        <w:rPr>
          <w:w w:val="110"/>
          <w:sz w:val="19"/>
          <w:lang w:val="lv-LV"/>
        </w:rPr>
        <w:t xml:space="preserve"> nozīmē arī </w:t>
      </w:r>
      <w:r w:rsidRPr="004A3F11">
        <w:rPr>
          <w:spacing w:val="-3"/>
          <w:w w:val="110"/>
          <w:sz w:val="19"/>
          <w:lang w:val="lv-LV"/>
        </w:rPr>
        <w:t>to</w:t>
      </w:r>
      <w:r w:rsidRPr="004A3F11">
        <w:rPr>
          <w:w w:val="110"/>
          <w:sz w:val="19"/>
          <w:lang w:val="lv-LV"/>
        </w:rPr>
        <w:t>, ka pastāv sūdzību procedūras un disciplinārā atbildība par ētikas pienākumu pārkāpumiem vai - galējos gadījumos - kriminālatbildība.</w:t>
      </w:r>
    </w:p>
    <w:p w14:paraId="4BFCB6EE" w14:textId="77777777" w:rsidR="00FE57D8" w:rsidRPr="004A3F11" w:rsidRDefault="00FE57D8">
      <w:pPr>
        <w:pStyle w:val="BodyText"/>
        <w:spacing w:before="10"/>
        <w:rPr>
          <w:lang w:val="lv-LV"/>
        </w:rPr>
      </w:pPr>
    </w:p>
    <w:p w14:paraId="3902B0FD" w14:textId="77777777" w:rsidR="00FE57D8" w:rsidRPr="004A3F11" w:rsidRDefault="00000000">
      <w:pPr>
        <w:pStyle w:val="BodyText"/>
        <w:spacing w:before="1" w:line="249" w:lineRule="auto"/>
        <w:ind w:left="2936" w:right="290"/>
        <w:rPr>
          <w:lang w:val="lv-LV"/>
        </w:rPr>
      </w:pPr>
      <w:r w:rsidRPr="004A3F11">
        <w:rPr>
          <w:w w:val="110"/>
          <w:sz w:val="19"/>
          <w:lang w:val="lv-LV"/>
        </w:rPr>
        <w:t xml:space="preserve">Attiecībā uz </w:t>
      </w:r>
      <w:proofErr w:type="spellStart"/>
      <w:r w:rsidRPr="004A3F11">
        <w:rPr>
          <w:w w:val="110"/>
          <w:sz w:val="19"/>
          <w:lang w:val="lv-LV"/>
        </w:rPr>
        <w:t>pārskatatbildību</w:t>
      </w:r>
      <w:proofErr w:type="spellEnd"/>
      <w:r w:rsidRPr="004A3F11">
        <w:rPr>
          <w:w w:val="110"/>
          <w:sz w:val="19"/>
          <w:lang w:val="lv-LV"/>
        </w:rPr>
        <w:t xml:space="preserve"> vissvarīgākais ir pārredzamība un iedibināta ziņošanas kultūra sabiedrībai par veiktajiem pasākumiem. Tomēr detalizēti ziņojumi par katras atsevišķas tiesas darbību joprojām ir reti sastopami (izņemot augstākās </w:t>
      </w:r>
      <w:r w:rsidRPr="004A3F11">
        <w:rPr>
          <w:spacing w:val="-2"/>
          <w:w w:val="110"/>
          <w:sz w:val="19"/>
          <w:lang w:val="lv-LV"/>
        </w:rPr>
        <w:t>tiesas</w:t>
      </w:r>
      <w:r w:rsidRPr="004A3F11">
        <w:rPr>
          <w:w w:val="110"/>
          <w:sz w:val="19"/>
          <w:lang w:val="lv-LV"/>
        </w:rPr>
        <w:t xml:space="preserve">). Turklāt to pieejamība ir apšaubāma, un tie mēdz būt diezgan ezoteriski. Ir vērts iepazīties ar Strasbūras un Luksemburgas Eiropas tiesu ziņojumiem un </w:t>
      </w:r>
      <w:r w:rsidRPr="004A3F11">
        <w:rPr>
          <w:spacing w:val="-2"/>
          <w:w w:val="110"/>
          <w:sz w:val="19"/>
          <w:lang w:val="lv-LV"/>
        </w:rPr>
        <w:t xml:space="preserve">sekot </w:t>
      </w:r>
      <w:r w:rsidRPr="004A3F11">
        <w:rPr>
          <w:w w:val="110"/>
          <w:sz w:val="19"/>
          <w:lang w:val="lv-LV"/>
        </w:rPr>
        <w:t>šo tiesu labās prakses piemēriem.</w:t>
      </w:r>
    </w:p>
    <w:p w14:paraId="374C9C4C" w14:textId="77777777" w:rsidR="00FE57D8" w:rsidRPr="004A3F11" w:rsidRDefault="00FE57D8">
      <w:pPr>
        <w:pStyle w:val="BodyText"/>
        <w:spacing w:before="14"/>
        <w:rPr>
          <w:lang w:val="lv-LV"/>
        </w:rPr>
      </w:pPr>
    </w:p>
    <w:p w14:paraId="1114E6E7" w14:textId="77777777" w:rsidR="00FE57D8" w:rsidRPr="004A3F11" w:rsidRDefault="00000000">
      <w:pPr>
        <w:pStyle w:val="BodyText"/>
        <w:spacing w:before="1" w:line="249" w:lineRule="auto"/>
        <w:ind w:left="2936" w:right="169"/>
        <w:rPr>
          <w:lang w:val="lv-LV"/>
        </w:rPr>
      </w:pPr>
      <w:r w:rsidRPr="004A3F11">
        <w:rPr>
          <w:w w:val="115"/>
          <w:sz w:val="19"/>
          <w:lang w:val="lv-LV"/>
        </w:rPr>
        <w:t xml:space="preserve">Simptomātiski, ka informācijas revolūcijas laikā dažās valstīs pilsoņi </w:t>
      </w:r>
      <w:r w:rsidRPr="004A3F11">
        <w:rPr>
          <w:w w:val="110"/>
          <w:sz w:val="19"/>
          <w:lang w:val="lv-LV"/>
        </w:rPr>
        <w:t xml:space="preserve">joprojām maz zina par tiesām un to darbību. Tas nozīmē, </w:t>
      </w:r>
      <w:proofErr w:type="gramStart"/>
      <w:r w:rsidRPr="004A3F11">
        <w:rPr>
          <w:w w:val="110"/>
          <w:sz w:val="19"/>
          <w:lang w:val="lv-LV"/>
        </w:rPr>
        <w:t xml:space="preserve">ka </w:t>
      </w:r>
      <w:r w:rsidRPr="004A3F11">
        <w:rPr>
          <w:w w:val="115"/>
          <w:sz w:val="19"/>
          <w:lang w:val="lv-LV"/>
        </w:rPr>
        <w:t>pret tiesām un tiesnešiem ir</w:t>
      </w:r>
      <w:r w:rsidRPr="004A3F11">
        <w:rPr>
          <w:w w:val="110"/>
          <w:sz w:val="19"/>
          <w:lang w:val="lv-LV"/>
        </w:rPr>
        <w:t xml:space="preserve"> viegli </w:t>
      </w:r>
      <w:r w:rsidRPr="004A3F11">
        <w:rPr>
          <w:w w:val="115"/>
          <w:sz w:val="19"/>
          <w:lang w:val="lv-LV"/>
        </w:rPr>
        <w:t xml:space="preserve">formulēt </w:t>
      </w:r>
      <w:r w:rsidRPr="004A3F11">
        <w:rPr>
          <w:w w:val="110"/>
          <w:sz w:val="19"/>
          <w:lang w:val="lv-LV"/>
        </w:rPr>
        <w:t xml:space="preserve">dažādus </w:t>
      </w:r>
      <w:r w:rsidRPr="004A3F11">
        <w:rPr>
          <w:w w:val="115"/>
          <w:sz w:val="19"/>
          <w:lang w:val="lv-LV"/>
        </w:rPr>
        <w:t>pārmetumus (arī manipulētus) - nav</w:t>
      </w:r>
      <w:proofErr w:type="gramEnd"/>
      <w:r w:rsidRPr="004A3F11">
        <w:rPr>
          <w:w w:val="115"/>
          <w:sz w:val="19"/>
          <w:lang w:val="lv-LV"/>
        </w:rPr>
        <w:t xml:space="preserve"> kur piekļūt pamatdatiem, kas sniegti skaidrā, saprotamā un viegli pārbaudāmā veidā.</w:t>
      </w:r>
    </w:p>
    <w:p w14:paraId="69EAF6D8" w14:textId="77777777" w:rsidR="00FE57D8" w:rsidRPr="004A3F11" w:rsidRDefault="00000000">
      <w:pPr>
        <w:pStyle w:val="Heading3"/>
        <w:spacing w:before="202"/>
        <w:rPr>
          <w:lang w:val="lv-LV"/>
        </w:rPr>
      </w:pPr>
      <w:bookmarkStart w:id="32" w:name="_TOC_250016"/>
      <w:r w:rsidRPr="004A3F11">
        <w:rPr>
          <w:w w:val="110"/>
          <w:sz w:val="23"/>
          <w:lang w:val="lv-LV"/>
        </w:rPr>
        <w:t>Profesionālā kompetence</w:t>
      </w:r>
      <w:bookmarkEnd w:id="32"/>
      <w:r w:rsidRPr="004A3F11">
        <w:rPr>
          <w:spacing w:val="-2"/>
          <w:w w:val="110"/>
          <w:sz w:val="23"/>
          <w:lang w:val="lv-LV"/>
        </w:rPr>
        <w:t xml:space="preserve"> komunikācijā</w:t>
      </w:r>
    </w:p>
    <w:p w14:paraId="760CAEE2" w14:textId="77777777" w:rsidR="00FE57D8" w:rsidRPr="004A3F11" w:rsidRDefault="00000000">
      <w:pPr>
        <w:pStyle w:val="BodyText"/>
        <w:spacing w:line="249" w:lineRule="auto"/>
        <w:ind w:left="2936" w:right="276"/>
        <w:rPr>
          <w:lang w:val="lv-LV"/>
        </w:rPr>
      </w:pPr>
      <w:r w:rsidRPr="004A3F11">
        <w:rPr>
          <w:w w:val="110"/>
          <w:sz w:val="19"/>
          <w:lang w:val="lv-LV"/>
        </w:rPr>
        <w:t>Profesionālā kompetence ietver kritērijus un procesus, kas saistīti ar kļūšanu par tiesnesi, tostarp atlasi, paaugstināšanu amatā un pastāvīgu apmācību. Sabiedrības uzticības nodrošināšanai tā ir</w:t>
      </w:r>
    </w:p>
    <w:p w14:paraId="5F9DFBF3" w14:textId="77777777" w:rsidR="00FE57D8" w:rsidRPr="004A3F11" w:rsidRDefault="00000000">
      <w:pPr>
        <w:pStyle w:val="BodyText"/>
        <w:spacing w:line="249" w:lineRule="auto"/>
        <w:ind w:left="2936" w:right="183"/>
        <w:rPr>
          <w:lang w:val="lv-LV"/>
        </w:rPr>
      </w:pPr>
      <w:r w:rsidRPr="004A3F11">
        <w:rPr>
          <w:w w:val="110"/>
          <w:sz w:val="19"/>
          <w:lang w:val="lv-LV"/>
        </w:rPr>
        <w:t>būtiski, lai tiesneši tiktu uzskatīti par izglītotiem un kompetentiem, kas izvēlēti un paaugstināti amatā, izmantojot uz nopelniem balstītas, pārredzamas procedūras. Kompetence ietver ne tikai juridiskās zināšanas, bet arī pieredzi, ētisku uzvedību un "maigās" prasmes, piemēram, komunikācijas prasmes.</w:t>
      </w:r>
    </w:p>
    <w:p w14:paraId="4AD79030" w14:textId="77777777" w:rsidR="00FE57D8" w:rsidRPr="004A3F11" w:rsidRDefault="00000000">
      <w:pPr>
        <w:pStyle w:val="BodyText"/>
        <w:spacing w:line="249" w:lineRule="auto"/>
        <w:ind w:left="2936"/>
        <w:rPr>
          <w:lang w:val="lv-LV"/>
        </w:rPr>
      </w:pPr>
      <w:r w:rsidRPr="004A3F11">
        <w:rPr>
          <w:w w:val="110"/>
          <w:sz w:val="19"/>
          <w:lang w:val="lv-LV"/>
        </w:rPr>
        <w:t>Pārredzamībai šajās jomās ir izšķiroša nozīme, un tiesu varai ir atklāti jādalās ar informāciju par kompetenci un jābūt atvērtai pret sabiedrības atsauksmēm, pat ja tās ir kritiskas, jo tās var kalpot kā katalizators uzlabojumiem.</w:t>
      </w:r>
    </w:p>
    <w:p w14:paraId="4AC36564" w14:textId="77777777" w:rsidR="00FE57D8" w:rsidRPr="004A3F11" w:rsidRDefault="00000000">
      <w:pPr>
        <w:pStyle w:val="Heading3"/>
        <w:spacing w:before="199"/>
        <w:rPr>
          <w:lang w:val="lv-LV"/>
        </w:rPr>
      </w:pPr>
      <w:bookmarkStart w:id="33" w:name="_TOC_250015"/>
      <w:r w:rsidRPr="004A3F11">
        <w:rPr>
          <w:w w:val="110"/>
          <w:sz w:val="23"/>
          <w:lang w:val="lv-LV"/>
        </w:rPr>
        <w:t>Organizatoriskā efektivitāte</w:t>
      </w:r>
      <w:bookmarkEnd w:id="33"/>
      <w:r w:rsidRPr="004A3F11">
        <w:rPr>
          <w:spacing w:val="-2"/>
          <w:w w:val="110"/>
          <w:sz w:val="23"/>
          <w:lang w:val="lv-LV"/>
        </w:rPr>
        <w:t xml:space="preserve"> komunikācijā</w:t>
      </w:r>
    </w:p>
    <w:p w14:paraId="45159301" w14:textId="77777777" w:rsidR="00FE57D8" w:rsidRPr="004A3F11" w:rsidRDefault="00000000">
      <w:pPr>
        <w:pStyle w:val="BodyText"/>
        <w:spacing w:line="249" w:lineRule="auto"/>
        <w:ind w:left="2936" w:right="290"/>
        <w:rPr>
          <w:lang w:val="lv-LV"/>
        </w:rPr>
      </w:pPr>
      <w:r w:rsidRPr="004A3F11">
        <w:rPr>
          <w:w w:val="110"/>
          <w:sz w:val="19"/>
          <w:lang w:val="lv-LV"/>
        </w:rPr>
        <w:t>Organizatoriskā efektivitāte bieži tiek reducēta uz tiesas procesa efektivitāti (ātrumu). Tomēr tas ir daudz plašāks jautājums, kas ietver tiesu sistēmas administrēšanu, vadības metodes, finansējumu un finanšu efektivitāti.</w:t>
      </w:r>
    </w:p>
    <w:p w14:paraId="67B579DB" w14:textId="77777777" w:rsidR="00FE57D8" w:rsidRPr="004A3F11" w:rsidRDefault="00FE57D8">
      <w:pPr>
        <w:pStyle w:val="BodyText"/>
        <w:spacing w:before="7"/>
        <w:rPr>
          <w:lang w:val="lv-LV"/>
        </w:rPr>
      </w:pPr>
    </w:p>
    <w:p w14:paraId="3810C75C" w14:textId="77777777" w:rsidR="00FE57D8" w:rsidRPr="004A3F11" w:rsidRDefault="00000000">
      <w:pPr>
        <w:pStyle w:val="BodyText"/>
        <w:ind w:left="2936"/>
        <w:rPr>
          <w:lang w:val="lv-LV"/>
        </w:rPr>
      </w:pPr>
      <w:r w:rsidRPr="004A3F11">
        <w:rPr>
          <w:w w:val="110"/>
          <w:sz w:val="19"/>
          <w:lang w:val="lv-LV"/>
        </w:rPr>
        <w:t xml:space="preserve">No tiesu viedokļa raugoties, ir vērts informēt par to, kāda ir </w:t>
      </w:r>
      <w:r w:rsidRPr="004A3F11">
        <w:rPr>
          <w:spacing w:val="-2"/>
          <w:w w:val="110"/>
          <w:sz w:val="19"/>
          <w:lang w:val="lv-LV"/>
        </w:rPr>
        <w:t>efektivitāte</w:t>
      </w:r>
      <w:r w:rsidRPr="004A3F11">
        <w:rPr>
          <w:w w:val="110"/>
          <w:sz w:val="19"/>
          <w:lang w:val="lv-LV"/>
        </w:rPr>
        <w:t>.</w:t>
      </w:r>
    </w:p>
    <w:p w14:paraId="76BCF779" w14:textId="77777777" w:rsidR="00FE57D8" w:rsidRPr="004A3F11" w:rsidRDefault="00000000">
      <w:pPr>
        <w:pStyle w:val="BodyText"/>
        <w:spacing w:before="10" w:line="249" w:lineRule="auto"/>
        <w:ind w:left="2936" w:right="280"/>
        <w:rPr>
          <w:lang w:val="lv-LV"/>
        </w:rPr>
      </w:pPr>
      <w:r w:rsidRPr="004A3F11">
        <w:rPr>
          <w:w w:val="110"/>
          <w:sz w:val="19"/>
          <w:lang w:val="lv-LV"/>
        </w:rPr>
        <w:t>no kā ir atkarīga tiesvedības efektivitāte, jo īpaši tāpēc, ka tiesnešus var saukt pie atbildības par tiesas procesu kavējumiem un ilgumu, pat ja viņiem nav nekādas ietekmes uz tiesisko regulējumu, kas bieži ir šo procesu pamatā.</w:t>
      </w:r>
    </w:p>
    <w:p w14:paraId="4A6EE21B"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1AE4F71C"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50560" behindDoc="1" locked="0" layoutInCell="1" allowOverlap="1" wp14:anchorId="0D991ED3" wp14:editId="464039ED">
                <wp:simplePos x="0" y="0"/>
                <wp:positionH relativeFrom="page">
                  <wp:posOffset>360001</wp:posOffset>
                </wp:positionH>
                <wp:positionV relativeFrom="page">
                  <wp:posOffset>663975</wp:posOffset>
                </wp:positionV>
                <wp:extent cx="6840220" cy="9665335"/>
                <wp:effectExtent l="0" t="0" r="0" b="0"/>
                <wp:wrapNone/>
                <wp:docPr id="497" name="Group 497"/>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498" name="Graphic 498"/>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499" name="Graphic 49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FC88B8A" id="Group 497" o:spid="_x0000_s1026" style="position:absolute;margin-left:28.35pt;margin-top:52.3pt;width:538.6pt;height:761.05pt;z-index:-251665920;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">
                <v:shape id="Graphic 498"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" path="m,9661677l,e" filled="f" strokecolor="#354754" strokeweight=".5pt">
                  <v:path arrowok="t"/>
                </v:shape>
                <v:shape id="Graphic 49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" path="m,l6840004,e" filled="f" strokecolor="#354754" strokeweight=".5pt">
                  <v:path arrowok="t"/>
                </v:shape>
                <w10:wrap anchorx="page" anchory="page"/>
              </v:group>
            </w:pict>
          </mc:Fallback>
        </mc:AlternateContent>
      </w:r>
    </w:p>
    <w:p w14:paraId="5CE8A3B8" w14:textId="77777777" w:rsidR="00FE57D8" w:rsidRPr="004A3F11" w:rsidRDefault="00FE57D8">
      <w:pPr>
        <w:pStyle w:val="BodyText"/>
        <w:rPr>
          <w:lang w:val="lv-LV"/>
        </w:rPr>
      </w:pPr>
    </w:p>
    <w:p w14:paraId="63DDACAC" w14:textId="77777777" w:rsidR="00FE57D8" w:rsidRPr="004A3F11" w:rsidRDefault="00FE57D8">
      <w:pPr>
        <w:pStyle w:val="BodyText"/>
        <w:rPr>
          <w:lang w:val="lv-LV"/>
        </w:rPr>
      </w:pPr>
    </w:p>
    <w:p w14:paraId="4A3632BA" w14:textId="77777777" w:rsidR="00FE57D8" w:rsidRPr="004A3F11" w:rsidRDefault="00FE57D8">
      <w:pPr>
        <w:pStyle w:val="BodyText"/>
        <w:rPr>
          <w:lang w:val="lv-LV"/>
        </w:rPr>
      </w:pPr>
    </w:p>
    <w:p w14:paraId="1C44E729" w14:textId="77777777" w:rsidR="00FE57D8" w:rsidRPr="004A3F11" w:rsidRDefault="00FE57D8">
      <w:pPr>
        <w:pStyle w:val="BodyText"/>
        <w:rPr>
          <w:lang w:val="lv-LV"/>
        </w:rPr>
      </w:pPr>
    </w:p>
    <w:p w14:paraId="1A64BE5A" w14:textId="77777777" w:rsidR="00FE57D8" w:rsidRPr="004A3F11" w:rsidRDefault="00FE57D8">
      <w:pPr>
        <w:pStyle w:val="BodyText"/>
        <w:rPr>
          <w:lang w:val="lv-LV"/>
        </w:rPr>
      </w:pPr>
    </w:p>
    <w:p w14:paraId="25E74DDA" w14:textId="77777777" w:rsidR="00FE57D8" w:rsidRPr="004A3F11" w:rsidRDefault="00FE57D8">
      <w:pPr>
        <w:pStyle w:val="BodyText"/>
        <w:spacing w:before="64" w:after="1"/>
        <w:rPr>
          <w:lang w:val="lv-LV"/>
        </w:rPr>
      </w:pPr>
    </w:p>
    <w:p w14:paraId="35A25ECA" w14:textId="77777777" w:rsidR="00FE57D8" w:rsidRPr="004A3F11" w:rsidRDefault="00000000">
      <w:pPr>
        <w:ind w:left="2936"/>
        <w:rPr>
          <w:sz w:val="20"/>
        </w:rPr>
      </w:pPr>
      <w:r w:rsidRPr="004A3F11">
        <w:rPr>
          <w:noProof/>
          <w:sz w:val="20"/>
        </w:rPr>
        <mc:AlternateContent>
          <mc:Choice Requires="wps">
            <w:drawing>
              <wp:inline distT="0" distB="0" distL="0" distR="0" wp14:anchorId="28FB188F" wp14:editId="43E9E929">
                <wp:extent cx="4975860" cy="762000"/>
                <wp:effectExtent l="0" t="0" r="0" b="0"/>
                <wp:docPr id="500" name="Textbox 500"/>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3D6A8187" w14:textId="77777777" w:rsidR="00FE57D8" w:rsidRPr="004A3F11" w:rsidRDefault="00FE57D8">
                            <w:pPr>
                              <w:pStyle w:val="BodyText"/>
                              <w:spacing w:before="59"/>
                              <w:rPr>
                                <w:color w:val="000000"/>
                                <w:lang w:val="lv-LV"/>
                              </w:rPr>
                            </w:pPr>
                          </w:p>
                          <w:p w14:paraId="39F7E49F" w14:textId="489B45A8"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760A73A9"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 tiesne</w:t>
                            </w:r>
                            <w:r w:rsidRPr="004A3F11">
                              <w:rPr>
                                <w:rFonts w:ascii="Calibri"/>
                                <w:i/>
                                <w:color w:val="FFFFFF"/>
                                <w:w w:val="110"/>
                                <w:sz w:val="19"/>
                              </w:rPr>
                              <w:t>š</w:t>
                            </w:r>
                            <w:r w:rsidRPr="004A3F11">
                              <w:rPr>
                                <w:rFonts w:ascii="Calibri"/>
                                <w:i/>
                                <w:color w:val="FFFFFF"/>
                                <w:w w:val="110"/>
                                <w:sz w:val="19"/>
                              </w:rPr>
                              <w:t>i var aizsarg</w:t>
                            </w:r>
                            <w:r w:rsidRPr="004A3F11">
                              <w:rPr>
                                <w:rFonts w:ascii="Calibri"/>
                                <w:i/>
                                <w:color w:val="FFFFFF"/>
                                <w:w w:val="110"/>
                                <w:sz w:val="19"/>
                              </w:rPr>
                              <w:t>ā</w:t>
                            </w:r>
                            <w:r w:rsidRPr="004A3F11">
                              <w:rPr>
                                <w:rFonts w:ascii="Calibri"/>
                                <w:i/>
                                <w:color w:val="FFFFFF"/>
                                <w:w w:val="110"/>
                                <w:sz w:val="19"/>
                              </w:rPr>
                              <w:t>ties pret nepatiesu inform</w:t>
                            </w:r>
                            <w:r w:rsidRPr="004A3F11">
                              <w:rPr>
                                <w:rFonts w:ascii="Calibri"/>
                                <w:i/>
                                <w:color w:val="FFFFFF"/>
                                <w:w w:val="110"/>
                                <w:sz w:val="19"/>
                              </w:rPr>
                              <w:t>ā</w:t>
                            </w:r>
                            <w:r w:rsidRPr="004A3F11">
                              <w:rPr>
                                <w:rFonts w:ascii="Calibri"/>
                                <w:i/>
                                <w:color w:val="FFFFFF"/>
                                <w:w w:val="110"/>
                                <w:sz w:val="19"/>
                              </w:rPr>
                              <w:t>ciju par vi</w:t>
                            </w:r>
                            <w:r w:rsidRPr="004A3F11">
                              <w:rPr>
                                <w:rFonts w:ascii="Calibri"/>
                                <w:i/>
                                <w:color w:val="FFFFFF"/>
                                <w:w w:val="110"/>
                                <w:sz w:val="19"/>
                              </w:rPr>
                              <w:t>ņ</w:t>
                            </w:r>
                            <w:r w:rsidRPr="004A3F11">
                              <w:rPr>
                                <w:rFonts w:ascii="Calibri"/>
                                <w:i/>
                                <w:color w:val="FFFFFF"/>
                                <w:w w:val="110"/>
                                <w:sz w:val="19"/>
                              </w:rPr>
                              <w:t>iem vai c</w:t>
                            </w:r>
                            <w:r w:rsidRPr="004A3F11">
                              <w:rPr>
                                <w:rFonts w:ascii="Calibri"/>
                                <w:i/>
                                <w:color w:val="FFFFFF"/>
                                <w:w w:val="110"/>
                                <w:sz w:val="19"/>
                              </w:rPr>
                              <w:t>ī</w:t>
                            </w:r>
                            <w:r w:rsidRPr="004A3F11">
                              <w:rPr>
                                <w:rFonts w:ascii="Calibri"/>
                                <w:i/>
                                <w:color w:val="FFFFFF"/>
                                <w:w w:val="110"/>
                                <w:sz w:val="19"/>
                              </w:rPr>
                              <w:t>n</w:t>
                            </w:r>
                            <w:r w:rsidRPr="004A3F11">
                              <w:rPr>
                                <w:rFonts w:ascii="Calibri"/>
                                <w:i/>
                                <w:color w:val="FFFFFF"/>
                                <w:w w:val="110"/>
                                <w:sz w:val="19"/>
                              </w:rPr>
                              <w:t>ī</w:t>
                            </w:r>
                            <w:r w:rsidRPr="004A3F11">
                              <w:rPr>
                                <w:rFonts w:ascii="Calibri"/>
                                <w:i/>
                                <w:color w:val="FFFFFF"/>
                                <w:w w:val="110"/>
                                <w:sz w:val="19"/>
                              </w:rPr>
                              <w:t>ties pret to, lai saglab</w:t>
                            </w:r>
                            <w:r w:rsidRPr="004A3F11">
                              <w:rPr>
                                <w:rFonts w:ascii="Calibri"/>
                                <w:i/>
                                <w:color w:val="FFFFFF"/>
                                <w:w w:val="110"/>
                                <w:sz w:val="19"/>
                              </w:rPr>
                              <w:t>ā</w:t>
                            </w:r>
                            <w:r w:rsidRPr="004A3F11">
                              <w:rPr>
                                <w:rFonts w:ascii="Calibri"/>
                                <w:i/>
                                <w:color w:val="FFFFFF"/>
                                <w:w w:val="110"/>
                                <w:sz w:val="19"/>
                              </w:rPr>
                              <w:t>tu sabiedr</w:t>
                            </w:r>
                            <w:r w:rsidRPr="004A3F11">
                              <w:rPr>
                                <w:rFonts w:ascii="Calibri"/>
                                <w:i/>
                                <w:color w:val="FFFFFF"/>
                                <w:w w:val="110"/>
                                <w:sz w:val="19"/>
                              </w:rPr>
                              <w:t>ī</w:t>
                            </w:r>
                            <w:r w:rsidRPr="004A3F11">
                              <w:rPr>
                                <w:rFonts w:ascii="Calibri"/>
                                <w:i/>
                                <w:color w:val="FFFFFF"/>
                                <w:w w:val="110"/>
                                <w:sz w:val="19"/>
                              </w:rPr>
                              <w:t>bas uztic</w:t>
                            </w:r>
                            <w:r w:rsidRPr="004A3F11">
                              <w:rPr>
                                <w:rFonts w:ascii="Calibri"/>
                                <w:i/>
                                <w:color w:val="FFFFFF"/>
                                <w:w w:val="110"/>
                                <w:sz w:val="19"/>
                              </w:rPr>
                              <w:t>ī</w:t>
                            </w:r>
                            <w:r w:rsidRPr="004A3F11">
                              <w:rPr>
                                <w:rFonts w:ascii="Calibri"/>
                                <w:i/>
                                <w:color w:val="FFFFFF"/>
                                <w:w w:val="110"/>
                                <w:sz w:val="19"/>
                              </w:rPr>
                              <w:t>bu?</w:t>
                            </w:r>
                          </w:p>
                        </w:txbxContent>
                      </wps:txbx>
                      <wps:bodyPr wrap="square" lIns="0" tIns="0" rIns="0" bIns="0" rtlCol="0"/>
                    </wps:wsp>
                  </a:graphicData>
                </a:graphic>
              </wp:inline>
            </w:drawing>
          </mc:Choice>
          <mc:Fallback>
            <w:pict>
              <v:shape w14:anchorId="28FB188F" id="Textbox 500" o:spid="_x0000_s1129" type="#_x0000_t202" style="width:391.8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" fillcolor="#4d6463" stroked="f">
                <v:textbox inset="0,0,0,0">
                  <w:txbxContent>
                    <w:p w14:paraId="3D6A8187" w14:textId="77777777" w:rsidR="00FE57D8" w:rsidRPr="004A3F11" w:rsidRDefault="00FE57D8">
                      <w:pPr>
                        <w:pStyle w:val="BodyText"/>
                        <w:spacing w:before="59"/>
                        <w:rPr>
                          <w:color w:val="000000"/>
                          <w:lang w:val="lv-LV"/>
                        </w:rPr>
                      </w:pPr>
                    </w:p>
                    <w:p w14:paraId="39F7E49F" w14:textId="489B45A8"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760A73A9"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 tiesne</w:t>
                      </w:r>
                      <w:r w:rsidRPr="004A3F11">
                        <w:rPr>
                          <w:rFonts w:ascii="Calibri"/>
                          <w:i/>
                          <w:color w:val="FFFFFF"/>
                          <w:w w:val="110"/>
                          <w:sz w:val="19"/>
                        </w:rPr>
                        <w:t>š</w:t>
                      </w:r>
                      <w:r w:rsidRPr="004A3F11">
                        <w:rPr>
                          <w:rFonts w:ascii="Calibri"/>
                          <w:i/>
                          <w:color w:val="FFFFFF"/>
                          <w:w w:val="110"/>
                          <w:sz w:val="19"/>
                        </w:rPr>
                        <w:t>i var aizsarg</w:t>
                      </w:r>
                      <w:r w:rsidRPr="004A3F11">
                        <w:rPr>
                          <w:rFonts w:ascii="Calibri"/>
                          <w:i/>
                          <w:color w:val="FFFFFF"/>
                          <w:w w:val="110"/>
                          <w:sz w:val="19"/>
                        </w:rPr>
                        <w:t>ā</w:t>
                      </w:r>
                      <w:r w:rsidRPr="004A3F11">
                        <w:rPr>
                          <w:rFonts w:ascii="Calibri"/>
                          <w:i/>
                          <w:color w:val="FFFFFF"/>
                          <w:w w:val="110"/>
                          <w:sz w:val="19"/>
                        </w:rPr>
                        <w:t>ties pret nepatiesu inform</w:t>
                      </w:r>
                      <w:r w:rsidRPr="004A3F11">
                        <w:rPr>
                          <w:rFonts w:ascii="Calibri"/>
                          <w:i/>
                          <w:color w:val="FFFFFF"/>
                          <w:w w:val="110"/>
                          <w:sz w:val="19"/>
                        </w:rPr>
                        <w:t>ā</w:t>
                      </w:r>
                      <w:r w:rsidRPr="004A3F11">
                        <w:rPr>
                          <w:rFonts w:ascii="Calibri"/>
                          <w:i/>
                          <w:color w:val="FFFFFF"/>
                          <w:w w:val="110"/>
                          <w:sz w:val="19"/>
                        </w:rPr>
                        <w:t>ciju par vi</w:t>
                      </w:r>
                      <w:r w:rsidRPr="004A3F11">
                        <w:rPr>
                          <w:rFonts w:ascii="Calibri"/>
                          <w:i/>
                          <w:color w:val="FFFFFF"/>
                          <w:w w:val="110"/>
                          <w:sz w:val="19"/>
                        </w:rPr>
                        <w:t>ņ</w:t>
                      </w:r>
                      <w:r w:rsidRPr="004A3F11">
                        <w:rPr>
                          <w:rFonts w:ascii="Calibri"/>
                          <w:i/>
                          <w:color w:val="FFFFFF"/>
                          <w:w w:val="110"/>
                          <w:sz w:val="19"/>
                        </w:rPr>
                        <w:t>iem vai c</w:t>
                      </w:r>
                      <w:r w:rsidRPr="004A3F11">
                        <w:rPr>
                          <w:rFonts w:ascii="Calibri"/>
                          <w:i/>
                          <w:color w:val="FFFFFF"/>
                          <w:w w:val="110"/>
                          <w:sz w:val="19"/>
                        </w:rPr>
                        <w:t>ī</w:t>
                      </w:r>
                      <w:r w:rsidRPr="004A3F11">
                        <w:rPr>
                          <w:rFonts w:ascii="Calibri"/>
                          <w:i/>
                          <w:color w:val="FFFFFF"/>
                          <w:w w:val="110"/>
                          <w:sz w:val="19"/>
                        </w:rPr>
                        <w:t>n</w:t>
                      </w:r>
                      <w:r w:rsidRPr="004A3F11">
                        <w:rPr>
                          <w:rFonts w:ascii="Calibri"/>
                          <w:i/>
                          <w:color w:val="FFFFFF"/>
                          <w:w w:val="110"/>
                          <w:sz w:val="19"/>
                        </w:rPr>
                        <w:t>ī</w:t>
                      </w:r>
                      <w:r w:rsidRPr="004A3F11">
                        <w:rPr>
                          <w:rFonts w:ascii="Calibri"/>
                          <w:i/>
                          <w:color w:val="FFFFFF"/>
                          <w:w w:val="110"/>
                          <w:sz w:val="19"/>
                        </w:rPr>
                        <w:t>ties pret to, lai saglab</w:t>
                      </w:r>
                      <w:r w:rsidRPr="004A3F11">
                        <w:rPr>
                          <w:rFonts w:ascii="Calibri"/>
                          <w:i/>
                          <w:color w:val="FFFFFF"/>
                          <w:w w:val="110"/>
                          <w:sz w:val="19"/>
                        </w:rPr>
                        <w:t>ā</w:t>
                      </w:r>
                      <w:r w:rsidRPr="004A3F11">
                        <w:rPr>
                          <w:rFonts w:ascii="Calibri"/>
                          <w:i/>
                          <w:color w:val="FFFFFF"/>
                          <w:w w:val="110"/>
                          <w:sz w:val="19"/>
                        </w:rPr>
                        <w:t>tu sabiedr</w:t>
                      </w:r>
                      <w:r w:rsidRPr="004A3F11">
                        <w:rPr>
                          <w:rFonts w:ascii="Calibri"/>
                          <w:i/>
                          <w:color w:val="FFFFFF"/>
                          <w:w w:val="110"/>
                          <w:sz w:val="19"/>
                        </w:rPr>
                        <w:t>ī</w:t>
                      </w:r>
                      <w:r w:rsidRPr="004A3F11">
                        <w:rPr>
                          <w:rFonts w:ascii="Calibri"/>
                          <w:i/>
                          <w:color w:val="FFFFFF"/>
                          <w:w w:val="110"/>
                          <w:sz w:val="19"/>
                        </w:rPr>
                        <w:t>bas uztic</w:t>
                      </w:r>
                      <w:r w:rsidRPr="004A3F11">
                        <w:rPr>
                          <w:rFonts w:ascii="Calibri"/>
                          <w:i/>
                          <w:color w:val="FFFFFF"/>
                          <w:w w:val="110"/>
                          <w:sz w:val="19"/>
                        </w:rPr>
                        <w:t>ī</w:t>
                      </w:r>
                      <w:r w:rsidRPr="004A3F11">
                        <w:rPr>
                          <w:rFonts w:ascii="Calibri"/>
                          <w:i/>
                          <w:color w:val="FFFFFF"/>
                          <w:w w:val="110"/>
                          <w:sz w:val="19"/>
                        </w:rPr>
                        <w:t>bu?</w:t>
                      </w:r>
                    </w:p>
                  </w:txbxContent>
                </v:textbox>
                <w10:anchorlock/>
              </v:shape>
            </w:pict>
          </mc:Fallback>
        </mc:AlternateContent>
      </w:r>
    </w:p>
    <w:p w14:paraId="311B46DF" w14:textId="77777777" w:rsidR="00FE57D8" w:rsidRPr="004A3F11" w:rsidRDefault="00FE57D8">
      <w:pPr>
        <w:pStyle w:val="BodyText"/>
        <w:spacing w:before="48"/>
        <w:rPr>
          <w:lang w:val="lv-LV"/>
        </w:rPr>
      </w:pPr>
    </w:p>
    <w:p w14:paraId="7E7AAA88" w14:textId="77777777" w:rsidR="00FE57D8" w:rsidRPr="004A3F11" w:rsidRDefault="00000000">
      <w:pPr>
        <w:pStyle w:val="BodyText"/>
        <w:spacing w:line="249" w:lineRule="auto"/>
        <w:ind w:left="2936" w:right="207"/>
        <w:rPr>
          <w:lang w:val="lv-LV"/>
        </w:rPr>
      </w:pPr>
      <w:r w:rsidRPr="004A3F11">
        <w:rPr>
          <w:w w:val="110"/>
          <w:sz w:val="19"/>
          <w:lang w:val="lv-LV"/>
        </w:rPr>
        <w:t xml:space="preserve">Dezinformācija ir nepatiesa vai maldinoša informācija, kas var apdraudēt viena tiesneša vai visas tiesu sistēmas neatkarību. Tiesnešiem ir jāizprot dezinformācijas avoti un metodes, lai efektīvi pret to cīnītos. Lai cīnītos pret nepatiesu informāciju un saglabātu sabiedrības uzticību, tiesneši un tiesas var pieņemt stratēģijas, kurās ņemti vērā šādi </w:t>
      </w:r>
      <w:r w:rsidRPr="004A3F11">
        <w:rPr>
          <w:spacing w:val="-2"/>
          <w:w w:val="110"/>
          <w:sz w:val="19"/>
          <w:lang w:val="lv-LV"/>
        </w:rPr>
        <w:t>jautājumi:</w:t>
      </w:r>
    </w:p>
    <w:p w14:paraId="42ED1539" w14:textId="77777777" w:rsidR="00FE57D8" w:rsidRPr="004A3F11" w:rsidRDefault="00000000">
      <w:pPr>
        <w:pStyle w:val="ListParagraph"/>
        <w:numPr>
          <w:ilvl w:val="0"/>
          <w:numId w:val="4"/>
        </w:numPr>
        <w:tabs>
          <w:tab w:val="left" w:pos="3162"/>
        </w:tabs>
        <w:spacing w:line="247" w:lineRule="exact"/>
        <w:ind w:left="3162" w:hanging="226"/>
        <w:rPr>
          <w:sz w:val="20"/>
          <w:lang w:val="lv-LV"/>
        </w:rPr>
      </w:pPr>
      <w:r w:rsidRPr="004A3F11">
        <w:rPr>
          <w:rFonts w:ascii="Noto Serif Black" w:hAnsi="Noto Serif Black"/>
          <w:b/>
          <w:sz w:val="19"/>
          <w:lang w:val="lv-LV"/>
        </w:rPr>
        <w:t xml:space="preserve">Izveidot skaidrus saziņas kanālus: </w:t>
      </w:r>
      <w:r w:rsidRPr="004A3F11">
        <w:rPr>
          <w:sz w:val="19"/>
          <w:lang w:val="lv-LV"/>
        </w:rPr>
        <w:t xml:space="preserve">Tiesām būtu jāuztur </w:t>
      </w:r>
      <w:r w:rsidRPr="004A3F11">
        <w:rPr>
          <w:spacing w:val="-2"/>
          <w:sz w:val="19"/>
          <w:lang w:val="lv-LV"/>
        </w:rPr>
        <w:t>oficiāli</w:t>
      </w:r>
    </w:p>
    <w:p w14:paraId="1C540240" w14:textId="77777777" w:rsidR="00FE57D8" w:rsidRPr="004A3F11" w:rsidRDefault="00000000">
      <w:pPr>
        <w:pStyle w:val="BodyText"/>
        <w:spacing w:line="219" w:lineRule="exact"/>
        <w:ind w:left="3163"/>
        <w:rPr>
          <w:lang w:val="lv-LV"/>
        </w:rPr>
      </w:pPr>
      <w:r w:rsidRPr="004A3F11">
        <w:rPr>
          <w:spacing w:val="-2"/>
          <w:w w:val="110"/>
          <w:sz w:val="19"/>
          <w:lang w:val="lv-LV"/>
        </w:rPr>
        <w:t xml:space="preserve">Tiesām ir jāizveido </w:t>
      </w:r>
      <w:r w:rsidRPr="004A3F11">
        <w:rPr>
          <w:w w:val="110"/>
          <w:sz w:val="19"/>
          <w:lang w:val="lv-LV"/>
        </w:rPr>
        <w:t xml:space="preserve">tīmekļa vietnes un sociālo plašsaziņas līdzekļu konti, lai izplatītu precīzu </w:t>
      </w:r>
      <w:r w:rsidRPr="004A3F11">
        <w:rPr>
          <w:spacing w:val="-2"/>
          <w:w w:val="110"/>
          <w:sz w:val="19"/>
          <w:lang w:val="lv-LV"/>
        </w:rPr>
        <w:t>informāciju.</w:t>
      </w:r>
    </w:p>
    <w:p w14:paraId="5DE72338" w14:textId="77777777" w:rsidR="00FE57D8" w:rsidRPr="004A3F11" w:rsidRDefault="00000000">
      <w:pPr>
        <w:pStyle w:val="ListParagraph"/>
        <w:numPr>
          <w:ilvl w:val="0"/>
          <w:numId w:val="4"/>
        </w:numPr>
        <w:tabs>
          <w:tab w:val="left" w:pos="3163"/>
        </w:tabs>
        <w:spacing w:line="235" w:lineRule="auto"/>
        <w:ind w:right="385"/>
        <w:rPr>
          <w:sz w:val="20"/>
          <w:lang w:val="lv-LV"/>
        </w:rPr>
      </w:pPr>
      <w:r w:rsidRPr="004A3F11">
        <w:rPr>
          <w:rFonts w:ascii="Noto Serif Black" w:hAnsi="Noto Serif Black"/>
          <w:b/>
          <w:sz w:val="19"/>
          <w:lang w:val="lv-LV"/>
        </w:rPr>
        <w:t xml:space="preserve">Regulāra atjaunināšana: </w:t>
      </w:r>
      <w:r w:rsidRPr="004A3F11">
        <w:rPr>
          <w:w w:val="110"/>
          <w:sz w:val="19"/>
          <w:lang w:val="lv-LV"/>
        </w:rPr>
        <w:t xml:space="preserve">Lai novērstu dezinformācijas izplatīšanos, </w:t>
      </w:r>
      <w:r w:rsidRPr="004A3F11">
        <w:rPr>
          <w:sz w:val="19"/>
          <w:lang w:val="lv-LV"/>
        </w:rPr>
        <w:t xml:space="preserve">laikus sniedziet jaunāko informāciju par tiesas procesiem, nolēmumiem un citu </w:t>
      </w:r>
      <w:r w:rsidRPr="004A3F11">
        <w:rPr>
          <w:w w:val="110"/>
          <w:sz w:val="19"/>
          <w:lang w:val="lv-LV"/>
        </w:rPr>
        <w:t>būtisku informāciju.</w:t>
      </w:r>
    </w:p>
    <w:p w14:paraId="073F109C" w14:textId="77777777" w:rsidR="00FE57D8" w:rsidRPr="004A3F11" w:rsidRDefault="00000000">
      <w:pPr>
        <w:pStyle w:val="ListParagraph"/>
        <w:numPr>
          <w:ilvl w:val="0"/>
          <w:numId w:val="4"/>
        </w:numPr>
        <w:tabs>
          <w:tab w:val="left" w:pos="3163"/>
        </w:tabs>
        <w:spacing w:line="235" w:lineRule="auto"/>
        <w:ind w:right="453"/>
        <w:rPr>
          <w:sz w:val="20"/>
          <w:lang w:val="lv-LV"/>
        </w:rPr>
      </w:pPr>
      <w:r w:rsidRPr="004A3F11">
        <w:rPr>
          <w:rFonts w:ascii="Noto Serif Black" w:hAnsi="Noto Serif Black"/>
          <w:b/>
          <w:sz w:val="19"/>
          <w:lang w:val="lv-LV"/>
        </w:rPr>
        <w:t xml:space="preserve">Sadarboties ar sabiedrību: </w:t>
      </w:r>
      <w:r w:rsidRPr="004A3F11">
        <w:rPr>
          <w:sz w:val="19"/>
          <w:lang w:val="lv-LV"/>
        </w:rPr>
        <w:t xml:space="preserve">Izmantojiet sociālos plašsaziņas līdzekļus, lai sazinātos ar sabiedrību un </w:t>
      </w:r>
      <w:r w:rsidRPr="004A3F11">
        <w:rPr>
          <w:w w:val="110"/>
          <w:sz w:val="19"/>
          <w:lang w:val="lv-LV"/>
        </w:rPr>
        <w:t xml:space="preserve">tieši </w:t>
      </w:r>
      <w:r w:rsidRPr="004A3F11">
        <w:rPr>
          <w:sz w:val="19"/>
          <w:lang w:val="lv-LV"/>
        </w:rPr>
        <w:t xml:space="preserve">risinātu </w:t>
      </w:r>
      <w:r w:rsidRPr="004A3F11">
        <w:rPr>
          <w:w w:val="110"/>
          <w:sz w:val="19"/>
          <w:lang w:val="lv-LV"/>
        </w:rPr>
        <w:t>tās problēmas.</w:t>
      </w:r>
    </w:p>
    <w:p w14:paraId="196CEE6A" w14:textId="77777777" w:rsidR="00FE57D8" w:rsidRPr="004A3F11" w:rsidRDefault="00000000">
      <w:pPr>
        <w:pStyle w:val="ListParagraph"/>
        <w:numPr>
          <w:ilvl w:val="0"/>
          <w:numId w:val="4"/>
        </w:numPr>
        <w:tabs>
          <w:tab w:val="left" w:pos="3163"/>
        </w:tabs>
        <w:spacing w:line="235" w:lineRule="auto"/>
        <w:ind w:right="739"/>
        <w:rPr>
          <w:sz w:val="20"/>
          <w:lang w:val="lv-LV"/>
        </w:rPr>
      </w:pPr>
      <w:r w:rsidRPr="004A3F11">
        <w:rPr>
          <w:rFonts w:ascii="Noto Serif Black" w:hAnsi="Noto Serif Black"/>
          <w:b/>
          <w:sz w:val="19"/>
          <w:lang w:val="lv-LV"/>
        </w:rPr>
        <w:t xml:space="preserve">Mediju apmācība: </w:t>
      </w:r>
      <w:r w:rsidRPr="004A3F11">
        <w:rPr>
          <w:sz w:val="19"/>
          <w:lang w:val="lv-LV"/>
        </w:rPr>
        <w:t xml:space="preserve">Organizēt atbilstošas apmācības tiesnešiem un tiesu darbiniekiem par to, kā </w:t>
      </w:r>
      <w:r w:rsidRPr="004A3F11">
        <w:rPr>
          <w:w w:val="110"/>
          <w:sz w:val="19"/>
          <w:lang w:val="lv-LV"/>
        </w:rPr>
        <w:t>efektīvi sniegt intervijas plašsaziņas līdzekļiem.</w:t>
      </w:r>
    </w:p>
    <w:p w14:paraId="030325C3" w14:textId="77777777" w:rsidR="00FE57D8" w:rsidRPr="004A3F11" w:rsidRDefault="00000000">
      <w:pPr>
        <w:pStyle w:val="ListParagraph"/>
        <w:numPr>
          <w:ilvl w:val="0"/>
          <w:numId w:val="4"/>
        </w:numPr>
        <w:tabs>
          <w:tab w:val="left" w:pos="3163"/>
        </w:tabs>
        <w:spacing w:line="235" w:lineRule="auto"/>
        <w:ind w:right="731"/>
        <w:rPr>
          <w:sz w:val="20"/>
          <w:lang w:val="lv-LV"/>
        </w:rPr>
      </w:pPr>
      <w:r w:rsidRPr="004A3F11">
        <w:rPr>
          <w:rFonts w:ascii="Noto Serif Black" w:hAnsi="Noto Serif Black"/>
          <w:b/>
          <w:sz w:val="19"/>
          <w:lang w:val="lv-LV"/>
        </w:rPr>
        <w:t xml:space="preserve">Uzraudzīt tiešsaistes platformas: </w:t>
      </w:r>
      <w:r w:rsidRPr="004A3F11">
        <w:rPr>
          <w:sz w:val="19"/>
          <w:lang w:val="lv-LV"/>
        </w:rPr>
        <w:t xml:space="preserve">Regulāri uzraudzīt sociālos plašsaziņas līdzekļus un citas tiešsaistes </w:t>
      </w:r>
      <w:r w:rsidRPr="004A3F11">
        <w:rPr>
          <w:w w:val="110"/>
          <w:sz w:val="19"/>
          <w:lang w:val="lv-LV"/>
        </w:rPr>
        <w:t>platformas, lai konstatētu dezinformāciju saistībā ar tiesu varu.</w:t>
      </w:r>
    </w:p>
    <w:p w14:paraId="2ACC67BB" w14:textId="77777777" w:rsidR="00FE57D8" w:rsidRPr="004A3F11" w:rsidRDefault="00000000">
      <w:pPr>
        <w:pStyle w:val="ListParagraph"/>
        <w:numPr>
          <w:ilvl w:val="0"/>
          <w:numId w:val="4"/>
        </w:numPr>
        <w:tabs>
          <w:tab w:val="left" w:pos="3163"/>
        </w:tabs>
        <w:spacing w:line="235" w:lineRule="auto"/>
        <w:ind w:right="858"/>
        <w:rPr>
          <w:sz w:val="20"/>
          <w:lang w:val="lv-LV"/>
        </w:rPr>
      </w:pPr>
      <w:r w:rsidRPr="004A3F11">
        <w:rPr>
          <w:rFonts w:ascii="Noto Serif Black" w:hAnsi="Noto Serif Black"/>
          <w:b/>
          <w:sz w:val="19"/>
          <w:lang w:val="lv-LV"/>
        </w:rPr>
        <w:t xml:space="preserve">Ātrās reaģēšanas komanda: </w:t>
      </w:r>
      <w:r w:rsidRPr="004A3F11">
        <w:rPr>
          <w:sz w:val="19"/>
          <w:lang w:val="lv-LV"/>
        </w:rPr>
        <w:t xml:space="preserve">Izveidot komandu, lai ātri reaģētu uz nepatiesu </w:t>
      </w:r>
      <w:r w:rsidRPr="004A3F11">
        <w:rPr>
          <w:spacing w:val="-2"/>
          <w:w w:val="110"/>
          <w:sz w:val="19"/>
          <w:lang w:val="lv-LV"/>
        </w:rPr>
        <w:t xml:space="preserve">informāciju </w:t>
      </w:r>
      <w:r w:rsidRPr="004A3F11">
        <w:rPr>
          <w:sz w:val="19"/>
          <w:lang w:val="lv-LV"/>
        </w:rPr>
        <w:t>un to labotu</w:t>
      </w:r>
      <w:r w:rsidRPr="004A3F11">
        <w:rPr>
          <w:spacing w:val="-2"/>
          <w:w w:val="110"/>
          <w:sz w:val="19"/>
          <w:lang w:val="lv-LV"/>
        </w:rPr>
        <w:t>.</w:t>
      </w:r>
    </w:p>
    <w:p w14:paraId="7EB44C1F" w14:textId="77777777" w:rsidR="00FE57D8" w:rsidRPr="004A3F11" w:rsidRDefault="00000000">
      <w:pPr>
        <w:pStyle w:val="ListParagraph"/>
        <w:numPr>
          <w:ilvl w:val="0"/>
          <w:numId w:val="4"/>
        </w:numPr>
        <w:tabs>
          <w:tab w:val="left" w:pos="3163"/>
        </w:tabs>
        <w:spacing w:line="235" w:lineRule="auto"/>
        <w:ind w:right="253"/>
        <w:rPr>
          <w:sz w:val="20"/>
          <w:lang w:val="lv-LV"/>
        </w:rPr>
      </w:pPr>
      <w:r w:rsidRPr="004A3F11">
        <w:rPr>
          <w:rFonts w:ascii="Noto Serif Black" w:hAnsi="Noto Serif Black"/>
          <w:b/>
          <w:sz w:val="19"/>
          <w:lang w:val="lv-LV"/>
        </w:rPr>
        <w:t xml:space="preserve">Informētības kampaņas: </w:t>
      </w:r>
      <w:r w:rsidRPr="004A3F11">
        <w:rPr>
          <w:sz w:val="19"/>
          <w:lang w:val="lv-LV"/>
        </w:rPr>
        <w:t xml:space="preserve">Uzsākt sabiedrības informēšanas kampaņas, lai izglītotu sabiedrību </w:t>
      </w:r>
      <w:r w:rsidRPr="004A3F11">
        <w:rPr>
          <w:w w:val="110"/>
          <w:sz w:val="19"/>
          <w:lang w:val="lv-LV"/>
        </w:rPr>
        <w:t>par dezinformācijas bīstamību un par to, kā to atpazīt.</w:t>
      </w:r>
    </w:p>
    <w:p w14:paraId="65D93446" w14:textId="77777777" w:rsidR="00FE57D8" w:rsidRPr="004A3F11" w:rsidRDefault="00000000">
      <w:pPr>
        <w:pStyle w:val="ListParagraph"/>
        <w:numPr>
          <w:ilvl w:val="0"/>
          <w:numId w:val="4"/>
        </w:numPr>
        <w:tabs>
          <w:tab w:val="left" w:pos="3163"/>
        </w:tabs>
        <w:spacing w:line="235" w:lineRule="auto"/>
        <w:ind w:right="229"/>
        <w:rPr>
          <w:sz w:val="20"/>
          <w:lang w:val="lv-LV"/>
        </w:rPr>
      </w:pPr>
      <w:r w:rsidRPr="004A3F11">
        <w:rPr>
          <w:rFonts w:ascii="Noto Serif Black" w:hAnsi="Noto Serif Black"/>
          <w:b/>
          <w:sz w:val="19"/>
          <w:lang w:val="lv-LV"/>
        </w:rPr>
        <w:t xml:space="preserve">Darbsemināri un semināri: </w:t>
      </w:r>
      <w:r w:rsidRPr="004A3F11">
        <w:rPr>
          <w:sz w:val="19"/>
          <w:lang w:val="lv-LV"/>
        </w:rPr>
        <w:t xml:space="preserve">Apsveriet iespēju organizēt darbseminārus un seminārus juridisko </w:t>
      </w:r>
      <w:r w:rsidRPr="004A3F11">
        <w:rPr>
          <w:w w:val="110"/>
          <w:sz w:val="19"/>
          <w:lang w:val="lv-LV"/>
        </w:rPr>
        <w:t>profesiju pārstāvjiem par dezinformācijas ietekmi un veidiem, kā to apkarot.</w:t>
      </w:r>
    </w:p>
    <w:p w14:paraId="58B75ABD" w14:textId="77777777" w:rsidR="00FE57D8" w:rsidRPr="004A3F11" w:rsidRDefault="00000000">
      <w:pPr>
        <w:pStyle w:val="ListParagraph"/>
        <w:numPr>
          <w:ilvl w:val="0"/>
          <w:numId w:val="4"/>
        </w:numPr>
        <w:tabs>
          <w:tab w:val="left" w:pos="3163"/>
        </w:tabs>
        <w:spacing w:line="235" w:lineRule="auto"/>
        <w:ind w:right="1394"/>
        <w:rPr>
          <w:sz w:val="20"/>
          <w:lang w:val="lv-LV"/>
        </w:rPr>
      </w:pPr>
      <w:r w:rsidRPr="004A3F11">
        <w:rPr>
          <w:rFonts w:ascii="Noto Serif Black" w:hAnsi="Noto Serif Black"/>
          <w:b/>
          <w:sz w:val="19"/>
          <w:lang w:val="lv-LV"/>
        </w:rPr>
        <w:t xml:space="preserve">Atbalsta tīkli: </w:t>
      </w:r>
      <w:r w:rsidRPr="004A3F11">
        <w:rPr>
          <w:sz w:val="19"/>
          <w:lang w:val="lv-LV"/>
        </w:rPr>
        <w:t xml:space="preserve">Izveidojiet atbalsta tīklus tiesnešiem, pret kuriem vērstas </w:t>
      </w:r>
      <w:r w:rsidRPr="004A3F11">
        <w:rPr>
          <w:w w:val="110"/>
          <w:sz w:val="19"/>
          <w:lang w:val="lv-LV"/>
        </w:rPr>
        <w:t>dezinformācijas kampaņas.</w:t>
      </w:r>
    </w:p>
    <w:p w14:paraId="0D20E16D" w14:textId="77777777" w:rsidR="00FE57D8" w:rsidRPr="004A3F11" w:rsidRDefault="00000000">
      <w:pPr>
        <w:pStyle w:val="ListParagraph"/>
        <w:numPr>
          <w:ilvl w:val="0"/>
          <w:numId w:val="4"/>
        </w:numPr>
        <w:tabs>
          <w:tab w:val="left" w:pos="3163"/>
        </w:tabs>
        <w:spacing w:line="235" w:lineRule="auto"/>
        <w:ind w:right="415"/>
        <w:rPr>
          <w:sz w:val="20"/>
          <w:lang w:val="lv-LV"/>
        </w:rPr>
      </w:pPr>
      <w:r w:rsidRPr="004A3F11">
        <w:rPr>
          <w:rFonts w:ascii="Noto Serif Black" w:hAnsi="Noto Serif Black"/>
          <w:b/>
          <w:sz w:val="19"/>
          <w:lang w:val="lv-LV"/>
        </w:rPr>
        <w:t xml:space="preserve">Tiesnešu ētikas kodekss: </w:t>
      </w:r>
      <w:r w:rsidRPr="004A3F11">
        <w:rPr>
          <w:sz w:val="19"/>
          <w:lang w:val="lv-LV"/>
        </w:rPr>
        <w:t>Apspriest Tiesnešu ētikas kodeksa atjaunināšanu</w:t>
      </w:r>
      <w:r w:rsidRPr="004A3F11">
        <w:rPr>
          <w:w w:val="110"/>
          <w:sz w:val="19"/>
          <w:lang w:val="lv-LV"/>
        </w:rPr>
        <w:t>, lai tajā iekļautu pamatnostādnes par reaģēšanu uz dezinformāciju.</w:t>
      </w:r>
    </w:p>
    <w:p w14:paraId="4174C121" w14:textId="77777777" w:rsidR="00FE57D8" w:rsidRPr="004A3F11" w:rsidRDefault="00000000">
      <w:pPr>
        <w:pStyle w:val="ListParagraph"/>
        <w:numPr>
          <w:ilvl w:val="0"/>
          <w:numId w:val="4"/>
        </w:numPr>
        <w:tabs>
          <w:tab w:val="left" w:pos="3163"/>
        </w:tabs>
        <w:spacing w:line="235" w:lineRule="auto"/>
        <w:ind w:right="597"/>
        <w:rPr>
          <w:sz w:val="20"/>
          <w:lang w:val="lv-LV"/>
        </w:rPr>
      </w:pPr>
      <w:r w:rsidRPr="004A3F11">
        <w:rPr>
          <w:rFonts w:ascii="Noto Serif Black" w:hAnsi="Noto Serif Black"/>
          <w:b/>
          <w:sz w:val="19"/>
          <w:lang w:val="lv-LV"/>
        </w:rPr>
        <w:t xml:space="preserve">Tiesiskais regulējums: </w:t>
      </w:r>
      <w:r w:rsidRPr="004A3F11">
        <w:rPr>
          <w:sz w:val="19"/>
          <w:lang w:val="lv-LV"/>
        </w:rPr>
        <w:t xml:space="preserve">Sadarboties ar likumdevējiem, lai izstrādātu tiesību aktus, kas vērsti pret </w:t>
      </w:r>
      <w:r w:rsidRPr="004A3F11">
        <w:rPr>
          <w:w w:val="110"/>
          <w:sz w:val="19"/>
          <w:lang w:val="lv-LV"/>
        </w:rPr>
        <w:t>dezinformācijas izplatīšanu, nepārkāpjot vārda brīvību.</w:t>
      </w:r>
    </w:p>
    <w:p w14:paraId="3721E11C" w14:textId="77777777" w:rsidR="00FE57D8" w:rsidRPr="004A3F11" w:rsidRDefault="00000000">
      <w:pPr>
        <w:pStyle w:val="BodyText"/>
        <w:rPr>
          <w:sz w:val="5"/>
          <w:lang w:val="lv-LV"/>
        </w:rPr>
      </w:pPr>
      <w:r w:rsidRPr="004A3F11">
        <w:rPr>
          <w:noProof/>
          <w:sz w:val="5"/>
          <w:lang w:val="lv-LV"/>
        </w:rPr>
        <mc:AlternateContent>
          <mc:Choice Requires="wps">
            <w:drawing>
              <wp:anchor distT="0" distB="0" distL="0" distR="0" simplePos="0" relativeHeight="251779584" behindDoc="1" locked="0" layoutInCell="1" allowOverlap="1" wp14:anchorId="7FA2A11C" wp14:editId="1D0B997F">
                <wp:simplePos x="0" y="0"/>
                <wp:positionH relativeFrom="page">
                  <wp:posOffset>2224290</wp:posOffset>
                </wp:positionH>
                <wp:positionV relativeFrom="paragraph">
                  <wp:posOffset>52223</wp:posOffset>
                </wp:positionV>
                <wp:extent cx="4975860" cy="1066800"/>
                <wp:effectExtent l="0" t="0" r="0" b="0"/>
                <wp:wrapTopAndBottom/>
                <wp:docPr id="501" name="Textbox 501"/>
                <wp:cNvGraphicFramePr/>
                <a:graphic xmlns:a="http://schemas.openxmlformats.org/drawingml/2006/main">
                  <a:graphicData uri="http://schemas.microsoft.com/office/word/2010/wordprocessingShape">
                    <wps:wsp>
                      <wps:cNvSpPr txBox="1"/>
                      <wps:spPr>
                        <a:xfrm>
                          <a:off x="0" y="0"/>
                          <a:ext cx="4975860" cy="1066800"/>
                        </a:xfrm>
                        <a:prstGeom prst="rect">
                          <a:avLst/>
                        </a:prstGeom>
                        <a:solidFill>
                          <a:srgbClr val="ACBBC6"/>
                        </a:solidFill>
                      </wps:spPr>
                      <wps:txbx>
                        <w:txbxContent>
                          <w:p w14:paraId="5A801120" w14:textId="77777777" w:rsidR="00FE57D8" w:rsidRPr="004A3F11" w:rsidRDefault="00FE57D8">
                            <w:pPr>
                              <w:pStyle w:val="BodyText"/>
                              <w:spacing w:before="17"/>
                              <w:rPr>
                                <w:color w:val="000000"/>
                                <w:sz w:val="22"/>
                                <w:lang w:val="lv-LV"/>
                              </w:rPr>
                            </w:pPr>
                          </w:p>
                          <w:p w14:paraId="7E1DCDE4"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87098CA" w14:textId="77777777" w:rsidR="00FE57D8" w:rsidRPr="004A3F11" w:rsidRDefault="00FE57D8">
                            <w:pPr>
                              <w:pStyle w:val="BodyText"/>
                              <w:spacing w:line="227" w:lineRule="exact"/>
                              <w:ind w:left="340"/>
                              <w:rPr>
                                <w:color w:val="000000"/>
                                <w:lang w:val="lv-LV"/>
                              </w:rPr>
                            </w:pPr>
                            <w:r>
                              <w:fldChar w:fldCharType="begin"/>
                            </w:r>
                            <w:r w:rsidRPr="001F1BB4">
                              <w:rPr>
                                <w:lang w:val="lv-LV"/>
                              </w:rPr>
                              <w:instrText>HYPERLINK "https://www.echr.coe.int/annual-reports" \h</w:instrText>
                            </w:r>
                            <w:r>
                              <w:fldChar w:fldCharType="separate"/>
                            </w:r>
                            <w:r w:rsidRPr="004A3F11">
                              <w:rPr>
                                <w:color w:val="000000"/>
                                <w:w w:val="110"/>
                                <w:sz w:val="19"/>
                                <w:u w:val="single"/>
                                <w:lang w:val="lv-LV"/>
                              </w:rPr>
                              <w:t xml:space="preserve">Eiropas </w:t>
                            </w:r>
                            <w:r w:rsidRPr="004A3F11">
                              <w:rPr>
                                <w:color w:val="000000"/>
                                <w:spacing w:val="-2"/>
                                <w:w w:val="110"/>
                                <w:sz w:val="19"/>
                                <w:u w:val="single"/>
                                <w:lang w:val="lv-LV"/>
                              </w:rPr>
                              <w:t xml:space="preserve">Cilvēktiesību </w:t>
                            </w:r>
                            <w:r w:rsidRPr="004A3F11">
                              <w:rPr>
                                <w:color w:val="000000"/>
                                <w:w w:val="110"/>
                                <w:sz w:val="19"/>
                                <w:u w:val="single"/>
                                <w:lang w:val="lv-LV"/>
                              </w:rPr>
                              <w:t>tiesas gada ziņojumi</w:t>
                            </w:r>
                            <w:r>
                              <w:fldChar w:fldCharType="end"/>
                            </w:r>
                          </w:p>
                          <w:p w14:paraId="72A26C0D" w14:textId="77777777" w:rsidR="00FE57D8" w:rsidRPr="004A3F11" w:rsidRDefault="00FE57D8">
                            <w:pPr>
                              <w:pStyle w:val="BodyText"/>
                              <w:spacing w:before="20"/>
                              <w:rPr>
                                <w:color w:val="000000"/>
                                <w:lang w:val="lv-LV"/>
                              </w:rPr>
                            </w:pPr>
                          </w:p>
                          <w:p w14:paraId="5C18136D" w14:textId="77777777" w:rsidR="00FE57D8" w:rsidRPr="004A3F11" w:rsidRDefault="00FE57D8">
                            <w:pPr>
                              <w:pStyle w:val="BodyText"/>
                              <w:spacing w:line="249" w:lineRule="auto"/>
                              <w:ind w:left="340" w:right="280"/>
                              <w:rPr>
                                <w:color w:val="000000"/>
                                <w:lang w:val="lv-LV"/>
                              </w:rPr>
                            </w:pPr>
                            <w:hyperlink r:id="rId219">
                              <w:r w:rsidRPr="004A3F11">
                                <w:rPr>
                                  <w:color w:val="000000"/>
                                  <w:w w:val="110"/>
                                  <w:sz w:val="19"/>
                                  <w:u w:val="single"/>
                                  <w:lang w:val="lv-LV"/>
                                </w:rPr>
                                <w:t xml:space="preserve">Eiropas Savienības Tiesas gada ziņojumi, tostarp </w:t>
                              </w:r>
                            </w:hyperlink>
                            <w:hyperlink r:id="rId220">
                              <w:r w:rsidRPr="004A3F11">
                                <w:rPr>
                                  <w:color w:val="000000"/>
                                  <w:w w:val="110"/>
                                  <w:sz w:val="19"/>
                                  <w:u w:val="single"/>
                                  <w:lang w:val="lv-LV"/>
                                </w:rPr>
                                <w:t>Pārvaldības ziņojums.</w:t>
                              </w:r>
                            </w:hyperlink>
                          </w:p>
                        </w:txbxContent>
                      </wps:txbx>
                      <wps:bodyPr wrap="square" lIns="0" tIns="0" rIns="0" bIns="0" rtlCol="0"/>
                    </wps:wsp>
                  </a:graphicData>
                </a:graphic>
              </wp:anchor>
            </w:drawing>
          </mc:Choice>
          <mc:Fallback>
            <w:pict>
              <v:shape w14:anchorId="7FA2A11C" id="Textbox 501" o:spid="_x0000_s1130" type="#_x0000_t202" style="position:absolute;margin-left:175.15pt;margin-top:4.1pt;width:391.8pt;height:84pt;z-index:-25153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" fillcolor="#acbbc6" stroked="f">
                <v:textbox inset="0,0,0,0">
                  <w:txbxContent>
                    <w:p w14:paraId="5A801120" w14:textId="77777777" w:rsidR="00FE57D8" w:rsidRPr="004A3F11" w:rsidRDefault="00FE57D8">
                      <w:pPr>
                        <w:pStyle w:val="BodyText"/>
                        <w:spacing w:before="17"/>
                        <w:rPr>
                          <w:color w:val="000000"/>
                          <w:sz w:val="22"/>
                          <w:lang w:val="lv-LV"/>
                        </w:rPr>
                      </w:pPr>
                    </w:p>
                    <w:p w14:paraId="7E1DCDE4"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87098CA" w14:textId="77777777" w:rsidR="00FE57D8" w:rsidRPr="004A3F11" w:rsidRDefault="00FE57D8">
                      <w:pPr>
                        <w:pStyle w:val="BodyText"/>
                        <w:spacing w:line="227" w:lineRule="exact"/>
                        <w:ind w:left="340"/>
                        <w:rPr>
                          <w:color w:val="000000"/>
                          <w:lang w:val="lv-LV"/>
                        </w:rPr>
                      </w:pPr>
                      <w:r>
                        <w:fldChar w:fldCharType="begin"/>
                      </w:r>
                      <w:r w:rsidRPr="001F1BB4">
                        <w:rPr>
                          <w:lang w:val="lv-LV"/>
                        </w:rPr>
                        <w:instrText>HYPERLINK "https://www.echr.coe.int/annual-reports" \h</w:instrText>
                      </w:r>
                      <w:r>
                        <w:fldChar w:fldCharType="separate"/>
                      </w:r>
                      <w:r w:rsidRPr="004A3F11">
                        <w:rPr>
                          <w:color w:val="000000"/>
                          <w:w w:val="110"/>
                          <w:sz w:val="19"/>
                          <w:u w:val="single"/>
                          <w:lang w:val="lv-LV"/>
                        </w:rPr>
                        <w:t xml:space="preserve">Eiropas </w:t>
                      </w:r>
                      <w:r w:rsidRPr="004A3F11">
                        <w:rPr>
                          <w:color w:val="000000"/>
                          <w:spacing w:val="-2"/>
                          <w:w w:val="110"/>
                          <w:sz w:val="19"/>
                          <w:u w:val="single"/>
                          <w:lang w:val="lv-LV"/>
                        </w:rPr>
                        <w:t xml:space="preserve">Cilvēktiesību </w:t>
                      </w:r>
                      <w:r w:rsidRPr="004A3F11">
                        <w:rPr>
                          <w:color w:val="000000"/>
                          <w:w w:val="110"/>
                          <w:sz w:val="19"/>
                          <w:u w:val="single"/>
                          <w:lang w:val="lv-LV"/>
                        </w:rPr>
                        <w:t>tiesas gada ziņojumi</w:t>
                      </w:r>
                      <w:r>
                        <w:fldChar w:fldCharType="end"/>
                      </w:r>
                    </w:p>
                    <w:p w14:paraId="72A26C0D" w14:textId="77777777" w:rsidR="00FE57D8" w:rsidRPr="004A3F11" w:rsidRDefault="00FE57D8">
                      <w:pPr>
                        <w:pStyle w:val="BodyText"/>
                        <w:spacing w:before="20"/>
                        <w:rPr>
                          <w:color w:val="000000"/>
                          <w:lang w:val="lv-LV"/>
                        </w:rPr>
                      </w:pPr>
                    </w:p>
                    <w:p w14:paraId="5C18136D" w14:textId="77777777" w:rsidR="00FE57D8" w:rsidRPr="004A3F11" w:rsidRDefault="00FE57D8">
                      <w:pPr>
                        <w:pStyle w:val="BodyText"/>
                        <w:spacing w:line="249" w:lineRule="auto"/>
                        <w:ind w:left="340" w:right="280"/>
                        <w:rPr>
                          <w:color w:val="000000"/>
                          <w:lang w:val="lv-LV"/>
                        </w:rPr>
                      </w:pPr>
                      <w:hyperlink r:id="rId221">
                        <w:r w:rsidRPr="004A3F11">
                          <w:rPr>
                            <w:color w:val="000000"/>
                            <w:w w:val="110"/>
                            <w:sz w:val="19"/>
                            <w:u w:val="single"/>
                            <w:lang w:val="lv-LV"/>
                          </w:rPr>
                          <w:t xml:space="preserve">Eiropas Savienības Tiesas gada ziņojumi, tostarp </w:t>
                        </w:r>
                      </w:hyperlink>
                      <w:hyperlink r:id="rId222">
                        <w:r w:rsidRPr="004A3F11">
                          <w:rPr>
                            <w:color w:val="000000"/>
                            <w:w w:val="110"/>
                            <w:sz w:val="19"/>
                            <w:u w:val="single"/>
                            <w:lang w:val="lv-LV"/>
                          </w:rPr>
                          <w:t>Pārvaldības ziņojums.</w:t>
                        </w:r>
                      </w:hyperlink>
                    </w:p>
                  </w:txbxContent>
                </v:textbox>
                <w10:wrap type="topAndBottom" anchorx="page"/>
              </v:shape>
            </w:pict>
          </mc:Fallback>
        </mc:AlternateContent>
      </w:r>
    </w:p>
    <w:p w14:paraId="29C5CC02" w14:textId="77777777" w:rsidR="00FE57D8" w:rsidRPr="004A3F11" w:rsidRDefault="00FE57D8">
      <w:pPr>
        <w:pStyle w:val="BodyText"/>
        <w:spacing w:before="131"/>
        <w:rPr>
          <w:sz w:val="28"/>
          <w:lang w:val="lv-LV"/>
        </w:rPr>
      </w:pPr>
    </w:p>
    <w:p w14:paraId="24304497" w14:textId="77777777" w:rsidR="00FE57D8" w:rsidRPr="004A3F11" w:rsidRDefault="00000000">
      <w:pPr>
        <w:pStyle w:val="Heading2"/>
        <w:rPr>
          <w:lang w:val="lv-LV"/>
        </w:rPr>
      </w:pPr>
      <w:bookmarkStart w:id="34" w:name="_TOC_250014"/>
      <w:r w:rsidRPr="004A3F11">
        <w:rPr>
          <w:w w:val="110"/>
          <w:sz w:val="27"/>
          <w:lang w:val="lv-LV"/>
        </w:rPr>
        <w:t xml:space="preserve">Vai vēstījums mainās atkarībā no </w:t>
      </w:r>
      <w:r w:rsidRPr="004A3F11">
        <w:rPr>
          <w:spacing w:val="-2"/>
          <w:w w:val="110"/>
          <w:sz w:val="27"/>
          <w:lang w:val="lv-LV"/>
        </w:rPr>
        <w:t>mērķauditorijas</w:t>
      </w:r>
      <w:bookmarkEnd w:id="34"/>
      <w:proofErr w:type="gramStart"/>
      <w:r w:rsidRPr="004A3F11">
        <w:rPr>
          <w:spacing w:val="-2"/>
          <w:w w:val="110"/>
          <w:sz w:val="27"/>
          <w:lang w:val="lv-LV"/>
        </w:rPr>
        <w:t xml:space="preserve"> </w:t>
      </w:r>
      <w:r w:rsidRPr="004A3F11">
        <w:rPr>
          <w:w w:val="110"/>
          <w:sz w:val="27"/>
          <w:lang w:val="lv-LV"/>
        </w:rPr>
        <w:t>?</w:t>
      </w:r>
      <w:proofErr w:type="gramEnd"/>
    </w:p>
    <w:p w14:paraId="6AC422DB" w14:textId="77777777" w:rsidR="00FE57D8" w:rsidRPr="004A3F11" w:rsidRDefault="00000000">
      <w:pPr>
        <w:pStyle w:val="BodyText"/>
        <w:spacing w:before="218" w:line="249" w:lineRule="auto"/>
        <w:ind w:left="2936" w:right="290"/>
        <w:rPr>
          <w:lang w:val="lv-LV"/>
        </w:rPr>
      </w:pPr>
      <w:r w:rsidRPr="004A3F11">
        <w:rPr>
          <w:w w:val="110"/>
          <w:sz w:val="19"/>
          <w:lang w:val="lv-LV"/>
        </w:rPr>
        <w:t>No auditorijas viedokļa es nošķiru piecas atsevišķas mērķgrupas, kurām atbildīgajām iestādēm, kā arī tieslietu kopienai būtu jāizstrādā komunikācijas stratēģija (var noteikt vēl citas šādas grupas, bet tās iederēsies kādā no šeit ierosinātajām). Šīs grupas ir: sabiedrība, plašsaziņas līdzekļi,</w:t>
      </w:r>
    </w:p>
    <w:p w14:paraId="017A08C6" w14:textId="77777777" w:rsidR="00FE57D8" w:rsidRPr="004A3F11" w:rsidRDefault="00000000">
      <w:pPr>
        <w:pStyle w:val="BodyText"/>
        <w:spacing w:before="4" w:line="249" w:lineRule="auto"/>
        <w:ind w:left="2936"/>
        <w:rPr>
          <w:lang w:val="lv-LV"/>
        </w:rPr>
      </w:pPr>
      <w:r w:rsidRPr="004A3F11">
        <w:rPr>
          <w:w w:val="110"/>
          <w:sz w:val="19"/>
          <w:lang w:val="lv-LV"/>
        </w:rPr>
        <w:t>citu varu pārstāvji, pilsoniskās sabiedrības organizācijas un juridisko profesiju pārstāvji (darbības attiecībā uz šīm grupām daļēji pārklāsies). Šāds dalījums palīdz noteikt plašo nepieciešamo pasākumu klāstu un ļauj veikt atsevišķu detalizētu analīzi un izstrādāt priekšlikumus risinājumiem katrai no grupām.</w:t>
      </w:r>
    </w:p>
    <w:p w14:paraId="41AF45E8" w14:textId="77777777" w:rsidR="00FE57D8" w:rsidRPr="004A3F11" w:rsidRDefault="00FE57D8">
      <w:pPr>
        <w:pStyle w:val="BodyText"/>
        <w:spacing w:before="13"/>
        <w:rPr>
          <w:lang w:val="lv-LV"/>
        </w:rPr>
      </w:pPr>
    </w:p>
    <w:p w14:paraId="7C19B50A" w14:textId="77777777" w:rsidR="00FE57D8" w:rsidRPr="004A3F11" w:rsidRDefault="00000000">
      <w:pPr>
        <w:pStyle w:val="BodyText"/>
        <w:spacing w:line="249" w:lineRule="auto"/>
        <w:ind w:left="2936" w:right="616"/>
        <w:rPr>
          <w:lang w:val="lv-LV"/>
        </w:rPr>
      </w:pPr>
      <w:r w:rsidRPr="004A3F11">
        <w:rPr>
          <w:w w:val="110"/>
          <w:sz w:val="19"/>
          <w:lang w:val="lv-LV"/>
        </w:rPr>
        <w:t xml:space="preserve">Komunikācijas stratēģijas izstrādes sākumpunktam jābūt </w:t>
      </w:r>
      <w:proofErr w:type="gramStart"/>
      <w:r w:rsidRPr="004A3F11">
        <w:rPr>
          <w:w w:val="110"/>
          <w:sz w:val="19"/>
          <w:lang w:val="lv-LV"/>
        </w:rPr>
        <w:t>status</w:t>
      </w:r>
      <w:proofErr w:type="gramEnd"/>
      <w:r w:rsidRPr="004A3F11">
        <w:rPr>
          <w:w w:val="110"/>
          <w:sz w:val="19"/>
          <w:lang w:val="lv-LV"/>
        </w:rPr>
        <w:t xml:space="preserve"> </w:t>
      </w:r>
      <w:proofErr w:type="spellStart"/>
      <w:r w:rsidRPr="004A3F11">
        <w:rPr>
          <w:w w:val="110"/>
          <w:sz w:val="19"/>
          <w:lang w:val="lv-LV"/>
        </w:rPr>
        <w:t>quo</w:t>
      </w:r>
      <w:proofErr w:type="spellEnd"/>
      <w:r w:rsidRPr="004A3F11">
        <w:rPr>
          <w:w w:val="110"/>
          <w:sz w:val="19"/>
          <w:lang w:val="lv-LV"/>
        </w:rPr>
        <w:t xml:space="preserve"> analīzei. Ko attiecīgās iestādes un tiesneši uzskata par apmierinošu vai apmierinošu?</w:t>
      </w:r>
    </w:p>
    <w:p w14:paraId="01432B2F"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08DC68F1"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51584" behindDoc="1" locked="0" layoutInCell="1" allowOverlap="1" wp14:anchorId="610C6D62" wp14:editId="34CD370C">
                <wp:simplePos x="0" y="0"/>
                <wp:positionH relativeFrom="page">
                  <wp:posOffset>360001</wp:posOffset>
                </wp:positionH>
                <wp:positionV relativeFrom="page">
                  <wp:posOffset>663975</wp:posOffset>
                </wp:positionV>
                <wp:extent cx="6840220" cy="9668510"/>
                <wp:effectExtent l="0" t="0" r="0" b="0"/>
                <wp:wrapNone/>
                <wp:docPr id="502" name="Group 50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03" name="Graphic 50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04" name="Graphic 50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D727AB5" id="Group 502" o:spid="_x0000_s1026" style="position:absolute;margin-left:28.35pt;margin-top:52.3pt;width:538.6pt;height:761.3pt;z-index:-25166489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5OvA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BUWDk68AgAAQggAAA4AAAAAAAAAAAAAAAAALgIAAGRycy9lMm9Eb2MueG1sUEsBAi0AFAAGAAgA&#10;AAAhAEzXSFHiAAAADAEAAA8AAAAAAAAAAAAAAAAAFgUAAGRycy9kb3ducmV2LnhtbFBLBQYAAAAA&#10;BAAEAPMAAAAlBgAAAAA=&#10;">
                <v:shape id="Graphic 50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" path="m,9661677l,e" filled="f" strokecolor="#354754" strokeweight=".5pt">
                  <v:path arrowok="t"/>
                </v:shape>
                <v:shape id="Graphic 50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" path="m,l6840004,e" filled="f" strokecolor="#354754" strokeweight=".5pt">
                  <v:path arrowok="t"/>
                </v:shape>
                <w10:wrap anchorx="page" anchory="page"/>
              </v:group>
            </w:pict>
          </mc:Fallback>
        </mc:AlternateContent>
      </w:r>
    </w:p>
    <w:p w14:paraId="0AB2A83E" w14:textId="77777777" w:rsidR="00FE57D8" w:rsidRPr="004A3F11" w:rsidRDefault="00FE57D8">
      <w:pPr>
        <w:pStyle w:val="BodyText"/>
        <w:rPr>
          <w:lang w:val="lv-LV"/>
        </w:rPr>
      </w:pPr>
    </w:p>
    <w:p w14:paraId="02ED0478" w14:textId="77777777" w:rsidR="00FE57D8" w:rsidRPr="004A3F11" w:rsidRDefault="00FE57D8">
      <w:pPr>
        <w:pStyle w:val="BodyText"/>
        <w:rPr>
          <w:lang w:val="lv-LV"/>
        </w:rPr>
      </w:pPr>
    </w:p>
    <w:p w14:paraId="59D11252" w14:textId="77777777" w:rsidR="00FE57D8" w:rsidRPr="004A3F11" w:rsidRDefault="00FE57D8">
      <w:pPr>
        <w:pStyle w:val="BodyText"/>
        <w:rPr>
          <w:lang w:val="lv-LV"/>
        </w:rPr>
      </w:pPr>
    </w:p>
    <w:p w14:paraId="44B8C81E" w14:textId="77777777" w:rsidR="00FE57D8" w:rsidRPr="004A3F11" w:rsidRDefault="00FE57D8">
      <w:pPr>
        <w:pStyle w:val="BodyText"/>
        <w:rPr>
          <w:lang w:val="lv-LV"/>
        </w:rPr>
      </w:pPr>
    </w:p>
    <w:p w14:paraId="7FE20468" w14:textId="77777777" w:rsidR="00FE57D8" w:rsidRPr="004A3F11" w:rsidRDefault="00FE57D8">
      <w:pPr>
        <w:pStyle w:val="BodyText"/>
        <w:rPr>
          <w:lang w:val="lv-LV"/>
        </w:rPr>
      </w:pPr>
    </w:p>
    <w:p w14:paraId="1CCFFDFF" w14:textId="77777777" w:rsidR="00FE57D8" w:rsidRPr="004A3F11" w:rsidRDefault="00FE57D8">
      <w:pPr>
        <w:pStyle w:val="BodyText"/>
        <w:rPr>
          <w:lang w:val="lv-LV"/>
        </w:rPr>
      </w:pPr>
    </w:p>
    <w:p w14:paraId="724FEEFC" w14:textId="77777777" w:rsidR="00FE57D8" w:rsidRPr="004A3F11" w:rsidRDefault="00FE57D8">
      <w:pPr>
        <w:pStyle w:val="BodyText"/>
        <w:spacing w:before="128"/>
        <w:rPr>
          <w:lang w:val="lv-LV"/>
        </w:rPr>
      </w:pPr>
    </w:p>
    <w:p w14:paraId="7F902118" w14:textId="77777777" w:rsidR="00FE57D8" w:rsidRPr="004A3F11" w:rsidRDefault="00000000">
      <w:pPr>
        <w:pStyle w:val="BodyText"/>
        <w:spacing w:line="249" w:lineRule="auto"/>
        <w:ind w:left="2936"/>
        <w:rPr>
          <w:lang w:val="lv-LV"/>
        </w:rPr>
      </w:pPr>
      <w:r w:rsidRPr="004A3F11">
        <w:rPr>
          <w:w w:val="110"/>
          <w:sz w:val="19"/>
          <w:lang w:val="lv-LV"/>
        </w:rPr>
        <w:t>neapmierinošas attiecībās ar konkrētām mērķgrupām? Kādus jautājumus ir vērts apsvērt komunikācijā ar katru no šīm grupām? Kas ir iztrūkstošais? Kā</w:t>
      </w:r>
    </w:p>
    <w:p w14:paraId="5752971E" w14:textId="77777777" w:rsidR="00FE57D8" w:rsidRPr="004A3F11" w:rsidRDefault="00000000">
      <w:pPr>
        <w:pStyle w:val="BodyText"/>
        <w:spacing w:before="2" w:line="249" w:lineRule="auto"/>
        <w:ind w:left="2936" w:right="354"/>
        <w:rPr>
          <w:lang w:val="lv-LV"/>
        </w:rPr>
      </w:pPr>
      <w:r w:rsidRPr="004A3F11">
        <w:rPr>
          <w:w w:val="110"/>
          <w:sz w:val="19"/>
          <w:lang w:val="lv-LV"/>
        </w:rPr>
        <w:t xml:space="preserve">vai var lūgt un saņemt atgriezenisko saiti? Kādas metodes un līdzekļi būtu jāizmanto, lai formulētu un sniegtu atgriezenisko saiti? Stratēģijai, kas balstīta uz </w:t>
      </w:r>
      <w:proofErr w:type="gramStart"/>
      <w:r w:rsidRPr="004A3F11">
        <w:rPr>
          <w:w w:val="110"/>
          <w:sz w:val="19"/>
          <w:lang w:val="lv-LV"/>
        </w:rPr>
        <w:t>status</w:t>
      </w:r>
      <w:proofErr w:type="gramEnd"/>
      <w:r w:rsidRPr="004A3F11">
        <w:rPr>
          <w:w w:val="110"/>
          <w:sz w:val="19"/>
          <w:lang w:val="lv-LV"/>
        </w:rPr>
        <w:t xml:space="preserve"> </w:t>
      </w:r>
      <w:proofErr w:type="spellStart"/>
      <w:r w:rsidRPr="004A3F11">
        <w:rPr>
          <w:w w:val="110"/>
          <w:sz w:val="19"/>
          <w:lang w:val="lv-LV"/>
        </w:rPr>
        <w:t>quo</w:t>
      </w:r>
      <w:proofErr w:type="spellEnd"/>
      <w:r w:rsidRPr="004A3F11">
        <w:rPr>
          <w:w w:val="110"/>
          <w:sz w:val="19"/>
          <w:lang w:val="lv-LV"/>
        </w:rPr>
        <w:t xml:space="preserve"> analīzi, pēc </w:t>
      </w:r>
      <w:r w:rsidRPr="004A3F11">
        <w:rPr>
          <w:spacing w:val="-4"/>
          <w:w w:val="110"/>
          <w:sz w:val="19"/>
          <w:lang w:val="lv-LV"/>
        </w:rPr>
        <w:t xml:space="preserve">iespējas </w:t>
      </w:r>
      <w:r w:rsidRPr="004A3F11">
        <w:rPr>
          <w:w w:val="110"/>
          <w:sz w:val="19"/>
          <w:lang w:val="lv-LV"/>
        </w:rPr>
        <w:t>konkrētāk jāatbild uz jautājumiem: kas, kad un kā var vai kam būtu jāinformē? Vai tas būtu jādara sistēmiskā līmenī,</w:t>
      </w:r>
    </w:p>
    <w:p w14:paraId="167C4E6A" w14:textId="77777777" w:rsidR="00FE57D8" w:rsidRPr="004A3F11" w:rsidRDefault="00000000">
      <w:pPr>
        <w:pStyle w:val="BodyText"/>
        <w:spacing w:before="3" w:line="249" w:lineRule="auto"/>
        <w:ind w:left="2936"/>
        <w:rPr>
          <w:lang w:val="lv-LV"/>
        </w:rPr>
      </w:pPr>
      <w:r w:rsidRPr="004A3F11">
        <w:rPr>
          <w:w w:val="110"/>
          <w:sz w:val="19"/>
          <w:lang w:val="lv-LV"/>
        </w:rPr>
        <w:t>koleģiālo struktūru līmenī vai tiesu vai tiesneša līmenī? Kādi resursi tam ir nepieciešami? Kādas apmācības vajadzības ir jāapmierina?</w:t>
      </w:r>
    </w:p>
    <w:p w14:paraId="39D8FD4B"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80608" behindDoc="1" locked="0" layoutInCell="1" allowOverlap="1" wp14:anchorId="3FC59729" wp14:editId="1A44C488">
                <wp:simplePos x="0" y="0"/>
                <wp:positionH relativeFrom="page">
                  <wp:posOffset>2224290</wp:posOffset>
                </wp:positionH>
                <wp:positionV relativeFrom="paragraph">
                  <wp:posOffset>119708</wp:posOffset>
                </wp:positionV>
                <wp:extent cx="4975860" cy="762000"/>
                <wp:effectExtent l="0" t="0" r="0" b="0"/>
                <wp:wrapTopAndBottom/>
                <wp:docPr id="505" name="Textbox 505"/>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0C579016" w14:textId="77777777" w:rsidR="00FE57D8" w:rsidRPr="004A3F11" w:rsidRDefault="00FE57D8">
                            <w:pPr>
                              <w:pStyle w:val="BodyText"/>
                              <w:spacing w:before="59"/>
                              <w:rPr>
                                <w:color w:val="000000"/>
                                <w:lang w:val="lv-LV"/>
                              </w:rPr>
                            </w:pPr>
                          </w:p>
                          <w:p w14:paraId="163F53D1" w14:textId="655FD283"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167F38C4" w14:textId="77777777" w:rsidR="00FE57D8" w:rsidRPr="004A3F11" w:rsidRDefault="00000000">
                            <w:pPr>
                              <w:spacing w:before="2" w:line="235" w:lineRule="auto"/>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das ir m</w:t>
                            </w:r>
                            <w:r w:rsidRPr="004A3F11">
                              <w:rPr>
                                <w:rFonts w:ascii="Calibri"/>
                                <w:i/>
                                <w:color w:val="FFFFFF"/>
                                <w:w w:val="110"/>
                                <w:sz w:val="19"/>
                              </w:rPr>
                              <w:t>ē</w:t>
                            </w:r>
                            <w:r w:rsidRPr="004A3F11">
                              <w:rPr>
                                <w:rFonts w:ascii="Calibri"/>
                                <w:i/>
                                <w:color w:val="FFFFFF"/>
                                <w:w w:val="110"/>
                                <w:sz w:val="19"/>
                              </w:rPr>
                              <w:t>r</w:t>
                            </w:r>
                            <w:r w:rsidRPr="004A3F11">
                              <w:rPr>
                                <w:rFonts w:ascii="Calibri"/>
                                <w:i/>
                                <w:color w:val="FFFFFF"/>
                                <w:w w:val="110"/>
                                <w:sz w:val="19"/>
                              </w:rPr>
                              <w:t>ķ</w:t>
                            </w:r>
                            <w:r w:rsidRPr="004A3F11">
                              <w:rPr>
                                <w:rFonts w:ascii="Calibri"/>
                                <w:i/>
                                <w:color w:val="FFFFFF"/>
                                <w:w w:val="110"/>
                                <w:sz w:val="19"/>
                              </w:rPr>
                              <w:t>grupas, kur</w:t>
                            </w:r>
                            <w:r w:rsidRPr="004A3F11">
                              <w:rPr>
                                <w:rFonts w:ascii="Calibri"/>
                                <w:i/>
                                <w:color w:val="FFFFFF"/>
                                <w:w w:val="110"/>
                                <w:sz w:val="19"/>
                              </w:rPr>
                              <w:t>ā</w:t>
                            </w:r>
                            <w:r w:rsidRPr="004A3F11">
                              <w:rPr>
                                <w:rFonts w:ascii="Calibri"/>
                                <w:i/>
                                <w:color w:val="FFFFFF"/>
                                <w:w w:val="110"/>
                                <w:sz w:val="19"/>
                              </w:rPr>
                              <w:t>m paredz</w:t>
                            </w:r>
                            <w:r w:rsidRPr="004A3F11">
                              <w:rPr>
                                <w:rFonts w:ascii="Calibri"/>
                                <w:i/>
                                <w:color w:val="FFFFFF"/>
                                <w:w w:val="110"/>
                                <w:sz w:val="19"/>
                              </w:rPr>
                              <w:t>ē</w:t>
                            </w:r>
                            <w:r w:rsidRPr="004A3F11">
                              <w:rPr>
                                <w:rFonts w:ascii="Calibri"/>
                                <w:i/>
                                <w:color w:val="FFFFFF"/>
                                <w:w w:val="110"/>
                                <w:sz w:val="19"/>
                              </w:rPr>
                              <w:t>ta sazi</w:t>
                            </w:r>
                            <w:r w:rsidRPr="004A3F11">
                              <w:rPr>
                                <w:rFonts w:ascii="Calibri"/>
                                <w:i/>
                                <w:color w:val="FFFFFF"/>
                                <w:w w:val="110"/>
                                <w:sz w:val="19"/>
                              </w:rPr>
                              <w:t>ņ</w:t>
                            </w:r>
                            <w:r w:rsidRPr="004A3F11">
                              <w:rPr>
                                <w:rFonts w:ascii="Calibri"/>
                                <w:i/>
                                <w:color w:val="FFFFFF"/>
                                <w:w w:val="110"/>
                                <w:sz w:val="19"/>
                              </w:rPr>
                              <w:t>a ar tiesne</w:t>
                            </w:r>
                            <w:r w:rsidRPr="004A3F11">
                              <w:rPr>
                                <w:rFonts w:ascii="Calibri"/>
                                <w:i/>
                                <w:color w:val="FFFFFF"/>
                                <w:w w:val="110"/>
                                <w:sz w:val="19"/>
                              </w:rPr>
                              <w:t>š</w:t>
                            </w:r>
                            <w:r w:rsidRPr="004A3F11">
                              <w:rPr>
                                <w:rFonts w:ascii="Calibri"/>
                                <w:i/>
                                <w:color w:val="FFFFFF"/>
                                <w:w w:val="110"/>
                                <w:sz w:val="19"/>
                              </w:rPr>
                              <w:t>iem attiec</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uz tiesu neatkar</w:t>
                            </w:r>
                            <w:r w:rsidRPr="004A3F11">
                              <w:rPr>
                                <w:rFonts w:ascii="Calibri"/>
                                <w:i/>
                                <w:color w:val="FFFFFF"/>
                                <w:w w:val="110"/>
                                <w:sz w:val="19"/>
                              </w:rPr>
                              <w:t>ī</w:t>
                            </w:r>
                            <w:r w:rsidRPr="004A3F11">
                              <w:rPr>
                                <w:rFonts w:ascii="Calibri"/>
                                <w:i/>
                                <w:color w:val="FFFFFF"/>
                                <w:w w:val="110"/>
                                <w:sz w:val="19"/>
                              </w:rPr>
                              <w:t>bu? Vai sazi</w:t>
                            </w:r>
                            <w:r w:rsidRPr="004A3F11">
                              <w:rPr>
                                <w:rFonts w:ascii="Calibri"/>
                                <w:i/>
                                <w:color w:val="FFFFFF"/>
                                <w:w w:val="110"/>
                                <w:sz w:val="19"/>
                              </w:rPr>
                              <w:t>ņ</w:t>
                            </w:r>
                            <w:r w:rsidRPr="004A3F11">
                              <w:rPr>
                                <w:rFonts w:ascii="Calibri"/>
                                <w:i/>
                                <w:color w:val="FFFFFF"/>
                                <w:w w:val="110"/>
                                <w:sz w:val="19"/>
                              </w:rPr>
                              <w:t>ai vajadz</w:t>
                            </w:r>
                            <w:r w:rsidRPr="004A3F11">
                              <w:rPr>
                                <w:rFonts w:ascii="Calibri"/>
                                <w:i/>
                                <w:color w:val="FFFFFF"/>
                                <w:w w:val="110"/>
                                <w:sz w:val="19"/>
                              </w:rPr>
                              <w:t>ē</w:t>
                            </w:r>
                            <w:r w:rsidRPr="004A3F11">
                              <w:rPr>
                                <w:rFonts w:ascii="Calibri"/>
                                <w:i/>
                                <w:color w:val="FFFFFF"/>
                                <w:w w:val="110"/>
                                <w:sz w:val="19"/>
                              </w:rPr>
                              <w:t>tu at</w:t>
                            </w:r>
                            <w:r w:rsidRPr="004A3F11">
                              <w:rPr>
                                <w:rFonts w:ascii="Calibri"/>
                                <w:i/>
                                <w:color w:val="FFFFFF"/>
                                <w:w w:val="110"/>
                                <w:sz w:val="19"/>
                              </w:rPr>
                              <w:t>šķ</w:t>
                            </w:r>
                            <w:r w:rsidRPr="004A3F11">
                              <w:rPr>
                                <w:rFonts w:ascii="Calibri"/>
                                <w:i/>
                                <w:color w:val="FFFFFF"/>
                                <w:w w:val="110"/>
                                <w:sz w:val="19"/>
                              </w:rPr>
                              <w:t>irties atkar</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no m</w:t>
                            </w:r>
                            <w:r w:rsidRPr="004A3F11">
                              <w:rPr>
                                <w:rFonts w:ascii="Calibri"/>
                                <w:i/>
                                <w:color w:val="FFFFFF"/>
                                <w:w w:val="110"/>
                                <w:sz w:val="19"/>
                              </w:rPr>
                              <w:t>ē</w:t>
                            </w:r>
                            <w:r w:rsidRPr="004A3F11">
                              <w:rPr>
                                <w:rFonts w:ascii="Calibri"/>
                                <w:i/>
                                <w:color w:val="FFFFFF"/>
                                <w:w w:val="110"/>
                                <w:sz w:val="19"/>
                              </w:rPr>
                              <w:t>r</w:t>
                            </w:r>
                            <w:r w:rsidRPr="004A3F11">
                              <w:rPr>
                                <w:rFonts w:ascii="Calibri"/>
                                <w:i/>
                                <w:color w:val="FFFFFF"/>
                                <w:w w:val="110"/>
                                <w:sz w:val="19"/>
                              </w:rPr>
                              <w:t>ķ</w:t>
                            </w:r>
                            <w:r w:rsidRPr="004A3F11">
                              <w:rPr>
                                <w:rFonts w:ascii="Calibri"/>
                                <w:i/>
                                <w:color w:val="FFFFFF"/>
                                <w:w w:val="110"/>
                                <w:sz w:val="19"/>
                              </w:rPr>
                              <w:t>auditorijas?</w:t>
                            </w:r>
                          </w:p>
                        </w:txbxContent>
                      </wps:txbx>
                      <wps:bodyPr wrap="square" lIns="0" tIns="0" rIns="0" bIns="0" rtlCol="0"/>
                    </wps:wsp>
                  </a:graphicData>
                </a:graphic>
              </wp:anchor>
            </w:drawing>
          </mc:Choice>
          <mc:Fallback>
            <w:pict>
              <v:shape w14:anchorId="3FC59729" id="Textbox 505" o:spid="_x0000_s1131" type="#_x0000_t202" style="position:absolute;margin-left:175.15pt;margin-top:9.45pt;width:391.8pt;height:60pt;z-index:-25153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" fillcolor="#4d6463" stroked="f">
                <v:textbox inset="0,0,0,0">
                  <w:txbxContent>
                    <w:p w14:paraId="0C579016" w14:textId="77777777" w:rsidR="00FE57D8" w:rsidRPr="004A3F11" w:rsidRDefault="00FE57D8">
                      <w:pPr>
                        <w:pStyle w:val="BodyText"/>
                        <w:spacing w:before="59"/>
                        <w:rPr>
                          <w:color w:val="000000"/>
                          <w:lang w:val="lv-LV"/>
                        </w:rPr>
                      </w:pPr>
                    </w:p>
                    <w:p w14:paraId="163F53D1" w14:textId="655FD283"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167F38C4" w14:textId="77777777" w:rsidR="00FE57D8" w:rsidRPr="004A3F11" w:rsidRDefault="00000000">
                      <w:pPr>
                        <w:spacing w:before="2" w:line="235" w:lineRule="auto"/>
                        <w:ind w:left="34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das ir m</w:t>
                      </w:r>
                      <w:r w:rsidRPr="004A3F11">
                        <w:rPr>
                          <w:rFonts w:ascii="Calibri"/>
                          <w:i/>
                          <w:color w:val="FFFFFF"/>
                          <w:w w:val="110"/>
                          <w:sz w:val="19"/>
                        </w:rPr>
                        <w:t>ē</w:t>
                      </w:r>
                      <w:r w:rsidRPr="004A3F11">
                        <w:rPr>
                          <w:rFonts w:ascii="Calibri"/>
                          <w:i/>
                          <w:color w:val="FFFFFF"/>
                          <w:w w:val="110"/>
                          <w:sz w:val="19"/>
                        </w:rPr>
                        <w:t>r</w:t>
                      </w:r>
                      <w:r w:rsidRPr="004A3F11">
                        <w:rPr>
                          <w:rFonts w:ascii="Calibri"/>
                          <w:i/>
                          <w:color w:val="FFFFFF"/>
                          <w:w w:val="110"/>
                          <w:sz w:val="19"/>
                        </w:rPr>
                        <w:t>ķ</w:t>
                      </w:r>
                      <w:r w:rsidRPr="004A3F11">
                        <w:rPr>
                          <w:rFonts w:ascii="Calibri"/>
                          <w:i/>
                          <w:color w:val="FFFFFF"/>
                          <w:w w:val="110"/>
                          <w:sz w:val="19"/>
                        </w:rPr>
                        <w:t>grupas, kur</w:t>
                      </w:r>
                      <w:r w:rsidRPr="004A3F11">
                        <w:rPr>
                          <w:rFonts w:ascii="Calibri"/>
                          <w:i/>
                          <w:color w:val="FFFFFF"/>
                          <w:w w:val="110"/>
                          <w:sz w:val="19"/>
                        </w:rPr>
                        <w:t>ā</w:t>
                      </w:r>
                      <w:r w:rsidRPr="004A3F11">
                        <w:rPr>
                          <w:rFonts w:ascii="Calibri"/>
                          <w:i/>
                          <w:color w:val="FFFFFF"/>
                          <w:w w:val="110"/>
                          <w:sz w:val="19"/>
                        </w:rPr>
                        <w:t>m paredz</w:t>
                      </w:r>
                      <w:r w:rsidRPr="004A3F11">
                        <w:rPr>
                          <w:rFonts w:ascii="Calibri"/>
                          <w:i/>
                          <w:color w:val="FFFFFF"/>
                          <w:w w:val="110"/>
                          <w:sz w:val="19"/>
                        </w:rPr>
                        <w:t>ē</w:t>
                      </w:r>
                      <w:r w:rsidRPr="004A3F11">
                        <w:rPr>
                          <w:rFonts w:ascii="Calibri"/>
                          <w:i/>
                          <w:color w:val="FFFFFF"/>
                          <w:w w:val="110"/>
                          <w:sz w:val="19"/>
                        </w:rPr>
                        <w:t>ta sazi</w:t>
                      </w:r>
                      <w:r w:rsidRPr="004A3F11">
                        <w:rPr>
                          <w:rFonts w:ascii="Calibri"/>
                          <w:i/>
                          <w:color w:val="FFFFFF"/>
                          <w:w w:val="110"/>
                          <w:sz w:val="19"/>
                        </w:rPr>
                        <w:t>ņ</w:t>
                      </w:r>
                      <w:r w:rsidRPr="004A3F11">
                        <w:rPr>
                          <w:rFonts w:ascii="Calibri"/>
                          <w:i/>
                          <w:color w:val="FFFFFF"/>
                          <w:w w:val="110"/>
                          <w:sz w:val="19"/>
                        </w:rPr>
                        <w:t>a ar tiesne</w:t>
                      </w:r>
                      <w:r w:rsidRPr="004A3F11">
                        <w:rPr>
                          <w:rFonts w:ascii="Calibri"/>
                          <w:i/>
                          <w:color w:val="FFFFFF"/>
                          <w:w w:val="110"/>
                          <w:sz w:val="19"/>
                        </w:rPr>
                        <w:t>š</w:t>
                      </w:r>
                      <w:r w:rsidRPr="004A3F11">
                        <w:rPr>
                          <w:rFonts w:ascii="Calibri"/>
                          <w:i/>
                          <w:color w:val="FFFFFF"/>
                          <w:w w:val="110"/>
                          <w:sz w:val="19"/>
                        </w:rPr>
                        <w:t>iem attiec</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uz tiesu neatkar</w:t>
                      </w:r>
                      <w:r w:rsidRPr="004A3F11">
                        <w:rPr>
                          <w:rFonts w:ascii="Calibri"/>
                          <w:i/>
                          <w:color w:val="FFFFFF"/>
                          <w:w w:val="110"/>
                          <w:sz w:val="19"/>
                        </w:rPr>
                        <w:t>ī</w:t>
                      </w:r>
                      <w:r w:rsidRPr="004A3F11">
                        <w:rPr>
                          <w:rFonts w:ascii="Calibri"/>
                          <w:i/>
                          <w:color w:val="FFFFFF"/>
                          <w:w w:val="110"/>
                          <w:sz w:val="19"/>
                        </w:rPr>
                        <w:t>bu? Vai sazi</w:t>
                      </w:r>
                      <w:r w:rsidRPr="004A3F11">
                        <w:rPr>
                          <w:rFonts w:ascii="Calibri"/>
                          <w:i/>
                          <w:color w:val="FFFFFF"/>
                          <w:w w:val="110"/>
                          <w:sz w:val="19"/>
                        </w:rPr>
                        <w:t>ņ</w:t>
                      </w:r>
                      <w:r w:rsidRPr="004A3F11">
                        <w:rPr>
                          <w:rFonts w:ascii="Calibri"/>
                          <w:i/>
                          <w:color w:val="FFFFFF"/>
                          <w:w w:val="110"/>
                          <w:sz w:val="19"/>
                        </w:rPr>
                        <w:t>ai vajadz</w:t>
                      </w:r>
                      <w:r w:rsidRPr="004A3F11">
                        <w:rPr>
                          <w:rFonts w:ascii="Calibri"/>
                          <w:i/>
                          <w:color w:val="FFFFFF"/>
                          <w:w w:val="110"/>
                          <w:sz w:val="19"/>
                        </w:rPr>
                        <w:t>ē</w:t>
                      </w:r>
                      <w:r w:rsidRPr="004A3F11">
                        <w:rPr>
                          <w:rFonts w:ascii="Calibri"/>
                          <w:i/>
                          <w:color w:val="FFFFFF"/>
                          <w:w w:val="110"/>
                          <w:sz w:val="19"/>
                        </w:rPr>
                        <w:t>tu at</w:t>
                      </w:r>
                      <w:r w:rsidRPr="004A3F11">
                        <w:rPr>
                          <w:rFonts w:ascii="Calibri"/>
                          <w:i/>
                          <w:color w:val="FFFFFF"/>
                          <w:w w:val="110"/>
                          <w:sz w:val="19"/>
                        </w:rPr>
                        <w:t>šķ</w:t>
                      </w:r>
                      <w:r w:rsidRPr="004A3F11">
                        <w:rPr>
                          <w:rFonts w:ascii="Calibri"/>
                          <w:i/>
                          <w:color w:val="FFFFFF"/>
                          <w:w w:val="110"/>
                          <w:sz w:val="19"/>
                        </w:rPr>
                        <w:t>irties atkar</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no m</w:t>
                      </w:r>
                      <w:r w:rsidRPr="004A3F11">
                        <w:rPr>
                          <w:rFonts w:ascii="Calibri"/>
                          <w:i/>
                          <w:color w:val="FFFFFF"/>
                          <w:w w:val="110"/>
                          <w:sz w:val="19"/>
                        </w:rPr>
                        <w:t>ē</w:t>
                      </w:r>
                      <w:r w:rsidRPr="004A3F11">
                        <w:rPr>
                          <w:rFonts w:ascii="Calibri"/>
                          <w:i/>
                          <w:color w:val="FFFFFF"/>
                          <w:w w:val="110"/>
                          <w:sz w:val="19"/>
                        </w:rPr>
                        <w:t>r</w:t>
                      </w:r>
                      <w:r w:rsidRPr="004A3F11">
                        <w:rPr>
                          <w:rFonts w:ascii="Calibri"/>
                          <w:i/>
                          <w:color w:val="FFFFFF"/>
                          <w:w w:val="110"/>
                          <w:sz w:val="19"/>
                        </w:rPr>
                        <w:t>ķ</w:t>
                      </w:r>
                      <w:r w:rsidRPr="004A3F11">
                        <w:rPr>
                          <w:rFonts w:ascii="Calibri"/>
                          <w:i/>
                          <w:color w:val="FFFFFF"/>
                          <w:w w:val="110"/>
                          <w:sz w:val="19"/>
                        </w:rPr>
                        <w:t>auditorijas?</w:t>
                      </w:r>
                    </w:p>
                  </w:txbxContent>
                </v:textbox>
                <w10:wrap type="topAndBottom" anchorx="page"/>
              </v:shape>
            </w:pict>
          </mc:Fallback>
        </mc:AlternateContent>
      </w:r>
    </w:p>
    <w:p w14:paraId="5479F658" w14:textId="77777777" w:rsidR="00FE57D8" w:rsidRPr="004A3F11" w:rsidRDefault="00000000">
      <w:pPr>
        <w:pStyle w:val="Heading3"/>
        <w:spacing w:before="251"/>
        <w:rPr>
          <w:lang w:val="lv-LV"/>
        </w:rPr>
      </w:pPr>
      <w:bookmarkStart w:id="35" w:name="_TOC_250013"/>
      <w:r w:rsidRPr="004A3F11">
        <w:rPr>
          <w:w w:val="110"/>
          <w:sz w:val="23"/>
          <w:lang w:val="lv-LV"/>
        </w:rPr>
        <w:t>Tiesu un tiesnešu saziņa ar plašu</w:t>
      </w:r>
      <w:bookmarkEnd w:id="35"/>
      <w:r w:rsidRPr="004A3F11">
        <w:rPr>
          <w:spacing w:val="-2"/>
          <w:w w:val="110"/>
          <w:sz w:val="23"/>
          <w:lang w:val="lv-LV"/>
        </w:rPr>
        <w:t xml:space="preserve"> sabiedrību</w:t>
      </w:r>
    </w:p>
    <w:p w14:paraId="65EC6E79" w14:textId="77777777" w:rsidR="00FE57D8" w:rsidRPr="004A3F11" w:rsidRDefault="00000000">
      <w:pPr>
        <w:pStyle w:val="BodyText"/>
        <w:spacing w:line="249" w:lineRule="auto"/>
        <w:ind w:left="2936" w:right="162"/>
        <w:rPr>
          <w:lang w:val="lv-LV"/>
        </w:rPr>
      </w:pPr>
      <w:r w:rsidRPr="004A3F11">
        <w:rPr>
          <w:w w:val="110"/>
          <w:sz w:val="19"/>
          <w:lang w:val="lv-LV"/>
        </w:rPr>
        <w:t xml:space="preserve">Efektīva saziņa starp tiesām, tiesnešiem un sabiedrību kopumā ir ļoti svarīga, lai saglabātu tiesu neatkarību un vairotu uzticību tiesu varai. Atšķirībā no citām valsts pārvaldes nozarēm, kas leģitimitāti nodrošina ar vēlēšanām, tiesnešiem tā ir jāveicina ar pārredzamas un efektīvas saziņas palīdzību. Tas ir īpaši svarīgi situācijās, kad tiesu vara saskaras ar draudiem no citu valdības atzaru puses, kā tas pēdējos </w:t>
      </w:r>
      <w:r w:rsidRPr="004A3F11">
        <w:rPr>
          <w:spacing w:val="40"/>
          <w:w w:val="110"/>
          <w:sz w:val="19"/>
          <w:lang w:val="lv-LV"/>
        </w:rPr>
        <w:t>gados</w:t>
      </w:r>
      <w:r w:rsidRPr="004A3F11">
        <w:rPr>
          <w:w w:val="110"/>
          <w:sz w:val="19"/>
          <w:lang w:val="lv-LV"/>
        </w:rPr>
        <w:t xml:space="preserve"> novērots, piemēram, Ungārijā, Izraēlā un Polijā.</w:t>
      </w:r>
    </w:p>
    <w:p w14:paraId="3A57165D" w14:textId="77777777" w:rsidR="00FE57D8" w:rsidRPr="004A3F11" w:rsidRDefault="00FE57D8">
      <w:pPr>
        <w:pStyle w:val="BodyText"/>
        <w:spacing w:before="9"/>
        <w:rPr>
          <w:lang w:val="lv-LV"/>
        </w:rPr>
      </w:pPr>
    </w:p>
    <w:p w14:paraId="3A01B1AC" w14:textId="77777777" w:rsidR="00FE57D8" w:rsidRPr="004A3F11" w:rsidRDefault="00000000">
      <w:pPr>
        <w:pStyle w:val="BodyText"/>
        <w:spacing w:before="1" w:line="249" w:lineRule="auto"/>
        <w:ind w:left="2936" w:right="160"/>
        <w:rPr>
          <w:lang w:val="lv-LV"/>
        </w:rPr>
      </w:pPr>
      <w:r w:rsidRPr="004A3F11">
        <w:rPr>
          <w:w w:val="110"/>
          <w:sz w:val="19"/>
          <w:lang w:val="lv-LV"/>
        </w:rPr>
        <w:t xml:space="preserve">Tiesu iestāžu dominējošais darba stils, komunikācija un </w:t>
      </w:r>
      <w:proofErr w:type="spellStart"/>
      <w:r w:rsidRPr="004A3F11">
        <w:rPr>
          <w:w w:val="110"/>
          <w:sz w:val="19"/>
          <w:lang w:val="lv-LV"/>
        </w:rPr>
        <w:t>pašizjūta</w:t>
      </w:r>
      <w:proofErr w:type="spellEnd"/>
      <w:r w:rsidRPr="004A3F11">
        <w:rPr>
          <w:w w:val="110"/>
          <w:sz w:val="19"/>
          <w:lang w:val="lv-LV"/>
        </w:rPr>
        <w:t xml:space="preserve"> tradicionāli uzsvēra autoritātes lomu, varas īstenošanu un tiesiskuma īstenošanu. Pieeja, kas koncentrējas uz tiesas lomas pakalpojumu raksturu, salīdzinot tiesas spriešanu ar citiem sabiedriskajiem pakalpojumiem, joprojām rada šaubas un pat pārmetumus par tiesu varas lomas nepareizu izpratni.</w:t>
      </w:r>
    </w:p>
    <w:p w14:paraId="6E09DCB0" w14:textId="77777777" w:rsidR="00FE57D8" w:rsidRPr="004A3F11" w:rsidRDefault="00FE57D8">
      <w:pPr>
        <w:pStyle w:val="BodyText"/>
        <w:spacing w:before="13"/>
        <w:rPr>
          <w:lang w:val="lv-LV"/>
        </w:rPr>
      </w:pPr>
    </w:p>
    <w:p w14:paraId="0B64378A" w14:textId="77777777" w:rsidR="00FE57D8" w:rsidRPr="004A3F11" w:rsidRDefault="00000000">
      <w:pPr>
        <w:pStyle w:val="BodyText"/>
        <w:spacing w:before="1" w:line="249" w:lineRule="auto"/>
        <w:ind w:left="2936" w:right="546"/>
        <w:rPr>
          <w:lang w:val="lv-LV"/>
        </w:rPr>
      </w:pPr>
      <w:r w:rsidRPr="004A3F11">
        <w:rPr>
          <w:w w:val="110"/>
          <w:sz w:val="19"/>
          <w:lang w:val="lv-LV"/>
        </w:rPr>
        <w:t>Tomēr tiešā un plašsaziņas līdzekļos (sk. turpmāk) balstīta komunikācija ne tikai informē un izglīto sabiedrību par tiesu lomu un funkcijām, tostarp neatkarību, bet arī popularizē tiesu varu kā uz pakalpojumu orientētu iestādi. Šīs pieejas mērķis ir uzlabot sabiedrības izpratni, un tiesas komunikācija ietver informācijas sniegšanu tiesas tīmekļa vietnē, tostarp tiesu praksi, juridisko dokumentu paraugus un informatīvas brošūras. No sistēmiskā viedokļa tā arī</w:t>
      </w:r>
    </w:p>
    <w:p w14:paraId="1EB35651" w14:textId="77777777" w:rsidR="00FE57D8" w:rsidRPr="004A3F11" w:rsidRDefault="00000000">
      <w:pPr>
        <w:pStyle w:val="BodyText"/>
        <w:spacing w:before="5" w:line="249" w:lineRule="auto"/>
        <w:ind w:left="2936" w:right="274"/>
        <w:jc w:val="both"/>
        <w:rPr>
          <w:lang w:val="lv-LV"/>
        </w:rPr>
      </w:pPr>
      <w:r w:rsidRPr="004A3F11">
        <w:rPr>
          <w:w w:val="110"/>
          <w:sz w:val="19"/>
          <w:lang w:val="lv-LV"/>
        </w:rPr>
        <w:t>ietver administratīvu un finansiālu informāciju par tiesu sistēmu. Ir būtiski izpētīt, kā šie resursi veido sabiedrības priekšstatu par tiesu varu un to potenciālu komunikācijas uzlabošanā.</w:t>
      </w:r>
    </w:p>
    <w:p w14:paraId="61032935" w14:textId="77777777" w:rsidR="00FE57D8" w:rsidRPr="004A3F11" w:rsidRDefault="00000000">
      <w:pPr>
        <w:pStyle w:val="Heading5"/>
        <w:spacing w:before="215"/>
        <w:jc w:val="both"/>
        <w:rPr>
          <w:lang w:val="lv-LV"/>
        </w:rPr>
      </w:pPr>
      <w:r w:rsidRPr="004A3F11">
        <w:rPr>
          <w:spacing w:val="-4"/>
          <w:sz w:val="19"/>
          <w:lang w:val="lv-LV"/>
        </w:rPr>
        <w:t xml:space="preserve">Labākā prakse: </w:t>
      </w:r>
      <w:hyperlink r:id="rId223">
        <w:r w:rsidR="00FE57D8" w:rsidRPr="004A3F11">
          <w:rPr>
            <w:spacing w:val="-4"/>
            <w:sz w:val="19"/>
            <w:lang w:val="lv-LV"/>
          </w:rPr>
          <w:t>Juridiskās kafejnīcas</w:t>
        </w:r>
      </w:hyperlink>
    </w:p>
    <w:p w14:paraId="5150B08B" w14:textId="77777777" w:rsidR="00FE57D8" w:rsidRPr="004A3F11" w:rsidRDefault="00000000">
      <w:pPr>
        <w:pStyle w:val="BodyText"/>
        <w:spacing w:line="249" w:lineRule="auto"/>
        <w:ind w:left="2936"/>
        <w:rPr>
          <w:lang w:val="lv-LV"/>
        </w:rPr>
      </w:pPr>
      <w:r w:rsidRPr="004A3F11">
        <w:rPr>
          <w:w w:val="110"/>
          <w:sz w:val="19"/>
          <w:lang w:val="lv-LV"/>
        </w:rPr>
        <w:t>"</w:t>
      </w:r>
      <w:hyperlink r:id="rId224">
        <w:r w:rsidR="00FE57D8" w:rsidRPr="004A3F11">
          <w:rPr>
            <w:w w:val="110"/>
            <w:sz w:val="19"/>
            <w:u w:val="single"/>
            <w:lang w:val="lv-LV"/>
          </w:rPr>
          <w:t>Juridiskā</w:t>
        </w:r>
      </w:hyperlink>
      <w:r w:rsidRPr="004A3F11">
        <w:rPr>
          <w:w w:val="110"/>
          <w:sz w:val="19"/>
          <w:lang w:val="lv-LV"/>
        </w:rPr>
        <w:t xml:space="preserve"> kafejnīca" - tiesnešu organizētas vietējas sanāksmes, kurās var piedalīties ikviens, kas vēlas apspriest tiesu un tiesnešu lomu.</w:t>
      </w:r>
    </w:p>
    <w:p w14:paraId="1F91999E" w14:textId="77777777" w:rsidR="00FE57D8" w:rsidRPr="004A3F11" w:rsidRDefault="00000000">
      <w:pPr>
        <w:pStyle w:val="Heading3"/>
        <w:spacing w:before="197"/>
        <w:jc w:val="both"/>
        <w:rPr>
          <w:lang w:val="lv-LV"/>
        </w:rPr>
      </w:pPr>
      <w:bookmarkStart w:id="36" w:name="_TOC_250012"/>
      <w:r w:rsidRPr="004A3F11">
        <w:rPr>
          <w:w w:val="110"/>
          <w:sz w:val="23"/>
          <w:lang w:val="lv-LV"/>
        </w:rPr>
        <w:t xml:space="preserve">Tiesu un tiesnešu saziņa ar </w:t>
      </w:r>
      <w:r w:rsidRPr="004A3F11">
        <w:rPr>
          <w:spacing w:val="-2"/>
          <w:w w:val="110"/>
          <w:sz w:val="23"/>
          <w:lang w:val="lv-LV"/>
        </w:rPr>
        <w:t>plašsaziņas līdzekļiem</w:t>
      </w:r>
      <w:bookmarkEnd w:id="36"/>
      <w:proofErr w:type="gramStart"/>
      <w:r w:rsidRPr="004A3F11">
        <w:rPr>
          <w:spacing w:val="-2"/>
          <w:w w:val="110"/>
          <w:sz w:val="23"/>
          <w:lang w:val="lv-LV"/>
        </w:rPr>
        <w:t xml:space="preserve"> .</w:t>
      </w:r>
      <w:proofErr w:type="gramEnd"/>
    </w:p>
    <w:p w14:paraId="2FBF0310" w14:textId="77777777" w:rsidR="00FE57D8" w:rsidRPr="004A3F11" w:rsidRDefault="00000000">
      <w:pPr>
        <w:pStyle w:val="BodyText"/>
        <w:spacing w:line="249" w:lineRule="auto"/>
        <w:ind w:left="2936" w:right="179"/>
        <w:rPr>
          <w:lang w:val="lv-LV"/>
        </w:rPr>
      </w:pPr>
      <w:r w:rsidRPr="004A3F11">
        <w:rPr>
          <w:w w:val="110"/>
          <w:sz w:val="19"/>
          <w:lang w:val="lv-LV"/>
        </w:rPr>
        <w:t xml:space="preserve">Plašsaziņas līdzekļi pilda vairākas svarīgas funkcijas. Tie sniedz informāciju par tiesu darbību. Ar to tie arī izglīto sabiedrību </w:t>
      </w:r>
      <w:r w:rsidRPr="004A3F11">
        <w:rPr>
          <w:spacing w:val="40"/>
          <w:w w:val="110"/>
          <w:sz w:val="19"/>
          <w:lang w:val="lv-LV"/>
        </w:rPr>
        <w:t>par</w:t>
      </w:r>
      <w:r w:rsidRPr="004A3F11">
        <w:rPr>
          <w:w w:val="110"/>
          <w:sz w:val="19"/>
          <w:lang w:val="lv-LV"/>
        </w:rPr>
        <w:t xml:space="preserve"> tiesību aktiem un mūsu rīcības sekām (tādējādi tie darbojas kā starpnieks starp tiesu un pilsoņiem). Visbeidzot, tās pilda tiesu sistēmas sociālās uzraudzības un kontroles funkciju</w:t>
      </w:r>
      <w:r w:rsidRPr="004A3F11">
        <w:rPr>
          <w:spacing w:val="-4"/>
          <w:w w:val="110"/>
          <w:sz w:val="19"/>
          <w:lang w:val="lv-LV"/>
        </w:rPr>
        <w:t>.</w:t>
      </w:r>
    </w:p>
    <w:p w14:paraId="4DE54D49" w14:textId="77777777" w:rsidR="00FE57D8" w:rsidRPr="004A3F11" w:rsidRDefault="00FE57D8">
      <w:pPr>
        <w:pStyle w:val="BodyText"/>
        <w:spacing w:before="9"/>
        <w:rPr>
          <w:lang w:val="lv-LV"/>
        </w:rPr>
      </w:pPr>
    </w:p>
    <w:p w14:paraId="70D2C681" w14:textId="77777777" w:rsidR="00FE57D8" w:rsidRPr="004A3F11" w:rsidRDefault="00000000">
      <w:pPr>
        <w:pStyle w:val="BodyText"/>
        <w:spacing w:line="249" w:lineRule="auto"/>
        <w:ind w:left="2936" w:right="488"/>
        <w:rPr>
          <w:lang w:val="lv-LV"/>
        </w:rPr>
      </w:pPr>
      <w:r w:rsidRPr="004A3F11">
        <w:rPr>
          <w:w w:val="110"/>
          <w:sz w:val="19"/>
          <w:lang w:val="lv-LV"/>
        </w:rPr>
        <w:t>Šajā ziņā 21. gadsimtā ir daudz</w:t>
      </w:r>
      <w:proofErr w:type="gramStart"/>
      <w:r w:rsidRPr="004A3F11">
        <w:rPr>
          <w:w w:val="110"/>
          <w:sz w:val="19"/>
          <w:lang w:val="lv-LV"/>
        </w:rPr>
        <w:t xml:space="preserve"> kas mainījies, jo tiesu vara arvien vairāk izprot un izmanto plašsaziņas līdzekļu lomu sabiedrībā</w:t>
      </w:r>
      <w:proofErr w:type="gramEnd"/>
      <w:r w:rsidRPr="004A3F11">
        <w:rPr>
          <w:w w:val="110"/>
          <w:sz w:val="19"/>
          <w:lang w:val="lv-LV"/>
        </w:rPr>
        <w:t>. Lai nodrošinātu labu komunikāciju, ir jāizstrādā atbilstoši institucionālie risinājumi un procedūras. Iespēju klāsts ir plašs: preses pārstāvji vai preses dienesta darbinieki tiesu iestādēs kopumā un atsevišķās tiesās, preses dienesti, kas atbalsta preses pārstāvjus un izstrādā komunikācijas politiku, tīmekļa vietnes un biļeteni ar informāciju, kas paredzēta tieši tiesu iestādēm un tiesu iestādēm.</w:t>
      </w:r>
    </w:p>
    <w:p w14:paraId="61162CA9"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ABC3B8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52608" behindDoc="1" locked="0" layoutInCell="1" allowOverlap="1" wp14:anchorId="5B345791" wp14:editId="02103E6E">
                <wp:simplePos x="0" y="0"/>
                <wp:positionH relativeFrom="page">
                  <wp:posOffset>360001</wp:posOffset>
                </wp:positionH>
                <wp:positionV relativeFrom="page">
                  <wp:posOffset>663975</wp:posOffset>
                </wp:positionV>
                <wp:extent cx="6840220" cy="9668510"/>
                <wp:effectExtent l="0" t="0" r="0" b="0"/>
                <wp:wrapNone/>
                <wp:docPr id="506" name="Group 50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07" name="Graphic 50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08" name="Graphic 50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277AF09" id="Group 506" o:spid="_x0000_s1026" style="position:absolute;margin-left:28.35pt;margin-top:52.3pt;width:538.6pt;height:761.3pt;z-index:-25166387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avgIAAEI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jfi2r4CAABCCAAADgAAAAAAAAAAAAAAAAAuAgAAZHJzL2Uyb0RvYy54bWxQSwECLQAUAAYA&#10;CAAAACEATNdIUeIAAAAMAQAADwAAAAAAAAAAAAAAAAAYBQAAZHJzL2Rvd25yZXYueG1sUEsFBgAA&#10;AAAEAAQA8wAAACcGAAAAAA==&#10;">
                <v:shape id="Graphic 50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" path="m,9661677l,e" filled="f" strokecolor="#354754" strokeweight=".5pt">
                  <v:path arrowok="t"/>
                </v:shape>
                <v:shape id="Graphic 50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" path="m,l6840004,e" filled="f" strokecolor="#354754" strokeweight=".5pt">
                  <v:path arrowok="t"/>
                </v:shape>
                <w10:wrap anchorx="page" anchory="page"/>
              </v:group>
            </w:pict>
          </mc:Fallback>
        </mc:AlternateContent>
      </w:r>
    </w:p>
    <w:p w14:paraId="124414EB" w14:textId="77777777" w:rsidR="00FE57D8" w:rsidRPr="004A3F11" w:rsidRDefault="00FE57D8">
      <w:pPr>
        <w:pStyle w:val="BodyText"/>
        <w:rPr>
          <w:lang w:val="lv-LV"/>
        </w:rPr>
      </w:pPr>
    </w:p>
    <w:p w14:paraId="58E3264E" w14:textId="77777777" w:rsidR="00FE57D8" w:rsidRPr="004A3F11" w:rsidRDefault="00FE57D8">
      <w:pPr>
        <w:pStyle w:val="BodyText"/>
        <w:rPr>
          <w:lang w:val="lv-LV"/>
        </w:rPr>
      </w:pPr>
    </w:p>
    <w:p w14:paraId="1D415B40" w14:textId="77777777" w:rsidR="00FE57D8" w:rsidRPr="004A3F11" w:rsidRDefault="00FE57D8">
      <w:pPr>
        <w:pStyle w:val="BodyText"/>
        <w:rPr>
          <w:lang w:val="lv-LV"/>
        </w:rPr>
      </w:pPr>
    </w:p>
    <w:p w14:paraId="6F5662B7" w14:textId="77777777" w:rsidR="00FE57D8" w:rsidRPr="004A3F11" w:rsidRDefault="00FE57D8">
      <w:pPr>
        <w:pStyle w:val="BodyText"/>
        <w:rPr>
          <w:lang w:val="lv-LV"/>
        </w:rPr>
      </w:pPr>
    </w:p>
    <w:p w14:paraId="6015F6B9" w14:textId="77777777" w:rsidR="00FE57D8" w:rsidRPr="004A3F11" w:rsidRDefault="00FE57D8">
      <w:pPr>
        <w:pStyle w:val="BodyText"/>
        <w:rPr>
          <w:lang w:val="lv-LV"/>
        </w:rPr>
      </w:pPr>
    </w:p>
    <w:p w14:paraId="45A6F4F1" w14:textId="77777777" w:rsidR="00FE57D8" w:rsidRPr="004A3F11" w:rsidRDefault="00FE57D8">
      <w:pPr>
        <w:pStyle w:val="BodyText"/>
        <w:rPr>
          <w:lang w:val="lv-LV"/>
        </w:rPr>
      </w:pPr>
    </w:p>
    <w:p w14:paraId="310FA44F" w14:textId="77777777" w:rsidR="00FE57D8" w:rsidRPr="004A3F11" w:rsidRDefault="00FE57D8">
      <w:pPr>
        <w:pStyle w:val="BodyText"/>
        <w:spacing w:before="128"/>
        <w:rPr>
          <w:lang w:val="lv-LV"/>
        </w:rPr>
      </w:pPr>
    </w:p>
    <w:p w14:paraId="401F2D9C" w14:textId="77777777" w:rsidR="00FE57D8" w:rsidRPr="004A3F11" w:rsidRDefault="00000000">
      <w:pPr>
        <w:pStyle w:val="BodyText"/>
        <w:spacing w:line="249" w:lineRule="auto"/>
        <w:ind w:left="2936" w:right="280"/>
        <w:rPr>
          <w:lang w:val="lv-LV"/>
        </w:rPr>
      </w:pPr>
      <w:r w:rsidRPr="004A3F11">
        <w:rPr>
          <w:spacing w:val="-5"/>
          <w:w w:val="110"/>
          <w:sz w:val="19"/>
          <w:lang w:val="lv-LV"/>
        </w:rPr>
        <w:t>plašsaziņas</w:t>
      </w:r>
      <w:r w:rsidRPr="004A3F11">
        <w:rPr>
          <w:w w:val="110"/>
          <w:sz w:val="19"/>
          <w:lang w:val="lv-LV"/>
        </w:rPr>
        <w:t xml:space="preserve"> līdzekļiem, regulāras preses konferences, kas veltītas ne tikai konkrētām lietām, bet arī tiesas vai tiesu darbībai kopumā.</w:t>
      </w:r>
    </w:p>
    <w:p w14:paraId="07259B62" w14:textId="77777777" w:rsidR="00FE57D8" w:rsidRPr="004A3F11" w:rsidRDefault="00FE57D8">
      <w:pPr>
        <w:pStyle w:val="BodyText"/>
        <w:spacing w:before="11"/>
        <w:rPr>
          <w:lang w:val="lv-LV"/>
        </w:rPr>
      </w:pPr>
    </w:p>
    <w:p w14:paraId="48C6ACAF" w14:textId="77777777" w:rsidR="00FE57D8" w:rsidRPr="004A3F11" w:rsidRDefault="00000000">
      <w:pPr>
        <w:pStyle w:val="BodyText"/>
        <w:tabs>
          <w:tab w:val="left" w:leader="dot" w:pos="3705"/>
        </w:tabs>
        <w:spacing w:before="1" w:line="249" w:lineRule="auto"/>
        <w:ind w:left="2936" w:right="401"/>
        <w:rPr>
          <w:lang w:val="lv-LV"/>
        </w:rPr>
      </w:pPr>
      <w:r w:rsidRPr="004A3F11">
        <w:rPr>
          <w:w w:val="110"/>
          <w:sz w:val="19"/>
          <w:lang w:val="lv-LV"/>
        </w:rPr>
        <w:t xml:space="preserve">Daudzās valstīs tradicionālā "tiesas reportiera" - žurnālista, kas specializējas tiesu lietās, - profesija izzūd, un to aizstāj žurnālistu apmeklējumi tiesās, kuri ikdienā nodarbojas ar plašāku tēmu loku </w:t>
      </w:r>
      <w:proofErr w:type="gramStart"/>
      <w:r w:rsidRPr="004A3F11">
        <w:rPr>
          <w:w w:val="110"/>
          <w:sz w:val="19"/>
          <w:lang w:val="lv-LV"/>
        </w:rPr>
        <w:t>(</w:t>
      </w:r>
      <w:proofErr w:type="gramEnd"/>
      <w:r w:rsidRPr="004A3F11">
        <w:rPr>
          <w:w w:val="110"/>
          <w:sz w:val="19"/>
          <w:lang w:val="lv-LV"/>
        </w:rPr>
        <w:t xml:space="preserve">un diemžēl bieži vien uz brīdi aizskrien uz tiesu starp reportāžu par ceļu satiksmes negadījumu un sporta </w:t>
      </w:r>
      <w:r w:rsidRPr="004A3F11">
        <w:rPr>
          <w:spacing w:val="-2"/>
          <w:w w:val="110"/>
          <w:sz w:val="19"/>
          <w:lang w:val="lv-LV"/>
        </w:rPr>
        <w:t>spēli.</w:t>
      </w:r>
      <w:r w:rsidRPr="004A3F11">
        <w:rPr>
          <w:sz w:val="19"/>
          <w:lang w:val="lv-LV"/>
        </w:rPr>
        <w:tab/>
      </w:r>
      <w:r w:rsidRPr="004A3F11">
        <w:rPr>
          <w:spacing w:val="-6"/>
          <w:w w:val="110"/>
          <w:sz w:val="19"/>
          <w:lang w:val="lv-LV"/>
        </w:rPr>
        <w:t>).</w:t>
      </w:r>
    </w:p>
    <w:p w14:paraId="08DB8441" w14:textId="77777777" w:rsidR="00FE57D8" w:rsidRPr="004A3F11" w:rsidRDefault="00FE57D8">
      <w:pPr>
        <w:pStyle w:val="BodyText"/>
        <w:spacing w:before="14"/>
        <w:rPr>
          <w:lang w:val="lv-LV"/>
        </w:rPr>
      </w:pPr>
    </w:p>
    <w:p w14:paraId="686D5A72" w14:textId="77777777" w:rsidR="00FE57D8" w:rsidRPr="004A3F11" w:rsidRDefault="00000000">
      <w:pPr>
        <w:pStyle w:val="BodyText"/>
        <w:spacing w:line="249" w:lineRule="auto"/>
        <w:ind w:left="2936" w:right="147"/>
        <w:rPr>
          <w:lang w:val="lv-LV"/>
        </w:rPr>
      </w:pPr>
      <w:r w:rsidRPr="004A3F11">
        <w:rPr>
          <w:w w:val="115"/>
          <w:sz w:val="19"/>
          <w:lang w:val="lv-LV"/>
        </w:rPr>
        <w:t xml:space="preserve">Tāpēc ir svarīgi uzturēt kontaktus ar žurnālistiem, palīdzēt viņiem veikt viņu </w:t>
      </w:r>
      <w:r w:rsidRPr="004A3F11">
        <w:rPr>
          <w:w w:val="110"/>
          <w:sz w:val="19"/>
          <w:lang w:val="lv-LV"/>
        </w:rPr>
        <w:t xml:space="preserve">darbu un uzsākt ar viņiem dialogu, nevis no varas un autoritātes pozīcijām, bet gan kā </w:t>
      </w:r>
      <w:r w:rsidRPr="004A3F11">
        <w:rPr>
          <w:w w:val="115"/>
          <w:sz w:val="19"/>
          <w:lang w:val="lv-LV"/>
        </w:rPr>
        <w:t>ar partneriem. Žurnālisti, kuri izprot neatkarīgo tiesu lomu, ir svarīgs tiesnešu sabiedrotais un var sniegt vērtīgu atgriezenisko saiti.</w:t>
      </w:r>
    </w:p>
    <w:p w14:paraId="4633C764" w14:textId="77777777" w:rsidR="00FE57D8" w:rsidRPr="004A3F11" w:rsidRDefault="00FE57D8">
      <w:pPr>
        <w:pStyle w:val="BodyText"/>
        <w:spacing w:before="13"/>
        <w:rPr>
          <w:lang w:val="lv-LV"/>
        </w:rPr>
      </w:pPr>
    </w:p>
    <w:p w14:paraId="4B752A75" w14:textId="77777777" w:rsidR="00FE57D8" w:rsidRPr="004A3F11" w:rsidRDefault="00000000">
      <w:pPr>
        <w:pStyle w:val="BodyText"/>
        <w:spacing w:line="249" w:lineRule="auto"/>
        <w:ind w:left="2936" w:right="401"/>
        <w:rPr>
          <w:lang w:val="lv-LV"/>
        </w:rPr>
      </w:pPr>
      <w:r w:rsidRPr="004A3F11">
        <w:rPr>
          <w:w w:val="110"/>
          <w:sz w:val="19"/>
          <w:lang w:val="lv-LV"/>
        </w:rPr>
        <w:t>Tiesnešiem un žurnālistiem jāsadarbojas sabiedrības interesēs, jo sabiedrība sagaida ticamu informāciju par tiesu iestāžu darbību. Abu grupu vajadzības un gaidas bieži vien ir pretrunā: tiesneši vēlas plašsaziņas līdzekļos plaši un precīzi atspoguļot tiesas procesus, savukārt žurnālisti cenšas sagatavot kodolīgus ziņojumus. Tiesneši sagaida precīzu</w:t>
      </w:r>
    </w:p>
    <w:p w14:paraId="68EAB041" w14:textId="77777777" w:rsidR="00FE57D8" w:rsidRPr="004A3F11" w:rsidRDefault="00000000">
      <w:pPr>
        <w:pStyle w:val="BodyText"/>
        <w:spacing w:before="3" w:line="249" w:lineRule="auto"/>
        <w:ind w:left="2936"/>
        <w:rPr>
          <w:lang w:val="lv-LV"/>
        </w:rPr>
      </w:pPr>
      <w:r w:rsidRPr="004A3F11">
        <w:rPr>
          <w:w w:val="115"/>
          <w:sz w:val="19"/>
          <w:lang w:val="lv-LV"/>
        </w:rPr>
        <w:t xml:space="preserve">valodu, savukārt žurnālistiem jāsniedz </w:t>
      </w:r>
      <w:r w:rsidRPr="004A3F11">
        <w:rPr>
          <w:spacing w:val="-13"/>
          <w:w w:val="115"/>
          <w:sz w:val="19"/>
          <w:lang w:val="lv-LV"/>
        </w:rPr>
        <w:t>skaidra</w:t>
      </w:r>
      <w:r w:rsidRPr="004A3F11">
        <w:rPr>
          <w:w w:val="115"/>
          <w:sz w:val="19"/>
          <w:lang w:val="lv-LV"/>
        </w:rPr>
        <w:t xml:space="preserve"> un saprotama informācija. Žurnālisti cenšas nodrošināt neierobežotu piekļuvi informācijai, bet tiesnešiem, apzinoties procesuālos </w:t>
      </w:r>
      <w:r w:rsidRPr="004A3F11">
        <w:rPr>
          <w:w w:val="110"/>
          <w:sz w:val="19"/>
          <w:lang w:val="lv-LV"/>
        </w:rPr>
        <w:t xml:space="preserve">ierobežojumus, šī piekļuve ir jāierobežo. Tiesneši dod priekšroku netraucētām un svinīgām tiesas sēdēm, savukārt </w:t>
      </w:r>
      <w:r w:rsidRPr="004A3F11">
        <w:rPr>
          <w:w w:val="115"/>
          <w:sz w:val="19"/>
          <w:lang w:val="lv-LV"/>
        </w:rPr>
        <w:t>žurnālisti bieži vēlas filmēt un ierakstīt bez ierobežojumiem.</w:t>
      </w:r>
    </w:p>
    <w:p w14:paraId="0E78A115" w14:textId="77777777" w:rsidR="00FE57D8" w:rsidRPr="004A3F11" w:rsidRDefault="00FE57D8">
      <w:pPr>
        <w:pStyle w:val="BodyText"/>
        <w:spacing w:before="13"/>
        <w:rPr>
          <w:lang w:val="lv-LV"/>
        </w:rPr>
      </w:pPr>
    </w:p>
    <w:p w14:paraId="44C85295" w14:textId="77777777" w:rsidR="00FE57D8" w:rsidRPr="004A3F11" w:rsidRDefault="00000000">
      <w:pPr>
        <w:pStyle w:val="BodyText"/>
        <w:spacing w:before="1" w:line="249" w:lineRule="auto"/>
        <w:ind w:left="2936" w:right="280"/>
        <w:rPr>
          <w:lang w:val="lv-LV"/>
        </w:rPr>
      </w:pPr>
      <w:r w:rsidRPr="004A3F11">
        <w:rPr>
          <w:w w:val="110"/>
          <w:sz w:val="19"/>
          <w:lang w:val="lv-LV"/>
        </w:rPr>
        <w:t>Šīs atšķirīgās vēlmes bieži izraisa pārpratumus un konfliktus. Labāka savstarpējā sapratne un ciešāka iepazīšanās, regulāri mijiedarbojoties, varētu uzlabot viņu attiecības.</w:t>
      </w:r>
    </w:p>
    <w:p w14:paraId="5415018F" w14:textId="281BD431" w:rsidR="00FE57D8" w:rsidRPr="004A3F11" w:rsidRDefault="00000000">
      <w:pPr>
        <w:pStyle w:val="Heading5"/>
        <w:spacing w:before="215"/>
        <w:rPr>
          <w:lang w:val="lv-LV"/>
        </w:rPr>
      </w:pPr>
      <w:r w:rsidRPr="004A3F11">
        <w:rPr>
          <w:spacing w:val="-2"/>
          <w:sz w:val="19"/>
          <w:lang w:val="lv-LV"/>
        </w:rPr>
        <w:t>Labākā prakse: Žurnālists tiesā</w:t>
      </w:r>
    </w:p>
    <w:p w14:paraId="44E9A636" w14:textId="77777777" w:rsidR="00FE57D8" w:rsidRPr="004A3F11" w:rsidRDefault="00000000">
      <w:pPr>
        <w:pStyle w:val="BodyText"/>
        <w:spacing w:line="249" w:lineRule="auto"/>
        <w:ind w:left="2936" w:right="133"/>
        <w:rPr>
          <w:lang w:val="lv-LV"/>
        </w:rPr>
      </w:pPr>
      <w:r w:rsidRPr="004A3F11">
        <w:rPr>
          <w:w w:val="110"/>
          <w:sz w:val="19"/>
          <w:lang w:val="lv-LV"/>
        </w:rPr>
        <w:t xml:space="preserve">Helsinku Cilvēktiesību fonda, Stefana Batorija fonda un Polijas tiesnešu apvienības </w:t>
      </w:r>
      <w:proofErr w:type="spellStart"/>
      <w:r w:rsidRPr="004A3F11">
        <w:rPr>
          <w:w w:val="110"/>
          <w:sz w:val="19"/>
          <w:lang w:val="lv-LV"/>
        </w:rPr>
        <w:t>Iustitia</w:t>
      </w:r>
      <w:proofErr w:type="spellEnd"/>
      <w:r w:rsidRPr="004A3F11">
        <w:rPr>
          <w:w w:val="110"/>
          <w:sz w:val="19"/>
          <w:lang w:val="lv-LV"/>
        </w:rPr>
        <w:t xml:space="preserve"> sadarbības projekta ietvaros tika organizēti reģionāli semināri tiesnešiem un žurnālistiem, lai veicinātu savstarpēju sapratni. Tajā tika uzsvērtas abu grupu atšķirīgās vajadzības: tiesnešiem prioritāte ir precīzs un plašs atspoguļojums, bet žurnālistiem - skaidrība un pieejamība.</w:t>
      </w:r>
    </w:p>
    <w:p w14:paraId="529A4899" w14:textId="77777777" w:rsidR="00FE57D8" w:rsidRPr="004A3F11" w:rsidRDefault="00FE57D8">
      <w:pPr>
        <w:pStyle w:val="BodyText"/>
        <w:spacing w:before="11"/>
        <w:rPr>
          <w:lang w:val="lv-LV"/>
        </w:rPr>
      </w:pPr>
    </w:p>
    <w:p w14:paraId="03DFED67" w14:textId="77777777" w:rsidR="00FE57D8" w:rsidRPr="004A3F11" w:rsidRDefault="00000000">
      <w:pPr>
        <w:pStyle w:val="BodyText"/>
        <w:spacing w:line="249" w:lineRule="auto"/>
        <w:ind w:left="2936"/>
        <w:rPr>
          <w:lang w:val="lv-LV"/>
        </w:rPr>
      </w:pPr>
      <w:r w:rsidRPr="004A3F11">
        <w:rPr>
          <w:w w:val="110"/>
          <w:sz w:val="19"/>
          <w:lang w:val="lv-LV"/>
        </w:rPr>
        <w:t>Katrs divu dienu pasākums tika sadalīts divās daļās. Pirmajā dienā tika apspriesti līdzšinējie sadarbības izaicinājumi un savstarpējās cerības. Dalībnieki izteica pretenzijas un dalījās ar labās un sliktās prakses piemēriem žurnālistu un tiesnešu attiecībās, izmantojot citu reģionu pieredzi, lai rastu veidus, kā uzlabot situāciju.</w:t>
      </w:r>
    </w:p>
    <w:p w14:paraId="40A33766" w14:textId="77777777" w:rsidR="00FE57D8" w:rsidRPr="004A3F11" w:rsidRDefault="00FE57D8">
      <w:pPr>
        <w:pStyle w:val="BodyText"/>
        <w:spacing w:before="14"/>
        <w:rPr>
          <w:lang w:val="lv-LV"/>
        </w:rPr>
      </w:pPr>
    </w:p>
    <w:p w14:paraId="5091199F" w14:textId="77777777" w:rsidR="00FE57D8" w:rsidRPr="004A3F11" w:rsidRDefault="00000000">
      <w:pPr>
        <w:pStyle w:val="BodyText"/>
        <w:spacing w:line="249" w:lineRule="auto"/>
        <w:ind w:left="2936" w:right="280"/>
        <w:rPr>
          <w:lang w:val="lv-LV"/>
        </w:rPr>
      </w:pPr>
      <w:r w:rsidRPr="004A3F11">
        <w:rPr>
          <w:w w:val="110"/>
          <w:sz w:val="19"/>
          <w:lang w:val="lv-LV"/>
        </w:rPr>
        <w:t xml:space="preserve">Otrajā dienā notika simulēta tiesas sēde, kuras pamatā bija autentiska krimināllieta par nepieciešamās pašaizsardzības robežu pārsniegšanu - tēma, kas vienmēr ir </w:t>
      </w:r>
      <w:r w:rsidRPr="004A3F11">
        <w:rPr>
          <w:spacing w:val="-4"/>
          <w:w w:val="110"/>
          <w:sz w:val="19"/>
          <w:lang w:val="lv-LV"/>
        </w:rPr>
        <w:t xml:space="preserve">saistoša </w:t>
      </w:r>
      <w:r w:rsidRPr="004A3F11">
        <w:rPr>
          <w:w w:val="110"/>
          <w:sz w:val="19"/>
          <w:lang w:val="lv-LV"/>
        </w:rPr>
        <w:t>plašsaziņas līdzekļiem. Dalībnieki, parasti apmēram 15 tiesneši un 15 žurnālisti, iejutās dažādās lomās: žurnālisti spēlēja tiesnešus, apsūdzētos, prokurorus, advokātus, lieciniekus, ekspertus, prokurora palīgu un sabiedrības pārstāvi, bet tiesneši iejutās plašsaziņas līdzekļu pārstāvju lomās.</w:t>
      </w:r>
    </w:p>
    <w:p w14:paraId="6990D33C" w14:textId="77777777" w:rsidR="00FE57D8" w:rsidRPr="004A3F11" w:rsidRDefault="00000000">
      <w:pPr>
        <w:pStyle w:val="BodyText"/>
        <w:spacing w:before="4" w:line="249" w:lineRule="auto"/>
        <w:ind w:left="2936" w:right="500"/>
        <w:jc w:val="both"/>
        <w:rPr>
          <w:lang w:val="lv-LV"/>
        </w:rPr>
      </w:pPr>
      <w:r w:rsidRPr="004A3F11">
        <w:rPr>
          <w:w w:val="110"/>
          <w:sz w:val="19"/>
          <w:lang w:val="lv-LV"/>
        </w:rPr>
        <w:t>lomas, sagatavojot reportāžas presei un raidījumus. Šī lomu maiņa veicināja dziļāku izpratni un izpratni par viens otra profesionālajiem izaicinājumiem un noveda pie diskusijām, lai izvērtētu simulāciju un sagatavotos plašsaziņas līdzekļu ziņojumus.</w:t>
      </w:r>
    </w:p>
    <w:p w14:paraId="740482E7" w14:textId="77777777" w:rsidR="00FE57D8" w:rsidRPr="004A3F11" w:rsidRDefault="00FE57D8">
      <w:pPr>
        <w:pStyle w:val="BodyText"/>
        <w:spacing w:before="12"/>
        <w:rPr>
          <w:lang w:val="lv-LV"/>
        </w:rPr>
      </w:pPr>
    </w:p>
    <w:p w14:paraId="6C1EDD83" w14:textId="77777777" w:rsidR="00FE57D8" w:rsidRPr="004A3F11" w:rsidRDefault="00000000">
      <w:pPr>
        <w:pStyle w:val="BodyText"/>
        <w:spacing w:line="249" w:lineRule="auto"/>
        <w:ind w:left="2936" w:right="147"/>
        <w:rPr>
          <w:lang w:val="lv-LV"/>
        </w:rPr>
      </w:pPr>
      <w:r w:rsidRPr="004A3F11">
        <w:rPr>
          <w:w w:val="110"/>
          <w:sz w:val="19"/>
          <w:lang w:val="lv-LV"/>
        </w:rPr>
        <w:t xml:space="preserve">Šī unikālā apmaiņa izrādījās nenovērtējama, veicinot labāku sadarbību un sapratni starp tiesu iestādēm un plašsaziņas līdzekļiem. Pieredze ļāva dalībniekiem novērtēt </w:t>
      </w:r>
      <w:r w:rsidRPr="004A3F11">
        <w:rPr>
          <w:spacing w:val="-2"/>
          <w:w w:val="115"/>
          <w:sz w:val="19"/>
          <w:lang w:val="lv-LV"/>
        </w:rPr>
        <w:t>viens otra lomas sarežģītību, kas nākotnē palīdzēs nodrošināt vienmērīgāku mijiedarbību.</w:t>
      </w:r>
    </w:p>
    <w:p w14:paraId="7724E5B2"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5D8CC84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53632" behindDoc="1" locked="0" layoutInCell="1" allowOverlap="1" wp14:anchorId="4437B2E4" wp14:editId="27D69FC3">
                <wp:simplePos x="0" y="0"/>
                <wp:positionH relativeFrom="page">
                  <wp:posOffset>360001</wp:posOffset>
                </wp:positionH>
                <wp:positionV relativeFrom="page">
                  <wp:posOffset>663975</wp:posOffset>
                </wp:positionV>
                <wp:extent cx="6840220" cy="9668510"/>
                <wp:effectExtent l="0" t="0" r="0" b="0"/>
                <wp:wrapNone/>
                <wp:docPr id="509" name="Group 50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10" name="Graphic 51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11" name="Graphic 51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4E89377" id="Group 509" o:spid="_x0000_s1026" style="position:absolute;margin-left:28.35pt;margin-top:52.3pt;width:538.6pt;height:761.3pt;z-index:-25166284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tztwIAAEIIAAAOAAAAZHJzL2Uyb0RvYy54bWzslVtv2yAUx98n7Tsg3ldfkjiZVacP7RpN&#10;mrpK7bRngvFFwsCAxOm33wEbp21Wr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">
                <v:shape id="Graphic 51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" path="m,9661677l,e" filled="f" strokecolor="#354754" strokeweight=".5pt">
                  <v:path arrowok="t"/>
                </v:shape>
                <v:shape id="Graphic 51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" path="m,l6840004,e" filled="f" strokecolor="#354754" strokeweight=".5pt">
                  <v:path arrowok="t"/>
                </v:shape>
                <w10:wrap anchorx="page" anchory="page"/>
              </v:group>
            </w:pict>
          </mc:Fallback>
        </mc:AlternateContent>
      </w:r>
    </w:p>
    <w:p w14:paraId="7CEC84A3" w14:textId="77777777" w:rsidR="00FE57D8" w:rsidRPr="004A3F11" w:rsidRDefault="00FE57D8">
      <w:pPr>
        <w:pStyle w:val="BodyText"/>
        <w:rPr>
          <w:lang w:val="lv-LV"/>
        </w:rPr>
      </w:pPr>
    </w:p>
    <w:p w14:paraId="18A9658A" w14:textId="77777777" w:rsidR="00FE57D8" w:rsidRPr="004A3F11" w:rsidRDefault="00FE57D8">
      <w:pPr>
        <w:pStyle w:val="BodyText"/>
        <w:rPr>
          <w:lang w:val="lv-LV"/>
        </w:rPr>
      </w:pPr>
    </w:p>
    <w:p w14:paraId="35A93095" w14:textId="77777777" w:rsidR="00FE57D8" w:rsidRPr="004A3F11" w:rsidRDefault="00FE57D8">
      <w:pPr>
        <w:pStyle w:val="BodyText"/>
        <w:rPr>
          <w:lang w:val="lv-LV"/>
        </w:rPr>
      </w:pPr>
    </w:p>
    <w:p w14:paraId="36B9889D" w14:textId="77777777" w:rsidR="00FE57D8" w:rsidRPr="004A3F11" w:rsidRDefault="00FE57D8">
      <w:pPr>
        <w:pStyle w:val="BodyText"/>
        <w:rPr>
          <w:lang w:val="lv-LV"/>
        </w:rPr>
      </w:pPr>
    </w:p>
    <w:p w14:paraId="06BAC9A1" w14:textId="77777777" w:rsidR="00FE57D8" w:rsidRPr="004A3F11" w:rsidRDefault="00FE57D8">
      <w:pPr>
        <w:pStyle w:val="BodyText"/>
        <w:rPr>
          <w:lang w:val="lv-LV"/>
        </w:rPr>
      </w:pPr>
    </w:p>
    <w:p w14:paraId="46D5C9C1" w14:textId="77777777" w:rsidR="00FE57D8" w:rsidRPr="004A3F11" w:rsidRDefault="00FE57D8">
      <w:pPr>
        <w:pStyle w:val="BodyText"/>
        <w:rPr>
          <w:lang w:val="lv-LV"/>
        </w:rPr>
      </w:pPr>
    </w:p>
    <w:p w14:paraId="12A9C7A9" w14:textId="77777777" w:rsidR="00FE57D8" w:rsidRPr="004A3F11" w:rsidRDefault="00FE57D8">
      <w:pPr>
        <w:pStyle w:val="BodyText"/>
        <w:spacing w:before="128"/>
        <w:rPr>
          <w:lang w:val="lv-LV"/>
        </w:rPr>
      </w:pPr>
    </w:p>
    <w:p w14:paraId="165D4A01" w14:textId="77777777" w:rsidR="00FE57D8" w:rsidRPr="004A3F11" w:rsidRDefault="00000000">
      <w:pPr>
        <w:pStyle w:val="BodyText"/>
        <w:ind w:left="2936"/>
        <w:rPr>
          <w:lang w:val="lv-LV"/>
        </w:rPr>
      </w:pPr>
      <w:r w:rsidRPr="004A3F11">
        <w:rPr>
          <w:w w:val="110"/>
          <w:sz w:val="19"/>
          <w:lang w:val="lv-LV"/>
        </w:rPr>
        <w:t xml:space="preserve">Žurnālisti - citāti no novērtējuma anketām </w:t>
      </w:r>
      <w:r w:rsidRPr="004A3F11">
        <w:rPr>
          <w:spacing w:val="-10"/>
          <w:w w:val="110"/>
          <w:sz w:val="19"/>
          <w:lang w:val="lv-LV"/>
        </w:rPr>
        <w:t>:</w:t>
      </w:r>
    </w:p>
    <w:p w14:paraId="13ECD744" w14:textId="23A642B4" w:rsidR="00FE57D8" w:rsidRPr="004A3F11" w:rsidRDefault="00000000">
      <w:pPr>
        <w:spacing w:before="10" w:line="249" w:lineRule="auto"/>
        <w:ind w:left="2936" w:right="2876"/>
        <w:rPr>
          <w:i/>
          <w:sz w:val="20"/>
        </w:rPr>
      </w:pPr>
      <w:r w:rsidRPr="004A3F11">
        <w:rPr>
          <w:i/>
          <w:w w:val="110"/>
          <w:sz w:val="19"/>
        </w:rPr>
        <w:t>"Nav viegli būt tiesnesim, es to uzzināju par savu cenu!" "Es nekad vairs nesmie</w:t>
      </w:r>
      <w:r w:rsidR="000171BA">
        <w:rPr>
          <w:i/>
          <w:w w:val="110"/>
          <w:sz w:val="19"/>
        </w:rPr>
        <w:t>š</w:t>
      </w:r>
      <w:r w:rsidRPr="004A3F11">
        <w:rPr>
          <w:i/>
          <w:w w:val="110"/>
          <w:sz w:val="19"/>
        </w:rPr>
        <w:t>os par prokuroru".</w:t>
      </w:r>
    </w:p>
    <w:p w14:paraId="000B0973" w14:textId="77777777" w:rsidR="00FE57D8" w:rsidRPr="004A3F11" w:rsidRDefault="00000000">
      <w:pPr>
        <w:spacing w:before="2" w:line="249" w:lineRule="auto"/>
        <w:ind w:left="2936" w:right="280"/>
        <w:rPr>
          <w:i/>
          <w:sz w:val="20"/>
        </w:rPr>
      </w:pPr>
      <w:r w:rsidRPr="004A3F11">
        <w:rPr>
          <w:i/>
          <w:w w:val="110"/>
          <w:sz w:val="19"/>
        </w:rPr>
        <w:t>"Es patiešām izjutu sprieduma pieņemšanas nastu. Es arī sajutu, cik ļoti jebkurš troksnis traucē tiesas sēdi, cik grūti ir koncentrēties un saglabāt disciplīnu, ja tiesas zālē ir daudz cilvēku.".</w:t>
      </w:r>
    </w:p>
    <w:p w14:paraId="427627AA" w14:textId="77777777" w:rsidR="00FE57D8" w:rsidRPr="004A3F11" w:rsidRDefault="00FE57D8">
      <w:pPr>
        <w:pStyle w:val="BodyText"/>
        <w:spacing w:before="12"/>
        <w:rPr>
          <w:i/>
          <w:lang w:val="lv-LV"/>
        </w:rPr>
      </w:pPr>
    </w:p>
    <w:p w14:paraId="49DC8903" w14:textId="77777777" w:rsidR="00FE57D8" w:rsidRPr="004A3F11" w:rsidRDefault="00000000">
      <w:pPr>
        <w:pStyle w:val="BodyText"/>
        <w:ind w:left="2936"/>
        <w:rPr>
          <w:lang w:val="lv-LV"/>
        </w:rPr>
      </w:pPr>
      <w:r w:rsidRPr="004A3F11">
        <w:rPr>
          <w:w w:val="110"/>
          <w:sz w:val="19"/>
          <w:lang w:val="lv-LV"/>
        </w:rPr>
        <w:t xml:space="preserve">Tiesneši - citāti no novērtējuma </w:t>
      </w:r>
      <w:r w:rsidRPr="004A3F11">
        <w:rPr>
          <w:spacing w:val="-2"/>
          <w:w w:val="110"/>
          <w:sz w:val="19"/>
          <w:lang w:val="lv-LV"/>
        </w:rPr>
        <w:t>anketām:</w:t>
      </w:r>
    </w:p>
    <w:p w14:paraId="2C8120EB" w14:textId="59F57B32" w:rsidR="00FE57D8" w:rsidRPr="004A3F11" w:rsidRDefault="000171BA">
      <w:pPr>
        <w:spacing w:before="10"/>
        <w:ind w:left="2936"/>
        <w:rPr>
          <w:i/>
          <w:sz w:val="20"/>
        </w:rPr>
      </w:pPr>
      <w:r>
        <w:rPr>
          <w:i/>
          <w:w w:val="110"/>
          <w:sz w:val="19"/>
        </w:rPr>
        <w:t xml:space="preserve"> </w:t>
      </w:r>
      <w:r w:rsidRPr="004A3F11">
        <w:rPr>
          <w:i/>
          <w:w w:val="110"/>
          <w:sz w:val="19"/>
        </w:rPr>
        <w:t xml:space="preserve">Esmu iepazinies ar žurnālistiem. Tas bija </w:t>
      </w:r>
      <w:r w:rsidRPr="004A3F11">
        <w:rPr>
          <w:i/>
          <w:spacing w:val="-2"/>
          <w:w w:val="110"/>
          <w:sz w:val="19"/>
        </w:rPr>
        <w:t xml:space="preserve">patiešām </w:t>
      </w:r>
      <w:r w:rsidRPr="004A3F11">
        <w:rPr>
          <w:i/>
          <w:w w:val="110"/>
          <w:sz w:val="19"/>
        </w:rPr>
        <w:t>patīkams pārsteigums</w:t>
      </w:r>
      <w:r w:rsidRPr="004A3F11">
        <w:rPr>
          <w:i/>
          <w:spacing w:val="-2"/>
          <w:w w:val="110"/>
          <w:sz w:val="19"/>
        </w:rPr>
        <w:t>.</w:t>
      </w:r>
    </w:p>
    <w:p w14:paraId="70D88F44" w14:textId="18108E6B" w:rsidR="00FE57D8" w:rsidRPr="004A3F11" w:rsidRDefault="000171BA">
      <w:pPr>
        <w:spacing w:before="10" w:line="249" w:lineRule="auto"/>
        <w:ind w:left="2936" w:right="280"/>
        <w:rPr>
          <w:i/>
          <w:sz w:val="20"/>
        </w:rPr>
      </w:pPr>
      <w:r>
        <w:rPr>
          <w:i/>
          <w:w w:val="110"/>
          <w:sz w:val="19"/>
        </w:rPr>
        <w:t xml:space="preserve"> </w:t>
      </w:r>
      <w:r w:rsidRPr="004A3F11">
        <w:rPr>
          <w:i/>
          <w:w w:val="110"/>
          <w:sz w:val="19"/>
        </w:rPr>
        <w:t>Es sapratu, ka mūsu sūdzības par žurnālistiem ir jāadresē izdevējiem un mediju īpašniekiem. Viņi bieži lemj par sensacionāliem publikāciju nosaukumiem vai tekstu saīsināšanu, kas izkropļo to jēgu.</w:t>
      </w:r>
    </w:p>
    <w:p w14:paraId="3EFD10E0" w14:textId="4AD194C7" w:rsidR="00FE57D8" w:rsidRPr="004A3F11" w:rsidRDefault="000171BA">
      <w:pPr>
        <w:spacing w:before="3" w:line="249" w:lineRule="auto"/>
        <w:ind w:left="2936" w:right="147"/>
        <w:rPr>
          <w:i/>
          <w:sz w:val="20"/>
        </w:rPr>
      </w:pPr>
      <w:r>
        <w:rPr>
          <w:i/>
          <w:w w:val="110"/>
          <w:sz w:val="19"/>
        </w:rPr>
        <w:t xml:space="preserve"> </w:t>
      </w:r>
      <w:r w:rsidRPr="004A3F11">
        <w:rPr>
          <w:i/>
          <w:w w:val="110"/>
          <w:sz w:val="19"/>
        </w:rPr>
        <w:t>Nav viegli pasniegt spriedumu sarežģītā lietā, ja radio reportāžai ir atvēlētas tikai viena vai divas minūtes".</w:t>
      </w:r>
    </w:p>
    <w:p w14:paraId="0D7D2DE1" w14:textId="77777777" w:rsidR="00FE57D8" w:rsidRPr="004A3F11" w:rsidRDefault="00FE57D8">
      <w:pPr>
        <w:pStyle w:val="BodyText"/>
        <w:spacing w:before="11"/>
        <w:rPr>
          <w:i/>
          <w:lang w:val="lv-LV"/>
        </w:rPr>
      </w:pPr>
    </w:p>
    <w:p w14:paraId="1655D5AD" w14:textId="77777777" w:rsidR="00FE57D8" w:rsidRPr="004A3F11" w:rsidRDefault="00000000">
      <w:pPr>
        <w:pStyle w:val="BodyText"/>
        <w:ind w:left="2936"/>
        <w:rPr>
          <w:lang w:val="lv-LV"/>
        </w:rPr>
      </w:pPr>
      <w:r w:rsidRPr="004A3F11">
        <w:rPr>
          <w:w w:val="110"/>
          <w:sz w:val="19"/>
          <w:lang w:val="lv-LV"/>
        </w:rPr>
        <w:t xml:space="preserve">Programma radīja daudzas praktiskas izmaiņas vietējā </w:t>
      </w:r>
      <w:r w:rsidRPr="004A3F11">
        <w:rPr>
          <w:spacing w:val="-2"/>
          <w:w w:val="110"/>
          <w:sz w:val="19"/>
          <w:lang w:val="lv-LV"/>
        </w:rPr>
        <w:t>līmenī.</w:t>
      </w:r>
    </w:p>
    <w:p w14:paraId="75F30584" w14:textId="77777777" w:rsidR="00FE57D8" w:rsidRPr="004A3F11" w:rsidRDefault="00000000">
      <w:pPr>
        <w:pStyle w:val="Heading3"/>
        <w:spacing w:before="208"/>
        <w:rPr>
          <w:lang w:val="lv-LV"/>
        </w:rPr>
      </w:pPr>
      <w:bookmarkStart w:id="37" w:name="_TOC_250011"/>
      <w:r w:rsidRPr="004A3F11">
        <w:rPr>
          <w:w w:val="110"/>
          <w:sz w:val="23"/>
          <w:lang w:val="lv-LV"/>
        </w:rPr>
        <w:t>Tiesu un tiesnešu saziņa ar citām</w:t>
      </w:r>
      <w:bookmarkEnd w:id="37"/>
      <w:r w:rsidRPr="004A3F11">
        <w:rPr>
          <w:spacing w:val="-2"/>
          <w:w w:val="110"/>
          <w:sz w:val="23"/>
          <w:lang w:val="lv-LV"/>
        </w:rPr>
        <w:t xml:space="preserve"> iestādēm</w:t>
      </w:r>
    </w:p>
    <w:p w14:paraId="07279796" w14:textId="77777777" w:rsidR="00FE57D8" w:rsidRPr="004A3F11" w:rsidRDefault="00000000">
      <w:pPr>
        <w:pStyle w:val="BodyText"/>
        <w:spacing w:line="249" w:lineRule="auto"/>
        <w:ind w:left="2936" w:right="280"/>
        <w:rPr>
          <w:lang w:val="lv-LV"/>
        </w:rPr>
      </w:pPr>
      <w:r w:rsidRPr="004A3F11">
        <w:rPr>
          <w:w w:val="110"/>
          <w:sz w:val="19"/>
          <w:lang w:val="lv-LV"/>
        </w:rPr>
        <w:t>Citas varas iestādes un politiķi dažkārt uz tiesnešiem raugās kā uz grupu, kurai piemīt tiesību sajūta un kura aizstāv savas privilēģijas</w:t>
      </w:r>
      <w:proofErr w:type="gramStart"/>
      <w:r w:rsidRPr="004A3F11">
        <w:rPr>
          <w:w w:val="110"/>
          <w:sz w:val="19"/>
          <w:lang w:val="lv-LV"/>
        </w:rPr>
        <w:t>, un viņu pārstāvjus bieži vien uzskata tikai par arodbiedrībām līdzīgām figūrām</w:t>
      </w:r>
      <w:proofErr w:type="gramEnd"/>
      <w:r w:rsidRPr="004A3F11">
        <w:rPr>
          <w:w w:val="110"/>
          <w:sz w:val="19"/>
          <w:lang w:val="lv-LV"/>
        </w:rPr>
        <w:t xml:space="preserve"> (kas patiesībā dažkārt tā arī notiek). Šāda uztvere apvienojumā ar neatbilstošiem saziņas kanāliem izraisa galvenokārt aizsardzības un kritiskas reakcijas no tiesu iestāžu puses, aizēnojot jebkādus konstruktīvus priekšlikumus. Rezultātā saziņas strupceļš veicina savstarpēju neuzticēšanos un kavē sadarbību, jo katra puse vaino otru par nesaprašanos un nepiepildītām cerībām.</w:t>
      </w:r>
    </w:p>
    <w:p w14:paraId="14EF0812" w14:textId="77777777" w:rsidR="00FE57D8" w:rsidRPr="004A3F11" w:rsidRDefault="00000000">
      <w:pPr>
        <w:pStyle w:val="BodyText"/>
        <w:spacing w:before="1" w:line="249" w:lineRule="auto"/>
        <w:ind w:left="2936"/>
        <w:rPr>
          <w:lang w:val="lv-LV"/>
        </w:rPr>
      </w:pPr>
      <w:r w:rsidRPr="004A3F11">
        <w:rPr>
          <w:w w:val="110"/>
          <w:sz w:val="19"/>
          <w:lang w:val="lv-LV"/>
        </w:rPr>
        <w:t>Svarīgi lēmumi, kas ietekmē tiesu iestādes, bieži tiek pieņemti bez pietiekama dialoga vai apspriešanās, parasti pārāk vēlu, lai tos varētu jēgpilni apspriest.</w:t>
      </w:r>
    </w:p>
    <w:p w14:paraId="31156552" w14:textId="77777777" w:rsidR="00FE57D8" w:rsidRPr="004A3F11" w:rsidRDefault="00FE57D8">
      <w:pPr>
        <w:pStyle w:val="BodyText"/>
        <w:spacing w:before="11"/>
        <w:rPr>
          <w:lang w:val="lv-LV"/>
        </w:rPr>
      </w:pPr>
    </w:p>
    <w:p w14:paraId="1CDCB8E8" w14:textId="77777777" w:rsidR="00FE57D8" w:rsidRPr="004A3F11" w:rsidRDefault="00000000">
      <w:pPr>
        <w:pStyle w:val="BodyText"/>
        <w:spacing w:line="249" w:lineRule="auto"/>
        <w:ind w:left="2936" w:right="459"/>
        <w:rPr>
          <w:lang w:val="lv-LV"/>
        </w:rPr>
      </w:pPr>
      <w:r w:rsidRPr="004A3F11">
        <w:rPr>
          <w:w w:val="110"/>
          <w:sz w:val="19"/>
          <w:lang w:val="lv-LV"/>
        </w:rPr>
        <w:t xml:space="preserve">Lai uzlabotu situāciju, ir nepieciešama ekspertu un pārdomāta pieeja bez ikdienas emocionāliem aizspriedumiem. Šādai pieejai būtu jāietver kritiska </w:t>
      </w:r>
      <w:r w:rsidRPr="004A3F11">
        <w:rPr>
          <w:spacing w:val="-2"/>
          <w:w w:val="110"/>
          <w:sz w:val="19"/>
          <w:lang w:val="lv-LV"/>
        </w:rPr>
        <w:t>pašpārbaude</w:t>
      </w:r>
      <w:r w:rsidRPr="004A3F11">
        <w:rPr>
          <w:w w:val="110"/>
          <w:sz w:val="19"/>
          <w:lang w:val="lv-LV"/>
        </w:rPr>
        <w:t>.</w:t>
      </w:r>
    </w:p>
    <w:p w14:paraId="5AAE6602" w14:textId="77777777" w:rsidR="00FE57D8" w:rsidRPr="004A3F11" w:rsidRDefault="00000000">
      <w:pPr>
        <w:pStyle w:val="BodyText"/>
        <w:spacing w:before="2" w:line="249" w:lineRule="auto"/>
        <w:ind w:left="2936" w:right="280"/>
        <w:rPr>
          <w:lang w:val="lv-LV"/>
        </w:rPr>
      </w:pPr>
      <w:r w:rsidRPr="004A3F11">
        <w:rPr>
          <w:w w:val="110"/>
          <w:sz w:val="19"/>
          <w:lang w:val="lv-LV"/>
        </w:rPr>
        <w:t>tieslietu sistēmas pārstāvjiem un ārējo ekspertu atziņas, lai uzlabotu komunikācijas stratēģijas tiesnešu aprindās, kā arī starp tiesu varu un citām valsts pārvaldes iestādēm.</w:t>
      </w:r>
    </w:p>
    <w:p w14:paraId="6F8C50BC" w14:textId="77777777" w:rsidR="00FE57D8" w:rsidRPr="004A3F11" w:rsidRDefault="00FE57D8">
      <w:pPr>
        <w:pStyle w:val="BodyText"/>
        <w:spacing w:before="12"/>
        <w:rPr>
          <w:lang w:val="lv-LV"/>
        </w:rPr>
      </w:pPr>
    </w:p>
    <w:p w14:paraId="75023FB8" w14:textId="77777777" w:rsidR="00FE57D8" w:rsidRPr="004A3F11" w:rsidRDefault="00000000">
      <w:pPr>
        <w:pStyle w:val="BodyText"/>
        <w:spacing w:line="249" w:lineRule="auto"/>
        <w:ind w:left="2936" w:right="280"/>
        <w:rPr>
          <w:lang w:val="lv-LV"/>
        </w:rPr>
      </w:pPr>
      <w:r w:rsidRPr="004A3F11">
        <w:rPr>
          <w:w w:val="110"/>
          <w:sz w:val="19"/>
          <w:lang w:val="lv-LV"/>
        </w:rPr>
        <w:t>Šim refleksijas procesam būtu jākoncentrējas uz savstarpējo gaidu izpratni un risināšanu, kā arī uz sistemātiskas pieejas izstrādi stratēģiskajai komunikācijai, kas varētu palīdzēt pārvarēt plaisu starp dažādiem valdības atzariem.</w:t>
      </w:r>
    </w:p>
    <w:p w14:paraId="725366C2" w14:textId="77777777" w:rsidR="00FE57D8" w:rsidRPr="004A3F11" w:rsidRDefault="00FE57D8">
      <w:pPr>
        <w:pStyle w:val="BodyText"/>
        <w:spacing w:before="13"/>
        <w:rPr>
          <w:lang w:val="lv-LV"/>
        </w:rPr>
      </w:pPr>
    </w:p>
    <w:p w14:paraId="049A167E" w14:textId="77777777" w:rsidR="00FE57D8" w:rsidRPr="004A3F11" w:rsidRDefault="00000000">
      <w:pPr>
        <w:pStyle w:val="BodyText"/>
        <w:spacing w:line="249" w:lineRule="auto"/>
        <w:ind w:left="2936" w:right="247"/>
        <w:rPr>
          <w:lang w:val="lv-LV"/>
        </w:rPr>
      </w:pPr>
      <w:r w:rsidRPr="004A3F11">
        <w:rPr>
          <w:w w:val="110"/>
          <w:sz w:val="19"/>
          <w:lang w:val="lv-LV"/>
        </w:rPr>
        <w:t xml:space="preserve">Ir daudz jautājumu, uz kuriem ir jāatbild. Tiesneši ir dabiski atturīgi attiecībā uz kontaktiem ar politiķiem; tas ir saprātīgi, jo tādējādi tiek uzsvērta viņu neatkarība. Taču sistēmiskā līmenī, raugoties uz valsti kā uz kopēju labumu, ir nepieciešamas kopīgas pārdomas. Svarīgi ir informēt par gaidām attiecībā uz tiesu varu, taču svarīgs ir arī dialogs par to, kā radīt apstākļus, lai tiesu vara varētu šīs gaidas attaisnot. Šim nolūkam ir </w:t>
      </w:r>
      <w:r w:rsidRPr="004A3F11">
        <w:rPr>
          <w:spacing w:val="-2"/>
          <w:w w:val="110"/>
          <w:sz w:val="19"/>
          <w:lang w:val="lv-LV"/>
        </w:rPr>
        <w:t xml:space="preserve">jāizstrādā </w:t>
      </w:r>
      <w:r w:rsidRPr="004A3F11">
        <w:rPr>
          <w:w w:val="110"/>
          <w:sz w:val="19"/>
          <w:lang w:val="lv-LV"/>
        </w:rPr>
        <w:t>funkcionālās sadarbības formula.</w:t>
      </w:r>
    </w:p>
    <w:p w14:paraId="265D968C" w14:textId="77777777" w:rsidR="00FE57D8" w:rsidRPr="004A3F11" w:rsidRDefault="00FE57D8">
      <w:pPr>
        <w:pStyle w:val="BodyText"/>
        <w:spacing w:before="15"/>
        <w:rPr>
          <w:lang w:val="lv-LV"/>
        </w:rPr>
      </w:pPr>
    </w:p>
    <w:p w14:paraId="6F654A3B" w14:textId="77777777" w:rsidR="00FE57D8" w:rsidRPr="004A3F11" w:rsidRDefault="00000000">
      <w:pPr>
        <w:pStyle w:val="BodyText"/>
        <w:spacing w:before="1" w:line="249" w:lineRule="auto"/>
        <w:ind w:left="2936" w:right="354"/>
        <w:rPr>
          <w:lang w:val="lv-LV"/>
        </w:rPr>
      </w:pPr>
      <w:r w:rsidRPr="004A3F11">
        <w:rPr>
          <w:w w:val="110"/>
          <w:sz w:val="19"/>
          <w:lang w:val="lv-LV"/>
        </w:rPr>
        <w:t xml:space="preserve">Tā kā </w:t>
      </w:r>
      <w:proofErr w:type="gramStart"/>
      <w:r w:rsidRPr="004A3F11">
        <w:rPr>
          <w:w w:val="110"/>
          <w:sz w:val="19"/>
          <w:lang w:val="lv-LV"/>
        </w:rPr>
        <w:t>nav izveidoti stratēģiskās pārdomas</w:t>
      </w:r>
      <w:proofErr w:type="gramEnd"/>
      <w:r w:rsidRPr="004A3F11">
        <w:rPr>
          <w:w w:val="110"/>
          <w:sz w:val="19"/>
          <w:lang w:val="lv-LV"/>
        </w:rPr>
        <w:t xml:space="preserve"> saziņas kanāli, tiesneši ir izolēti (daļēji viņi paši sevi izolē) un vienkārši kļūst par cerību un kritikas objektu</w:t>
      </w:r>
      <w:r w:rsidRPr="004A3F11">
        <w:rPr>
          <w:spacing w:val="-4"/>
          <w:w w:val="110"/>
          <w:sz w:val="19"/>
          <w:lang w:val="lv-LV"/>
        </w:rPr>
        <w:t xml:space="preserve">, </w:t>
      </w:r>
      <w:r w:rsidRPr="004A3F11">
        <w:rPr>
          <w:w w:val="110"/>
          <w:sz w:val="19"/>
          <w:lang w:val="lv-LV"/>
        </w:rPr>
        <w:t>uz ko bieži vien savas nepietiekamās pārstāvniecības valsts līmenī dēļ viņi nespēj reāli reaģēt.</w:t>
      </w:r>
    </w:p>
    <w:p w14:paraId="1BDD9D51" w14:textId="77777777" w:rsidR="00FE57D8" w:rsidRPr="004A3F11" w:rsidRDefault="00000000">
      <w:pPr>
        <w:pStyle w:val="BodyText"/>
        <w:spacing w:before="201" w:line="247" w:lineRule="auto"/>
        <w:ind w:left="2936" w:right="146"/>
        <w:rPr>
          <w:lang w:val="lv-LV"/>
        </w:rPr>
      </w:pPr>
      <w:r w:rsidRPr="004A3F11">
        <w:rPr>
          <w:rFonts w:ascii="Calibri"/>
          <w:b/>
          <w:w w:val="110"/>
          <w:sz w:val="23"/>
          <w:lang w:val="lv-LV"/>
        </w:rPr>
        <w:t>Tiesu un tiesne</w:t>
      </w:r>
      <w:r w:rsidRPr="004A3F11">
        <w:rPr>
          <w:rFonts w:ascii="Calibri"/>
          <w:b/>
          <w:w w:val="110"/>
          <w:sz w:val="23"/>
          <w:lang w:val="lv-LV"/>
        </w:rPr>
        <w:t>š</w:t>
      </w:r>
      <w:r w:rsidRPr="004A3F11">
        <w:rPr>
          <w:rFonts w:ascii="Calibri"/>
          <w:b/>
          <w:w w:val="110"/>
          <w:sz w:val="23"/>
          <w:lang w:val="lv-LV"/>
        </w:rPr>
        <w:t>u sazi</w:t>
      </w:r>
      <w:r w:rsidRPr="004A3F11">
        <w:rPr>
          <w:rFonts w:ascii="Calibri"/>
          <w:b/>
          <w:w w:val="110"/>
          <w:sz w:val="23"/>
          <w:lang w:val="lv-LV"/>
        </w:rPr>
        <w:t>ņ</w:t>
      </w:r>
      <w:r w:rsidRPr="004A3F11">
        <w:rPr>
          <w:rFonts w:ascii="Calibri"/>
          <w:b/>
          <w:w w:val="110"/>
          <w:sz w:val="23"/>
          <w:lang w:val="lv-LV"/>
        </w:rPr>
        <w:t>a ar pilsonisk</w:t>
      </w:r>
      <w:r w:rsidRPr="004A3F11">
        <w:rPr>
          <w:rFonts w:ascii="Calibri"/>
          <w:b/>
          <w:w w:val="110"/>
          <w:sz w:val="23"/>
          <w:lang w:val="lv-LV"/>
        </w:rPr>
        <w:t>ā</w:t>
      </w:r>
      <w:r w:rsidRPr="004A3F11">
        <w:rPr>
          <w:rFonts w:ascii="Calibri"/>
          <w:b/>
          <w:w w:val="110"/>
          <w:sz w:val="23"/>
          <w:lang w:val="lv-LV"/>
        </w:rPr>
        <w:t>s sabiedr</w:t>
      </w:r>
      <w:r w:rsidRPr="004A3F11">
        <w:rPr>
          <w:rFonts w:ascii="Calibri"/>
          <w:b/>
          <w:w w:val="110"/>
          <w:sz w:val="23"/>
          <w:lang w:val="lv-LV"/>
        </w:rPr>
        <w:t>ī</w:t>
      </w:r>
      <w:r w:rsidRPr="004A3F11">
        <w:rPr>
          <w:rFonts w:ascii="Calibri"/>
          <w:b/>
          <w:w w:val="110"/>
          <w:sz w:val="23"/>
          <w:lang w:val="lv-LV"/>
        </w:rPr>
        <w:t>bas organiz</w:t>
      </w:r>
      <w:r w:rsidRPr="004A3F11">
        <w:rPr>
          <w:rFonts w:ascii="Calibri"/>
          <w:b/>
          <w:w w:val="110"/>
          <w:sz w:val="23"/>
          <w:lang w:val="lv-LV"/>
        </w:rPr>
        <w:t>ā</w:t>
      </w:r>
      <w:r w:rsidRPr="004A3F11">
        <w:rPr>
          <w:rFonts w:ascii="Calibri"/>
          <w:b/>
          <w:w w:val="110"/>
          <w:sz w:val="23"/>
          <w:lang w:val="lv-LV"/>
        </w:rPr>
        <w:t>cij</w:t>
      </w:r>
      <w:r w:rsidRPr="004A3F11">
        <w:rPr>
          <w:rFonts w:ascii="Calibri"/>
          <w:b/>
          <w:w w:val="110"/>
          <w:sz w:val="23"/>
          <w:lang w:val="lv-LV"/>
        </w:rPr>
        <w:t>ā</w:t>
      </w:r>
      <w:r w:rsidRPr="004A3F11">
        <w:rPr>
          <w:rFonts w:ascii="Calibri"/>
          <w:b/>
          <w:w w:val="110"/>
          <w:sz w:val="23"/>
          <w:lang w:val="lv-LV"/>
        </w:rPr>
        <w:t xml:space="preserve">m </w:t>
      </w:r>
      <w:r w:rsidRPr="004A3F11">
        <w:rPr>
          <w:w w:val="110"/>
          <w:sz w:val="19"/>
          <w:lang w:val="lv-LV"/>
        </w:rPr>
        <w:t>Tiesnešiem un viņu saziņai ar sabiedrību ļoti svarīgas ir pilsoniskās sabiedrības organizācijas. Tās ir dabiski starpnieki, kas palīdz šajā saziņā. Tomēr tiesu iestādes bieži vien izjūt zināmas aizdomas par pilsoniskās sabiedrības organizācijām. Nav tradīcijas, kas paredzētu atvērtību šo organizāciju sniegtajai informācijai vai atgriezeniskajai saitei.</w:t>
      </w:r>
    </w:p>
    <w:p w14:paraId="1FE8E4D9" w14:textId="77777777" w:rsidR="00FE57D8" w:rsidRPr="004A3F11" w:rsidRDefault="00FE57D8">
      <w:pPr>
        <w:pStyle w:val="BodyText"/>
        <w:spacing w:line="247" w:lineRule="auto"/>
        <w:rPr>
          <w:lang w:val="lv-LV"/>
        </w:rPr>
        <w:sectPr w:rsidR="00FE57D8" w:rsidRPr="004A3F11">
          <w:pgSz w:w="11910" w:h="16840"/>
          <w:pgMar w:top="720" w:right="425" w:bottom="280" w:left="566" w:header="525" w:footer="0" w:gutter="0"/>
          <w:cols w:space="708"/>
        </w:sectPr>
      </w:pPr>
    </w:p>
    <w:p w14:paraId="44A02A0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54656" behindDoc="1" locked="0" layoutInCell="1" allowOverlap="1" wp14:anchorId="6FBBB887" wp14:editId="0FA31832">
                <wp:simplePos x="0" y="0"/>
                <wp:positionH relativeFrom="page">
                  <wp:posOffset>360001</wp:posOffset>
                </wp:positionH>
                <wp:positionV relativeFrom="page">
                  <wp:posOffset>663975</wp:posOffset>
                </wp:positionV>
                <wp:extent cx="6840220" cy="9668510"/>
                <wp:effectExtent l="0" t="0" r="0" b="0"/>
                <wp:wrapNone/>
                <wp:docPr id="512" name="Group 51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13" name="Graphic 51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14" name="Graphic 51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4EBD736" id="Group 512" o:spid="_x0000_s1026" style="position:absolute;margin-left:28.35pt;margin-top:52.3pt;width:538.6pt;height:761.3pt;z-index:-25166182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pqvA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MZHKmq8AgAAQggAAA4AAAAAAAAAAAAAAAAALgIAAGRycy9lMm9Eb2MueG1sUEsBAi0AFAAGAAgA&#10;AAAhAEzXSFHiAAAADAEAAA8AAAAAAAAAAAAAAAAAFgUAAGRycy9kb3ducmV2LnhtbFBLBQYAAAAA&#10;BAAEAPMAAAAlBgAAAAA=&#10;">
                <v:shape id="Graphic 51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" path="m,9661677l,e" filled="f" strokecolor="#354754" strokeweight=".5pt">
                  <v:path arrowok="t"/>
                </v:shape>
                <v:shape id="Graphic 51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" path="m,l6840004,e" filled="f" strokecolor="#354754" strokeweight=".5pt">
                  <v:path arrowok="t"/>
                </v:shape>
                <w10:wrap anchorx="page" anchory="page"/>
              </v:group>
            </w:pict>
          </mc:Fallback>
        </mc:AlternateContent>
      </w:r>
    </w:p>
    <w:p w14:paraId="4F7A3107" w14:textId="77777777" w:rsidR="00FE57D8" w:rsidRPr="004A3F11" w:rsidRDefault="00FE57D8">
      <w:pPr>
        <w:pStyle w:val="BodyText"/>
        <w:rPr>
          <w:lang w:val="lv-LV"/>
        </w:rPr>
      </w:pPr>
    </w:p>
    <w:p w14:paraId="1DB7C07F" w14:textId="77777777" w:rsidR="00FE57D8" w:rsidRPr="004A3F11" w:rsidRDefault="00FE57D8">
      <w:pPr>
        <w:pStyle w:val="BodyText"/>
        <w:rPr>
          <w:lang w:val="lv-LV"/>
        </w:rPr>
      </w:pPr>
    </w:p>
    <w:p w14:paraId="2D6091A5" w14:textId="77777777" w:rsidR="00FE57D8" w:rsidRPr="004A3F11" w:rsidRDefault="00FE57D8">
      <w:pPr>
        <w:pStyle w:val="BodyText"/>
        <w:rPr>
          <w:lang w:val="lv-LV"/>
        </w:rPr>
      </w:pPr>
    </w:p>
    <w:p w14:paraId="6CC021AF" w14:textId="77777777" w:rsidR="00FE57D8" w:rsidRPr="004A3F11" w:rsidRDefault="00FE57D8">
      <w:pPr>
        <w:pStyle w:val="BodyText"/>
        <w:rPr>
          <w:lang w:val="lv-LV"/>
        </w:rPr>
      </w:pPr>
    </w:p>
    <w:p w14:paraId="21D92000" w14:textId="77777777" w:rsidR="00FE57D8" w:rsidRPr="004A3F11" w:rsidRDefault="00FE57D8">
      <w:pPr>
        <w:pStyle w:val="BodyText"/>
        <w:rPr>
          <w:lang w:val="lv-LV"/>
        </w:rPr>
      </w:pPr>
    </w:p>
    <w:p w14:paraId="21AD695B" w14:textId="77777777" w:rsidR="00FE57D8" w:rsidRPr="004A3F11" w:rsidRDefault="00FE57D8">
      <w:pPr>
        <w:pStyle w:val="BodyText"/>
        <w:spacing w:before="118"/>
        <w:rPr>
          <w:lang w:val="lv-LV"/>
        </w:rPr>
      </w:pPr>
    </w:p>
    <w:p w14:paraId="14AF9B3B" w14:textId="77777777" w:rsidR="00FE57D8" w:rsidRPr="004A3F11" w:rsidRDefault="00000000">
      <w:pPr>
        <w:pStyle w:val="BodyText"/>
        <w:spacing w:line="249" w:lineRule="auto"/>
        <w:ind w:left="2936" w:right="354"/>
        <w:rPr>
          <w:lang w:val="lv-LV"/>
        </w:rPr>
      </w:pPr>
      <w:r w:rsidRPr="004A3F11">
        <w:rPr>
          <w:w w:val="115"/>
          <w:sz w:val="19"/>
          <w:lang w:val="lv-LV"/>
        </w:rPr>
        <w:t xml:space="preserve">Tiesnešu iepazīstināšanas process ar organizācijām ilgst gadiem, un tam ir jābūt </w:t>
      </w:r>
      <w:r w:rsidRPr="004A3F11">
        <w:rPr>
          <w:w w:val="110"/>
          <w:sz w:val="19"/>
          <w:lang w:val="lv-LV"/>
        </w:rPr>
        <w:t xml:space="preserve">nepārtrauktam. No vienas </w:t>
      </w:r>
      <w:proofErr w:type="gramStart"/>
      <w:r w:rsidRPr="004A3F11">
        <w:rPr>
          <w:w w:val="110"/>
          <w:sz w:val="19"/>
          <w:lang w:val="lv-LV"/>
        </w:rPr>
        <w:t>puses, tas ir saistīts</w:t>
      </w:r>
      <w:proofErr w:type="gramEnd"/>
      <w:r w:rsidRPr="004A3F11">
        <w:rPr>
          <w:w w:val="110"/>
          <w:sz w:val="19"/>
          <w:lang w:val="lv-LV"/>
        </w:rPr>
        <w:t xml:space="preserve"> ar pašu organizāciju daudzveidību. To vidū ir </w:t>
      </w:r>
      <w:r w:rsidRPr="004A3F11">
        <w:rPr>
          <w:w w:val="115"/>
          <w:sz w:val="19"/>
          <w:lang w:val="lv-LV"/>
        </w:rPr>
        <w:t xml:space="preserve">gan </w:t>
      </w:r>
      <w:r w:rsidRPr="004A3F11">
        <w:rPr>
          <w:w w:val="110"/>
          <w:sz w:val="19"/>
          <w:lang w:val="lv-LV"/>
        </w:rPr>
        <w:t xml:space="preserve">tādas, kas darbojas kopējam labumam, piemēram, </w:t>
      </w:r>
      <w:r w:rsidRPr="004A3F11">
        <w:rPr>
          <w:w w:val="115"/>
          <w:sz w:val="19"/>
          <w:lang w:val="lv-LV"/>
        </w:rPr>
        <w:t xml:space="preserve">tiesiskuma un tiesu neatkarības </w:t>
      </w:r>
      <w:r w:rsidRPr="004A3F11">
        <w:rPr>
          <w:w w:val="110"/>
          <w:sz w:val="19"/>
          <w:lang w:val="lv-LV"/>
        </w:rPr>
        <w:t>stiprināšanai</w:t>
      </w:r>
      <w:r w:rsidRPr="004A3F11">
        <w:rPr>
          <w:w w:val="115"/>
          <w:sz w:val="19"/>
          <w:lang w:val="lv-LV"/>
        </w:rPr>
        <w:t xml:space="preserve">, gan arī tādas, kas pārstāv konkrētas interešu grupas. Tāpēc ir saprotama zināma piesardzība no tiesnešu puses - </w:t>
      </w:r>
      <w:r w:rsidRPr="004A3F11">
        <w:rPr>
          <w:w w:val="110"/>
          <w:sz w:val="19"/>
          <w:lang w:val="lv-LV"/>
        </w:rPr>
        <w:t>tādēļ dažkārt mēs runājam par sadarbību, bet dažkārt tikai par mijiedarbību vai</w:t>
      </w:r>
    </w:p>
    <w:p w14:paraId="2FE2F1BD" w14:textId="77777777" w:rsidR="00FE57D8" w:rsidRPr="004A3F11" w:rsidRDefault="00000000">
      <w:pPr>
        <w:pStyle w:val="BodyText"/>
        <w:spacing w:before="5" w:line="249" w:lineRule="auto"/>
        <w:ind w:left="2936"/>
        <w:rPr>
          <w:lang w:val="lv-LV"/>
        </w:rPr>
      </w:pPr>
      <w:r w:rsidRPr="004A3F11">
        <w:rPr>
          <w:w w:val="110"/>
          <w:sz w:val="19"/>
          <w:lang w:val="lv-LV"/>
        </w:rPr>
        <w:t xml:space="preserve">saziņu starp tiesu iestādēm un pilsoniskās sabiedrības organizācijām. Ir svarīgi, lai organizācijas, kas vēlas sadarboties ar tiesām, pašas būtu apolitiskas, objektīvas, profesionālas un </w:t>
      </w:r>
      <w:r w:rsidRPr="004A3F11">
        <w:rPr>
          <w:spacing w:val="-2"/>
          <w:w w:val="110"/>
          <w:sz w:val="19"/>
          <w:lang w:val="lv-LV"/>
        </w:rPr>
        <w:t>pārredzamas.</w:t>
      </w:r>
    </w:p>
    <w:p w14:paraId="3060A831" w14:textId="77777777" w:rsidR="00FE57D8" w:rsidRPr="004A3F11" w:rsidRDefault="00FE57D8">
      <w:pPr>
        <w:pStyle w:val="BodyText"/>
        <w:spacing w:before="12"/>
        <w:rPr>
          <w:lang w:val="lv-LV"/>
        </w:rPr>
      </w:pPr>
    </w:p>
    <w:p w14:paraId="0721330D" w14:textId="77777777" w:rsidR="00FE57D8" w:rsidRPr="004A3F11" w:rsidRDefault="00000000">
      <w:pPr>
        <w:pStyle w:val="BodyText"/>
        <w:spacing w:line="249" w:lineRule="auto"/>
        <w:ind w:left="2936" w:right="354"/>
        <w:rPr>
          <w:lang w:val="lv-LV"/>
        </w:rPr>
      </w:pPr>
      <w:r w:rsidRPr="004A3F11">
        <w:rPr>
          <w:w w:val="110"/>
          <w:sz w:val="19"/>
          <w:lang w:val="lv-LV"/>
        </w:rPr>
        <w:t>No otras puses, ir ļoti svarīgi attīstīt atgriezeniskās saites sniegšanas un saņemšanas kultūru abos virzienos. Tiesnešiem būtu jāanalizē organizāciju rezultāti un jāizdara no tiem secinājumi, un organizācijām būtu jāspēj profesionāli, līdzsvaroti (norādot plusus un mīnusus), bez konkurences, bet konstruktīvi darīt zināmus savus secinājumus.</w:t>
      </w:r>
    </w:p>
    <w:p w14:paraId="1FB025A2" w14:textId="77777777" w:rsidR="00FE57D8" w:rsidRPr="004A3F11" w:rsidRDefault="00FE57D8">
      <w:pPr>
        <w:pStyle w:val="BodyText"/>
        <w:spacing w:before="14"/>
        <w:rPr>
          <w:lang w:val="lv-LV"/>
        </w:rPr>
      </w:pPr>
    </w:p>
    <w:p w14:paraId="43A07C43" w14:textId="77777777" w:rsidR="00FE57D8" w:rsidRPr="004A3F11" w:rsidRDefault="00000000">
      <w:pPr>
        <w:pStyle w:val="BodyText"/>
        <w:spacing w:line="249" w:lineRule="auto"/>
        <w:ind w:left="2936" w:right="280"/>
        <w:rPr>
          <w:lang w:val="lv-LV"/>
        </w:rPr>
      </w:pPr>
      <w:r w:rsidRPr="004A3F11">
        <w:rPr>
          <w:w w:val="110"/>
          <w:sz w:val="19"/>
          <w:lang w:val="lv-LV"/>
        </w:rPr>
        <w:t xml:space="preserve">Tiesnešu apvienību un pilsoniskās sabiedrības organizāciju sadarbības pieredze, veidojot savstarpēju uzticēšanos, šķiet, atmaksājas grūtos laikos. </w:t>
      </w:r>
      <w:r w:rsidRPr="004A3F11">
        <w:rPr>
          <w:spacing w:val="-3"/>
          <w:w w:val="110"/>
          <w:sz w:val="19"/>
          <w:lang w:val="lv-LV"/>
        </w:rPr>
        <w:t>Piemēram</w:t>
      </w:r>
      <w:r w:rsidRPr="004A3F11">
        <w:rPr>
          <w:w w:val="110"/>
          <w:sz w:val="19"/>
          <w:lang w:val="lv-LV"/>
        </w:rPr>
        <w:t>, Polijā daudzas organizācijas ir veltījušas ievērojamu daļu savas darbības tiesiskuma un tiesu neatkarības aizstāvībai (sk. turpmāk).</w:t>
      </w:r>
    </w:p>
    <w:p w14:paraId="7ECBE9F5" w14:textId="77777777" w:rsidR="00FE57D8" w:rsidRPr="004A3F11" w:rsidRDefault="00000000">
      <w:pPr>
        <w:pStyle w:val="BodyText"/>
        <w:spacing w:before="202" w:line="247" w:lineRule="auto"/>
        <w:ind w:left="2936" w:right="201"/>
        <w:rPr>
          <w:lang w:val="lv-LV"/>
        </w:rPr>
      </w:pPr>
      <w:r w:rsidRPr="004A3F11">
        <w:rPr>
          <w:rFonts w:ascii="Calibri"/>
          <w:b/>
          <w:w w:val="110"/>
          <w:sz w:val="23"/>
          <w:lang w:val="lv-LV"/>
        </w:rPr>
        <w:t>Tiesu un tiesne</w:t>
      </w:r>
      <w:r w:rsidRPr="004A3F11">
        <w:rPr>
          <w:rFonts w:ascii="Calibri"/>
          <w:b/>
          <w:w w:val="110"/>
          <w:sz w:val="23"/>
          <w:lang w:val="lv-LV"/>
        </w:rPr>
        <w:t>š</w:t>
      </w:r>
      <w:r w:rsidRPr="004A3F11">
        <w:rPr>
          <w:rFonts w:ascii="Calibri"/>
          <w:b/>
          <w:w w:val="110"/>
          <w:sz w:val="23"/>
          <w:lang w:val="lv-LV"/>
        </w:rPr>
        <w:t>u sazi</w:t>
      </w:r>
      <w:r w:rsidRPr="004A3F11">
        <w:rPr>
          <w:rFonts w:ascii="Calibri"/>
          <w:b/>
          <w:w w:val="110"/>
          <w:sz w:val="23"/>
          <w:lang w:val="lv-LV"/>
        </w:rPr>
        <w:t>ņ</w:t>
      </w:r>
      <w:r w:rsidRPr="004A3F11">
        <w:rPr>
          <w:rFonts w:ascii="Calibri"/>
          <w:b/>
          <w:w w:val="110"/>
          <w:sz w:val="23"/>
          <w:lang w:val="lv-LV"/>
        </w:rPr>
        <w:t>a ar juridisko profesiju p</w:t>
      </w:r>
      <w:r w:rsidRPr="004A3F11">
        <w:rPr>
          <w:rFonts w:ascii="Calibri"/>
          <w:b/>
          <w:w w:val="110"/>
          <w:sz w:val="23"/>
          <w:lang w:val="lv-LV"/>
        </w:rPr>
        <w:t>ā</w:t>
      </w:r>
      <w:r w:rsidRPr="004A3F11">
        <w:rPr>
          <w:rFonts w:ascii="Calibri"/>
          <w:b/>
          <w:w w:val="110"/>
          <w:sz w:val="23"/>
          <w:lang w:val="lv-LV"/>
        </w:rPr>
        <w:t>rst</w:t>
      </w:r>
      <w:r w:rsidRPr="004A3F11">
        <w:rPr>
          <w:rFonts w:ascii="Calibri"/>
          <w:b/>
          <w:w w:val="110"/>
          <w:sz w:val="23"/>
          <w:lang w:val="lv-LV"/>
        </w:rPr>
        <w:t>ā</w:t>
      </w:r>
      <w:r w:rsidRPr="004A3F11">
        <w:rPr>
          <w:rFonts w:ascii="Calibri"/>
          <w:b/>
          <w:w w:val="110"/>
          <w:sz w:val="23"/>
          <w:lang w:val="lv-LV"/>
        </w:rPr>
        <w:t xml:space="preserve">vjiem </w:t>
      </w:r>
      <w:r w:rsidRPr="004A3F11">
        <w:rPr>
          <w:w w:val="110"/>
          <w:sz w:val="19"/>
          <w:lang w:val="lv-LV"/>
        </w:rPr>
        <w:t xml:space="preserve">Līdzīgas problēmas saziņā pastāv arī starp tiesnešiem un citu juridisko profesiju pārstāvjiem. Tas atspoguļo sadarbības gara trūkumu un izpratnes trūkumu par to, ka visi juridisko profesiju pārstāvji kopīgi nodrošina tiesisko aizsardzību un tiesiskuma īstenošanu. Atšķirībā no anglosakšu sistēmas, kur juristu profesijas ir vienotas, kontinentālajā sistēmā lomas ir skaidri nodalītas. Vēsturiski Polijā un plašākā reģionā tiesneši uzsvēra savu atšķirīgumu, un tas bieži vien aizēnoja jebkādu kopības sajūtu ar citām juridiskajām </w:t>
      </w:r>
      <w:r w:rsidRPr="004A3F11">
        <w:rPr>
          <w:spacing w:val="-2"/>
          <w:w w:val="110"/>
          <w:sz w:val="19"/>
          <w:lang w:val="lv-LV"/>
        </w:rPr>
        <w:t>lomām.</w:t>
      </w:r>
    </w:p>
    <w:p w14:paraId="6FDB511D" w14:textId="77777777" w:rsidR="00FE57D8" w:rsidRPr="004A3F11" w:rsidRDefault="00FE57D8">
      <w:pPr>
        <w:pStyle w:val="BodyText"/>
        <w:spacing w:before="12"/>
        <w:rPr>
          <w:lang w:val="lv-LV"/>
        </w:rPr>
      </w:pPr>
    </w:p>
    <w:p w14:paraId="4BC3C224" w14:textId="77777777" w:rsidR="00FE57D8" w:rsidRPr="004A3F11" w:rsidRDefault="00000000">
      <w:pPr>
        <w:pStyle w:val="BodyText"/>
        <w:spacing w:line="249" w:lineRule="auto"/>
        <w:ind w:left="2936" w:right="994"/>
        <w:jc w:val="both"/>
        <w:rPr>
          <w:lang w:val="lv-LV"/>
        </w:rPr>
      </w:pPr>
      <w:r w:rsidRPr="004A3F11">
        <w:rPr>
          <w:w w:val="110"/>
          <w:sz w:val="19"/>
          <w:lang w:val="lv-LV"/>
        </w:rPr>
        <w:t xml:space="preserve">Attiecību uzlabošanu varētu veicināt, nodrošinot regulāru, konstruktīvu mijiedarbību un atgriezenisko saiti starp juridisko profesiju pārstāvjiem. Tas ir ļoti svarīgi, lai saglabātu </w:t>
      </w:r>
      <w:r w:rsidRPr="004A3F11">
        <w:rPr>
          <w:spacing w:val="-2"/>
          <w:w w:val="110"/>
          <w:sz w:val="19"/>
          <w:lang w:val="lv-LV"/>
        </w:rPr>
        <w:t>tiesu</w:t>
      </w:r>
    </w:p>
    <w:p w14:paraId="2FFBBB9E" w14:textId="77777777" w:rsidR="00FE57D8" w:rsidRPr="004A3F11" w:rsidRDefault="00000000">
      <w:pPr>
        <w:pStyle w:val="BodyText"/>
        <w:spacing w:before="1" w:line="249" w:lineRule="auto"/>
        <w:ind w:left="2936" w:right="399"/>
        <w:jc w:val="both"/>
        <w:rPr>
          <w:lang w:val="lv-LV"/>
        </w:rPr>
      </w:pPr>
      <w:r w:rsidRPr="004A3F11">
        <w:rPr>
          <w:w w:val="110"/>
          <w:sz w:val="19"/>
          <w:lang w:val="lv-LV"/>
        </w:rPr>
        <w:t xml:space="preserve">neatkarību, kā to apliecināja 2015.-2023. gada periods, kad </w:t>
      </w:r>
      <w:r w:rsidRPr="004A3F11">
        <w:rPr>
          <w:spacing w:val="-2"/>
          <w:w w:val="110"/>
          <w:sz w:val="19"/>
          <w:lang w:val="lv-LV"/>
        </w:rPr>
        <w:t xml:space="preserve">advokātu </w:t>
      </w:r>
      <w:r w:rsidRPr="004A3F11">
        <w:rPr>
          <w:w w:val="110"/>
          <w:sz w:val="19"/>
          <w:lang w:val="lv-LV"/>
        </w:rPr>
        <w:t xml:space="preserve">un juriskonsultu asociācijas, kā arī tiesību zinātnieki drosmīgi stājās pretī </w:t>
      </w:r>
      <w:r w:rsidRPr="004A3F11">
        <w:rPr>
          <w:spacing w:val="-4"/>
          <w:w w:val="110"/>
          <w:sz w:val="19"/>
          <w:lang w:val="lv-LV"/>
        </w:rPr>
        <w:t xml:space="preserve">uzbrukumiem </w:t>
      </w:r>
      <w:r w:rsidRPr="004A3F11">
        <w:rPr>
          <w:w w:val="110"/>
          <w:sz w:val="19"/>
          <w:lang w:val="lv-LV"/>
        </w:rPr>
        <w:t>tiesu neatkarībai un tiesiskumam.</w:t>
      </w:r>
    </w:p>
    <w:p w14:paraId="67595C63" w14:textId="77777777" w:rsidR="00FE57D8" w:rsidRPr="004A3F11" w:rsidRDefault="00FE57D8">
      <w:pPr>
        <w:pStyle w:val="BodyText"/>
        <w:spacing w:before="13"/>
        <w:rPr>
          <w:lang w:val="lv-LV"/>
        </w:rPr>
      </w:pPr>
    </w:p>
    <w:p w14:paraId="6A3A2072" w14:textId="77777777" w:rsidR="00FE57D8" w:rsidRPr="004A3F11" w:rsidRDefault="00000000">
      <w:pPr>
        <w:pStyle w:val="BodyText"/>
        <w:spacing w:line="249" w:lineRule="auto"/>
        <w:ind w:left="2936" w:right="201"/>
        <w:rPr>
          <w:lang w:val="lv-LV"/>
        </w:rPr>
      </w:pPr>
      <w:r w:rsidRPr="004A3F11">
        <w:rPr>
          <w:w w:val="110"/>
          <w:sz w:val="19"/>
          <w:lang w:val="lv-LV"/>
        </w:rPr>
        <w:t xml:space="preserve">Vēl vienu aspektu - tiesu iekšējā dialoga, komunikācijas starp pašiem tiesnešiem nozīmi - uzsver </w:t>
      </w:r>
      <w:proofErr w:type="spellStart"/>
      <w:r w:rsidRPr="004A3F11">
        <w:rPr>
          <w:w w:val="110"/>
          <w:sz w:val="19"/>
          <w:lang w:val="lv-LV"/>
        </w:rPr>
        <w:t>Ewa</w:t>
      </w:r>
      <w:proofErr w:type="spellEnd"/>
      <w:r w:rsidRPr="004A3F11">
        <w:rPr>
          <w:w w:val="110"/>
          <w:sz w:val="19"/>
          <w:lang w:val="lv-LV"/>
        </w:rPr>
        <w:t xml:space="preserve"> </w:t>
      </w:r>
      <w:proofErr w:type="spellStart"/>
      <w:r w:rsidRPr="004A3F11">
        <w:rPr>
          <w:w w:val="110"/>
          <w:sz w:val="19"/>
          <w:lang w:val="lv-LV"/>
        </w:rPr>
        <w:t>Łętowska</w:t>
      </w:r>
      <w:proofErr w:type="spellEnd"/>
      <w:r w:rsidRPr="004A3F11">
        <w:rPr>
          <w:w w:val="110"/>
          <w:sz w:val="19"/>
          <w:lang w:val="lv-LV"/>
        </w:rPr>
        <w:t>, atsaucoties uz dažkārt formulēto dalījumu zemāko un augstāko tiesu tiesnešos - "priekšējās līnijas tiesnešos un pils tiesnešos": "Tiesas savā starpā, un jo īpaši "pils tiesneši", nekomunicē pārāk labi.... Šeit ir daudz problēmu, aizvainojumu un nespējas sadarboties, kā arī apsūdzību (pret pils tiesnešiem) par neapmierinošu stratēģiju vilkt kāpnes.</w:t>
      </w:r>
    </w:p>
    <w:p w14:paraId="52FBB77D" w14:textId="77777777" w:rsidR="00FE57D8" w:rsidRPr="004A3F11" w:rsidRDefault="00000000">
      <w:pPr>
        <w:pStyle w:val="BodyText"/>
        <w:spacing w:before="5" w:line="249" w:lineRule="auto"/>
        <w:ind w:left="2936"/>
        <w:rPr>
          <w:position w:val="7"/>
          <w:sz w:val="11"/>
          <w:lang w:val="lv-LV"/>
        </w:rPr>
      </w:pPr>
      <w:r w:rsidRPr="004A3F11">
        <w:rPr>
          <w:w w:val="110"/>
          <w:sz w:val="19"/>
          <w:lang w:val="lv-LV"/>
        </w:rPr>
        <w:t>aiz viņiem un rūpējas par savu veselo saprātu. Situācijā, kad šķelšanās un ķildas starp grupām ir populāra pašreizējās izpildvaras un politiķu kopumā stratēģija, tiesnešu kopienas vienotība, kas panākta godīgā dialogā, ir ļoti vērtīga vērtība."</w:t>
      </w:r>
      <w:r w:rsidRPr="004A3F11">
        <w:rPr>
          <w:w w:val="110"/>
          <w:position w:val="7"/>
          <w:sz w:val="10"/>
          <w:lang w:val="lv-LV"/>
        </w:rPr>
        <w:t>40</w:t>
      </w:r>
    </w:p>
    <w:p w14:paraId="1DBB1CD7" w14:textId="77777777" w:rsidR="00FE57D8" w:rsidRPr="004A3F11" w:rsidRDefault="00000000">
      <w:pPr>
        <w:pStyle w:val="BodyText"/>
        <w:spacing w:before="220" w:line="235" w:lineRule="auto"/>
        <w:ind w:left="2936"/>
        <w:rPr>
          <w:lang w:val="lv-LV"/>
        </w:rPr>
      </w:pPr>
      <w:r w:rsidRPr="004A3F11">
        <w:rPr>
          <w:rFonts w:ascii="Noto Serif Black" w:hAnsi="Noto Serif Black"/>
          <w:b/>
          <w:w w:val="110"/>
          <w:sz w:val="19"/>
          <w:lang w:val="lv-LV"/>
        </w:rPr>
        <w:t xml:space="preserve">Polijas mācība </w:t>
      </w:r>
      <w:r w:rsidRPr="004A3F11">
        <w:rPr>
          <w:w w:val="110"/>
          <w:sz w:val="19"/>
          <w:lang w:val="lv-LV"/>
        </w:rPr>
        <w:t>- Polijā pirms 2015. gada neatkarīgas saziņas tradīcijas starp tiesu varu un sabiedrību bija ļoti mazas vai to nebija vispār, izņemot tradicionālo saziņu ar sabiedrību.</w:t>
      </w:r>
    </w:p>
    <w:p w14:paraId="2E4E2332" w14:textId="77777777" w:rsidR="00FE57D8" w:rsidRPr="004A3F11" w:rsidRDefault="00000000">
      <w:pPr>
        <w:pStyle w:val="BodyText"/>
        <w:spacing w:before="11" w:line="249" w:lineRule="auto"/>
        <w:ind w:left="2936" w:right="220"/>
        <w:rPr>
          <w:lang w:val="lv-LV"/>
        </w:rPr>
      </w:pPr>
      <w:r w:rsidRPr="004A3F11">
        <w:rPr>
          <w:w w:val="110"/>
          <w:sz w:val="19"/>
          <w:lang w:val="lv-LV"/>
        </w:rPr>
        <w:t>spriedumu izsludināšanas formas un tiesnešu preses pārstāvju sniegto ierobežoto informāciju. Tika apspriesti un uzsākti dažādi sistēmiski mēģinājumi, taču tie parasti bija eksperimenti un pasākumi, kas izrietēja no dažu tiesnešu un citu dalībnieku personīgās pārliecības par komunikācijas lomu. Tiesiskuma krīzes laikā 2015.</w:t>
      </w:r>
    </w:p>
    <w:p w14:paraId="06A90CC2" w14:textId="77777777" w:rsidR="00FE57D8" w:rsidRPr="004A3F11" w:rsidRDefault="00FE57D8">
      <w:pPr>
        <w:pStyle w:val="BodyText"/>
        <w:rPr>
          <w:lang w:val="lv-LV"/>
        </w:rPr>
      </w:pPr>
    </w:p>
    <w:p w14:paraId="1E5B2EEB" w14:textId="77777777" w:rsidR="00FE57D8" w:rsidRPr="004A3F11" w:rsidRDefault="00FE57D8">
      <w:pPr>
        <w:pStyle w:val="BodyText"/>
        <w:spacing w:before="83"/>
        <w:rPr>
          <w:lang w:val="lv-LV"/>
        </w:rPr>
      </w:pPr>
    </w:p>
    <w:p w14:paraId="2B23A8F1" w14:textId="77777777" w:rsidR="00FE57D8" w:rsidRPr="004A3F11" w:rsidRDefault="00000000">
      <w:pPr>
        <w:pStyle w:val="ListParagraph"/>
        <w:numPr>
          <w:ilvl w:val="0"/>
          <w:numId w:val="8"/>
        </w:numPr>
        <w:tabs>
          <w:tab w:val="left" w:pos="3656"/>
        </w:tabs>
        <w:spacing w:line="244" w:lineRule="auto"/>
        <w:ind w:right="827"/>
        <w:rPr>
          <w:rFonts w:ascii="Calibri" w:hAnsi="Calibri"/>
          <w:sz w:val="16"/>
          <w:lang w:val="lv-LV"/>
        </w:rPr>
      </w:pPr>
      <w:proofErr w:type="spellStart"/>
      <w:r w:rsidRPr="004A3F11">
        <w:rPr>
          <w:rFonts w:ascii="Calibri" w:hAnsi="Calibri"/>
          <w:w w:val="110"/>
          <w:sz w:val="15"/>
          <w:lang w:val="lv-LV"/>
        </w:rPr>
        <w:t>Ewa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Łętowska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Jakiego</w:t>
      </w:r>
      <w:proofErr w:type="spellEnd"/>
      <w:r w:rsidRPr="004A3F11">
        <w:rPr>
          <w:rFonts w:ascii="Calibri" w:hAnsi="Calibri"/>
          <w:w w:val="110"/>
          <w:sz w:val="15"/>
          <w:lang w:val="lv-LV"/>
        </w:rPr>
        <w:t xml:space="preserve"> dialoga </w:t>
      </w:r>
      <w:proofErr w:type="spellStart"/>
      <w:r w:rsidRPr="004A3F11">
        <w:rPr>
          <w:rFonts w:ascii="Calibri" w:hAnsi="Calibri"/>
          <w:w w:val="110"/>
          <w:sz w:val="15"/>
          <w:lang w:val="lv-LV"/>
        </w:rPr>
        <w:t>potrzeba</w:t>
      </w:r>
      <w:proofErr w:type="spellEnd"/>
      <w:r w:rsidRPr="004A3F11">
        <w:rPr>
          <w:rFonts w:ascii="Calibri" w:hAnsi="Calibri"/>
          <w:w w:val="110"/>
          <w:sz w:val="15"/>
          <w:lang w:val="lv-LV"/>
        </w:rPr>
        <w:t xml:space="preserve"> do </w:t>
      </w:r>
      <w:proofErr w:type="spellStart"/>
      <w:r w:rsidRPr="004A3F11">
        <w:rPr>
          <w:rFonts w:ascii="Calibri" w:hAnsi="Calibri"/>
          <w:w w:val="110"/>
          <w:sz w:val="15"/>
          <w:lang w:val="lv-LV"/>
        </w:rPr>
        <w:t>przywrócenia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państwa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prawa</w:t>
      </w:r>
      <w:proofErr w:type="spellEnd"/>
      <w:r w:rsidRPr="004A3F11">
        <w:rPr>
          <w:rFonts w:ascii="Calibri" w:hAnsi="Calibri"/>
          <w:w w:val="110"/>
          <w:sz w:val="15"/>
          <w:lang w:val="lv-LV"/>
        </w:rPr>
        <w:t xml:space="preserve">? [Kāds dialogs ir nepieciešams, lai atjaunotu tiesiskumu?], 2019. gada 7. februāris, </w:t>
      </w:r>
      <w:hyperlink r:id="rId225">
        <w:r w:rsidR="00FE57D8" w:rsidRPr="004A3F11">
          <w:rPr>
            <w:rFonts w:ascii="Calibri" w:hAnsi="Calibri"/>
            <w:w w:val="110"/>
            <w:sz w:val="15"/>
            <w:lang w:val="lv-LV"/>
          </w:rPr>
          <w:t xml:space="preserve">http://monitorkonstytucyjny.eu/ </w:t>
        </w:r>
        <w:proofErr w:type="spellStart"/>
        <w:r w:rsidR="00FE57D8" w:rsidRPr="004A3F11">
          <w:rPr>
            <w:rFonts w:ascii="Calibri" w:hAnsi="Calibri"/>
            <w:spacing w:val="-2"/>
            <w:w w:val="110"/>
            <w:sz w:val="15"/>
            <w:lang w:val="lv-LV"/>
          </w:rPr>
          <w:t>archiwa</w:t>
        </w:r>
        <w:proofErr w:type="spellEnd"/>
        <w:r w:rsidR="00FE57D8" w:rsidRPr="004A3F11">
          <w:rPr>
            <w:rFonts w:ascii="Calibri" w:hAnsi="Calibri"/>
            <w:spacing w:val="-2"/>
            <w:w w:val="110"/>
            <w:sz w:val="15"/>
            <w:lang w:val="lv-LV"/>
          </w:rPr>
          <w:t>/7973</w:t>
        </w:r>
      </w:hyperlink>
      <w:r w:rsidRPr="004A3F11">
        <w:rPr>
          <w:rFonts w:ascii="Calibri" w:hAnsi="Calibri"/>
          <w:spacing w:val="-2"/>
          <w:w w:val="110"/>
          <w:sz w:val="15"/>
          <w:lang w:val="lv-LV"/>
        </w:rPr>
        <w:t>.</w:t>
      </w:r>
    </w:p>
    <w:p w14:paraId="1214E88A" w14:textId="77777777" w:rsidR="00FE57D8" w:rsidRPr="004A3F11" w:rsidRDefault="00FE57D8">
      <w:pPr>
        <w:pStyle w:val="ListParagraph"/>
        <w:spacing w:line="244" w:lineRule="auto"/>
        <w:rPr>
          <w:rFonts w:ascii="Calibri" w:hAnsi="Calibri"/>
          <w:sz w:val="16"/>
          <w:lang w:val="lv-LV"/>
        </w:rPr>
        <w:sectPr w:rsidR="00FE57D8" w:rsidRPr="004A3F11">
          <w:pgSz w:w="11910" w:h="16840"/>
          <w:pgMar w:top="720" w:right="425" w:bottom="280" w:left="566" w:header="525" w:footer="0" w:gutter="0"/>
          <w:cols w:space="708"/>
        </w:sectPr>
      </w:pPr>
    </w:p>
    <w:p w14:paraId="4729B872"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55680" behindDoc="1" locked="0" layoutInCell="1" allowOverlap="1" wp14:anchorId="7EE3E118" wp14:editId="073F58FF">
                <wp:simplePos x="0" y="0"/>
                <wp:positionH relativeFrom="page">
                  <wp:posOffset>360001</wp:posOffset>
                </wp:positionH>
                <wp:positionV relativeFrom="page">
                  <wp:posOffset>663975</wp:posOffset>
                </wp:positionV>
                <wp:extent cx="6840220" cy="9668510"/>
                <wp:effectExtent l="0" t="0" r="0" b="0"/>
                <wp:wrapNone/>
                <wp:docPr id="515" name="Group 51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16" name="Graphic 51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17" name="Graphic 51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04339EB" id="Group 515" o:spid="_x0000_s1026" style="position:absolute;margin-left:28.35pt;margin-top:52.3pt;width:538.6pt;height:761.3pt;z-index:-25166080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Sn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HIudKe8AgAAQggAAA4AAAAAAAAAAAAAAAAALgIAAGRycy9lMm9Eb2MueG1sUEsBAi0AFAAGAAgA&#10;AAAhAEzXSFHiAAAADAEAAA8AAAAAAAAAAAAAAAAAFgUAAGRycy9kb3ducmV2LnhtbFBLBQYAAAAA&#10;BAAEAPMAAAAlBgAAAAA=&#10;">
                <v:shape id="Graphic 51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" path="m,9661677l,e" filled="f" strokecolor="#354754" strokeweight=".5pt">
                  <v:path arrowok="t"/>
                </v:shape>
                <v:shape id="Graphic 51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" path="m,l6840004,e" filled="f" strokecolor="#354754" strokeweight=".5pt">
                  <v:path arrowok="t"/>
                </v:shape>
                <w10:wrap anchorx="page" anchory="page"/>
              </v:group>
            </w:pict>
          </mc:Fallback>
        </mc:AlternateContent>
      </w:r>
    </w:p>
    <w:p w14:paraId="2695BDBD" w14:textId="77777777" w:rsidR="00FE57D8" w:rsidRPr="004A3F11" w:rsidRDefault="00FE57D8">
      <w:pPr>
        <w:pStyle w:val="BodyText"/>
        <w:rPr>
          <w:rFonts w:ascii="Calibri"/>
          <w:lang w:val="lv-LV"/>
        </w:rPr>
      </w:pPr>
    </w:p>
    <w:p w14:paraId="599CCAB5" w14:textId="77777777" w:rsidR="00FE57D8" w:rsidRPr="004A3F11" w:rsidRDefault="00FE57D8">
      <w:pPr>
        <w:pStyle w:val="BodyText"/>
        <w:rPr>
          <w:rFonts w:ascii="Calibri"/>
          <w:lang w:val="lv-LV"/>
        </w:rPr>
      </w:pPr>
    </w:p>
    <w:p w14:paraId="6F1973CB" w14:textId="77777777" w:rsidR="00FE57D8" w:rsidRPr="004A3F11" w:rsidRDefault="00FE57D8">
      <w:pPr>
        <w:pStyle w:val="BodyText"/>
        <w:rPr>
          <w:rFonts w:ascii="Calibri"/>
          <w:lang w:val="lv-LV"/>
        </w:rPr>
      </w:pPr>
    </w:p>
    <w:p w14:paraId="3E7C1E1E" w14:textId="77777777" w:rsidR="00FE57D8" w:rsidRPr="004A3F11" w:rsidRDefault="00FE57D8">
      <w:pPr>
        <w:pStyle w:val="BodyText"/>
        <w:rPr>
          <w:rFonts w:ascii="Calibri"/>
          <w:lang w:val="lv-LV"/>
        </w:rPr>
      </w:pPr>
    </w:p>
    <w:p w14:paraId="3A9C49FA" w14:textId="77777777" w:rsidR="00FE57D8" w:rsidRPr="004A3F11" w:rsidRDefault="00FE57D8">
      <w:pPr>
        <w:pStyle w:val="BodyText"/>
        <w:rPr>
          <w:rFonts w:ascii="Calibri"/>
          <w:lang w:val="lv-LV"/>
        </w:rPr>
      </w:pPr>
    </w:p>
    <w:p w14:paraId="18CED6F0" w14:textId="77777777" w:rsidR="00FE57D8" w:rsidRPr="004A3F11" w:rsidRDefault="00FE57D8">
      <w:pPr>
        <w:pStyle w:val="BodyText"/>
        <w:rPr>
          <w:rFonts w:ascii="Calibri"/>
          <w:lang w:val="lv-LV"/>
        </w:rPr>
      </w:pPr>
    </w:p>
    <w:p w14:paraId="521863DE" w14:textId="77777777" w:rsidR="00FE57D8" w:rsidRPr="004A3F11" w:rsidRDefault="00FE57D8">
      <w:pPr>
        <w:pStyle w:val="BodyText"/>
        <w:spacing w:before="14"/>
        <w:rPr>
          <w:rFonts w:ascii="Calibri"/>
          <w:lang w:val="lv-LV"/>
        </w:rPr>
      </w:pPr>
    </w:p>
    <w:p w14:paraId="0CBC1BB6" w14:textId="77777777" w:rsidR="00FE57D8" w:rsidRPr="004A3F11" w:rsidRDefault="00000000">
      <w:pPr>
        <w:pStyle w:val="BodyText"/>
        <w:spacing w:before="1" w:line="249" w:lineRule="auto"/>
        <w:ind w:left="2936" w:right="354"/>
        <w:rPr>
          <w:lang w:val="lv-LV"/>
        </w:rPr>
      </w:pPr>
      <w:r w:rsidRPr="004A3F11">
        <w:rPr>
          <w:w w:val="110"/>
          <w:sz w:val="19"/>
          <w:lang w:val="lv-LV"/>
        </w:rPr>
        <w:t>2023. gadā tiesneši, kad viņiem brutāli uzbruka politiķi, apzinājās, cik liela nozīme ir komunikācijai un nepieciešamībai veidot dialogu ar sabiedrību.</w:t>
      </w:r>
    </w:p>
    <w:p w14:paraId="277FC35A" w14:textId="77777777" w:rsidR="00FE57D8" w:rsidRPr="004A3F11" w:rsidRDefault="00FE57D8">
      <w:pPr>
        <w:pStyle w:val="BodyText"/>
        <w:spacing w:before="11"/>
        <w:rPr>
          <w:lang w:val="lv-LV"/>
        </w:rPr>
      </w:pPr>
    </w:p>
    <w:p w14:paraId="6B7609F1" w14:textId="77777777" w:rsidR="00FE57D8" w:rsidRPr="004A3F11" w:rsidRDefault="00000000">
      <w:pPr>
        <w:pStyle w:val="BodyText"/>
        <w:spacing w:line="249" w:lineRule="auto"/>
        <w:ind w:left="2936" w:right="214"/>
        <w:rPr>
          <w:lang w:val="lv-LV"/>
        </w:rPr>
      </w:pPr>
      <w:r w:rsidRPr="004A3F11">
        <w:rPr>
          <w:w w:val="110"/>
          <w:sz w:val="19"/>
          <w:lang w:val="lv-LV"/>
        </w:rPr>
        <w:t>Polijas piemērs ir labs, jo ļauj izdarīt secinājumus un izvairīties no līdzīgām kļūdām. Pirms krīzes lielākā daļa tiesnešu neapzinājās izglītības un komunikācijas lomu saistībā ar tieslietu sistēmu, tiesnešu lomu, viņu neatkarību un situāciju. Pastāvēja uzskats, ka tiesnešiem ir jāaprobežojas tikai ar spriedumu pieņemšanu un komunikāciju, izmantojot savus spriedumus.</w:t>
      </w:r>
    </w:p>
    <w:p w14:paraId="2A684FDF" w14:textId="77777777" w:rsidR="00FE57D8" w:rsidRPr="004A3F11" w:rsidRDefault="00FE57D8">
      <w:pPr>
        <w:pStyle w:val="BodyText"/>
        <w:spacing w:before="14"/>
        <w:rPr>
          <w:lang w:val="lv-LV"/>
        </w:rPr>
      </w:pPr>
    </w:p>
    <w:p w14:paraId="7ECCF872" w14:textId="77777777" w:rsidR="00FE57D8" w:rsidRPr="004A3F11" w:rsidRDefault="00000000">
      <w:pPr>
        <w:pStyle w:val="BodyText"/>
        <w:spacing w:line="249" w:lineRule="auto"/>
        <w:ind w:left="2936"/>
        <w:rPr>
          <w:lang w:val="lv-LV"/>
        </w:rPr>
      </w:pPr>
      <w:r w:rsidRPr="004A3F11">
        <w:rPr>
          <w:w w:val="110"/>
          <w:sz w:val="19"/>
          <w:lang w:val="lv-LV"/>
        </w:rPr>
        <w:t>Polijas tiesneši masveidā novērtēja komunikācijas un izglītības lomu tikai nopietnas krīzes laikā, kad tiesu varai uzbruka politiķi, kuri vēlējās ierobežot tiesnešu neatkarību un ietekmēt tiesu sistēmu.</w:t>
      </w:r>
    </w:p>
    <w:p w14:paraId="186436D6" w14:textId="77777777" w:rsidR="00FE57D8" w:rsidRPr="004A3F11" w:rsidRDefault="00FE57D8">
      <w:pPr>
        <w:pStyle w:val="BodyText"/>
        <w:spacing w:before="13"/>
        <w:rPr>
          <w:lang w:val="lv-LV"/>
        </w:rPr>
      </w:pPr>
    </w:p>
    <w:p w14:paraId="57986850" w14:textId="77777777" w:rsidR="00FE57D8" w:rsidRPr="004A3F11" w:rsidRDefault="00000000">
      <w:pPr>
        <w:pStyle w:val="BodyText"/>
        <w:spacing w:line="249" w:lineRule="auto"/>
        <w:ind w:left="2936" w:right="488"/>
        <w:rPr>
          <w:lang w:val="lv-LV"/>
        </w:rPr>
      </w:pPr>
      <w:proofErr w:type="gramStart"/>
      <w:r w:rsidRPr="004A3F11">
        <w:rPr>
          <w:w w:val="110"/>
          <w:sz w:val="19"/>
          <w:lang w:val="lv-LV"/>
        </w:rPr>
        <w:t>Tikmēr mums visiem būtu</w:t>
      </w:r>
      <w:proofErr w:type="gramEnd"/>
      <w:r w:rsidRPr="004A3F11">
        <w:rPr>
          <w:w w:val="110"/>
          <w:sz w:val="19"/>
          <w:lang w:val="lv-LV"/>
        </w:rPr>
        <w:t xml:space="preserve"> jāsaprot, ka pārdomātai un stratēģiskai komunikācijai ir jānotiek pastāvīgi, ne tikai krīzes laikā. </w:t>
      </w:r>
      <w:r w:rsidRPr="004A3F11">
        <w:rPr>
          <w:spacing w:val="-2"/>
          <w:w w:val="110"/>
          <w:sz w:val="19"/>
          <w:lang w:val="lv-LV"/>
        </w:rPr>
        <w:t xml:space="preserve">Teicienā </w:t>
      </w:r>
      <w:r w:rsidRPr="004A3F11">
        <w:rPr>
          <w:w w:val="110"/>
          <w:sz w:val="19"/>
          <w:lang w:val="lv-LV"/>
        </w:rPr>
        <w:t>ir zināma patiesība</w:t>
      </w:r>
    </w:p>
    <w:p w14:paraId="0CE6A43A" w14:textId="77777777" w:rsidR="00FE57D8" w:rsidRPr="004A3F11" w:rsidRDefault="00000000">
      <w:pPr>
        <w:pStyle w:val="BodyText"/>
        <w:spacing w:before="2" w:line="249" w:lineRule="auto"/>
        <w:ind w:left="2936"/>
        <w:rPr>
          <w:lang w:val="lv-LV"/>
        </w:rPr>
      </w:pPr>
      <w:r w:rsidRPr="004A3F11">
        <w:rPr>
          <w:w w:val="110"/>
          <w:sz w:val="19"/>
          <w:lang w:val="lv-LV"/>
        </w:rPr>
        <w:t>"labāk vēlu nekā nekad", taču, iespējams, gudrāk un mazāk riskanti būtu izvēlēties citu pieeju: "labāk pirms uzbrukuma nekā pēc...".</w:t>
      </w:r>
    </w:p>
    <w:p w14:paraId="0736EC69"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6118397B"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656704" behindDoc="1" locked="0" layoutInCell="1" allowOverlap="1" wp14:anchorId="2445EB1B" wp14:editId="295934B1">
                <wp:simplePos x="0" y="0"/>
                <wp:positionH relativeFrom="page">
                  <wp:posOffset>0</wp:posOffset>
                </wp:positionH>
                <wp:positionV relativeFrom="page">
                  <wp:posOffset>0</wp:posOffset>
                </wp:positionV>
                <wp:extent cx="7560309" cy="10692130"/>
                <wp:effectExtent l="0" t="0" r="0" b="0"/>
                <wp:wrapNone/>
                <wp:docPr id="518" name="Graphic 518"/>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BDB"/>
                        </a:solidFill>
                      </wps:spPr>
                      <wps:bodyPr wrap="square" lIns="0" tIns="0" rIns="0" bIns="0" rtlCol="0">
                        <a:prstTxWarp prst="textNoShape">
                          <a:avLst/>
                        </a:prstTxWarp>
                      </wps:bodyPr>
                    </wps:wsp>
                  </a:graphicData>
                </a:graphic>
              </wp:anchor>
            </w:drawing>
          </mc:Choice>
          <mc:Fallback>
            <w:pict>
              <v:shape w14:anchorId="1F6BB9CF" id="Graphic 518" o:spid="_x0000_s1026" style="position:absolute;margin-left:0;margin-top:0;width:595.3pt;height:841.9pt;z-index:-25165977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" path="m7559992,l,,,10692003r7559992,l7559992,xe" fillcolor="#cddb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657728" behindDoc="1" locked="0" layoutInCell="1" allowOverlap="1" wp14:anchorId="5E472185" wp14:editId="69DDE67F">
                <wp:simplePos x="0" y="0"/>
                <wp:positionH relativeFrom="page">
                  <wp:posOffset>360001</wp:posOffset>
                </wp:positionH>
                <wp:positionV relativeFrom="page">
                  <wp:posOffset>663975</wp:posOffset>
                </wp:positionV>
                <wp:extent cx="6840220" cy="9662160"/>
                <wp:effectExtent l="0" t="0" r="0" b="0"/>
                <wp:wrapNone/>
                <wp:docPr id="519" name="Group 519"/>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520" name="Graphic 520"/>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21" name="Graphic 52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67A969E" id="Group 519" o:spid="_x0000_s1026" style="position:absolute;margin-left:28.35pt;margin-top:52.3pt;width:538.6pt;height:760.8pt;z-index:-251658752;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">
                <v:shape id="Graphic 520"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" path="m,9661677l,e" filled="f" strokecolor="#354754" strokeweight=".5pt">
                  <v:path arrowok="t"/>
                </v:shape>
                <v:shape id="Graphic 52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" path="m,l6840004,e" filled="f" strokecolor="#354754" strokeweight=".5pt">
                  <v:path arrowok="t"/>
                </v:shape>
                <w10:wrap anchorx="page" anchory="page"/>
              </v:group>
            </w:pict>
          </mc:Fallback>
        </mc:AlternateContent>
      </w:r>
      <w:bookmarkStart w:id="38" w:name="Part_4._Judges’_allies_–_the_role_of_the"/>
      <w:bookmarkEnd w:id="38"/>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sz w:val="14"/>
        </w:rPr>
        <w:tab/>
      </w:r>
      <w:r w:rsidRPr="004A3F11">
        <w:rPr>
          <w:rFonts w:ascii="Calibri"/>
          <w:b/>
          <w:spacing w:val="-5"/>
          <w:w w:val="120"/>
          <w:sz w:val="14"/>
        </w:rPr>
        <w:t>100</w:t>
      </w:r>
    </w:p>
    <w:p w14:paraId="79620C81" w14:textId="77777777" w:rsidR="00FE57D8" w:rsidRPr="004A3F11" w:rsidRDefault="00FE57D8">
      <w:pPr>
        <w:pStyle w:val="BodyText"/>
        <w:rPr>
          <w:rFonts w:ascii="Calibri"/>
          <w:b/>
          <w:lang w:val="lv-LV"/>
        </w:rPr>
      </w:pPr>
    </w:p>
    <w:p w14:paraId="4186B57D" w14:textId="77777777" w:rsidR="00FE57D8" w:rsidRPr="004A3F11" w:rsidRDefault="00FE57D8">
      <w:pPr>
        <w:pStyle w:val="BodyText"/>
        <w:rPr>
          <w:rFonts w:ascii="Calibri"/>
          <w:b/>
          <w:lang w:val="lv-LV"/>
        </w:rPr>
      </w:pPr>
    </w:p>
    <w:p w14:paraId="67ED435D" w14:textId="77777777" w:rsidR="00FE57D8" w:rsidRPr="004A3F11" w:rsidRDefault="00FE57D8">
      <w:pPr>
        <w:pStyle w:val="BodyText"/>
        <w:rPr>
          <w:rFonts w:ascii="Calibri"/>
          <w:b/>
          <w:lang w:val="lv-LV"/>
        </w:rPr>
      </w:pPr>
    </w:p>
    <w:p w14:paraId="143E4784" w14:textId="77777777" w:rsidR="00FE57D8" w:rsidRPr="004A3F11" w:rsidRDefault="00FE57D8">
      <w:pPr>
        <w:pStyle w:val="BodyText"/>
        <w:spacing w:before="97"/>
        <w:rPr>
          <w:rFonts w:ascii="Calibri"/>
          <w:b/>
          <w:lang w:val="lv-LV"/>
        </w:rPr>
      </w:pPr>
    </w:p>
    <w:p w14:paraId="344A48AE" w14:textId="77777777" w:rsidR="00FE57D8" w:rsidRPr="004A3F11" w:rsidRDefault="00000000">
      <w:pPr>
        <w:spacing w:line="235" w:lineRule="auto"/>
        <w:ind w:left="2936"/>
        <w:rPr>
          <w:rFonts w:ascii="Calibri" w:hAnsi="Calibri"/>
          <w:i/>
          <w:sz w:val="20"/>
        </w:rPr>
      </w:pPr>
      <w:r w:rsidRPr="004A3F11">
        <w:rPr>
          <w:rFonts w:ascii="Calibri" w:hAnsi="Calibri"/>
          <w:i/>
          <w:w w:val="110"/>
          <w:sz w:val="19"/>
        </w:rPr>
        <w:t>"Pirmkārt, nevalstiskās organizācijas izrāda lielāku jūtīgumu attiecībā uz cilvēka pamattiesību un pamatbrīvību ievērošanu salīdzinājumā ar profesionāliem juristiem (tostarp tiesnešiem), kuri bieži domā un rīkojas rutīnas veidā. Izrādās, ka šim jutīgumam ir nozīmīga loma tiesību sistēmas veidošanā.</w:t>
      </w:r>
    </w:p>
    <w:p w14:paraId="20D2F7C1" w14:textId="77777777" w:rsidR="00FE57D8" w:rsidRPr="004A3F11" w:rsidRDefault="00FE57D8">
      <w:pPr>
        <w:pStyle w:val="BodyText"/>
        <w:spacing w:before="50"/>
        <w:rPr>
          <w:rFonts w:ascii="Calibri"/>
          <w:i/>
          <w:lang w:val="lv-LV"/>
        </w:rPr>
      </w:pPr>
    </w:p>
    <w:p w14:paraId="587777F6" w14:textId="77777777" w:rsidR="00FE57D8" w:rsidRPr="004A3F11" w:rsidRDefault="00000000">
      <w:pPr>
        <w:spacing w:line="235" w:lineRule="auto"/>
        <w:ind w:left="2936" w:right="280"/>
        <w:rPr>
          <w:rFonts w:ascii="Calibri"/>
          <w:position w:val="6"/>
          <w:sz w:val="10"/>
        </w:rPr>
      </w:pPr>
      <w:proofErr w:type="spellStart"/>
      <w:r w:rsidRPr="004A3F11">
        <w:rPr>
          <w:rFonts w:ascii="Calibri"/>
          <w:w w:val="110"/>
          <w:sz w:val="17"/>
        </w:rPr>
        <w:t>Kata</w:t>
      </w:r>
      <w:r w:rsidRPr="004A3F11">
        <w:rPr>
          <w:rFonts w:ascii="Calibri"/>
          <w:w w:val="110"/>
          <w:sz w:val="17"/>
        </w:rPr>
        <w:t>ž</w:t>
      </w:r>
      <w:r w:rsidRPr="004A3F11">
        <w:rPr>
          <w:rFonts w:ascii="Calibri"/>
          <w:w w:val="110"/>
          <w:sz w:val="17"/>
        </w:rPr>
        <w:t>ina</w:t>
      </w:r>
      <w:proofErr w:type="spellEnd"/>
      <w:r w:rsidRPr="004A3F11">
        <w:rPr>
          <w:rFonts w:ascii="Calibri"/>
          <w:w w:val="110"/>
          <w:sz w:val="17"/>
        </w:rPr>
        <w:t xml:space="preserve"> </w:t>
      </w:r>
      <w:proofErr w:type="spellStart"/>
      <w:r w:rsidRPr="004A3F11">
        <w:rPr>
          <w:rFonts w:ascii="Calibri"/>
          <w:w w:val="110"/>
          <w:sz w:val="17"/>
        </w:rPr>
        <w:t>Gonera</w:t>
      </w:r>
      <w:proofErr w:type="spellEnd"/>
      <w:r w:rsidRPr="004A3F11">
        <w:rPr>
          <w:rFonts w:ascii="Calibri"/>
          <w:w w:val="110"/>
          <w:sz w:val="17"/>
        </w:rPr>
        <w:t>, Augst</w:t>
      </w:r>
      <w:r w:rsidRPr="004A3F11">
        <w:rPr>
          <w:rFonts w:ascii="Calibri"/>
          <w:w w:val="110"/>
          <w:sz w:val="17"/>
        </w:rPr>
        <w:t>ā</w:t>
      </w:r>
      <w:r w:rsidRPr="004A3F11">
        <w:rPr>
          <w:rFonts w:ascii="Calibri"/>
          <w:w w:val="110"/>
          <w:sz w:val="17"/>
        </w:rPr>
        <w:t>k</w:t>
      </w:r>
      <w:r w:rsidRPr="004A3F11">
        <w:rPr>
          <w:rFonts w:ascii="Calibri"/>
          <w:w w:val="110"/>
          <w:sz w:val="17"/>
        </w:rPr>
        <w:t>ā</w:t>
      </w:r>
      <w:r w:rsidRPr="004A3F11">
        <w:rPr>
          <w:rFonts w:ascii="Calibri"/>
          <w:w w:val="110"/>
          <w:sz w:val="17"/>
        </w:rPr>
        <w:t>s tiesas tiesnese un publik</w:t>
      </w:r>
      <w:r w:rsidRPr="004A3F11">
        <w:rPr>
          <w:rFonts w:ascii="Calibri"/>
          <w:w w:val="110"/>
          <w:sz w:val="17"/>
        </w:rPr>
        <w:t>ā</w:t>
      </w:r>
      <w:r w:rsidRPr="004A3F11">
        <w:rPr>
          <w:rFonts w:ascii="Calibri"/>
          <w:w w:val="110"/>
          <w:sz w:val="17"/>
        </w:rPr>
        <w:t>ciju par pilsonisk</w:t>
      </w:r>
      <w:r w:rsidRPr="004A3F11">
        <w:rPr>
          <w:rFonts w:ascii="Calibri"/>
          <w:w w:val="110"/>
          <w:sz w:val="17"/>
        </w:rPr>
        <w:t>ā</w:t>
      </w:r>
      <w:r w:rsidRPr="004A3F11">
        <w:rPr>
          <w:rFonts w:ascii="Calibri"/>
          <w:w w:val="110"/>
          <w:sz w:val="17"/>
        </w:rPr>
        <w:t>s sabiedr</w:t>
      </w:r>
      <w:r w:rsidRPr="004A3F11">
        <w:rPr>
          <w:rFonts w:ascii="Calibri"/>
          <w:w w:val="110"/>
          <w:sz w:val="17"/>
        </w:rPr>
        <w:t>ī</w:t>
      </w:r>
      <w:r w:rsidRPr="004A3F11">
        <w:rPr>
          <w:rFonts w:ascii="Calibri"/>
          <w:w w:val="110"/>
          <w:sz w:val="17"/>
        </w:rPr>
        <w:t>bas organiz</w:t>
      </w:r>
      <w:r w:rsidRPr="004A3F11">
        <w:rPr>
          <w:rFonts w:ascii="Calibri"/>
          <w:w w:val="110"/>
          <w:sz w:val="17"/>
        </w:rPr>
        <w:t>ā</w:t>
      </w:r>
      <w:r w:rsidRPr="004A3F11">
        <w:rPr>
          <w:rFonts w:ascii="Calibri"/>
          <w:w w:val="110"/>
          <w:sz w:val="17"/>
        </w:rPr>
        <w:t>ciju lomu tiesved</w:t>
      </w:r>
      <w:r w:rsidRPr="004A3F11">
        <w:rPr>
          <w:rFonts w:ascii="Calibri"/>
          <w:w w:val="110"/>
          <w:sz w:val="17"/>
        </w:rPr>
        <w:t>ī</w:t>
      </w:r>
      <w:r w:rsidRPr="004A3F11">
        <w:rPr>
          <w:rFonts w:ascii="Calibri"/>
          <w:w w:val="110"/>
          <w:sz w:val="17"/>
        </w:rPr>
        <w:t>b</w:t>
      </w:r>
      <w:r w:rsidRPr="004A3F11">
        <w:rPr>
          <w:rFonts w:ascii="Calibri"/>
          <w:w w:val="110"/>
          <w:sz w:val="17"/>
        </w:rPr>
        <w:t>ā</w:t>
      </w:r>
      <w:r w:rsidRPr="004A3F11">
        <w:rPr>
          <w:rFonts w:ascii="Calibri"/>
          <w:w w:val="110"/>
          <w:sz w:val="17"/>
        </w:rPr>
        <w:t xml:space="preserve"> autore</w:t>
      </w:r>
      <w:r w:rsidRPr="004A3F11">
        <w:rPr>
          <w:rFonts w:ascii="Calibri"/>
          <w:w w:val="110"/>
          <w:position w:val="6"/>
          <w:sz w:val="9"/>
        </w:rPr>
        <w:t>(41).</w:t>
      </w:r>
    </w:p>
    <w:p w14:paraId="7A41F1D4" w14:textId="77777777" w:rsidR="00FE57D8" w:rsidRPr="004A3F11" w:rsidRDefault="00FE57D8">
      <w:pPr>
        <w:pStyle w:val="BodyText"/>
        <w:rPr>
          <w:rFonts w:ascii="Calibri"/>
          <w:sz w:val="18"/>
          <w:lang w:val="lv-LV"/>
        </w:rPr>
      </w:pPr>
    </w:p>
    <w:p w14:paraId="4EE74D92" w14:textId="77777777" w:rsidR="00FE57D8" w:rsidRPr="004A3F11" w:rsidRDefault="00FE57D8">
      <w:pPr>
        <w:pStyle w:val="BodyText"/>
        <w:rPr>
          <w:rFonts w:ascii="Calibri"/>
          <w:sz w:val="18"/>
          <w:lang w:val="lv-LV"/>
        </w:rPr>
      </w:pPr>
    </w:p>
    <w:p w14:paraId="1A97C81D" w14:textId="77777777" w:rsidR="00FE57D8" w:rsidRPr="004A3F11" w:rsidRDefault="00FE57D8">
      <w:pPr>
        <w:pStyle w:val="BodyText"/>
        <w:rPr>
          <w:rFonts w:ascii="Calibri"/>
          <w:sz w:val="18"/>
          <w:lang w:val="lv-LV"/>
        </w:rPr>
      </w:pPr>
    </w:p>
    <w:p w14:paraId="4BE4AD7E" w14:textId="77777777" w:rsidR="00FE57D8" w:rsidRPr="004A3F11" w:rsidRDefault="00FE57D8">
      <w:pPr>
        <w:pStyle w:val="BodyText"/>
        <w:spacing w:before="24"/>
        <w:rPr>
          <w:rFonts w:ascii="Calibri"/>
          <w:sz w:val="18"/>
          <w:lang w:val="lv-LV"/>
        </w:rPr>
      </w:pPr>
    </w:p>
    <w:p w14:paraId="1EE09404" w14:textId="77777777" w:rsidR="00FE57D8" w:rsidRPr="004A3F11" w:rsidRDefault="00000000">
      <w:pPr>
        <w:pStyle w:val="Heading1"/>
        <w:spacing w:line="235" w:lineRule="auto"/>
        <w:ind w:right="1164"/>
        <w:rPr>
          <w:lang w:val="lv-LV"/>
        </w:rPr>
      </w:pPr>
      <w:r w:rsidRPr="004A3F11">
        <w:rPr>
          <w:w w:val="110"/>
          <w:sz w:val="71"/>
          <w:lang w:val="lv-LV"/>
        </w:rPr>
        <w:t xml:space="preserve">4. daļa. Tiesnešu sabiedrotie - juridiskā kompleksa un pilsoniskās </w:t>
      </w:r>
      <w:r w:rsidRPr="004A3F11">
        <w:rPr>
          <w:spacing w:val="-2"/>
          <w:w w:val="110"/>
          <w:sz w:val="71"/>
          <w:lang w:val="lv-LV"/>
        </w:rPr>
        <w:t xml:space="preserve">sabiedrības </w:t>
      </w:r>
      <w:r w:rsidRPr="004A3F11">
        <w:rPr>
          <w:w w:val="110"/>
          <w:sz w:val="71"/>
          <w:lang w:val="lv-LV"/>
        </w:rPr>
        <w:t>loma</w:t>
      </w:r>
    </w:p>
    <w:p w14:paraId="289B1DBE" w14:textId="77777777" w:rsidR="00FE57D8" w:rsidRPr="004A3F11" w:rsidRDefault="00000000">
      <w:pPr>
        <w:pStyle w:val="BodyText"/>
        <w:spacing w:before="625" w:line="249" w:lineRule="auto"/>
        <w:ind w:left="2936" w:right="280"/>
        <w:rPr>
          <w:lang w:val="lv-LV"/>
        </w:rPr>
      </w:pPr>
      <w:r w:rsidRPr="004A3F11">
        <w:rPr>
          <w:w w:val="110"/>
          <w:sz w:val="19"/>
          <w:lang w:val="lv-LV"/>
        </w:rPr>
        <w:t>Lai tiesas un tiesneši taisnīgi īstenotu tiesiskumu, tiem jābūt neatkarīgiem. Ja šai neatkarībai tiek uzbrukts, tā tiek iznīcināta, ierobežota vai atņemta, tiesnešiem nav savas armijas vai policijas, lai aizstāvētu savu neatkarību. Ja kāds cits valdības atzars vēlas viņus pakļaut, situācija ir vēl sarežģītāka. Aiz citiem varas atzariem stāv piespiedu aparāts, aiz tiesnešiem - tikai viņu autoritāte.</w:t>
      </w:r>
    </w:p>
    <w:p w14:paraId="61D0D604" w14:textId="77777777" w:rsidR="00FE57D8" w:rsidRPr="004A3F11" w:rsidRDefault="00000000">
      <w:pPr>
        <w:pStyle w:val="BodyText"/>
        <w:spacing w:before="5" w:line="249" w:lineRule="auto"/>
        <w:ind w:left="2936" w:right="596"/>
        <w:rPr>
          <w:lang w:val="lv-LV"/>
        </w:rPr>
      </w:pPr>
      <w:r w:rsidRPr="004A3F11">
        <w:rPr>
          <w:w w:val="110"/>
          <w:sz w:val="19"/>
          <w:lang w:val="lv-LV"/>
        </w:rPr>
        <w:t xml:space="preserve">Tomēr tiesneši nav bezspēcīgi, kā mēs esam parādījuši šīs rokasgrāmatas iepriekšējās sadaļās. Turklāt tiesneši var rēķināties arī ar dažādu kopienu atbalstu. Šeit mēs pieminēsim vairākas no tām, bet pievērsīsimies divām no </w:t>
      </w:r>
      <w:r w:rsidRPr="004A3F11">
        <w:rPr>
          <w:spacing w:val="-2"/>
          <w:w w:val="110"/>
          <w:sz w:val="19"/>
          <w:lang w:val="lv-LV"/>
        </w:rPr>
        <w:t>tām.</w:t>
      </w:r>
    </w:p>
    <w:p w14:paraId="23AF490C" w14:textId="77777777" w:rsidR="00FE57D8" w:rsidRPr="004A3F11" w:rsidRDefault="00FE57D8">
      <w:pPr>
        <w:pStyle w:val="BodyText"/>
        <w:spacing w:before="12"/>
        <w:rPr>
          <w:lang w:val="lv-LV"/>
        </w:rPr>
      </w:pPr>
    </w:p>
    <w:p w14:paraId="169212ED" w14:textId="77777777" w:rsidR="00FE57D8" w:rsidRPr="004A3F11" w:rsidRDefault="00000000">
      <w:pPr>
        <w:pStyle w:val="BodyText"/>
        <w:spacing w:line="249" w:lineRule="auto"/>
        <w:ind w:left="2936" w:right="354"/>
        <w:rPr>
          <w:lang w:val="lv-LV"/>
        </w:rPr>
      </w:pPr>
      <w:r w:rsidRPr="004A3F11">
        <w:rPr>
          <w:w w:val="110"/>
          <w:sz w:val="19"/>
          <w:lang w:val="lv-LV"/>
        </w:rPr>
        <w:t>Polijas krīzes laikā un arī pēc tam tiesneši gan publiski, gan privāti paziņoja, ka viss saņemtais atbalsts ir izšķirošs.</w:t>
      </w:r>
    </w:p>
    <w:p w14:paraId="7CECBF19" w14:textId="77777777" w:rsidR="00FE57D8" w:rsidRPr="004A3F11" w:rsidRDefault="00FE57D8">
      <w:pPr>
        <w:pStyle w:val="BodyText"/>
        <w:spacing w:before="12"/>
        <w:rPr>
          <w:lang w:val="lv-LV"/>
        </w:rPr>
      </w:pPr>
    </w:p>
    <w:p w14:paraId="216C1A58" w14:textId="77777777" w:rsidR="00FE57D8" w:rsidRPr="004A3F11" w:rsidRDefault="00000000">
      <w:pPr>
        <w:pStyle w:val="BodyText"/>
        <w:spacing w:line="249" w:lineRule="auto"/>
        <w:ind w:left="2936"/>
        <w:rPr>
          <w:lang w:val="lv-LV"/>
        </w:rPr>
      </w:pPr>
      <w:r w:rsidRPr="004A3F11">
        <w:rPr>
          <w:w w:val="110"/>
          <w:sz w:val="19"/>
          <w:lang w:val="lv-LV"/>
        </w:rPr>
        <w:t xml:space="preserve">Tas ietvēra gan sabiedrības atbalstu, gan speciālistu - juridisko </w:t>
      </w:r>
      <w:r w:rsidRPr="004A3F11">
        <w:rPr>
          <w:w w:val="115"/>
          <w:sz w:val="19"/>
          <w:lang w:val="lv-LV"/>
        </w:rPr>
        <w:t xml:space="preserve">iestāžu Polijā un ārvalstīs, piemēram, tiesību zinātnieku un kolēģu tiesnešu - </w:t>
      </w:r>
      <w:r w:rsidRPr="004A3F11">
        <w:rPr>
          <w:w w:val="110"/>
          <w:sz w:val="19"/>
          <w:lang w:val="lv-LV"/>
        </w:rPr>
        <w:t>atbalstu</w:t>
      </w:r>
      <w:r w:rsidRPr="004A3F11">
        <w:rPr>
          <w:w w:val="115"/>
          <w:sz w:val="19"/>
          <w:lang w:val="lv-LV"/>
        </w:rPr>
        <w:t>.</w:t>
      </w:r>
    </w:p>
    <w:p w14:paraId="4B3B69F9" w14:textId="77777777" w:rsidR="00FE57D8" w:rsidRPr="004A3F11" w:rsidRDefault="00FE57D8">
      <w:pPr>
        <w:pStyle w:val="BodyText"/>
        <w:spacing w:before="11"/>
        <w:rPr>
          <w:lang w:val="lv-LV"/>
        </w:rPr>
      </w:pPr>
    </w:p>
    <w:p w14:paraId="415D64A7" w14:textId="342CE594" w:rsidR="00FE57D8" w:rsidRPr="004A3F11" w:rsidRDefault="00000000">
      <w:pPr>
        <w:pStyle w:val="BodyText"/>
        <w:spacing w:line="249" w:lineRule="auto"/>
        <w:ind w:left="2936" w:right="201"/>
        <w:rPr>
          <w:lang w:val="lv-LV"/>
        </w:rPr>
      </w:pPr>
      <w:r w:rsidRPr="004A3F11">
        <w:rPr>
          <w:w w:val="110"/>
          <w:sz w:val="19"/>
          <w:lang w:val="lv-LV"/>
        </w:rPr>
        <w:t xml:space="preserve">Tādi notikumi kā Polijas pilsoņu protesti, kas sākās 2015. gada beigās un kulmināciju sasniedza 2017. gada jūlijā, Tiesnešu ārkārtas kongress 2016. gada septembrī vai "Tūkstoš </w:t>
      </w:r>
      <w:r w:rsidR="000171BA">
        <w:rPr>
          <w:w w:val="110"/>
          <w:sz w:val="19"/>
          <w:lang w:val="lv-LV"/>
        </w:rPr>
        <w:t>mantiju</w:t>
      </w:r>
      <w:r w:rsidRPr="004A3F11">
        <w:rPr>
          <w:w w:val="110"/>
          <w:sz w:val="19"/>
          <w:lang w:val="lv-LV"/>
        </w:rPr>
        <w:t xml:space="preserve"> gājiens" 2020. gada janvārī, kurā piedalījās daudzi ārvalstu viesi, ir veidojuši daudzu tiesnešu dzīvi, ar kuriem man ir nācies kontaktēties. Šie pasākumi un cilvēki, kas tajos piedalījās, deva tiesnešiem garu un drosmi un palīdzēja viņiem pārvarēt grūtus brīžus.</w:t>
      </w:r>
    </w:p>
    <w:p w14:paraId="36EB236D" w14:textId="77777777" w:rsidR="00FE57D8" w:rsidRPr="004A3F11" w:rsidRDefault="00FE57D8">
      <w:pPr>
        <w:pStyle w:val="BodyText"/>
        <w:spacing w:before="15"/>
        <w:rPr>
          <w:lang w:val="lv-LV"/>
        </w:rPr>
      </w:pPr>
    </w:p>
    <w:p w14:paraId="75BACE62" w14:textId="77777777" w:rsidR="00FE57D8" w:rsidRPr="004A3F11" w:rsidRDefault="00000000">
      <w:pPr>
        <w:pStyle w:val="BodyText"/>
        <w:spacing w:line="249" w:lineRule="auto"/>
        <w:ind w:left="2936" w:right="346"/>
        <w:rPr>
          <w:lang w:val="lv-LV"/>
        </w:rPr>
      </w:pPr>
      <w:r w:rsidRPr="004A3F11">
        <w:rPr>
          <w:w w:val="110"/>
          <w:sz w:val="19"/>
          <w:lang w:val="lv-LV"/>
        </w:rPr>
        <w:t>Ārvalstu atbalsts ir ļoti svarīgs. Katrs starptautiskās tiesas spriedums tika (un tiek) gaidīts ar nepacietību, cerot uz konkrētiem juridiskiem risinājumiem, kā arī nostājām un interpretācijām, ko varētu lasīt kā "atbalsta vārdus".</w:t>
      </w:r>
    </w:p>
    <w:p w14:paraId="1A8C71E0" w14:textId="77777777" w:rsidR="00FE57D8" w:rsidRPr="004A3F11" w:rsidRDefault="00FE57D8">
      <w:pPr>
        <w:pStyle w:val="BodyText"/>
        <w:spacing w:before="13"/>
        <w:rPr>
          <w:lang w:val="lv-LV"/>
        </w:rPr>
      </w:pPr>
    </w:p>
    <w:p w14:paraId="18F963FC" w14:textId="77777777" w:rsidR="00FE57D8" w:rsidRPr="004A3F11" w:rsidRDefault="00000000">
      <w:pPr>
        <w:pStyle w:val="BodyText"/>
        <w:spacing w:line="249" w:lineRule="auto"/>
        <w:ind w:left="2936"/>
        <w:rPr>
          <w:lang w:val="lv-LV"/>
        </w:rPr>
      </w:pPr>
      <w:r w:rsidRPr="004A3F11">
        <w:rPr>
          <w:w w:val="110"/>
          <w:sz w:val="19"/>
          <w:lang w:val="lv-LV"/>
        </w:rPr>
        <w:t>Šis atbalsts dažādu iestāžu un organizāciju nostājas, ziņojumu un novērtējumu veidā, kā arī ECT spriedumu un Eiropas Cilvēktiesību tiesas spriedumu veidā.</w:t>
      </w:r>
    </w:p>
    <w:p w14:paraId="327D8A92" w14:textId="77777777" w:rsidR="00FE57D8" w:rsidRPr="004A3F11" w:rsidRDefault="00FE57D8">
      <w:pPr>
        <w:pStyle w:val="BodyText"/>
        <w:spacing w:before="111"/>
        <w:rPr>
          <w:lang w:val="lv-LV"/>
        </w:rPr>
      </w:pPr>
    </w:p>
    <w:p w14:paraId="1539DC95" w14:textId="77777777" w:rsidR="00FE57D8" w:rsidRPr="004A3F11" w:rsidRDefault="00000000">
      <w:pPr>
        <w:pStyle w:val="ListParagraph"/>
        <w:numPr>
          <w:ilvl w:val="0"/>
          <w:numId w:val="8"/>
        </w:numPr>
        <w:tabs>
          <w:tab w:val="left" w:pos="3656"/>
        </w:tabs>
        <w:spacing w:before="1" w:line="244" w:lineRule="auto"/>
        <w:ind w:right="285"/>
        <w:rPr>
          <w:rFonts w:ascii="Calibri" w:hAnsi="Calibri"/>
          <w:sz w:val="16"/>
          <w:lang w:val="lv-LV"/>
        </w:rPr>
      </w:pPr>
      <w:r w:rsidRPr="004A3F11">
        <w:rPr>
          <w:rFonts w:ascii="Calibri" w:hAnsi="Calibri"/>
          <w:w w:val="110"/>
          <w:sz w:val="15"/>
          <w:lang w:val="lv-LV"/>
        </w:rPr>
        <w:t xml:space="preserve">Skatīt: </w:t>
      </w:r>
      <w:proofErr w:type="spellStart"/>
      <w:r w:rsidRPr="004A3F11">
        <w:rPr>
          <w:rFonts w:ascii="Calibri" w:hAnsi="Calibri"/>
          <w:w w:val="110"/>
          <w:sz w:val="15"/>
          <w:lang w:val="lv-LV"/>
        </w:rPr>
        <w:t>Katarzyna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Gonera</w:t>
      </w:r>
      <w:proofErr w:type="spellEnd"/>
      <w:r w:rsidRPr="004A3F11">
        <w:rPr>
          <w:rFonts w:ascii="Calibri" w:hAnsi="Calibri"/>
          <w:w w:val="110"/>
          <w:sz w:val="15"/>
          <w:lang w:val="lv-LV"/>
        </w:rPr>
        <w:t>, "</w:t>
      </w:r>
      <w:proofErr w:type="spellStart"/>
      <w:r w:rsidRPr="004A3F11">
        <w:rPr>
          <w:rFonts w:ascii="Calibri" w:hAnsi="Calibri"/>
          <w:w w:val="110"/>
          <w:sz w:val="15"/>
          <w:lang w:val="lv-LV"/>
        </w:rPr>
        <w:t>Udział</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organizacji</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społecznych</w:t>
      </w:r>
      <w:proofErr w:type="spellEnd"/>
      <w:r w:rsidRPr="004A3F11">
        <w:rPr>
          <w:rFonts w:ascii="Calibri" w:hAnsi="Calibri"/>
          <w:w w:val="110"/>
          <w:sz w:val="15"/>
          <w:lang w:val="lv-LV"/>
        </w:rPr>
        <w:t xml:space="preserve"> w </w:t>
      </w:r>
      <w:proofErr w:type="spellStart"/>
      <w:r w:rsidRPr="004A3F11">
        <w:rPr>
          <w:rFonts w:ascii="Calibri" w:hAnsi="Calibri"/>
          <w:w w:val="110"/>
          <w:sz w:val="15"/>
          <w:lang w:val="lv-LV"/>
        </w:rPr>
        <w:t>postępowaniu</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sądowym</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jako</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gwarancja</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prawa</w:t>
      </w:r>
      <w:proofErr w:type="spellEnd"/>
      <w:r w:rsidRPr="004A3F11">
        <w:rPr>
          <w:rFonts w:ascii="Calibri" w:hAnsi="Calibri"/>
          <w:w w:val="110"/>
          <w:sz w:val="15"/>
          <w:lang w:val="lv-LV"/>
        </w:rPr>
        <w:t xml:space="preserve"> do </w:t>
      </w:r>
      <w:proofErr w:type="spellStart"/>
      <w:r w:rsidRPr="004A3F11">
        <w:rPr>
          <w:rFonts w:ascii="Calibri" w:hAnsi="Calibri"/>
          <w:w w:val="110"/>
          <w:sz w:val="15"/>
          <w:lang w:val="lv-LV"/>
        </w:rPr>
        <w:t>rzetelnego</w:t>
      </w:r>
      <w:proofErr w:type="spellEnd"/>
      <w:r w:rsidRPr="004A3F11">
        <w:rPr>
          <w:rFonts w:ascii="Calibri" w:hAnsi="Calibri"/>
          <w:w w:val="110"/>
          <w:sz w:val="15"/>
          <w:lang w:val="lv-LV"/>
        </w:rPr>
        <w:t xml:space="preserve"> procesu", </w:t>
      </w:r>
      <w:proofErr w:type="spellStart"/>
      <w:r w:rsidRPr="004A3F11">
        <w:rPr>
          <w:rFonts w:ascii="Calibri" w:hAnsi="Calibri"/>
          <w:w w:val="110"/>
          <w:sz w:val="15"/>
          <w:lang w:val="lv-LV"/>
        </w:rPr>
        <w:t>in</w:t>
      </w:r>
      <w:proofErr w:type="spellEnd"/>
      <w:r w:rsidRPr="004A3F11">
        <w:rPr>
          <w:rFonts w:ascii="Calibri" w:hAnsi="Calibri"/>
          <w:w w:val="110"/>
          <w:sz w:val="15"/>
          <w:lang w:val="lv-LV"/>
        </w:rPr>
        <w:t xml:space="preserve">: Ł. </w:t>
      </w:r>
      <w:proofErr w:type="spellStart"/>
      <w:r w:rsidRPr="004A3F11">
        <w:rPr>
          <w:rFonts w:ascii="Calibri" w:hAnsi="Calibri"/>
          <w:w w:val="110"/>
          <w:sz w:val="15"/>
          <w:lang w:val="lv-LV"/>
        </w:rPr>
        <w:t>Bojarski</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ed</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Sprawny</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sąd</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Zbiór</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dobrych</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praktyk</w:t>
      </w:r>
      <w:proofErr w:type="spellEnd"/>
      <w:r w:rsidRPr="004A3F11">
        <w:rPr>
          <w:rFonts w:ascii="Calibri" w:hAnsi="Calibri"/>
          <w:w w:val="110"/>
          <w:sz w:val="15"/>
          <w:lang w:val="lv-LV"/>
        </w:rPr>
        <w:t xml:space="preserve"> [The </w:t>
      </w:r>
      <w:proofErr w:type="spellStart"/>
      <w:r w:rsidRPr="004A3F11">
        <w:rPr>
          <w:rFonts w:ascii="Calibri" w:hAnsi="Calibri"/>
          <w:w w:val="110"/>
          <w:sz w:val="15"/>
          <w:lang w:val="lv-LV"/>
        </w:rPr>
        <w:t>efficient</w:t>
      </w:r>
      <w:proofErr w:type="spellEnd"/>
      <w:r w:rsidRPr="004A3F11">
        <w:rPr>
          <w:rFonts w:ascii="Calibri" w:hAnsi="Calibri"/>
          <w:w w:val="110"/>
          <w:sz w:val="15"/>
          <w:lang w:val="lv-LV"/>
        </w:rPr>
        <w:t xml:space="preserve"> court: A </w:t>
      </w:r>
      <w:proofErr w:type="spellStart"/>
      <w:r w:rsidRPr="004A3F11">
        <w:rPr>
          <w:rFonts w:ascii="Calibri" w:hAnsi="Calibri"/>
          <w:w w:val="110"/>
          <w:sz w:val="15"/>
          <w:lang w:val="lv-LV"/>
        </w:rPr>
        <w:t>selection</w:t>
      </w:r>
      <w:proofErr w:type="spellEnd"/>
      <w:r w:rsidRPr="004A3F11">
        <w:rPr>
          <w:rFonts w:ascii="Calibri" w:hAnsi="Calibri"/>
          <w:w w:val="110"/>
          <w:sz w:val="15"/>
          <w:lang w:val="lv-LV"/>
        </w:rPr>
        <w:t xml:space="preserve"> of </w:t>
      </w:r>
      <w:proofErr w:type="spellStart"/>
      <w:r w:rsidRPr="004A3F11">
        <w:rPr>
          <w:rFonts w:ascii="Calibri" w:hAnsi="Calibri"/>
          <w:w w:val="110"/>
          <w:sz w:val="15"/>
          <w:lang w:val="lv-LV"/>
        </w:rPr>
        <w:t>best</w:t>
      </w:r>
      <w:proofErr w:type="spellEnd"/>
      <w:r w:rsidRPr="004A3F11">
        <w:rPr>
          <w:rFonts w:ascii="Calibri" w:hAnsi="Calibri"/>
          <w:w w:val="110"/>
          <w:sz w:val="15"/>
          <w:lang w:val="lv-LV"/>
        </w:rPr>
        <w:t xml:space="preserve"> </w:t>
      </w:r>
      <w:proofErr w:type="spellStart"/>
      <w:r w:rsidRPr="004A3F11">
        <w:rPr>
          <w:rFonts w:ascii="Calibri" w:hAnsi="Calibri"/>
          <w:w w:val="110"/>
          <w:sz w:val="15"/>
          <w:lang w:val="lv-LV"/>
        </w:rPr>
        <w:t>practice</w:t>
      </w:r>
      <w:proofErr w:type="spellEnd"/>
      <w:r w:rsidRPr="004A3F11">
        <w:rPr>
          <w:rFonts w:ascii="Calibri" w:hAnsi="Calibri"/>
          <w:w w:val="110"/>
          <w:sz w:val="15"/>
          <w:lang w:val="lv-LV"/>
        </w:rPr>
        <w:t xml:space="preserve">], C.H. </w:t>
      </w:r>
      <w:proofErr w:type="spellStart"/>
      <w:r w:rsidRPr="004A3F11">
        <w:rPr>
          <w:rFonts w:ascii="Calibri" w:hAnsi="Calibri"/>
          <w:w w:val="110"/>
          <w:sz w:val="15"/>
          <w:lang w:val="lv-LV"/>
        </w:rPr>
        <w:t>Beck</w:t>
      </w:r>
      <w:proofErr w:type="spellEnd"/>
      <w:r w:rsidRPr="004A3F11">
        <w:rPr>
          <w:rFonts w:ascii="Calibri" w:hAnsi="Calibri"/>
          <w:w w:val="110"/>
          <w:sz w:val="15"/>
          <w:lang w:val="lv-LV"/>
        </w:rPr>
        <w:t>, Varšava 2008, 169. lpp.</w:t>
      </w:r>
    </w:p>
    <w:p w14:paraId="67CFF5ED" w14:textId="77777777" w:rsidR="00FE57D8" w:rsidRPr="004A3F11" w:rsidRDefault="00FE57D8">
      <w:pPr>
        <w:pStyle w:val="ListParagraph"/>
        <w:spacing w:line="244" w:lineRule="auto"/>
        <w:rPr>
          <w:rFonts w:ascii="Calibri" w:hAnsi="Calibri"/>
          <w:sz w:val="16"/>
          <w:lang w:val="lv-LV"/>
        </w:rPr>
        <w:sectPr w:rsidR="00FE57D8" w:rsidRPr="004A3F11">
          <w:headerReference w:type="default" r:id="rId226"/>
          <w:pgSz w:w="11910" w:h="16840"/>
          <w:pgMar w:top="440" w:right="425" w:bottom="280" w:left="566" w:header="0" w:footer="0" w:gutter="0"/>
          <w:cols w:space="708"/>
        </w:sectPr>
      </w:pPr>
    </w:p>
    <w:p w14:paraId="301A6EF9" w14:textId="77777777" w:rsidR="00FE57D8" w:rsidRPr="004A3F11" w:rsidRDefault="00000000">
      <w:pPr>
        <w:pStyle w:val="BodyText"/>
        <w:rPr>
          <w:rFonts w:ascii="Calibri"/>
          <w:lang w:val="lv-LV"/>
        </w:rPr>
      </w:pPr>
      <w:r w:rsidRPr="004A3F11">
        <w:rPr>
          <w:rFonts w:ascii="Calibri"/>
          <w:noProof/>
          <w:lang w:val="lv-LV"/>
        </w:rPr>
        <w:lastRenderedPageBreak/>
        <mc:AlternateContent>
          <mc:Choice Requires="wpg">
            <w:drawing>
              <wp:anchor distT="0" distB="0" distL="0" distR="0" simplePos="0" relativeHeight="251658752" behindDoc="1" locked="0" layoutInCell="1" allowOverlap="1" wp14:anchorId="00E087A8" wp14:editId="40C0F2A0">
                <wp:simplePos x="0" y="0"/>
                <wp:positionH relativeFrom="page">
                  <wp:posOffset>360001</wp:posOffset>
                </wp:positionH>
                <wp:positionV relativeFrom="page">
                  <wp:posOffset>663975</wp:posOffset>
                </wp:positionV>
                <wp:extent cx="6840220" cy="9668510"/>
                <wp:effectExtent l="0" t="0" r="0" b="0"/>
                <wp:wrapNone/>
                <wp:docPr id="524" name="Group 52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25" name="Graphic 52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26" name="Graphic 52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513C8DA" id="Group 524" o:spid="_x0000_s1026" style="position:absolute;margin-left:28.35pt;margin-top:52.3pt;width:538.6pt;height:761.3pt;z-index:-25165772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KPvQ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Br+9KPvQIAAEIIAAAOAAAAAAAAAAAAAAAAAC4CAABkcnMvZTJvRG9jLnhtbFBLAQItABQABgAI&#10;AAAAIQBM10hR4gAAAAwBAAAPAAAAAAAAAAAAAAAAABcFAABkcnMvZG93bnJldi54bWxQSwUGAAAA&#10;AAQABADzAAAAJgYAAAAA&#10;">
                <v:shape id="Graphic 52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" path="m,9661677l,e" filled="f" strokecolor="#354754" strokeweight=".5pt">
                  <v:path arrowok="t"/>
                </v:shape>
                <v:shape id="Graphic 52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" path="m,l6840004,e" filled="f" strokecolor="#354754" strokeweight=".5pt">
                  <v:path arrowok="t"/>
                </v:shape>
                <w10:wrap anchorx="page" anchory="page"/>
              </v:group>
            </w:pict>
          </mc:Fallback>
        </mc:AlternateContent>
      </w:r>
    </w:p>
    <w:p w14:paraId="01201330" w14:textId="77777777" w:rsidR="00FE57D8" w:rsidRPr="004A3F11" w:rsidRDefault="00FE57D8">
      <w:pPr>
        <w:pStyle w:val="BodyText"/>
        <w:rPr>
          <w:rFonts w:ascii="Calibri"/>
          <w:lang w:val="lv-LV"/>
        </w:rPr>
      </w:pPr>
    </w:p>
    <w:p w14:paraId="468CCBEA" w14:textId="77777777" w:rsidR="00FE57D8" w:rsidRPr="004A3F11" w:rsidRDefault="00FE57D8">
      <w:pPr>
        <w:pStyle w:val="BodyText"/>
        <w:rPr>
          <w:rFonts w:ascii="Calibri"/>
          <w:lang w:val="lv-LV"/>
        </w:rPr>
      </w:pPr>
    </w:p>
    <w:p w14:paraId="2277A1AF" w14:textId="77777777" w:rsidR="00FE57D8" w:rsidRPr="004A3F11" w:rsidRDefault="00FE57D8">
      <w:pPr>
        <w:pStyle w:val="BodyText"/>
        <w:rPr>
          <w:rFonts w:ascii="Calibri"/>
          <w:lang w:val="lv-LV"/>
        </w:rPr>
      </w:pPr>
    </w:p>
    <w:p w14:paraId="62827510" w14:textId="77777777" w:rsidR="00FE57D8" w:rsidRPr="004A3F11" w:rsidRDefault="00FE57D8">
      <w:pPr>
        <w:pStyle w:val="BodyText"/>
        <w:rPr>
          <w:rFonts w:ascii="Calibri"/>
          <w:lang w:val="lv-LV"/>
        </w:rPr>
      </w:pPr>
    </w:p>
    <w:p w14:paraId="41D1D362" w14:textId="77777777" w:rsidR="00FE57D8" w:rsidRPr="004A3F11" w:rsidRDefault="00FE57D8">
      <w:pPr>
        <w:pStyle w:val="BodyText"/>
        <w:rPr>
          <w:rFonts w:ascii="Calibri"/>
          <w:lang w:val="lv-LV"/>
        </w:rPr>
      </w:pPr>
    </w:p>
    <w:p w14:paraId="29A73803" w14:textId="77777777" w:rsidR="00FE57D8" w:rsidRPr="004A3F11" w:rsidRDefault="00FE57D8">
      <w:pPr>
        <w:pStyle w:val="BodyText"/>
        <w:rPr>
          <w:rFonts w:ascii="Calibri"/>
          <w:lang w:val="lv-LV"/>
        </w:rPr>
      </w:pPr>
    </w:p>
    <w:p w14:paraId="0F1C83AA" w14:textId="77777777" w:rsidR="00FE57D8" w:rsidRPr="004A3F11" w:rsidRDefault="00FE57D8">
      <w:pPr>
        <w:pStyle w:val="BodyText"/>
        <w:spacing w:before="14"/>
        <w:rPr>
          <w:rFonts w:ascii="Calibri"/>
          <w:lang w:val="lv-LV"/>
        </w:rPr>
      </w:pPr>
    </w:p>
    <w:p w14:paraId="53F3C98D" w14:textId="77777777" w:rsidR="00FE57D8" w:rsidRPr="004A3F11" w:rsidRDefault="00000000">
      <w:pPr>
        <w:pStyle w:val="BodyText"/>
        <w:spacing w:before="1" w:line="249" w:lineRule="auto"/>
        <w:ind w:left="2936" w:right="329"/>
        <w:rPr>
          <w:lang w:val="lv-LV"/>
        </w:rPr>
      </w:pPr>
      <w:r w:rsidRPr="004A3F11">
        <w:rPr>
          <w:w w:val="110"/>
          <w:sz w:val="19"/>
          <w:lang w:val="lv-LV"/>
        </w:rPr>
        <w:t>EST pārliecināja Polijas tiesnešus, ka viņi pareizi novērtēja situāciju</w:t>
      </w:r>
      <w:proofErr w:type="gramStart"/>
      <w:r w:rsidRPr="004A3F11">
        <w:rPr>
          <w:w w:val="110"/>
          <w:sz w:val="19"/>
          <w:lang w:val="lv-LV"/>
        </w:rPr>
        <w:t>, un deva viņiem spēku turpināt pretošanos</w:t>
      </w:r>
      <w:proofErr w:type="gramEnd"/>
      <w:r w:rsidRPr="004A3F11">
        <w:rPr>
          <w:w w:val="110"/>
          <w:sz w:val="19"/>
          <w:lang w:val="lv-LV"/>
        </w:rPr>
        <w:t xml:space="preserve">. Tomēr šis atbalsts dažiem lika arī saprast, ka iekšējās problēmas ir jārisina Polijas tiesnešiem un tiesām un ka neviens nevar viņus aizvietot (kas dažkārt </w:t>
      </w:r>
      <w:r w:rsidRPr="004A3F11">
        <w:rPr>
          <w:spacing w:val="-2"/>
          <w:w w:val="110"/>
          <w:sz w:val="19"/>
          <w:lang w:val="lv-LV"/>
        </w:rPr>
        <w:t>bija sagaidāms</w:t>
      </w:r>
      <w:r w:rsidRPr="004A3F11">
        <w:rPr>
          <w:w w:val="110"/>
          <w:sz w:val="19"/>
          <w:lang w:val="lv-LV"/>
        </w:rPr>
        <w:t>)</w:t>
      </w:r>
      <w:r w:rsidRPr="004A3F11">
        <w:rPr>
          <w:spacing w:val="-2"/>
          <w:w w:val="110"/>
          <w:sz w:val="19"/>
          <w:lang w:val="lv-LV"/>
        </w:rPr>
        <w:t>.</w:t>
      </w:r>
    </w:p>
    <w:p w14:paraId="4A881A49" w14:textId="77777777" w:rsidR="00FE57D8" w:rsidRPr="004A3F11" w:rsidRDefault="00FE57D8">
      <w:pPr>
        <w:pStyle w:val="BodyText"/>
        <w:spacing w:before="14"/>
        <w:rPr>
          <w:lang w:val="lv-LV"/>
        </w:rPr>
      </w:pPr>
    </w:p>
    <w:p w14:paraId="62654A38" w14:textId="77777777" w:rsidR="00FE57D8" w:rsidRPr="004A3F11" w:rsidRDefault="00000000">
      <w:pPr>
        <w:pStyle w:val="BodyText"/>
        <w:spacing w:line="249" w:lineRule="auto"/>
        <w:ind w:left="2936"/>
        <w:rPr>
          <w:lang w:val="lv-LV"/>
        </w:rPr>
      </w:pPr>
      <w:r w:rsidRPr="004A3F11">
        <w:rPr>
          <w:w w:val="110"/>
          <w:sz w:val="19"/>
          <w:lang w:val="lv-LV"/>
        </w:rPr>
        <w:t>Šī ceļveža 3. daļā mēs pievērsām uzmanību saziņai un izglītošanai, ko veic un atbalsta tiesneši. Šie komunikācijas un izglītošanas pasākumi palīdz tiesnešiem atrast sabiedrotos, kas ir tik nepieciešami viņu neatkarības aizsardzībai. Šajā ziņā īpaša nozīme bija divām kopienām: pilsoniskajai sabiedrībai un juristu kopienai.</w:t>
      </w:r>
    </w:p>
    <w:p w14:paraId="62DD2F2B" w14:textId="77777777" w:rsidR="00FE57D8" w:rsidRPr="004A3F11" w:rsidRDefault="00000000">
      <w:pPr>
        <w:pStyle w:val="Heading5"/>
        <w:spacing w:before="216"/>
        <w:rPr>
          <w:lang w:val="lv-LV"/>
        </w:rPr>
      </w:pPr>
      <w:r w:rsidRPr="004A3F11">
        <w:rPr>
          <w:spacing w:val="-2"/>
          <w:sz w:val="19"/>
          <w:lang w:val="lv-LV"/>
        </w:rPr>
        <w:t>Ceturtajā daļā mēs pievērsīsimies šādiem jautājumiem:</w:t>
      </w:r>
    </w:p>
    <w:p w14:paraId="5A6762E1" w14:textId="77777777" w:rsidR="00FE57D8" w:rsidRPr="004A3F11" w:rsidRDefault="00000000">
      <w:pPr>
        <w:pStyle w:val="ListParagraph"/>
        <w:numPr>
          <w:ilvl w:val="0"/>
          <w:numId w:val="3"/>
        </w:numPr>
        <w:tabs>
          <w:tab w:val="left" w:pos="3163"/>
        </w:tabs>
        <w:spacing w:line="249" w:lineRule="auto"/>
        <w:ind w:right="189"/>
        <w:rPr>
          <w:sz w:val="20"/>
          <w:lang w:val="lv-LV"/>
        </w:rPr>
      </w:pPr>
      <w:r w:rsidRPr="004A3F11">
        <w:rPr>
          <w:w w:val="110"/>
          <w:sz w:val="19"/>
          <w:lang w:val="lv-LV"/>
        </w:rPr>
        <w:t xml:space="preserve">Kas ir "juridiskais komplekss", </w:t>
      </w:r>
      <w:proofErr w:type="gramStart"/>
      <w:r w:rsidRPr="004A3F11">
        <w:rPr>
          <w:w w:val="110"/>
          <w:sz w:val="19"/>
          <w:lang w:val="lv-LV"/>
        </w:rPr>
        <w:t>un</w:t>
      </w:r>
      <w:proofErr w:type="gramEnd"/>
      <w:r w:rsidRPr="004A3F11">
        <w:rPr>
          <w:w w:val="110"/>
          <w:sz w:val="19"/>
          <w:lang w:val="lv-LV"/>
        </w:rPr>
        <w:t xml:space="preserve"> vai šis jēdziens var būt noderīgs, lai atbalstītu tiesnešus, kuri aizsargā tiesu neatkarību, saskaroties ar draudiem?</w:t>
      </w:r>
    </w:p>
    <w:p w14:paraId="4B493EE9" w14:textId="77777777" w:rsidR="00FE57D8" w:rsidRPr="004A3F11" w:rsidRDefault="00000000">
      <w:pPr>
        <w:pStyle w:val="ListParagraph"/>
        <w:numPr>
          <w:ilvl w:val="0"/>
          <w:numId w:val="3"/>
        </w:numPr>
        <w:tabs>
          <w:tab w:val="left" w:pos="3163"/>
        </w:tabs>
        <w:spacing w:line="249" w:lineRule="auto"/>
        <w:ind w:right="172"/>
        <w:rPr>
          <w:sz w:val="20"/>
          <w:lang w:val="lv-LV"/>
        </w:rPr>
      </w:pPr>
      <w:r w:rsidRPr="004A3F11">
        <w:rPr>
          <w:w w:val="110"/>
          <w:sz w:val="19"/>
          <w:lang w:val="lv-LV"/>
        </w:rPr>
        <w:t xml:space="preserve">Kā stabilos laikos atbalstīt "juridiskā kompleksa" izveidi, lai nepieciešamības gadījumā tas varētu solidāri darboties, aizstāvot tiesiskumu un </w:t>
      </w:r>
      <w:r w:rsidRPr="004A3F11">
        <w:rPr>
          <w:spacing w:val="-2"/>
          <w:w w:val="110"/>
          <w:sz w:val="19"/>
          <w:lang w:val="lv-LV"/>
        </w:rPr>
        <w:t xml:space="preserve">tiesu varas </w:t>
      </w:r>
      <w:r w:rsidRPr="004A3F11">
        <w:rPr>
          <w:w w:val="110"/>
          <w:sz w:val="19"/>
          <w:lang w:val="lv-LV"/>
        </w:rPr>
        <w:t>neatkarību</w:t>
      </w:r>
      <w:r w:rsidRPr="004A3F11">
        <w:rPr>
          <w:spacing w:val="-2"/>
          <w:w w:val="110"/>
          <w:sz w:val="19"/>
          <w:lang w:val="lv-LV"/>
        </w:rPr>
        <w:t>?</w:t>
      </w:r>
    </w:p>
    <w:p w14:paraId="53FF3D12" w14:textId="77777777" w:rsidR="00FE57D8" w:rsidRPr="004A3F11" w:rsidRDefault="00000000">
      <w:pPr>
        <w:pStyle w:val="ListParagraph"/>
        <w:numPr>
          <w:ilvl w:val="0"/>
          <w:numId w:val="3"/>
        </w:numPr>
        <w:tabs>
          <w:tab w:val="left" w:pos="3162"/>
        </w:tabs>
        <w:spacing w:before="1"/>
        <w:ind w:left="3162" w:hanging="226"/>
        <w:rPr>
          <w:sz w:val="20"/>
          <w:lang w:val="lv-LV"/>
        </w:rPr>
      </w:pPr>
      <w:r w:rsidRPr="004A3F11">
        <w:rPr>
          <w:w w:val="110"/>
          <w:sz w:val="19"/>
          <w:lang w:val="lv-LV"/>
        </w:rPr>
        <w:t xml:space="preserve">Vai pilsoņi un pilsoniskā sabiedrība var aizstāvēt neatkarīgas </w:t>
      </w:r>
      <w:r w:rsidRPr="004A3F11">
        <w:rPr>
          <w:spacing w:val="-2"/>
          <w:w w:val="110"/>
          <w:sz w:val="19"/>
          <w:lang w:val="lv-LV"/>
        </w:rPr>
        <w:t>tiesas?</w:t>
      </w:r>
    </w:p>
    <w:p w14:paraId="01D6BFDF" w14:textId="77777777" w:rsidR="00FE57D8" w:rsidRPr="004A3F11" w:rsidRDefault="00000000">
      <w:pPr>
        <w:pStyle w:val="ListParagraph"/>
        <w:numPr>
          <w:ilvl w:val="0"/>
          <w:numId w:val="3"/>
        </w:numPr>
        <w:tabs>
          <w:tab w:val="left" w:pos="3162"/>
        </w:tabs>
        <w:spacing w:before="10"/>
        <w:ind w:left="3162" w:hanging="226"/>
        <w:rPr>
          <w:sz w:val="20"/>
          <w:lang w:val="lv-LV"/>
        </w:rPr>
      </w:pPr>
      <w:r w:rsidRPr="004A3F11">
        <w:rPr>
          <w:w w:val="110"/>
          <w:sz w:val="19"/>
          <w:lang w:val="lv-LV"/>
        </w:rPr>
        <w:t xml:space="preserve">Kāda ir pilsoniskās sabiedrības organizāciju loma </w:t>
      </w:r>
      <w:r w:rsidRPr="004A3F11">
        <w:rPr>
          <w:spacing w:val="-2"/>
          <w:w w:val="110"/>
          <w:sz w:val="19"/>
          <w:lang w:val="lv-LV"/>
        </w:rPr>
        <w:t xml:space="preserve">pilsoņu </w:t>
      </w:r>
      <w:r w:rsidRPr="004A3F11">
        <w:rPr>
          <w:w w:val="110"/>
          <w:sz w:val="19"/>
          <w:lang w:val="lv-LV"/>
        </w:rPr>
        <w:t>mobilizēšanā</w:t>
      </w:r>
      <w:r w:rsidRPr="004A3F11">
        <w:rPr>
          <w:spacing w:val="-2"/>
          <w:w w:val="110"/>
          <w:sz w:val="19"/>
          <w:lang w:val="lv-LV"/>
        </w:rPr>
        <w:t>?</w:t>
      </w:r>
    </w:p>
    <w:p w14:paraId="268B89CE" w14:textId="77777777" w:rsidR="00FE57D8" w:rsidRPr="004A3F11" w:rsidRDefault="00000000">
      <w:pPr>
        <w:pStyle w:val="ListParagraph"/>
        <w:numPr>
          <w:ilvl w:val="0"/>
          <w:numId w:val="3"/>
        </w:numPr>
        <w:tabs>
          <w:tab w:val="left" w:pos="3163"/>
        </w:tabs>
        <w:spacing w:before="10" w:line="249" w:lineRule="auto"/>
        <w:ind w:right="1173"/>
        <w:rPr>
          <w:sz w:val="20"/>
          <w:lang w:val="lv-LV"/>
        </w:rPr>
      </w:pPr>
      <w:r w:rsidRPr="004A3F11">
        <w:rPr>
          <w:w w:val="110"/>
          <w:sz w:val="19"/>
          <w:lang w:val="lv-LV"/>
        </w:rPr>
        <w:t>Kā jāveido attiecības un sadarbība starp tiesām, tiesnešiem, viņu organizācijām un pilsoniskās sabiedrības organizācijām?</w:t>
      </w:r>
    </w:p>
    <w:p w14:paraId="52327BBA" w14:textId="77777777" w:rsidR="00FE57D8" w:rsidRPr="004A3F11" w:rsidRDefault="00FE57D8">
      <w:pPr>
        <w:pStyle w:val="BodyText"/>
        <w:spacing w:before="172"/>
        <w:rPr>
          <w:lang w:val="lv-LV"/>
        </w:rPr>
      </w:pPr>
    </w:p>
    <w:p w14:paraId="75C181E2" w14:textId="77777777" w:rsidR="00FE57D8" w:rsidRPr="004A3F11" w:rsidRDefault="00000000">
      <w:pPr>
        <w:pStyle w:val="Heading2"/>
        <w:rPr>
          <w:lang w:val="lv-LV"/>
        </w:rPr>
      </w:pPr>
      <w:bookmarkStart w:id="39" w:name="_TOC_250010"/>
      <w:r w:rsidRPr="004A3F11">
        <w:rPr>
          <w:spacing w:val="-2"/>
          <w:w w:val="120"/>
          <w:sz w:val="27"/>
          <w:lang w:val="lv-LV"/>
        </w:rPr>
        <w:t>Tiesnešu sabiedrotie</w:t>
      </w:r>
      <w:bookmarkEnd w:id="39"/>
      <w:r w:rsidRPr="004A3F11">
        <w:rPr>
          <w:spacing w:val="-2"/>
          <w:w w:val="120"/>
          <w:sz w:val="27"/>
          <w:lang w:val="lv-LV"/>
        </w:rPr>
        <w:t xml:space="preserve"> </w:t>
      </w:r>
    </w:p>
    <w:p w14:paraId="1BA0A9D9" w14:textId="77777777" w:rsidR="00FE57D8" w:rsidRPr="004A3F11" w:rsidRDefault="00000000">
      <w:pPr>
        <w:pStyle w:val="BodyText"/>
        <w:spacing w:before="218" w:line="249" w:lineRule="auto"/>
        <w:ind w:left="2936"/>
        <w:rPr>
          <w:lang w:val="lv-LV"/>
        </w:rPr>
      </w:pPr>
      <w:r w:rsidRPr="004A3F11">
        <w:rPr>
          <w:w w:val="110"/>
          <w:sz w:val="19"/>
          <w:lang w:val="lv-LV"/>
        </w:rPr>
        <w:t>Polijas krīzes gadījumā (2015.-2023. gads) šādas galvenās iestādes un grupas atbalstīja pasākumus vai sadarbojās ar Polijas tiesnešiem pretošanās jomā:</w:t>
      </w:r>
    </w:p>
    <w:p w14:paraId="7DA0AF4A" w14:textId="77777777" w:rsidR="00FE57D8" w:rsidRPr="004A3F11" w:rsidRDefault="00000000">
      <w:pPr>
        <w:pStyle w:val="BodyText"/>
        <w:spacing w:before="215" w:line="247" w:lineRule="auto"/>
        <w:ind w:left="2936" w:right="201"/>
        <w:rPr>
          <w:lang w:val="lv-LV"/>
        </w:rPr>
      </w:pPr>
      <w:r w:rsidRPr="004A3F11">
        <w:rPr>
          <w:rFonts w:ascii="Noto Serif Black"/>
          <w:b/>
          <w:sz w:val="19"/>
          <w:lang w:val="lv-LV"/>
        </w:rPr>
        <w:t>Starptautisk</w:t>
      </w:r>
      <w:r w:rsidRPr="004A3F11">
        <w:rPr>
          <w:rFonts w:ascii="Noto Serif Black"/>
          <w:b/>
          <w:sz w:val="19"/>
          <w:lang w:val="lv-LV"/>
        </w:rPr>
        <w:t>ā</w:t>
      </w:r>
      <w:r w:rsidRPr="004A3F11">
        <w:rPr>
          <w:rFonts w:ascii="Noto Serif Black"/>
          <w:b/>
          <w:sz w:val="19"/>
          <w:lang w:val="lv-LV"/>
        </w:rPr>
        <w:t>s organiz</w:t>
      </w:r>
      <w:r w:rsidRPr="004A3F11">
        <w:rPr>
          <w:rFonts w:ascii="Noto Serif Black"/>
          <w:b/>
          <w:sz w:val="19"/>
          <w:lang w:val="lv-LV"/>
        </w:rPr>
        <w:t>ā</w:t>
      </w:r>
      <w:r w:rsidRPr="004A3F11">
        <w:rPr>
          <w:rFonts w:ascii="Noto Serif Black"/>
          <w:b/>
          <w:sz w:val="19"/>
          <w:lang w:val="lv-LV"/>
        </w:rPr>
        <w:t>cijas un iest</w:t>
      </w:r>
      <w:r w:rsidRPr="004A3F11">
        <w:rPr>
          <w:rFonts w:ascii="Noto Serif Black"/>
          <w:b/>
          <w:sz w:val="19"/>
          <w:lang w:val="lv-LV"/>
        </w:rPr>
        <w:t>ā</w:t>
      </w:r>
      <w:r w:rsidRPr="004A3F11">
        <w:rPr>
          <w:rFonts w:ascii="Noto Serif Black"/>
          <w:b/>
          <w:sz w:val="19"/>
          <w:lang w:val="lv-LV"/>
        </w:rPr>
        <w:t xml:space="preserve">des: </w:t>
      </w:r>
      <w:r w:rsidRPr="004A3F11">
        <w:rPr>
          <w:sz w:val="19"/>
          <w:lang w:val="lv-LV"/>
        </w:rPr>
        <w:t xml:space="preserve">Eiropas Savienība un tās </w:t>
      </w:r>
      <w:r w:rsidRPr="004A3F11">
        <w:rPr>
          <w:w w:val="110"/>
          <w:sz w:val="19"/>
          <w:lang w:val="lv-LV"/>
        </w:rPr>
        <w:t>iestādes; Eiropas Padome un tās iestādes, piemēram, Venēcijas komisija; Apvienoto Nāciju Organizācija un tās iestādes, piemēram, ANO īpašais referents tiesnešu un juristu neatkarības jautājumos; starptautiskās organizācijas, piemēram, Eiropas Tieslietu padomju tīkls; pasaules un Eiropas juristu asociācijas.</w:t>
      </w:r>
    </w:p>
    <w:p w14:paraId="18719256" w14:textId="77777777" w:rsidR="00FE57D8" w:rsidRPr="004A3F11" w:rsidRDefault="00000000">
      <w:pPr>
        <w:pStyle w:val="BodyText"/>
        <w:spacing w:line="249" w:lineRule="auto"/>
        <w:ind w:left="2936" w:right="424"/>
        <w:jc w:val="both"/>
        <w:rPr>
          <w:lang w:val="lv-LV"/>
        </w:rPr>
      </w:pPr>
      <w:r w:rsidRPr="004A3F11">
        <w:rPr>
          <w:w w:val="110"/>
          <w:sz w:val="19"/>
          <w:lang w:val="lv-LV"/>
        </w:rPr>
        <w:t xml:space="preserve">un tiesnešiem, piemēram, Starptautiskā tiesnešu asociācija / Eiropas Tiesnešu </w:t>
      </w:r>
      <w:r w:rsidRPr="004A3F11">
        <w:rPr>
          <w:spacing w:val="-2"/>
          <w:w w:val="110"/>
          <w:sz w:val="19"/>
          <w:lang w:val="lv-LV"/>
        </w:rPr>
        <w:t>asociācija</w:t>
      </w:r>
      <w:r w:rsidRPr="004A3F11">
        <w:rPr>
          <w:w w:val="110"/>
          <w:sz w:val="19"/>
          <w:lang w:val="lv-LV"/>
        </w:rPr>
        <w:t xml:space="preserve">, </w:t>
      </w:r>
      <w:proofErr w:type="spellStart"/>
      <w:r w:rsidRPr="004A3F11">
        <w:rPr>
          <w:w w:val="110"/>
          <w:sz w:val="19"/>
          <w:lang w:val="lv-LV"/>
        </w:rPr>
        <w:t>Magistrats</w:t>
      </w:r>
      <w:proofErr w:type="spellEnd"/>
      <w:r w:rsidRPr="004A3F11">
        <w:rPr>
          <w:w w:val="110"/>
          <w:sz w:val="19"/>
          <w:lang w:val="lv-LV"/>
        </w:rPr>
        <w:t xml:space="preserve"> </w:t>
      </w:r>
      <w:proofErr w:type="spellStart"/>
      <w:r w:rsidRPr="004A3F11">
        <w:rPr>
          <w:w w:val="110"/>
          <w:sz w:val="19"/>
          <w:lang w:val="lv-LV"/>
        </w:rPr>
        <w:t>Européens</w:t>
      </w:r>
      <w:proofErr w:type="spellEnd"/>
      <w:r w:rsidRPr="004A3F11">
        <w:rPr>
          <w:w w:val="110"/>
          <w:sz w:val="19"/>
          <w:lang w:val="lv-LV"/>
        </w:rPr>
        <w:t xml:space="preserve"> </w:t>
      </w:r>
      <w:proofErr w:type="spellStart"/>
      <w:r w:rsidRPr="004A3F11">
        <w:rPr>
          <w:w w:val="110"/>
          <w:sz w:val="19"/>
          <w:lang w:val="lv-LV"/>
        </w:rPr>
        <w:t>pour</w:t>
      </w:r>
      <w:proofErr w:type="spellEnd"/>
      <w:r w:rsidRPr="004A3F11">
        <w:rPr>
          <w:w w:val="110"/>
          <w:sz w:val="19"/>
          <w:lang w:val="lv-LV"/>
        </w:rPr>
        <w:t xml:space="preserve"> la </w:t>
      </w:r>
      <w:proofErr w:type="spellStart"/>
      <w:r w:rsidRPr="004A3F11">
        <w:rPr>
          <w:w w:val="110"/>
          <w:sz w:val="19"/>
          <w:lang w:val="lv-LV"/>
        </w:rPr>
        <w:t>Démocratie</w:t>
      </w:r>
      <w:proofErr w:type="spellEnd"/>
      <w:r w:rsidRPr="004A3F11">
        <w:rPr>
          <w:w w:val="110"/>
          <w:sz w:val="19"/>
          <w:lang w:val="lv-LV"/>
        </w:rPr>
        <w:t xml:space="preserve"> </w:t>
      </w:r>
      <w:proofErr w:type="spellStart"/>
      <w:r w:rsidRPr="004A3F11">
        <w:rPr>
          <w:w w:val="110"/>
          <w:sz w:val="19"/>
          <w:lang w:val="lv-LV"/>
        </w:rPr>
        <w:t>et</w:t>
      </w:r>
      <w:proofErr w:type="spellEnd"/>
      <w:r w:rsidRPr="004A3F11">
        <w:rPr>
          <w:w w:val="110"/>
          <w:sz w:val="19"/>
          <w:lang w:val="lv-LV"/>
        </w:rPr>
        <w:t xml:space="preserve"> </w:t>
      </w:r>
      <w:proofErr w:type="spellStart"/>
      <w:r w:rsidRPr="004A3F11">
        <w:rPr>
          <w:w w:val="110"/>
          <w:sz w:val="19"/>
          <w:lang w:val="lv-LV"/>
        </w:rPr>
        <w:t>les</w:t>
      </w:r>
      <w:proofErr w:type="spellEnd"/>
      <w:r w:rsidRPr="004A3F11">
        <w:rPr>
          <w:w w:val="110"/>
          <w:sz w:val="19"/>
          <w:lang w:val="lv-LV"/>
        </w:rPr>
        <w:t xml:space="preserve"> </w:t>
      </w:r>
      <w:proofErr w:type="spellStart"/>
      <w:r w:rsidRPr="004A3F11">
        <w:rPr>
          <w:w w:val="110"/>
          <w:sz w:val="19"/>
          <w:lang w:val="lv-LV"/>
        </w:rPr>
        <w:t>Libertés</w:t>
      </w:r>
      <w:proofErr w:type="spellEnd"/>
      <w:r w:rsidRPr="004A3F11">
        <w:rPr>
          <w:w w:val="110"/>
          <w:sz w:val="19"/>
          <w:lang w:val="lv-LV"/>
        </w:rPr>
        <w:t xml:space="preserve"> (MEDEL) un daudzas </w:t>
      </w:r>
      <w:r w:rsidRPr="004A3F11">
        <w:rPr>
          <w:spacing w:val="-2"/>
          <w:w w:val="115"/>
          <w:sz w:val="19"/>
          <w:lang w:val="lv-LV"/>
        </w:rPr>
        <w:t>citas.</w:t>
      </w:r>
    </w:p>
    <w:p w14:paraId="5807A8CF" w14:textId="77777777" w:rsidR="00FE57D8" w:rsidRPr="004A3F11" w:rsidRDefault="00000000">
      <w:pPr>
        <w:spacing w:before="229" w:line="223" w:lineRule="auto"/>
        <w:ind w:left="2936" w:right="201"/>
        <w:rPr>
          <w:sz w:val="20"/>
        </w:rPr>
      </w:pPr>
      <w:r w:rsidRPr="004A3F11">
        <w:rPr>
          <w:rFonts w:ascii="Noto Serif Black"/>
          <w:b/>
          <w:sz w:val="19"/>
        </w:rPr>
        <w:t>Akad</w:t>
      </w:r>
      <w:r w:rsidRPr="004A3F11">
        <w:rPr>
          <w:rFonts w:ascii="Noto Serif Black"/>
          <w:b/>
          <w:sz w:val="19"/>
        </w:rPr>
        <w:t>ē</w:t>
      </w:r>
      <w:r w:rsidRPr="004A3F11">
        <w:rPr>
          <w:rFonts w:ascii="Noto Serif Black"/>
          <w:b/>
          <w:sz w:val="19"/>
        </w:rPr>
        <w:t>misk</w:t>
      </w:r>
      <w:r w:rsidRPr="004A3F11">
        <w:rPr>
          <w:rFonts w:ascii="Noto Serif Black"/>
          <w:b/>
          <w:sz w:val="19"/>
        </w:rPr>
        <w:t>ā</w:t>
      </w:r>
      <w:r w:rsidRPr="004A3F11">
        <w:rPr>
          <w:rFonts w:ascii="Noto Serif Black"/>
          <w:b/>
          <w:sz w:val="19"/>
        </w:rPr>
        <w:t xml:space="preserve"> pasaule, ties</w:t>
      </w:r>
      <w:r w:rsidRPr="004A3F11">
        <w:rPr>
          <w:rFonts w:ascii="Noto Serif Black"/>
          <w:b/>
          <w:sz w:val="19"/>
        </w:rPr>
        <w:t>ī</w:t>
      </w:r>
      <w:r w:rsidRPr="004A3F11">
        <w:rPr>
          <w:rFonts w:ascii="Noto Serif Black"/>
          <w:b/>
          <w:sz w:val="19"/>
        </w:rPr>
        <w:t>bu zin</w:t>
      </w:r>
      <w:r w:rsidRPr="004A3F11">
        <w:rPr>
          <w:rFonts w:ascii="Noto Serif Black"/>
          <w:b/>
          <w:sz w:val="19"/>
        </w:rPr>
        <w:t>ā</w:t>
      </w:r>
      <w:r w:rsidRPr="004A3F11">
        <w:rPr>
          <w:rFonts w:ascii="Noto Serif Black"/>
          <w:b/>
          <w:sz w:val="19"/>
        </w:rPr>
        <w:t>tnieki, kas veido ties</w:t>
      </w:r>
      <w:r w:rsidRPr="004A3F11">
        <w:rPr>
          <w:rFonts w:ascii="Noto Serif Black"/>
          <w:b/>
          <w:sz w:val="19"/>
        </w:rPr>
        <w:t>ī</w:t>
      </w:r>
      <w:r w:rsidRPr="004A3F11">
        <w:rPr>
          <w:rFonts w:ascii="Noto Serif Black"/>
          <w:b/>
          <w:sz w:val="19"/>
        </w:rPr>
        <w:t>bu doktr</w:t>
      </w:r>
      <w:r w:rsidRPr="004A3F11">
        <w:rPr>
          <w:rFonts w:ascii="Noto Serif Black"/>
          <w:b/>
          <w:sz w:val="19"/>
        </w:rPr>
        <w:t>ī</w:t>
      </w:r>
      <w:r w:rsidRPr="004A3F11">
        <w:rPr>
          <w:rFonts w:ascii="Noto Serif Black"/>
          <w:b/>
          <w:sz w:val="19"/>
        </w:rPr>
        <w:t>nu</w:t>
      </w:r>
      <w:proofErr w:type="gramStart"/>
      <w:r w:rsidRPr="004A3F11">
        <w:rPr>
          <w:rFonts w:ascii="Noto Serif Black"/>
          <w:b/>
          <w:w w:val="105"/>
          <w:sz w:val="19"/>
        </w:rPr>
        <w:t>, un ties</w:t>
      </w:r>
      <w:r w:rsidRPr="004A3F11">
        <w:rPr>
          <w:rFonts w:ascii="Noto Serif Black"/>
          <w:b/>
          <w:w w:val="105"/>
          <w:sz w:val="19"/>
        </w:rPr>
        <w:t>ī</w:t>
      </w:r>
      <w:r w:rsidRPr="004A3F11">
        <w:rPr>
          <w:rFonts w:ascii="Noto Serif Black"/>
          <w:b/>
          <w:w w:val="105"/>
          <w:sz w:val="19"/>
        </w:rPr>
        <w:t>bu</w:t>
      </w:r>
      <w:proofErr w:type="gramEnd"/>
      <w:r w:rsidRPr="004A3F11">
        <w:rPr>
          <w:rFonts w:ascii="Noto Serif Black"/>
          <w:b/>
          <w:w w:val="105"/>
          <w:sz w:val="19"/>
        </w:rPr>
        <w:t xml:space="preserve"> </w:t>
      </w:r>
      <w:r w:rsidRPr="004A3F11">
        <w:rPr>
          <w:rFonts w:ascii="Noto Serif Black"/>
          <w:b/>
          <w:sz w:val="19"/>
        </w:rPr>
        <w:t>pasniedz</w:t>
      </w:r>
      <w:r w:rsidRPr="004A3F11">
        <w:rPr>
          <w:rFonts w:ascii="Noto Serif Black"/>
          <w:b/>
          <w:sz w:val="19"/>
        </w:rPr>
        <w:t>ē</w:t>
      </w:r>
      <w:r w:rsidRPr="004A3F11">
        <w:rPr>
          <w:rFonts w:ascii="Noto Serif Black"/>
          <w:b/>
          <w:sz w:val="19"/>
        </w:rPr>
        <w:t>ji</w:t>
      </w:r>
      <w:r w:rsidRPr="004A3F11">
        <w:rPr>
          <w:rFonts w:ascii="Noto Serif Black"/>
          <w:b/>
          <w:w w:val="105"/>
          <w:sz w:val="19"/>
        </w:rPr>
        <w:t xml:space="preserve">. </w:t>
      </w:r>
      <w:r w:rsidRPr="004A3F11">
        <w:rPr>
          <w:w w:val="105"/>
          <w:sz w:val="19"/>
        </w:rPr>
        <w:t>Daudzi akadēmisko aprindu pārstāvji gan vietējā, gan starptautiskā mērogā atbalstīja Polijas tiesnešus. Viņi sniedza atbalstu ne tikai ar savu objektīvo akadēmisko interesi un publikācijām.</w:t>
      </w:r>
    </w:p>
    <w:p w14:paraId="38E3F68D" w14:textId="77777777" w:rsidR="00FE57D8" w:rsidRPr="004A3F11" w:rsidRDefault="00000000">
      <w:pPr>
        <w:pStyle w:val="BodyText"/>
        <w:spacing w:before="12" w:line="249" w:lineRule="auto"/>
        <w:ind w:left="2936"/>
        <w:rPr>
          <w:lang w:val="lv-LV"/>
        </w:rPr>
      </w:pPr>
      <w:r w:rsidRPr="004A3F11">
        <w:rPr>
          <w:w w:val="110"/>
          <w:sz w:val="19"/>
          <w:lang w:val="lv-LV"/>
        </w:rPr>
        <w:t xml:space="preserve">bet arī tiešākos, aktīvākos veidos. "Tiesiskuma atpalicības gadījums Polijā" ir piesaistījis akadēmiskos pārstāvjus. Minēsim tikai dažus no tiem (grupa ir daudz lielāka): No Polijas - profesori </w:t>
      </w:r>
      <w:proofErr w:type="spellStart"/>
      <w:r w:rsidRPr="004A3F11">
        <w:rPr>
          <w:w w:val="110"/>
          <w:sz w:val="19"/>
          <w:lang w:val="lv-LV"/>
        </w:rPr>
        <w:t>Ewa</w:t>
      </w:r>
      <w:proofErr w:type="spellEnd"/>
      <w:r w:rsidRPr="004A3F11">
        <w:rPr>
          <w:w w:val="110"/>
          <w:sz w:val="19"/>
          <w:lang w:val="lv-LV"/>
        </w:rPr>
        <w:t xml:space="preserve"> </w:t>
      </w:r>
      <w:proofErr w:type="spellStart"/>
      <w:r w:rsidRPr="004A3F11">
        <w:rPr>
          <w:w w:val="110"/>
          <w:sz w:val="19"/>
          <w:lang w:val="lv-LV"/>
        </w:rPr>
        <w:t>Łętowska</w:t>
      </w:r>
      <w:proofErr w:type="spellEnd"/>
      <w:r w:rsidRPr="004A3F11">
        <w:rPr>
          <w:w w:val="110"/>
          <w:sz w:val="19"/>
          <w:lang w:val="lv-LV"/>
        </w:rPr>
        <w:t xml:space="preserve">, </w:t>
      </w:r>
      <w:proofErr w:type="spellStart"/>
      <w:r w:rsidRPr="004A3F11">
        <w:rPr>
          <w:w w:val="110"/>
          <w:sz w:val="19"/>
          <w:lang w:val="lv-LV"/>
        </w:rPr>
        <w:t>Marcin</w:t>
      </w:r>
      <w:proofErr w:type="spellEnd"/>
      <w:r w:rsidRPr="004A3F11">
        <w:rPr>
          <w:w w:val="110"/>
          <w:sz w:val="19"/>
          <w:lang w:val="lv-LV"/>
        </w:rPr>
        <w:t xml:space="preserve"> </w:t>
      </w:r>
      <w:proofErr w:type="spellStart"/>
      <w:r w:rsidRPr="004A3F11">
        <w:rPr>
          <w:w w:val="110"/>
          <w:sz w:val="19"/>
          <w:lang w:val="lv-LV"/>
        </w:rPr>
        <w:t>Matczak</w:t>
      </w:r>
      <w:proofErr w:type="spellEnd"/>
      <w:r w:rsidRPr="004A3F11">
        <w:rPr>
          <w:w w:val="110"/>
          <w:sz w:val="19"/>
          <w:lang w:val="lv-LV"/>
        </w:rPr>
        <w:t xml:space="preserve"> un </w:t>
      </w:r>
      <w:proofErr w:type="spellStart"/>
      <w:r w:rsidRPr="004A3F11">
        <w:rPr>
          <w:w w:val="110"/>
          <w:sz w:val="19"/>
          <w:lang w:val="lv-LV"/>
        </w:rPr>
        <w:t>Fryderyk</w:t>
      </w:r>
      <w:proofErr w:type="spellEnd"/>
      <w:r w:rsidRPr="004A3F11">
        <w:rPr>
          <w:w w:val="110"/>
          <w:sz w:val="19"/>
          <w:lang w:val="lv-LV"/>
        </w:rPr>
        <w:t xml:space="preserve"> </w:t>
      </w:r>
      <w:proofErr w:type="spellStart"/>
      <w:r w:rsidRPr="004A3F11">
        <w:rPr>
          <w:w w:val="110"/>
          <w:sz w:val="19"/>
          <w:lang w:val="lv-LV"/>
        </w:rPr>
        <w:t>Zoll</w:t>
      </w:r>
      <w:proofErr w:type="spellEnd"/>
      <w:r w:rsidRPr="004A3F11">
        <w:rPr>
          <w:w w:val="110"/>
          <w:sz w:val="19"/>
          <w:lang w:val="lv-LV"/>
        </w:rPr>
        <w:t xml:space="preserve">, no ārvalstīm - profesori </w:t>
      </w:r>
      <w:proofErr w:type="spellStart"/>
      <w:r w:rsidRPr="004A3F11">
        <w:rPr>
          <w:w w:val="110"/>
          <w:sz w:val="19"/>
          <w:lang w:val="lv-LV"/>
        </w:rPr>
        <w:t>Laurent</w:t>
      </w:r>
      <w:proofErr w:type="spellEnd"/>
      <w:r w:rsidRPr="004A3F11">
        <w:rPr>
          <w:w w:val="110"/>
          <w:sz w:val="19"/>
          <w:lang w:val="lv-LV"/>
        </w:rPr>
        <w:t xml:space="preserve"> </w:t>
      </w:r>
      <w:proofErr w:type="spellStart"/>
      <w:r w:rsidRPr="004A3F11">
        <w:rPr>
          <w:w w:val="110"/>
          <w:sz w:val="19"/>
          <w:lang w:val="lv-LV"/>
        </w:rPr>
        <w:t>Pech</w:t>
      </w:r>
      <w:proofErr w:type="spellEnd"/>
      <w:r w:rsidRPr="004A3F11">
        <w:rPr>
          <w:w w:val="110"/>
          <w:sz w:val="19"/>
          <w:lang w:val="lv-LV"/>
        </w:rPr>
        <w:t xml:space="preserve">, </w:t>
      </w:r>
      <w:proofErr w:type="spellStart"/>
      <w:r w:rsidRPr="004A3F11">
        <w:rPr>
          <w:w w:val="110"/>
          <w:sz w:val="19"/>
          <w:lang w:val="lv-LV"/>
        </w:rPr>
        <w:t>Wojciech</w:t>
      </w:r>
      <w:proofErr w:type="spellEnd"/>
      <w:r w:rsidRPr="004A3F11">
        <w:rPr>
          <w:w w:val="110"/>
          <w:sz w:val="19"/>
          <w:lang w:val="lv-LV"/>
        </w:rPr>
        <w:t xml:space="preserve"> </w:t>
      </w:r>
      <w:proofErr w:type="spellStart"/>
      <w:r w:rsidRPr="004A3F11">
        <w:rPr>
          <w:w w:val="110"/>
          <w:sz w:val="19"/>
          <w:lang w:val="lv-LV"/>
        </w:rPr>
        <w:t>Sadurski</w:t>
      </w:r>
      <w:proofErr w:type="spellEnd"/>
      <w:r w:rsidRPr="004A3F11">
        <w:rPr>
          <w:w w:val="110"/>
          <w:sz w:val="19"/>
          <w:lang w:val="lv-LV"/>
        </w:rPr>
        <w:t xml:space="preserve">, </w:t>
      </w:r>
      <w:proofErr w:type="spellStart"/>
      <w:r w:rsidRPr="004A3F11">
        <w:rPr>
          <w:w w:val="110"/>
          <w:sz w:val="19"/>
          <w:lang w:val="lv-LV"/>
        </w:rPr>
        <w:t>Leah</w:t>
      </w:r>
      <w:proofErr w:type="spellEnd"/>
      <w:r w:rsidRPr="004A3F11">
        <w:rPr>
          <w:w w:val="110"/>
          <w:sz w:val="19"/>
          <w:lang w:val="lv-LV"/>
        </w:rPr>
        <w:t xml:space="preserve"> </w:t>
      </w:r>
      <w:proofErr w:type="spellStart"/>
      <w:r w:rsidRPr="004A3F11">
        <w:rPr>
          <w:w w:val="110"/>
          <w:sz w:val="19"/>
          <w:lang w:val="lv-LV"/>
        </w:rPr>
        <w:t>Wortham</w:t>
      </w:r>
      <w:proofErr w:type="spellEnd"/>
      <w:r w:rsidRPr="004A3F11">
        <w:rPr>
          <w:w w:val="110"/>
          <w:sz w:val="19"/>
          <w:lang w:val="lv-LV"/>
        </w:rPr>
        <w:t xml:space="preserve"> un Kim Lane </w:t>
      </w:r>
      <w:proofErr w:type="spellStart"/>
      <w:r w:rsidRPr="004A3F11">
        <w:rPr>
          <w:w w:val="110"/>
          <w:sz w:val="19"/>
          <w:lang w:val="lv-LV"/>
        </w:rPr>
        <w:t>Scheppele</w:t>
      </w:r>
      <w:proofErr w:type="spellEnd"/>
      <w:r w:rsidRPr="004A3F11">
        <w:rPr>
          <w:w w:val="110"/>
          <w:sz w:val="19"/>
          <w:lang w:val="lv-LV"/>
        </w:rPr>
        <w:t>.</w:t>
      </w:r>
    </w:p>
    <w:p w14:paraId="1C764189" w14:textId="77777777" w:rsidR="00FE57D8" w:rsidRPr="004A3F11" w:rsidRDefault="00000000">
      <w:pPr>
        <w:pStyle w:val="BodyText"/>
        <w:spacing w:before="217" w:line="247" w:lineRule="auto"/>
        <w:ind w:left="2936" w:right="201"/>
        <w:rPr>
          <w:lang w:val="lv-LV"/>
        </w:rPr>
      </w:pPr>
      <w:r w:rsidRPr="004A3F11">
        <w:rPr>
          <w:rFonts w:ascii="Noto Serif Black" w:hAnsi="Noto Serif Black"/>
          <w:b/>
          <w:sz w:val="19"/>
          <w:lang w:val="lv-LV"/>
        </w:rPr>
        <w:t>plašsaziņas līdzekļiem</w:t>
      </w:r>
      <w:r w:rsidRPr="004A3F11">
        <w:rPr>
          <w:sz w:val="19"/>
          <w:lang w:val="lv-LV"/>
        </w:rPr>
        <w:t xml:space="preserve">, kuri dažos gadījumos cieta finansiālas sekas par savu iesaistīšanos </w:t>
      </w:r>
      <w:r w:rsidRPr="004A3F11">
        <w:rPr>
          <w:w w:val="110"/>
          <w:sz w:val="19"/>
          <w:lang w:val="lv-LV"/>
        </w:rPr>
        <w:t xml:space="preserve">jautājumā par neatkarīgu tiesu varu (piemēram, tiem tika atņemta valsts reklāma, lai atbalstītu valdību atbalstošas reklāmas kampaņas plašsaziņas līdzekļos). Tas attiecas arī uz jaunajiem "sargsuņu" plašsaziņas līdzekļiem, kas tika izveidoti kā reakcija uz krīzi, lai uzraudzītu valdību un aizstāvētu demokrātiju. Skatīt </w:t>
      </w:r>
      <w:hyperlink r:id="rId227">
        <w:r w:rsidR="00FE57D8" w:rsidRPr="004A3F11">
          <w:rPr>
            <w:w w:val="110"/>
            <w:sz w:val="19"/>
            <w:u w:val="single"/>
            <w:lang w:val="lv-LV"/>
          </w:rPr>
          <w:t>šeit,</w:t>
        </w:r>
      </w:hyperlink>
      <w:r w:rsidRPr="004A3F11">
        <w:rPr>
          <w:w w:val="110"/>
          <w:sz w:val="19"/>
          <w:lang w:val="lv-LV"/>
        </w:rPr>
        <w:t xml:space="preserve"> lai iepazītos ar piemēru.</w:t>
      </w:r>
    </w:p>
    <w:p w14:paraId="0F1368C5" w14:textId="46606B4F" w:rsidR="00FE57D8" w:rsidRPr="004A3F11" w:rsidRDefault="00000000" w:rsidP="000171BA">
      <w:pPr>
        <w:pStyle w:val="BodyText"/>
        <w:spacing w:before="216" w:line="235" w:lineRule="auto"/>
        <w:ind w:left="2936" w:right="527"/>
        <w:jc w:val="both"/>
        <w:rPr>
          <w:lang w:val="lv-LV"/>
        </w:rPr>
      </w:pPr>
      <w:r w:rsidRPr="004A3F11">
        <w:rPr>
          <w:sz w:val="19"/>
          <w:lang w:val="lv-LV"/>
        </w:rPr>
        <w:t xml:space="preserve">Politiskajā jomā - </w:t>
      </w:r>
      <w:r w:rsidRPr="004A3F11">
        <w:rPr>
          <w:rFonts w:ascii="Noto Serif Black" w:hAnsi="Noto Serif Black"/>
          <w:b/>
          <w:sz w:val="19"/>
          <w:lang w:val="lv-LV"/>
        </w:rPr>
        <w:t>valdības opozīcija</w:t>
      </w:r>
      <w:r w:rsidRPr="004A3F11">
        <w:rPr>
          <w:sz w:val="19"/>
          <w:lang w:val="lv-LV"/>
        </w:rPr>
        <w:t xml:space="preserve">, politiskās partijas gan </w:t>
      </w:r>
      <w:r w:rsidRPr="004A3F11">
        <w:rPr>
          <w:w w:val="110"/>
          <w:sz w:val="19"/>
          <w:lang w:val="lv-LV"/>
        </w:rPr>
        <w:t>parlamentā, gan ārpus tā</w:t>
      </w:r>
      <w:r w:rsidR="000171BA">
        <w:rPr>
          <w:w w:val="110"/>
          <w:sz w:val="19"/>
          <w:lang w:val="lv-LV"/>
        </w:rPr>
        <w:t xml:space="preserve">, </w:t>
      </w:r>
      <w:r w:rsidRPr="004A3F11">
        <w:rPr>
          <w:rFonts w:ascii="Noto Serif Black"/>
          <w:b/>
          <w:sz w:val="19"/>
          <w:lang w:val="lv-LV"/>
        </w:rPr>
        <w:t xml:space="preserve">juristi, </w:t>
      </w:r>
      <w:r w:rsidRPr="004A3F11">
        <w:rPr>
          <w:sz w:val="19"/>
          <w:lang w:val="lv-LV"/>
        </w:rPr>
        <w:t xml:space="preserve">tostarp advokāti, juriskonsulti, prokurori un viņu </w:t>
      </w:r>
      <w:r w:rsidRPr="004A3F11">
        <w:rPr>
          <w:w w:val="110"/>
          <w:sz w:val="19"/>
          <w:lang w:val="lv-LV"/>
        </w:rPr>
        <w:t>profesionālās organizācijas.</w:t>
      </w:r>
    </w:p>
    <w:p w14:paraId="76A71951" w14:textId="77777777" w:rsidR="00FE57D8" w:rsidRPr="004A3F11" w:rsidRDefault="00FE57D8">
      <w:pPr>
        <w:pStyle w:val="BodyText"/>
        <w:spacing w:line="235" w:lineRule="auto"/>
        <w:rPr>
          <w:lang w:val="lv-LV"/>
        </w:rPr>
        <w:sectPr w:rsidR="00FE57D8" w:rsidRPr="004A3F11">
          <w:headerReference w:type="default" r:id="rId228"/>
          <w:pgSz w:w="11910" w:h="16840"/>
          <w:pgMar w:top="720" w:right="425" w:bottom="280" w:left="566" w:header="525" w:footer="0" w:gutter="0"/>
          <w:pgNumType w:start="101"/>
          <w:cols w:space="708"/>
        </w:sectPr>
      </w:pPr>
    </w:p>
    <w:p w14:paraId="03832AC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59776" behindDoc="1" locked="0" layoutInCell="1" allowOverlap="1" wp14:anchorId="4528BF9D" wp14:editId="474BC705">
                <wp:simplePos x="0" y="0"/>
                <wp:positionH relativeFrom="page">
                  <wp:posOffset>360001</wp:posOffset>
                </wp:positionH>
                <wp:positionV relativeFrom="page">
                  <wp:posOffset>663975</wp:posOffset>
                </wp:positionV>
                <wp:extent cx="6840220" cy="9668510"/>
                <wp:effectExtent l="0" t="0" r="0" b="0"/>
                <wp:wrapNone/>
                <wp:docPr id="527" name="Group 52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28" name="Graphic 52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29" name="Graphic 52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2178E3F" id="Group 527" o:spid="_x0000_s1026" style="position:absolute;margin-left:28.35pt;margin-top:52.3pt;width:538.6pt;height:761.3pt;z-index:-25165670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JD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CxVmJDwwIAAEIIAAAOAAAAAAAAAAAAAAAAAC4CAABkcnMvZTJvRG9jLnhtbFBLAQIt&#10;ABQABgAIAAAAIQBM10hR4gAAAAwBAAAPAAAAAAAAAAAAAAAAAB0FAABkcnMvZG93bnJldi54bWxQ&#10;SwUGAAAAAAQABADzAAAALAYAAAAA&#10;">
                <v:shape id="Graphic 52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" path="m,9661677l,e" filled="f" strokecolor="#354754" strokeweight=".5pt">
                  <v:path arrowok="t"/>
                </v:shape>
                <v:shape id="Graphic 52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" path="m,l6840004,e" filled="f" strokecolor="#354754" strokeweight=".5pt">
                  <v:path arrowok="t"/>
                </v:shape>
                <w10:wrap anchorx="page" anchory="page"/>
              </v:group>
            </w:pict>
          </mc:Fallback>
        </mc:AlternateContent>
      </w:r>
    </w:p>
    <w:p w14:paraId="5A0C823C" w14:textId="77777777" w:rsidR="00FE57D8" w:rsidRPr="004A3F11" w:rsidRDefault="00FE57D8">
      <w:pPr>
        <w:pStyle w:val="BodyText"/>
        <w:rPr>
          <w:lang w:val="lv-LV"/>
        </w:rPr>
      </w:pPr>
    </w:p>
    <w:p w14:paraId="2CED1A41" w14:textId="77777777" w:rsidR="00FE57D8" w:rsidRPr="004A3F11" w:rsidRDefault="00FE57D8">
      <w:pPr>
        <w:pStyle w:val="BodyText"/>
        <w:rPr>
          <w:lang w:val="lv-LV"/>
        </w:rPr>
      </w:pPr>
    </w:p>
    <w:p w14:paraId="1F14FD04" w14:textId="77777777" w:rsidR="00FE57D8" w:rsidRPr="004A3F11" w:rsidRDefault="00FE57D8">
      <w:pPr>
        <w:pStyle w:val="BodyText"/>
        <w:rPr>
          <w:lang w:val="lv-LV"/>
        </w:rPr>
      </w:pPr>
    </w:p>
    <w:p w14:paraId="033B4E49" w14:textId="77777777" w:rsidR="00FE57D8" w:rsidRPr="004A3F11" w:rsidRDefault="00FE57D8">
      <w:pPr>
        <w:pStyle w:val="BodyText"/>
        <w:rPr>
          <w:lang w:val="lv-LV"/>
        </w:rPr>
      </w:pPr>
    </w:p>
    <w:p w14:paraId="1536F31B" w14:textId="77777777" w:rsidR="00FE57D8" w:rsidRPr="004A3F11" w:rsidRDefault="00FE57D8">
      <w:pPr>
        <w:pStyle w:val="BodyText"/>
        <w:rPr>
          <w:lang w:val="lv-LV"/>
        </w:rPr>
      </w:pPr>
    </w:p>
    <w:p w14:paraId="78190935" w14:textId="77777777" w:rsidR="00FE57D8" w:rsidRPr="004A3F11" w:rsidRDefault="00FE57D8">
      <w:pPr>
        <w:pStyle w:val="BodyText"/>
        <w:rPr>
          <w:lang w:val="lv-LV"/>
        </w:rPr>
      </w:pPr>
    </w:p>
    <w:p w14:paraId="73832226" w14:textId="77777777" w:rsidR="00FE57D8" w:rsidRPr="004A3F11" w:rsidRDefault="00FE57D8">
      <w:pPr>
        <w:pStyle w:val="BodyText"/>
        <w:spacing w:before="101"/>
        <w:rPr>
          <w:lang w:val="lv-LV"/>
        </w:rPr>
      </w:pPr>
    </w:p>
    <w:p w14:paraId="08C1FB3A" w14:textId="77777777" w:rsidR="00FE57D8" w:rsidRPr="004A3F11" w:rsidRDefault="00000000">
      <w:pPr>
        <w:ind w:left="2936"/>
        <w:rPr>
          <w:sz w:val="20"/>
        </w:rPr>
      </w:pPr>
      <w:r w:rsidRPr="004A3F11">
        <w:rPr>
          <w:rFonts w:ascii="Noto Serif Black" w:hAnsi="Noto Serif Black"/>
          <w:b/>
          <w:sz w:val="19"/>
        </w:rPr>
        <w:t xml:space="preserve">Trešā sektora organizācijas - </w:t>
      </w:r>
      <w:r w:rsidRPr="004A3F11">
        <w:rPr>
          <w:sz w:val="19"/>
        </w:rPr>
        <w:t xml:space="preserve">pilsoniskās sabiedrības </w:t>
      </w:r>
      <w:r w:rsidRPr="004A3F11">
        <w:rPr>
          <w:spacing w:val="-2"/>
          <w:sz w:val="19"/>
        </w:rPr>
        <w:t>organizācijas (PSO).</w:t>
      </w:r>
    </w:p>
    <w:p w14:paraId="14CF9772" w14:textId="77777777" w:rsidR="00FE57D8" w:rsidRPr="004A3F11" w:rsidRDefault="00000000">
      <w:pPr>
        <w:pStyle w:val="BodyText"/>
        <w:spacing w:before="207" w:line="247" w:lineRule="auto"/>
        <w:ind w:left="2936" w:right="566"/>
        <w:rPr>
          <w:lang w:val="lv-LV"/>
        </w:rPr>
      </w:pPr>
      <w:r w:rsidRPr="004A3F11">
        <w:rPr>
          <w:w w:val="110"/>
          <w:sz w:val="19"/>
          <w:lang w:val="lv-LV"/>
        </w:rPr>
        <w:t xml:space="preserve">Visbeidzot, bet ne mazāk svarīgi - </w:t>
      </w:r>
      <w:r w:rsidRPr="004A3F11">
        <w:rPr>
          <w:rFonts w:ascii="Noto Serif Black"/>
          <w:b/>
          <w:w w:val="110"/>
          <w:sz w:val="19"/>
          <w:lang w:val="lv-LV"/>
        </w:rPr>
        <w:t>iedz</w:t>
      </w:r>
      <w:r w:rsidRPr="004A3F11">
        <w:rPr>
          <w:rFonts w:ascii="Noto Serif Black"/>
          <w:b/>
          <w:w w:val="110"/>
          <w:sz w:val="19"/>
          <w:lang w:val="lv-LV"/>
        </w:rPr>
        <w:t>ī</w:t>
      </w:r>
      <w:r w:rsidRPr="004A3F11">
        <w:rPr>
          <w:rFonts w:ascii="Noto Serif Black"/>
          <w:b/>
          <w:w w:val="110"/>
          <w:sz w:val="19"/>
          <w:lang w:val="lv-LV"/>
        </w:rPr>
        <w:t>vot</w:t>
      </w:r>
      <w:r w:rsidRPr="004A3F11">
        <w:rPr>
          <w:rFonts w:ascii="Noto Serif Black"/>
          <w:b/>
          <w:w w:val="110"/>
          <w:sz w:val="19"/>
          <w:lang w:val="lv-LV"/>
        </w:rPr>
        <w:t>ā</w:t>
      </w:r>
      <w:r w:rsidRPr="004A3F11">
        <w:rPr>
          <w:rFonts w:ascii="Noto Serif Black"/>
          <w:b/>
          <w:w w:val="110"/>
          <w:sz w:val="19"/>
          <w:lang w:val="lv-LV"/>
        </w:rPr>
        <w:t xml:space="preserve">ji </w:t>
      </w:r>
      <w:r w:rsidRPr="004A3F11">
        <w:rPr>
          <w:w w:val="110"/>
          <w:sz w:val="19"/>
          <w:lang w:val="lv-LV"/>
        </w:rPr>
        <w:t>kopumā. Protams, ne visi pilsoņi atbalstīja tiesnešus</w:t>
      </w:r>
      <w:r w:rsidRPr="004A3F11">
        <w:rPr>
          <w:spacing w:val="-13"/>
          <w:w w:val="110"/>
          <w:sz w:val="19"/>
          <w:lang w:val="lv-LV"/>
        </w:rPr>
        <w:t xml:space="preserve">, </w:t>
      </w:r>
      <w:r w:rsidRPr="004A3F11">
        <w:rPr>
          <w:w w:val="110"/>
          <w:sz w:val="19"/>
          <w:lang w:val="lv-LV"/>
        </w:rPr>
        <w:t>taču bija daudzi, kas atbalstīja. Šis atbalsts nebija vienreizēja akcija, kas aprobežotos ar piedalīšanos vienā vai divās demonstrācijās, bet gan izpaudās dažādos veidos vairāku gadu garumā. Šīs pilsoniskās akcijas lielākoties ierosināja</w:t>
      </w:r>
      <w:proofErr w:type="gramStart"/>
      <w:r w:rsidRPr="004A3F11">
        <w:rPr>
          <w:w w:val="110"/>
          <w:sz w:val="19"/>
          <w:lang w:val="lv-LV"/>
        </w:rPr>
        <w:t xml:space="preserve"> vai atbalstīja iepriekš minētās pilsoniskās sabiedrības organizācijas</w:t>
      </w:r>
      <w:proofErr w:type="gramEnd"/>
      <w:r w:rsidRPr="004A3F11">
        <w:rPr>
          <w:w w:val="110"/>
          <w:sz w:val="19"/>
          <w:lang w:val="lv-LV"/>
        </w:rPr>
        <w:t>, taču ne vienmēr.</w:t>
      </w:r>
    </w:p>
    <w:p w14:paraId="7AF1ACCE" w14:textId="77777777" w:rsidR="00FE57D8" w:rsidRPr="004A3F11" w:rsidRDefault="00000000">
      <w:pPr>
        <w:pStyle w:val="BodyText"/>
        <w:spacing w:before="212" w:line="247" w:lineRule="auto"/>
        <w:ind w:left="2936" w:right="354"/>
        <w:rPr>
          <w:lang w:val="lv-LV"/>
        </w:rPr>
      </w:pPr>
      <w:r w:rsidRPr="004A3F11">
        <w:rPr>
          <w:sz w:val="19"/>
          <w:lang w:val="lv-LV"/>
        </w:rPr>
        <w:t xml:space="preserve">Ir vērts pieminēt arī atbalstu, ko tiesnešiem izrādīja </w:t>
      </w:r>
      <w:r w:rsidRPr="004A3F11">
        <w:rPr>
          <w:rFonts w:ascii="Noto Serif Black"/>
          <w:b/>
          <w:sz w:val="19"/>
          <w:lang w:val="lv-LV"/>
        </w:rPr>
        <w:t>da</w:t>
      </w:r>
      <w:r w:rsidRPr="004A3F11">
        <w:rPr>
          <w:rFonts w:ascii="Noto Serif Black"/>
          <w:b/>
          <w:sz w:val="19"/>
          <w:lang w:val="lv-LV"/>
        </w:rPr>
        <w:t>žā</w:t>
      </w:r>
      <w:r w:rsidRPr="004A3F11">
        <w:rPr>
          <w:rFonts w:ascii="Noto Serif Black"/>
          <w:b/>
          <w:sz w:val="19"/>
          <w:lang w:val="lv-LV"/>
        </w:rPr>
        <w:t>das kopienas</w:t>
      </w:r>
      <w:r w:rsidRPr="004A3F11">
        <w:rPr>
          <w:sz w:val="19"/>
          <w:lang w:val="lv-LV"/>
        </w:rPr>
        <w:t xml:space="preserve">. </w:t>
      </w:r>
      <w:r w:rsidRPr="004A3F11">
        <w:rPr>
          <w:w w:val="110"/>
          <w:sz w:val="19"/>
          <w:lang w:val="lv-LV"/>
        </w:rPr>
        <w:t xml:space="preserve">Starp rezolūcijām, kurās pausta kritika pret varas iestādēm, kas uzbrūk tiesnešiem, un pausta solidaritāte ar tiesnešiem, bija arī dažādu asociāciju un profesionālo grupu, </w:t>
      </w:r>
      <w:proofErr w:type="gramStart"/>
      <w:r w:rsidRPr="004A3F11">
        <w:rPr>
          <w:w w:val="110"/>
          <w:sz w:val="19"/>
          <w:lang w:val="lv-LV"/>
        </w:rPr>
        <w:t>sākot no psihologiem</w:t>
      </w:r>
      <w:proofErr w:type="gramEnd"/>
      <w:r w:rsidRPr="004A3F11">
        <w:rPr>
          <w:w w:val="110"/>
          <w:sz w:val="19"/>
          <w:lang w:val="lv-LV"/>
        </w:rPr>
        <w:t xml:space="preserve"> un terapeitiem līdz skolotājiem un ārstiem un zinātnieku kopienām, paziņojumi. Vēstījumus sniedza arī daudzi mākslinieki, slavenības un sabiedrībā pazīstami cilvēki. Katram atbalsta apliecinājumam ir simboliska nozīme, taču tas arī rada vispārēju gaisotni, kas ietekmē tiesnešu attieksmi.</w:t>
      </w:r>
    </w:p>
    <w:p w14:paraId="247F441D" w14:textId="77777777" w:rsidR="00FE57D8" w:rsidRPr="004A3F11" w:rsidRDefault="00FE57D8">
      <w:pPr>
        <w:pStyle w:val="BodyText"/>
        <w:spacing w:before="15"/>
        <w:rPr>
          <w:lang w:val="lv-LV"/>
        </w:rPr>
      </w:pPr>
    </w:p>
    <w:p w14:paraId="4164C7F4" w14:textId="77777777" w:rsidR="00FE57D8" w:rsidRPr="004A3F11" w:rsidRDefault="00000000">
      <w:pPr>
        <w:pStyle w:val="BodyText"/>
        <w:spacing w:before="1" w:line="249" w:lineRule="auto"/>
        <w:ind w:left="2936"/>
        <w:rPr>
          <w:lang w:val="lv-LV"/>
        </w:rPr>
      </w:pPr>
      <w:r w:rsidRPr="004A3F11">
        <w:rPr>
          <w:w w:val="110"/>
          <w:sz w:val="19"/>
          <w:lang w:val="lv-LV"/>
        </w:rPr>
        <w:t>Pētot Polijas tiesnešu pretošanos, ir vairākas iezīmes, kas, manuprāt, padara šo pretošanos tik nozīmīgu: tās mērogs un ilglaicīgums, stratēģiskā pieeja, plašs pretošanās metožu klāsts, visu instanču tiesnešu iesaistīšanās un, visbeidzot, bet ne mazāk svarīgi, sadarbība ar juridisko kompleksu un jo īpaši sadarbība un kopīgas iniciatīvas ar pilsoniskās sabiedrības organizācijām un plašāks sabiedrības atbalsts.</w:t>
      </w:r>
    </w:p>
    <w:p w14:paraId="5257B70D" w14:textId="77777777" w:rsidR="00FE57D8" w:rsidRPr="004A3F11" w:rsidRDefault="00FE57D8">
      <w:pPr>
        <w:pStyle w:val="BodyText"/>
        <w:spacing w:before="14"/>
        <w:rPr>
          <w:lang w:val="lv-LV"/>
        </w:rPr>
      </w:pPr>
    </w:p>
    <w:p w14:paraId="0A165EA5" w14:textId="77777777" w:rsidR="00FE57D8" w:rsidRPr="004A3F11" w:rsidRDefault="00000000">
      <w:pPr>
        <w:pStyle w:val="BodyText"/>
        <w:spacing w:line="249" w:lineRule="auto"/>
        <w:ind w:left="2936" w:right="147"/>
        <w:rPr>
          <w:lang w:val="lv-LV"/>
        </w:rPr>
      </w:pPr>
      <w:r w:rsidRPr="004A3F11">
        <w:rPr>
          <w:w w:val="110"/>
          <w:sz w:val="19"/>
          <w:lang w:val="lv-LV"/>
        </w:rPr>
        <w:t>Turpmāk iepazīstināšu ar piemēriem par atbalstu tiesnešiem un tiesnešu sadarbību ar juridisko profesiju un pilsonisko sabiedrību Polijā, saskaroties ar nopietno tiesiskuma krīzi 2015. un 2023. gadā. Tiesiskuma atjaunošanas process sākās 2024. gada sākumā, lai gan kopš tā laika tas ir saskāries ar daudzām grūtībām un joprojām turpinās 2025. gada sākumā.</w:t>
      </w:r>
    </w:p>
    <w:p w14:paraId="17398928" w14:textId="77777777" w:rsidR="00FE57D8" w:rsidRPr="004A3F11" w:rsidRDefault="00FE57D8">
      <w:pPr>
        <w:pStyle w:val="BodyText"/>
        <w:spacing w:before="13"/>
        <w:rPr>
          <w:lang w:val="lv-LV"/>
        </w:rPr>
      </w:pPr>
    </w:p>
    <w:p w14:paraId="154F7343" w14:textId="77777777" w:rsidR="00FE57D8" w:rsidRPr="004A3F11" w:rsidRDefault="00000000">
      <w:pPr>
        <w:pStyle w:val="BodyText"/>
        <w:spacing w:line="249" w:lineRule="auto"/>
        <w:ind w:left="2936" w:right="354"/>
        <w:rPr>
          <w:lang w:val="lv-LV"/>
        </w:rPr>
      </w:pPr>
      <w:r w:rsidRPr="004A3F11">
        <w:rPr>
          <w:w w:val="110"/>
          <w:sz w:val="19"/>
          <w:lang w:val="lv-LV"/>
        </w:rPr>
        <w:t xml:space="preserve">Polijā minētajā laikposmā ir gūti ievērojami panākumi cīņā pret draudiem </w:t>
      </w:r>
      <w:r w:rsidRPr="004A3F11">
        <w:rPr>
          <w:spacing w:val="-1"/>
          <w:w w:val="110"/>
          <w:sz w:val="19"/>
          <w:lang w:val="lv-LV"/>
        </w:rPr>
        <w:t>tiesiskumam</w:t>
      </w:r>
      <w:r w:rsidRPr="004A3F11">
        <w:rPr>
          <w:w w:val="110"/>
          <w:sz w:val="19"/>
          <w:lang w:val="lv-LV"/>
        </w:rPr>
        <w:t>. Savukārt, salīdzinot, piemēram, Poliju un Ungāriju, redzamas būtiskas atšķirības pašu tiesnešu iesaistē un saņemtajā atbalstā. Lai gan daudzas pilsoniskās sabiedrības organizācijas Ungārijā atbalsta tiesiskumu, to sadarbība ar tiesnešiem ir ierobežota. Tāpat arī juristi tur ir tikai minimāli iesaistīti cīņā par neatkarīgām tiesām.</w:t>
      </w:r>
    </w:p>
    <w:p w14:paraId="24059FDE" w14:textId="77777777" w:rsidR="00FE57D8" w:rsidRPr="004A3F11" w:rsidRDefault="00000000">
      <w:pPr>
        <w:pStyle w:val="BodyText"/>
        <w:spacing w:before="6"/>
        <w:rPr>
          <w:sz w:val="14"/>
          <w:lang w:val="lv-LV"/>
        </w:rPr>
      </w:pPr>
      <w:r w:rsidRPr="004A3F11">
        <w:rPr>
          <w:noProof/>
          <w:sz w:val="14"/>
          <w:lang w:val="lv-LV"/>
        </w:rPr>
        <mc:AlternateContent>
          <mc:Choice Requires="wps">
            <w:drawing>
              <wp:anchor distT="0" distB="0" distL="0" distR="0" simplePos="0" relativeHeight="251781632" behindDoc="1" locked="0" layoutInCell="1" allowOverlap="1" wp14:anchorId="411EF49E" wp14:editId="5B9B1728">
                <wp:simplePos x="0" y="0"/>
                <wp:positionH relativeFrom="page">
                  <wp:posOffset>2224290</wp:posOffset>
                </wp:positionH>
                <wp:positionV relativeFrom="paragraph">
                  <wp:posOffset>121903</wp:posOffset>
                </wp:positionV>
                <wp:extent cx="4975860" cy="762000"/>
                <wp:effectExtent l="0" t="0" r="0" b="0"/>
                <wp:wrapTopAndBottom/>
                <wp:docPr id="530" name="Textbox 530"/>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1AB1B4B5" w14:textId="77777777" w:rsidR="00FE57D8" w:rsidRPr="004A3F11" w:rsidRDefault="00FE57D8">
                            <w:pPr>
                              <w:pStyle w:val="BodyText"/>
                              <w:spacing w:before="59"/>
                              <w:rPr>
                                <w:color w:val="000000"/>
                                <w:lang w:val="lv-LV"/>
                              </w:rPr>
                            </w:pPr>
                          </w:p>
                          <w:p w14:paraId="2E6E4312" w14:textId="2CAA971A"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570FCFAC" w14:textId="77777777" w:rsidR="00FE57D8" w:rsidRPr="004A3F11" w:rsidRDefault="00000000">
                            <w:pPr>
                              <w:spacing w:before="2" w:line="235" w:lineRule="auto"/>
                              <w:ind w:left="340" w:right="512"/>
                              <w:rPr>
                                <w:rFonts w:ascii="Calibri"/>
                                <w:i/>
                                <w:color w:val="000000"/>
                                <w:sz w:val="20"/>
                              </w:rPr>
                            </w:pPr>
                            <w:r w:rsidRPr="004A3F11">
                              <w:rPr>
                                <w:rFonts w:ascii="Calibri"/>
                                <w:i/>
                                <w:color w:val="FFFFFF"/>
                                <w:w w:val="110"/>
                                <w:sz w:val="19"/>
                              </w:rPr>
                              <w:t>Vai tiesu neatkar</w:t>
                            </w:r>
                            <w:r w:rsidRPr="004A3F11">
                              <w:rPr>
                                <w:rFonts w:ascii="Calibri"/>
                                <w:i/>
                                <w:color w:val="FFFFFF"/>
                                <w:w w:val="110"/>
                                <w:sz w:val="19"/>
                              </w:rPr>
                              <w:t>ī</w:t>
                            </w:r>
                            <w:r w:rsidRPr="004A3F11">
                              <w:rPr>
                                <w:rFonts w:ascii="Calibri"/>
                                <w:i/>
                                <w:color w:val="FFFFFF"/>
                                <w:w w:val="110"/>
                                <w:sz w:val="19"/>
                              </w:rPr>
                              <w:t>ba noz</w:t>
                            </w:r>
                            <w:r w:rsidRPr="004A3F11">
                              <w:rPr>
                                <w:rFonts w:ascii="Calibri"/>
                                <w:i/>
                                <w:color w:val="FFFFFF"/>
                                <w:w w:val="110"/>
                                <w:sz w:val="19"/>
                              </w:rPr>
                              <w:t>ī</w:t>
                            </w:r>
                            <w:r w:rsidRPr="004A3F11">
                              <w:rPr>
                                <w:rFonts w:ascii="Calibri"/>
                                <w:i/>
                                <w:color w:val="FFFFFF"/>
                                <w:w w:val="110"/>
                                <w:sz w:val="19"/>
                              </w:rPr>
                              <w:t>m</w:t>
                            </w:r>
                            <w:r w:rsidRPr="004A3F11">
                              <w:rPr>
                                <w:rFonts w:ascii="Calibri"/>
                                <w:i/>
                                <w:color w:val="FFFFFF"/>
                                <w:w w:val="110"/>
                                <w:sz w:val="19"/>
                              </w:rPr>
                              <w:t>ē</w:t>
                            </w:r>
                            <w:r w:rsidRPr="004A3F11">
                              <w:rPr>
                                <w:rFonts w:ascii="Calibri"/>
                                <w:i/>
                                <w:color w:val="FFFFFF"/>
                                <w:w w:val="110"/>
                                <w:sz w:val="19"/>
                              </w:rPr>
                              <w:t xml:space="preserve"> pasivit</w:t>
                            </w:r>
                            <w:r w:rsidRPr="004A3F11">
                              <w:rPr>
                                <w:rFonts w:ascii="Calibri"/>
                                <w:i/>
                                <w:color w:val="FFFFFF"/>
                                <w:w w:val="110"/>
                                <w:sz w:val="19"/>
                              </w:rPr>
                              <w:t>ā</w:t>
                            </w:r>
                            <w:r w:rsidRPr="004A3F11">
                              <w:rPr>
                                <w:rFonts w:ascii="Calibri"/>
                                <w:i/>
                                <w:color w:val="FFFFFF"/>
                                <w:w w:val="110"/>
                                <w:sz w:val="19"/>
                              </w:rPr>
                              <w:t>ti mijiedarb</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ar cit</w:t>
                            </w:r>
                            <w:r w:rsidRPr="004A3F11">
                              <w:rPr>
                                <w:rFonts w:ascii="Calibri"/>
                                <w:i/>
                                <w:color w:val="FFFFFF"/>
                                <w:w w:val="110"/>
                                <w:sz w:val="19"/>
                              </w:rPr>
                              <w:t>ā</w:t>
                            </w:r>
                            <w:r w:rsidRPr="004A3F11">
                              <w:rPr>
                                <w:rFonts w:ascii="Calibri"/>
                                <w:i/>
                                <w:color w:val="FFFFFF"/>
                                <w:w w:val="110"/>
                                <w:sz w:val="19"/>
                              </w:rPr>
                              <w:t>m soci</w:t>
                            </w:r>
                            <w:r w:rsidRPr="004A3F11">
                              <w:rPr>
                                <w:rFonts w:ascii="Calibri"/>
                                <w:i/>
                                <w:color w:val="FFFFFF"/>
                                <w:w w:val="110"/>
                                <w:sz w:val="19"/>
                              </w:rPr>
                              <w:t>ā</w:t>
                            </w:r>
                            <w:r w:rsidRPr="004A3F11">
                              <w:rPr>
                                <w:rFonts w:ascii="Calibri"/>
                                <w:i/>
                                <w:color w:val="FFFFFF"/>
                                <w:w w:val="110"/>
                                <w:sz w:val="19"/>
                              </w:rPr>
                              <w:t>laj</w:t>
                            </w:r>
                            <w:r w:rsidRPr="004A3F11">
                              <w:rPr>
                                <w:rFonts w:ascii="Calibri"/>
                                <w:i/>
                                <w:color w:val="FFFFFF"/>
                                <w:w w:val="110"/>
                                <w:sz w:val="19"/>
                              </w:rPr>
                              <w:t>ā</w:t>
                            </w:r>
                            <w:r w:rsidRPr="004A3F11">
                              <w:rPr>
                                <w:rFonts w:ascii="Calibri"/>
                                <w:i/>
                                <w:color w:val="FFFFFF"/>
                                <w:w w:val="110"/>
                                <w:sz w:val="19"/>
                              </w:rPr>
                              <w:t>m grup</w:t>
                            </w:r>
                            <w:r w:rsidRPr="004A3F11">
                              <w:rPr>
                                <w:rFonts w:ascii="Calibri"/>
                                <w:i/>
                                <w:color w:val="FFFFFF"/>
                                <w:w w:val="110"/>
                                <w:sz w:val="19"/>
                              </w:rPr>
                              <w:t>ā</w:t>
                            </w:r>
                            <w:r w:rsidRPr="004A3F11">
                              <w:rPr>
                                <w:rFonts w:ascii="Calibri"/>
                                <w:i/>
                                <w:color w:val="FFFFFF"/>
                                <w:w w:val="110"/>
                                <w:sz w:val="19"/>
                              </w:rPr>
                              <w:t>m, vai ar</w:t>
                            </w:r>
                            <w:r w:rsidRPr="004A3F11">
                              <w:rPr>
                                <w:rFonts w:ascii="Calibri"/>
                                <w:i/>
                                <w:color w:val="FFFFFF"/>
                                <w:w w:val="110"/>
                                <w:sz w:val="19"/>
                              </w:rPr>
                              <w:t>ī</w:t>
                            </w:r>
                            <w:r w:rsidRPr="004A3F11">
                              <w:rPr>
                                <w:rFonts w:ascii="Calibri"/>
                                <w:i/>
                                <w:color w:val="FFFFFF"/>
                                <w:w w:val="110"/>
                                <w:sz w:val="19"/>
                              </w:rPr>
                              <w:t xml:space="preserve"> tai vajadz</w:t>
                            </w:r>
                            <w:r w:rsidRPr="004A3F11">
                              <w:rPr>
                                <w:rFonts w:ascii="Calibri"/>
                                <w:i/>
                                <w:color w:val="FFFFFF"/>
                                <w:w w:val="110"/>
                                <w:sz w:val="19"/>
                              </w:rPr>
                              <w:t>ē</w:t>
                            </w:r>
                            <w:r w:rsidRPr="004A3F11">
                              <w:rPr>
                                <w:rFonts w:ascii="Calibri"/>
                                <w:i/>
                                <w:color w:val="FFFFFF"/>
                                <w:w w:val="110"/>
                                <w:sz w:val="19"/>
                              </w:rPr>
                              <w:t>tu ietvert akt</w:t>
                            </w:r>
                            <w:r w:rsidRPr="004A3F11">
                              <w:rPr>
                                <w:rFonts w:ascii="Calibri"/>
                                <w:i/>
                                <w:color w:val="FFFFFF"/>
                                <w:w w:val="110"/>
                                <w:sz w:val="19"/>
                              </w:rPr>
                              <w:t>ī</w:t>
                            </w:r>
                            <w:r w:rsidRPr="004A3F11">
                              <w:rPr>
                                <w:rFonts w:ascii="Calibri"/>
                                <w:i/>
                                <w:color w:val="FFFFFF"/>
                                <w:w w:val="110"/>
                                <w:sz w:val="19"/>
                              </w:rPr>
                              <w:t>vu iesaist</w:t>
                            </w:r>
                            <w:r w:rsidRPr="004A3F11">
                              <w:rPr>
                                <w:rFonts w:ascii="Calibri"/>
                                <w:i/>
                                <w:color w:val="FFFFFF"/>
                                <w:w w:val="110"/>
                                <w:sz w:val="19"/>
                              </w:rPr>
                              <w:t>īš</w:t>
                            </w:r>
                            <w:r w:rsidRPr="004A3F11">
                              <w:rPr>
                                <w:rFonts w:ascii="Calibri"/>
                                <w:i/>
                                <w:color w:val="FFFFFF"/>
                                <w:w w:val="110"/>
                                <w:sz w:val="19"/>
                              </w:rPr>
                              <w:t>anos?</w:t>
                            </w:r>
                          </w:p>
                        </w:txbxContent>
                      </wps:txbx>
                      <wps:bodyPr wrap="square" lIns="0" tIns="0" rIns="0" bIns="0" rtlCol="0"/>
                    </wps:wsp>
                  </a:graphicData>
                </a:graphic>
              </wp:anchor>
            </w:drawing>
          </mc:Choice>
          <mc:Fallback>
            <w:pict>
              <v:shape w14:anchorId="411EF49E" id="Textbox 530" o:spid="_x0000_s1132" type="#_x0000_t202" style="position:absolute;margin-left:175.15pt;margin-top:9.6pt;width:391.8pt;height:60pt;z-index:-25153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" fillcolor="#4d6463" stroked="f">
                <v:textbox inset="0,0,0,0">
                  <w:txbxContent>
                    <w:p w14:paraId="1AB1B4B5" w14:textId="77777777" w:rsidR="00FE57D8" w:rsidRPr="004A3F11" w:rsidRDefault="00FE57D8">
                      <w:pPr>
                        <w:pStyle w:val="BodyText"/>
                        <w:spacing w:before="59"/>
                        <w:rPr>
                          <w:color w:val="000000"/>
                          <w:lang w:val="lv-LV"/>
                        </w:rPr>
                      </w:pPr>
                    </w:p>
                    <w:p w14:paraId="2E6E4312" w14:textId="2CAA971A" w:rsidR="00FE57D8" w:rsidRPr="004A3F11" w:rsidRDefault="000171BA">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570FCFAC" w14:textId="77777777" w:rsidR="00FE57D8" w:rsidRPr="004A3F11" w:rsidRDefault="00000000">
                      <w:pPr>
                        <w:spacing w:before="2" w:line="235" w:lineRule="auto"/>
                        <w:ind w:left="340" w:right="512"/>
                        <w:rPr>
                          <w:rFonts w:ascii="Calibri"/>
                          <w:i/>
                          <w:color w:val="000000"/>
                          <w:sz w:val="20"/>
                        </w:rPr>
                      </w:pPr>
                      <w:r w:rsidRPr="004A3F11">
                        <w:rPr>
                          <w:rFonts w:ascii="Calibri"/>
                          <w:i/>
                          <w:color w:val="FFFFFF"/>
                          <w:w w:val="110"/>
                          <w:sz w:val="19"/>
                        </w:rPr>
                        <w:t>Vai tiesu neatkar</w:t>
                      </w:r>
                      <w:r w:rsidRPr="004A3F11">
                        <w:rPr>
                          <w:rFonts w:ascii="Calibri"/>
                          <w:i/>
                          <w:color w:val="FFFFFF"/>
                          <w:w w:val="110"/>
                          <w:sz w:val="19"/>
                        </w:rPr>
                        <w:t>ī</w:t>
                      </w:r>
                      <w:r w:rsidRPr="004A3F11">
                        <w:rPr>
                          <w:rFonts w:ascii="Calibri"/>
                          <w:i/>
                          <w:color w:val="FFFFFF"/>
                          <w:w w:val="110"/>
                          <w:sz w:val="19"/>
                        </w:rPr>
                        <w:t>ba noz</w:t>
                      </w:r>
                      <w:r w:rsidRPr="004A3F11">
                        <w:rPr>
                          <w:rFonts w:ascii="Calibri"/>
                          <w:i/>
                          <w:color w:val="FFFFFF"/>
                          <w:w w:val="110"/>
                          <w:sz w:val="19"/>
                        </w:rPr>
                        <w:t>ī</w:t>
                      </w:r>
                      <w:r w:rsidRPr="004A3F11">
                        <w:rPr>
                          <w:rFonts w:ascii="Calibri"/>
                          <w:i/>
                          <w:color w:val="FFFFFF"/>
                          <w:w w:val="110"/>
                          <w:sz w:val="19"/>
                        </w:rPr>
                        <w:t>m</w:t>
                      </w:r>
                      <w:r w:rsidRPr="004A3F11">
                        <w:rPr>
                          <w:rFonts w:ascii="Calibri"/>
                          <w:i/>
                          <w:color w:val="FFFFFF"/>
                          <w:w w:val="110"/>
                          <w:sz w:val="19"/>
                        </w:rPr>
                        <w:t>ē</w:t>
                      </w:r>
                      <w:r w:rsidRPr="004A3F11">
                        <w:rPr>
                          <w:rFonts w:ascii="Calibri"/>
                          <w:i/>
                          <w:color w:val="FFFFFF"/>
                          <w:w w:val="110"/>
                          <w:sz w:val="19"/>
                        </w:rPr>
                        <w:t xml:space="preserve"> pasivit</w:t>
                      </w:r>
                      <w:r w:rsidRPr="004A3F11">
                        <w:rPr>
                          <w:rFonts w:ascii="Calibri"/>
                          <w:i/>
                          <w:color w:val="FFFFFF"/>
                          <w:w w:val="110"/>
                          <w:sz w:val="19"/>
                        </w:rPr>
                        <w:t>ā</w:t>
                      </w:r>
                      <w:r w:rsidRPr="004A3F11">
                        <w:rPr>
                          <w:rFonts w:ascii="Calibri"/>
                          <w:i/>
                          <w:color w:val="FFFFFF"/>
                          <w:w w:val="110"/>
                          <w:sz w:val="19"/>
                        </w:rPr>
                        <w:t>ti mijiedarb</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xml:space="preserve"> ar cit</w:t>
                      </w:r>
                      <w:r w:rsidRPr="004A3F11">
                        <w:rPr>
                          <w:rFonts w:ascii="Calibri"/>
                          <w:i/>
                          <w:color w:val="FFFFFF"/>
                          <w:w w:val="110"/>
                          <w:sz w:val="19"/>
                        </w:rPr>
                        <w:t>ā</w:t>
                      </w:r>
                      <w:r w:rsidRPr="004A3F11">
                        <w:rPr>
                          <w:rFonts w:ascii="Calibri"/>
                          <w:i/>
                          <w:color w:val="FFFFFF"/>
                          <w:w w:val="110"/>
                          <w:sz w:val="19"/>
                        </w:rPr>
                        <w:t>m soci</w:t>
                      </w:r>
                      <w:r w:rsidRPr="004A3F11">
                        <w:rPr>
                          <w:rFonts w:ascii="Calibri"/>
                          <w:i/>
                          <w:color w:val="FFFFFF"/>
                          <w:w w:val="110"/>
                          <w:sz w:val="19"/>
                        </w:rPr>
                        <w:t>ā</w:t>
                      </w:r>
                      <w:r w:rsidRPr="004A3F11">
                        <w:rPr>
                          <w:rFonts w:ascii="Calibri"/>
                          <w:i/>
                          <w:color w:val="FFFFFF"/>
                          <w:w w:val="110"/>
                          <w:sz w:val="19"/>
                        </w:rPr>
                        <w:t>laj</w:t>
                      </w:r>
                      <w:r w:rsidRPr="004A3F11">
                        <w:rPr>
                          <w:rFonts w:ascii="Calibri"/>
                          <w:i/>
                          <w:color w:val="FFFFFF"/>
                          <w:w w:val="110"/>
                          <w:sz w:val="19"/>
                        </w:rPr>
                        <w:t>ā</w:t>
                      </w:r>
                      <w:r w:rsidRPr="004A3F11">
                        <w:rPr>
                          <w:rFonts w:ascii="Calibri"/>
                          <w:i/>
                          <w:color w:val="FFFFFF"/>
                          <w:w w:val="110"/>
                          <w:sz w:val="19"/>
                        </w:rPr>
                        <w:t>m grup</w:t>
                      </w:r>
                      <w:r w:rsidRPr="004A3F11">
                        <w:rPr>
                          <w:rFonts w:ascii="Calibri"/>
                          <w:i/>
                          <w:color w:val="FFFFFF"/>
                          <w:w w:val="110"/>
                          <w:sz w:val="19"/>
                        </w:rPr>
                        <w:t>ā</w:t>
                      </w:r>
                      <w:r w:rsidRPr="004A3F11">
                        <w:rPr>
                          <w:rFonts w:ascii="Calibri"/>
                          <w:i/>
                          <w:color w:val="FFFFFF"/>
                          <w:w w:val="110"/>
                          <w:sz w:val="19"/>
                        </w:rPr>
                        <w:t>m, vai ar</w:t>
                      </w:r>
                      <w:r w:rsidRPr="004A3F11">
                        <w:rPr>
                          <w:rFonts w:ascii="Calibri"/>
                          <w:i/>
                          <w:color w:val="FFFFFF"/>
                          <w:w w:val="110"/>
                          <w:sz w:val="19"/>
                        </w:rPr>
                        <w:t>ī</w:t>
                      </w:r>
                      <w:r w:rsidRPr="004A3F11">
                        <w:rPr>
                          <w:rFonts w:ascii="Calibri"/>
                          <w:i/>
                          <w:color w:val="FFFFFF"/>
                          <w:w w:val="110"/>
                          <w:sz w:val="19"/>
                        </w:rPr>
                        <w:t xml:space="preserve"> tai vajadz</w:t>
                      </w:r>
                      <w:r w:rsidRPr="004A3F11">
                        <w:rPr>
                          <w:rFonts w:ascii="Calibri"/>
                          <w:i/>
                          <w:color w:val="FFFFFF"/>
                          <w:w w:val="110"/>
                          <w:sz w:val="19"/>
                        </w:rPr>
                        <w:t>ē</w:t>
                      </w:r>
                      <w:r w:rsidRPr="004A3F11">
                        <w:rPr>
                          <w:rFonts w:ascii="Calibri"/>
                          <w:i/>
                          <w:color w:val="FFFFFF"/>
                          <w:w w:val="110"/>
                          <w:sz w:val="19"/>
                        </w:rPr>
                        <w:t>tu ietvert akt</w:t>
                      </w:r>
                      <w:r w:rsidRPr="004A3F11">
                        <w:rPr>
                          <w:rFonts w:ascii="Calibri"/>
                          <w:i/>
                          <w:color w:val="FFFFFF"/>
                          <w:w w:val="110"/>
                          <w:sz w:val="19"/>
                        </w:rPr>
                        <w:t>ī</w:t>
                      </w:r>
                      <w:r w:rsidRPr="004A3F11">
                        <w:rPr>
                          <w:rFonts w:ascii="Calibri"/>
                          <w:i/>
                          <w:color w:val="FFFFFF"/>
                          <w:w w:val="110"/>
                          <w:sz w:val="19"/>
                        </w:rPr>
                        <w:t>vu iesaist</w:t>
                      </w:r>
                      <w:r w:rsidRPr="004A3F11">
                        <w:rPr>
                          <w:rFonts w:ascii="Calibri"/>
                          <w:i/>
                          <w:color w:val="FFFFFF"/>
                          <w:w w:val="110"/>
                          <w:sz w:val="19"/>
                        </w:rPr>
                        <w:t>īš</w:t>
                      </w:r>
                      <w:r w:rsidRPr="004A3F11">
                        <w:rPr>
                          <w:rFonts w:ascii="Calibri"/>
                          <w:i/>
                          <w:color w:val="FFFFFF"/>
                          <w:w w:val="110"/>
                          <w:sz w:val="19"/>
                        </w:rPr>
                        <w:t>anos?</w:t>
                      </w:r>
                    </w:p>
                  </w:txbxContent>
                </v:textbox>
                <w10:wrap type="topAndBottom" anchorx="page"/>
              </v:shape>
            </w:pict>
          </mc:Fallback>
        </mc:AlternateContent>
      </w:r>
    </w:p>
    <w:p w14:paraId="06D2C8EA" w14:textId="77777777" w:rsidR="00FE57D8" w:rsidRPr="004A3F11" w:rsidRDefault="00FE57D8">
      <w:pPr>
        <w:pStyle w:val="BodyText"/>
        <w:spacing w:before="63"/>
        <w:rPr>
          <w:lang w:val="lv-LV"/>
        </w:rPr>
      </w:pPr>
    </w:p>
    <w:p w14:paraId="5F727480" w14:textId="77777777" w:rsidR="00FE57D8" w:rsidRPr="004A3F11" w:rsidRDefault="00000000">
      <w:pPr>
        <w:pStyle w:val="BodyText"/>
        <w:spacing w:line="249" w:lineRule="auto"/>
        <w:ind w:left="2936" w:right="147"/>
        <w:rPr>
          <w:lang w:val="lv-LV"/>
        </w:rPr>
      </w:pPr>
      <w:r w:rsidRPr="004A3F11">
        <w:rPr>
          <w:w w:val="110"/>
          <w:sz w:val="19"/>
          <w:lang w:val="lv-LV"/>
        </w:rPr>
        <w:t>Šķiet, ka, ņemot vērā pieaugošos draudus liberālajai demokrātijai, kas balstīta uz brīvības, demokrātijas un tiesiskuma pamatiem, mums nevajadzētu gaidīt krīzes, bet gan veikt preventīvus pasākumus. Tas ietver tiesiskumu un tiesu neatkarību atbalstošu spēku koalīciju veidošanu, kontaktu dibināšanu, saziņas kanālu izveidi un sadarbības veicināšanu starp kopienām, tostarp tiesnešiem, juristiem un pilsoniskās sabiedrības pārstāvjiem.</w:t>
      </w:r>
    </w:p>
    <w:p w14:paraId="44EC34E2" w14:textId="77777777" w:rsidR="00FE57D8" w:rsidRPr="004A3F11" w:rsidRDefault="00FE57D8">
      <w:pPr>
        <w:pStyle w:val="BodyText"/>
        <w:spacing w:before="15"/>
        <w:rPr>
          <w:lang w:val="lv-LV"/>
        </w:rPr>
      </w:pPr>
    </w:p>
    <w:p w14:paraId="34B58889" w14:textId="77777777" w:rsidR="00FE57D8" w:rsidRPr="004A3F11" w:rsidRDefault="00000000">
      <w:pPr>
        <w:pStyle w:val="BodyText"/>
        <w:spacing w:line="249" w:lineRule="auto"/>
        <w:ind w:left="2936" w:right="133"/>
        <w:rPr>
          <w:lang w:val="lv-LV"/>
        </w:rPr>
      </w:pPr>
      <w:r w:rsidRPr="004A3F11">
        <w:rPr>
          <w:w w:val="110"/>
          <w:sz w:val="19"/>
          <w:lang w:val="lv-LV"/>
        </w:rPr>
        <w:t>Ja šādi kontakti tiks nodibināti un iespējamās reakcijas uz krīzi tiks apspriestas iepriekš, būs daudz vieglāk sadarboties gadījumā, ja notiks uzbrukums tiesiskumam un tiesu neatkarībai. Polija ir lielisks piemērs tam, ka šādai sadarbībai var būt nozīmīga loma demokrātisko vērtību aizstāvībā.</w:t>
      </w:r>
    </w:p>
    <w:p w14:paraId="3343BFB8"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491EC86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0800" behindDoc="1" locked="0" layoutInCell="1" allowOverlap="1" wp14:anchorId="67D4377D" wp14:editId="5361AE12">
                <wp:simplePos x="0" y="0"/>
                <wp:positionH relativeFrom="page">
                  <wp:posOffset>360001</wp:posOffset>
                </wp:positionH>
                <wp:positionV relativeFrom="page">
                  <wp:posOffset>663975</wp:posOffset>
                </wp:positionV>
                <wp:extent cx="6840220" cy="9668510"/>
                <wp:effectExtent l="0" t="0" r="0" b="0"/>
                <wp:wrapNone/>
                <wp:docPr id="531" name="Group 53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32" name="Graphic 53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33" name="Graphic 53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1896CBC" id="Group 531" o:spid="_x0000_s1026" style="position:absolute;margin-left:28.35pt;margin-top:52.3pt;width:538.6pt;height:761.3pt;z-index:-25165568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NtQZsHCAgAAQggAAA4AAAAAAAAAAAAAAAAALgIAAGRycy9lMm9Eb2MueG1sUEsBAi0A&#10;FAAGAAgAAAAhAEzXSFHiAAAADAEAAA8AAAAAAAAAAAAAAAAAHAUAAGRycy9kb3ducmV2LnhtbFBL&#10;BQYAAAAABAAEAPMAAAArBgAAAAA=&#10;">
                <v:shape id="Graphic 53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" path="m,9661677l,e" filled="f" strokecolor="#354754" strokeweight=".5pt">
                  <v:path arrowok="t"/>
                </v:shape>
                <v:shape id="Graphic 53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" path="m,l6840004,e" filled="f" strokecolor="#354754" strokeweight=".5pt">
                  <v:path arrowok="t"/>
                </v:shape>
                <w10:wrap anchorx="page" anchory="page"/>
              </v:group>
            </w:pict>
          </mc:Fallback>
        </mc:AlternateContent>
      </w:r>
    </w:p>
    <w:p w14:paraId="3CFB6ACB" w14:textId="77777777" w:rsidR="00FE57D8" w:rsidRPr="004A3F11" w:rsidRDefault="00FE57D8">
      <w:pPr>
        <w:pStyle w:val="BodyText"/>
        <w:rPr>
          <w:lang w:val="lv-LV"/>
        </w:rPr>
      </w:pPr>
    </w:p>
    <w:p w14:paraId="143CB0E3" w14:textId="77777777" w:rsidR="00FE57D8" w:rsidRPr="004A3F11" w:rsidRDefault="00FE57D8">
      <w:pPr>
        <w:pStyle w:val="BodyText"/>
        <w:rPr>
          <w:lang w:val="lv-LV"/>
        </w:rPr>
      </w:pPr>
    </w:p>
    <w:p w14:paraId="775A9E59" w14:textId="77777777" w:rsidR="00FE57D8" w:rsidRPr="004A3F11" w:rsidRDefault="00FE57D8">
      <w:pPr>
        <w:pStyle w:val="BodyText"/>
        <w:rPr>
          <w:lang w:val="lv-LV"/>
        </w:rPr>
      </w:pPr>
    </w:p>
    <w:p w14:paraId="6A79AAC6" w14:textId="77777777" w:rsidR="00FE57D8" w:rsidRPr="004A3F11" w:rsidRDefault="00FE57D8">
      <w:pPr>
        <w:pStyle w:val="BodyText"/>
        <w:rPr>
          <w:lang w:val="lv-LV"/>
        </w:rPr>
      </w:pPr>
    </w:p>
    <w:p w14:paraId="5899643E" w14:textId="77777777" w:rsidR="00FE57D8" w:rsidRPr="004A3F11" w:rsidRDefault="00FE57D8">
      <w:pPr>
        <w:pStyle w:val="BodyText"/>
        <w:rPr>
          <w:lang w:val="lv-LV"/>
        </w:rPr>
      </w:pPr>
    </w:p>
    <w:p w14:paraId="0FA77119" w14:textId="77777777" w:rsidR="00FE57D8" w:rsidRPr="004A3F11" w:rsidRDefault="00FE57D8">
      <w:pPr>
        <w:pStyle w:val="BodyText"/>
        <w:spacing w:before="64" w:after="1"/>
        <w:rPr>
          <w:lang w:val="lv-LV"/>
        </w:rPr>
      </w:pPr>
    </w:p>
    <w:p w14:paraId="25AA8601" w14:textId="77777777" w:rsidR="00FE57D8" w:rsidRPr="004A3F11" w:rsidRDefault="00000000">
      <w:pPr>
        <w:ind w:left="2936"/>
        <w:rPr>
          <w:sz w:val="20"/>
        </w:rPr>
      </w:pPr>
      <w:r w:rsidRPr="004A3F11">
        <w:rPr>
          <w:noProof/>
          <w:sz w:val="20"/>
        </w:rPr>
        <mc:AlternateContent>
          <mc:Choice Requires="wps">
            <w:drawing>
              <wp:inline distT="0" distB="0" distL="0" distR="0" wp14:anchorId="655FC573" wp14:editId="2626AF9C">
                <wp:extent cx="4975860" cy="762000"/>
                <wp:effectExtent l="0" t="0" r="0" b="0"/>
                <wp:docPr id="534" name="Textbox 534"/>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2C34E7CB" w14:textId="77777777" w:rsidR="00FE57D8" w:rsidRPr="004A3F11" w:rsidRDefault="00FE57D8">
                            <w:pPr>
                              <w:pStyle w:val="BodyText"/>
                              <w:spacing w:before="59"/>
                              <w:rPr>
                                <w:color w:val="000000"/>
                                <w:lang w:val="lv-LV"/>
                              </w:rPr>
                            </w:pPr>
                          </w:p>
                          <w:p w14:paraId="16019614" w14:textId="77777777" w:rsidR="000171BA" w:rsidRPr="000171BA" w:rsidRDefault="000171BA" w:rsidP="000171BA">
                            <w:pPr>
                              <w:spacing w:before="2" w:line="235" w:lineRule="auto"/>
                              <w:ind w:left="340" w:right="280"/>
                              <w:rPr>
                                <w:rFonts w:ascii="Calibri"/>
                                <w:b/>
                                <w:color w:val="FFFFFF"/>
                                <w:spacing w:val="-2"/>
                                <w:w w:val="115"/>
                                <w:sz w:val="19"/>
                              </w:rPr>
                            </w:pPr>
                            <w:r w:rsidRPr="000171BA">
                              <w:rPr>
                                <w:rFonts w:ascii="Calibri"/>
                                <w:b/>
                                <w:color w:val="FFFFFF"/>
                                <w:spacing w:val="-2"/>
                                <w:w w:val="115"/>
                                <w:sz w:val="19"/>
                              </w:rPr>
                              <w:t>JAUT</w:t>
                            </w:r>
                            <w:r w:rsidRPr="000171BA">
                              <w:rPr>
                                <w:rFonts w:ascii="Calibri"/>
                                <w:b/>
                                <w:color w:val="FFFFFF"/>
                                <w:spacing w:val="-2"/>
                                <w:w w:val="115"/>
                                <w:sz w:val="19"/>
                              </w:rPr>
                              <w:t>Ā</w:t>
                            </w:r>
                            <w:r w:rsidRPr="000171BA">
                              <w:rPr>
                                <w:rFonts w:ascii="Calibri"/>
                                <w:b/>
                                <w:color w:val="FFFFFF"/>
                                <w:spacing w:val="-2"/>
                                <w:w w:val="115"/>
                                <w:sz w:val="19"/>
                              </w:rPr>
                              <w:t>JUMS</w:t>
                            </w:r>
                          </w:p>
                          <w:p w14:paraId="7E2BB5D7"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Vai mums vajadz</w:t>
                            </w:r>
                            <w:r w:rsidRPr="004A3F11">
                              <w:rPr>
                                <w:rFonts w:ascii="Calibri"/>
                                <w:i/>
                                <w:color w:val="FFFFFF"/>
                                <w:w w:val="110"/>
                                <w:sz w:val="19"/>
                              </w:rPr>
                              <w:t>ē</w:t>
                            </w:r>
                            <w:r w:rsidRPr="004A3F11">
                              <w:rPr>
                                <w:rFonts w:ascii="Calibri"/>
                                <w:i/>
                                <w:color w:val="FFFFFF"/>
                                <w:w w:val="110"/>
                                <w:sz w:val="19"/>
                              </w:rPr>
                              <w:t>tu sagaid</w:t>
                            </w:r>
                            <w:r w:rsidRPr="004A3F11">
                              <w:rPr>
                                <w:rFonts w:ascii="Calibri"/>
                                <w:i/>
                                <w:color w:val="FFFFFF"/>
                                <w:w w:val="110"/>
                                <w:sz w:val="19"/>
                              </w:rPr>
                              <w:t>ī</w:t>
                            </w:r>
                            <w:r w:rsidRPr="004A3F11">
                              <w:rPr>
                                <w:rFonts w:ascii="Calibri"/>
                                <w:i/>
                                <w:color w:val="FFFFFF"/>
                                <w:w w:val="110"/>
                                <w:sz w:val="19"/>
                              </w:rPr>
                              <w:t>t, ka tiesne</w:t>
                            </w:r>
                            <w:r w:rsidRPr="004A3F11">
                              <w:rPr>
                                <w:rFonts w:ascii="Calibri"/>
                                <w:i/>
                                <w:color w:val="FFFFFF"/>
                                <w:w w:val="110"/>
                                <w:sz w:val="19"/>
                              </w:rPr>
                              <w:t>š</w:t>
                            </w:r>
                            <w:r w:rsidRPr="004A3F11">
                              <w:rPr>
                                <w:rFonts w:ascii="Calibri"/>
                                <w:i/>
                                <w:color w:val="FFFFFF"/>
                                <w:w w:val="110"/>
                                <w:sz w:val="19"/>
                              </w:rPr>
                              <w:t>i akt</w:t>
                            </w:r>
                            <w:r w:rsidRPr="004A3F11">
                              <w:rPr>
                                <w:rFonts w:ascii="Calibri"/>
                                <w:i/>
                                <w:color w:val="FFFFFF"/>
                                <w:w w:val="110"/>
                                <w:sz w:val="19"/>
                              </w:rPr>
                              <w:t>ī</w:t>
                            </w:r>
                            <w:r w:rsidRPr="004A3F11">
                              <w:rPr>
                                <w:rFonts w:ascii="Calibri"/>
                                <w:i/>
                                <w:color w:val="FFFFFF"/>
                                <w:w w:val="110"/>
                                <w:sz w:val="19"/>
                              </w:rPr>
                              <w:t>vi aizst</w:t>
                            </w:r>
                            <w:r w:rsidRPr="004A3F11">
                              <w:rPr>
                                <w:rFonts w:ascii="Calibri"/>
                                <w:i/>
                                <w:color w:val="FFFFFF"/>
                                <w:w w:val="110"/>
                                <w:sz w:val="19"/>
                              </w:rPr>
                              <w:t>ā</w:t>
                            </w:r>
                            <w:r w:rsidRPr="004A3F11">
                              <w:rPr>
                                <w:rFonts w:ascii="Calibri"/>
                                <w:i/>
                                <w:color w:val="FFFFFF"/>
                                <w:w w:val="110"/>
                                <w:sz w:val="19"/>
                              </w:rPr>
                              <w:t>v</w:t>
                            </w:r>
                            <w:r w:rsidRPr="004A3F11">
                              <w:rPr>
                                <w:rFonts w:ascii="Calibri"/>
                                <w:i/>
                                <w:color w:val="FFFFFF"/>
                                <w:w w:val="110"/>
                                <w:sz w:val="19"/>
                              </w:rPr>
                              <w:t>ē</w:t>
                            </w:r>
                            <w:r w:rsidRPr="004A3F11">
                              <w:rPr>
                                <w:rFonts w:ascii="Calibri"/>
                                <w:i/>
                                <w:color w:val="FFFFFF"/>
                                <w:w w:val="110"/>
                                <w:sz w:val="19"/>
                              </w:rPr>
                              <w:t>s citu soci</w:t>
                            </w:r>
                            <w:r w:rsidRPr="004A3F11">
                              <w:rPr>
                                <w:rFonts w:ascii="Calibri"/>
                                <w:i/>
                                <w:color w:val="FFFFFF"/>
                                <w:w w:val="110"/>
                                <w:sz w:val="19"/>
                              </w:rPr>
                              <w:t>ā</w:t>
                            </w:r>
                            <w:r w:rsidRPr="004A3F11">
                              <w:rPr>
                                <w:rFonts w:ascii="Calibri"/>
                                <w:i/>
                                <w:color w:val="FFFFFF"/>
                                <w:w w:val="110"/>
                                <w:sz w:val="19"/>
                              </w:rPr>
                              <w:t xml:space="preserve">lo </w:t>
                            </w:r>
                            <w:r w:rsidRPr="004A3F11">
                              <w:rPr>
                                <w:rFonts w:ascii="Calibri"/>
                                <w:i/>
                                <w:color w:val="FFFFFF"/>
                                <w:spacing w:val="-2"/>
                                <w:w w:val="110"/>
                                <w:sz w:val="19"/>
                              </w:rPr>
                              <w:t xml:space="preserve">grupu </w:t>
                            </w:r>
                            <w:r w:rsidRPr="004A3F11">
                              <w:rPr>
                                <w:rFonts w:ascii="Calibri"/>
                                <w:i/>
                                <w:color w:val="FFFFFF"/>
                                <w:w w:val="110"/>
                                <w:sz w:val="19"/>
                              </w:rPr>
                              <w:t>neatkar</w:t>
                            </w:r>
                            <w:r w:rsidRPr="004A3F11">
                              <w:rPr>
                                <w:rFonts w:ascii="Calibri"/>
                                <w:i/>
                                <w:color w:val="FFFFFF"/>
                                <w:w w:val="110"/>
                                <w:sz w:val="19"/>
                              </w:rPr>
                              <w:t>ī</w:t>
                            </w:r>
                            <w:r w:rsidRPr="004A3F11">
                              <w:rPr>
                                <w:rFonts w:ascii="Calibri"/>
                                <w:i/>
                                <w:color w:val="FFFFFF"/>
                                <w:w w:val="110"/>
                                <w:sz w:val="19"/>
                              </w:rPr>
                              <w:t>bu</w:t>
                            </w:r>
                            <w:r w:rsidRPr="004A3F11">
                              <w:rPr>
                                <w:rFonts w:ascii="Calibri"/>
                                <w:i/>
                                <w:color w:val="FFFFFF"/>
                                <w:spacing w:val="-2"/>
                                <w:w w:val="110"/>
                                <w:sz w:val="19"/>
                              </w:rPr>
                              <w:t>?</w:t>
                            </w:r>
                          </w:p>
                        </w:txbxContent>
                      </wps:txbx>
                      <wps:bodyPr wrap="square" lIns="0" tIns="0" rIns="0" bIns="0" rtlCol="0"/>
                    </wps:wsp>
                  </a:graphicData>
                </a:graphic>
              </wp:inline>
            </w:drawing>
          </mc:Choice>
          <mc:Fallback>
            <w:pict>
              <v:shape w14:anchorId="655FC573" id="Textbox 534" o:spid="_x0000_s1133" type="#_x0000_t202" style="width:391.8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" fillcolor="#4d6463" stroked="f">
                <v:textbox inset="0,0,0,0">
                  <w:txbxContent>
                    <w:p w14:paraId="2C34E7CB" w14:textId="77777777" w:rsidR="00FE57D8" w:rsidRPr="004A3F11" w:rsidRDefault="00FE57D8">
                      <w:pPr>
                        <w:pStyle w:val="BodyText"/>
                        <w:spacing w:before="59"/>
                        <w:rPr>
                          <w:color w:val="000000"/>
                          <w:lang w:val="lv-LV"/>
                        </w:rPr>
                      </w:pPr>
                    </w:p>
                    <w:p w14:paraId="16019614" w14:textId="77777777" w:rsidR="000171BA" w:rsidRPr="000171BA" w:rsidRDefault="000171BA" w:rsidP="000171BA">
                      <w:pPr>
                        <w:spacing w:before="2" w:line="235" w:lineRule="auto"/>
                        <w:ind w:left="340" w:right="280"/>
                        <w:rPr>
                          <w:rFonts w:ascii="Calibri"/>
                          <w:b/>
                          <w:color w:val="FFFFFF"/>
                          <w:spacing w:val="-2"/>
                          <w:w w:val="115"/>
                          <w:sz w:val="19"/>
                        </w:rPr>
                      </w:pPr>
                      <w:r w:rsidRPr="000171BA">
                        <w:rPr>
                          <w:rFonts w:ascii="Calibri"/>
                          <w:b/>
                          <w:color w:val="FFFFFF"/>
                          <w:spacing w:val="-2"/>
                          <w:w w:val="115"/>
                          <w:sz w:val="19"/>
                        </w:rPr>
                        <w:t>JAUT</w:t>
                      </w:r>
                      <w:r w:rsidRPr="000171BA">
                        <w:rPr>
                          <w:rFonts w:ascii="Calibri"/>
                          <w:b/>
                          <w:color w:val="FFFFFF"/>
                          <w:spacing w:val="-2"/>
                          <w:w w:val="115"/>
                          <w:sz w:val="19"/>
                        </w:rPr>
                        <w:t>Ā</w:t>
                      </w:r>
                      <w:r w:rsidRPr="000171BA">
                        <w:rPr>
                          <w:rFonts w:ascii="Calibri"/>
                          <w:b/>
                          <w:color w:val="FFFFFF"/>
                          <w:spacing w:val="-2"/>
                          <w:w w:val="115"/>
                          <w:sz w:val="19"/>
                        </w:rPr>
                        <w:t>JUMS</w:t>
                      </w:r>
                    </w:p>
                    <w:p w14:paraId="7E2BB5D7"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Vai mums vajadz</w:t>
                      </w:r>
                      <w:r w:rsidRPr="004A3F11">
                        <w:rPr>
                          <w:rFonts w:ascii="Calibri"/>
                          <w:i/>
                          <w:color w:val="FFFFFF"/>
                          <w:w w:val="110"/>
                          <w:sz w:val="19"/>
                        </w:rPr>
                        <w:t>ē</w:t>
                      </w:r>
                      <w:r w:rsidRPr="004A3F11">
                        <w:rPr>
                          <w:rFonts w:ascii="Calibri"/>
                          <w:i/>
                          <w:color w:val="FFFFFF"/>
                          <w:w w:val="110"/>
                          <w:sz w:val="19"/>
                        </w:rPr>
                        <w:t>tu sagaid</w:t>
                      </w:r>
                      <w:r w:rsidRPr="004A3F11">
                        <w:rPr>
                          <w:rFonts w:ascii="Calibri"/>
                          <w:i/>
                          <w:color w:val="FFFFFF"/>
                          <w:w w:val="110"/>
                          <w:sz w:val="19"/>
                        </w:rPr>
                        <w:t>ī</w:t>
                      </w:r>
                      <w:r w:rsidRPr="004A3F11">
                        <w:rPr>
                          <w:rFonts w:ascii="Calibri"/>
                          <w:i/>
                          <w:color w:val="FFFFFF"/>
                          <w:w w:val="110"/>
                          <w:sz w:val="19"/>
                        </w:rPr>
                        <w:t>t, ka tiesne</w:t>
                      </w:r>
                      <w:r w:rsidRPr="004A3F11">
                        <w:rPr>
                          <w:rFonts w:ascii="Calibri"/>
                          <w:i/>
                          <w:color w:val="FFFFFF"/>
                          <w:w w:val="110"/>
                          <w:sz w:val="19"/>
                        </w:rPr>
                        <w:t>š</w:t>
                      </w:r>
                      <w:r w:rsidRPr="004A3F11">
                        <w:rPr>
                          <w:rFonts w:ascii="Calibri"/>
                          <w:i/>
                          <w:color w:val="FFFFFF"/>
                          <w:w w:val="110"/>
                          <w:sz w:val="19"/>
                        </w:rPr>
                        <w:t>i akt</w:t>
                      </w:r>
                      <w:r w:rsidRPr="004A3F11">
                        <w:rPr>
                          <w:rFonts w:ascii="Calibri"/>
                          <w:i/>
                          <w:color w:val="FFFFFF"/>
                          <w:w w:val="110"/>
                          <w:sz w:val="19"/>
                        </w:rPr>
                        <w:t>ī</w:t>
                      </w:r>
                      <w:r w:rsidRPr="004A3F11">
                        <w:rPr>
                          <w:rFonts w:ascii="Calibri"/>
                          <w:i/>
                          <w:color w:val="FFFFFF"/>
                          <w:w w:val="110"/>
                          <w:sz w:val="19"/>
                        </w:rPr>
                        <w:t>vi aizst</w:t>
                      </w:r>
                      <w:r w:rsidRPr="004A3F11">
                        <w:rPr>
                          <w:rFonts w:ascii="Calibri"/>
                          <w:i/>
                          <w:color w:val="FFFFFF"/>
                          <w:w w:val="110"/>
                          <w:sz w:val="19"/>
                        </w:rPr>
                        <w:t>ā</w:t>
                      </w:r>
                      <w:r w:rsidRPr="004A3F11">
                        <w:rPr>
                          <w:rFonts w:ascii="Calibri"/>
                          <w:i/>
                          <w:color w:val="FFFFFF"/>
                          <w:w w:val="110"/>
                          <w:sz w:val="19"/>
                        </w:rPr>
                        <w:t>v</w:t>
                      </w:r>
                      <w:r w:rsidRPr="004A3F11">
                        <w:rPr>
                          <w:rFonts w:ascii="Calibri"/>
                          <w:i/>
                          <w:color w:val="FFFFFF"/>
                          <w:w w:val="110"/>
                          <w:sz w:val="19"/>
                        </w:rPr>
                        <w:t>ē</w:t>
                      </w:r>
                      <w:r w:rsidRPr="004A3F11">
                        <w:rPr>
                          <w:rFonts w:ascii="Calibri"/>
                          <w:i/>
                          <w:color w:val="FFFFFF"/>
                          <w:w w:val="110"/>
                          <w:sz w:val="19"/>
                        </w:rPr>
                        <w:t>s citu soci</w:t>
                      </w:r>
                      <w:r w:rsidRPr="004A3F11">
                        <w:rPr>
                          <w:rFonts w:ascii="Calibri"/>
                          <w:i/>
                          <w:color w:val="FFFFFF"/>
                          <w:w w:val="110"/>
                          <w:sz w:val="19"/>
                        </w:rPr>
                        <w:t>ā</w:t>
                      </w:r>
                      <w:r w:rsidRPr="004A3F11">
                        <w:rPr>
                          <w:rFonts w:ascii="Calibri"/>
                          <w:i/>
                          <w:color w:val="FFFFFF"/>
                          <w:w w:val="110"/>
                          <w:sz w:val="19"/>
                        </w:rPr>
                        <w:t xml:space="preserve">lo </w:t>
                      </w:r>
                      <w:r w:rsidRPr="004A3F11">
                        <w:rPr>
                          <w:rFonts w:ascii="Calibri"/>
                          <w:i/>
                          <w:color w:val="FFFFFF"/>
                          <w:spacing w:val="-2"/>
                          <w:w w:val="110"/>
                          <w:sz w:val="19"/>
                        </w:rPr>
                        <w:t xml:space="preserve">grupu </w:t>
                      </w:r>
                      <w:r w:rsidRPr="004A3F11">
                        <w:rPr>
                          <w:rFonts w:ascii="Calibri"/>
                          <w:i/>
                          <w:color w:val="FFFFFF"/>
                          <w:w w:val="110"/>
                          <w:sz w:val="19"/>
                        </w:rPr>
                        <w:t>neatkar</w:t>
                      </w:r>
                      <w:r w:rsidRPr="004A3F11">
                        <w:rPr>
                          <w:rFonts w:ascii="Calibri"/>
                          <w:i/>
                          <w:color w:val="FFFFFF"/>
                          <w:w w:val="110"/>
                          <w:sz w:val="19"/>
                        </w:rPr>
                        <w:t>ī</w:t>
                      </w:r>
                      <w:r w:rsidRPr="004A3F11">
                        <w:rPr>
                          <w:rFonts w:ascii="Calibri"/>
                          <w:i/>
                          <w:color w:val="FFFFFF"/>
                          <w:w w:val="110"/>
                          <w:sz w:val="19"/>
                        </w:rPr>
                        <w:t>bu</w:t>
                      </w:r>
                      <w:r w:rsidRPr="004A3F11">
                        <w:rPr>
                          <w:rFonts w:ascii="Calibri"/>
                          <w:i/>
                          <w:color w:val="FFFFFF"/>
                          <w:spacing w:val="-2"/>
                          <w:w w:val="110"/>
                          <w:sz w:val="19"/>
                        </w:rPr>
                        <w:t>?</w:t>
                      </w:r>
                    </w:p>
                  </w:txbxContent>
                </v:textbox>
                <w10:anchorlock/>
              </v:shape>
            </w:pict>
          </mc:Fallback>
        </mc:AlternateContent>
      </w:r>
    </w:p>
    <w:p w14:paraId="19E39780" w14:textId="77777777" w:rsidR="00FE57D8" w:rsidRPr="004A3F11" w:rsidRDefault="00FE57D8">
      <w:pPr>
        <w:pStyle w:val="BodyText"/>
        <w:spacing w:before="48"/>
        <w:rPr>
          <w:lang w:val="lv-LV"/>
        </w:rPr>
      </w:pPr>
    </w:p>
    <w:p w14:paraId="4B37D9BF" w14:textId="77777777" w:rsidR="00FE57D8" w:rsidRPr="004A3F11" w:rsidRDefault="00000000">
      <w:pPr>
        <w:pStyle w:val="BodyText"/>
        <w:spacing w:line="249" w:lineRule="auto"/>
        <w:ind w:left="2936" w:right="679"/>
        <w:jc w:val="both"/>
        <w:rPr>
          <w:lang w:val="lv-LV"/>
        </w:rPr>
      </w:pPr>
      <w:r w:rsidRPr="004A3F11">
        <w:rPr>
          <w:w w:val="110"/>
          <w:sz w:val="19"/>
          <w:lang w:val="lv-LV"/>
        </w:rPr>
        <w:t xml:space="preserve">Šajā rokasgrāmatā mēs pievēršamies tiesu varas neatkarībai un veidiem, kā citas nozares var atbalstīt tiesnešus. Tomēr ir ļoti svarīgi atcerēties, ka pilsoņi aizstāv </w:t>
      </w:r>
      <w:r w:rsidRPr="004A3F11">
        <w:rPr>
          <w:spacing w:val="-2"/>
          <w:w w:val="110"/>
          <w:sz w:val="19"/>
          <w:lang w:val="lv-LV"/>
        </w:rPr>
        <w:t>tiesu varu</w:t>
      </w:r>
      <w:r w:rsidRPr="004A3F11">
        <w:rPr>
          <w:w w:val="110"/>
          <w:sz w:val="19"/>
          <w:lang w:val="lv-LV"/>
        </w:rPr>
        <w:t>.</w:t>
      </w:r>
    </w:p>
    <w:p w14:paraId="38A962D5" w14:textId="77777777" w:rsidR="00FE57D8" w:rsidRPr="004A3F11" w:rsidRDefault="00000000">
      <w:pPr>
        <w:pStyle w:val="BodyText"/>
        <w:spacing w:before="2" w:line="249" w:lineRule="auto"/>
        <w:ind w:left="2936" w:right="260"/>
        <w:jc w:val="both"/>
        <w:rPr>
          <w:lang w:val="lv-LV"/>
        </w:rPr>
      </w:pPr>
      <w:r w:rsidRPr="004A3F11">
        <w:rPr>
          <w:w w:val="110"/>
          <w:sz w:val="19"/>
          <w:lang w:val="lv-LV"/>
        </w:rPr>
        <w:t>neatkarību ne tikai kā abstraktu ideālu, bet arī praktisku iemeslu dēļ. Neatkarīgas tiesas aizsargā pilsoņus no autoritāras varas pārspēka, aizsargājot viņu brīvības un tiesības uz taisnīgu un objektīvu tiesu.</w:t>
      </w:r>
    </w:p>
    <w:p w14:paraId="5541552D" w14:textId="77777777" w:rsidR="00FE57D8" w:rsidRPr="004A3F11" w:rsidRDefault="00FE57D8">
      <w:pPr>
        <w:pStyle w:val="BodyText"/>
        <w:spacing w:before="12"/>
        <w:rPr>
          <w:lang w:val="lv-LV"/>
        </w:rPr>
      </w:pPr>
    </w:p>
    <w:p w14:paraId="466D8A58" w14:textId="77777777" w:rsidR="00FE57D8" w:rsidRPr="004A3F11" w:rsidRDefault="00000000">
      <w:pPr>
        <w:pStyle w:val="BodyText"/>
        <w:spacing w:line="249" w:lineRule="auto"/>
        <w:ind w:left="2936" w:right="329"/>
        <w:rPr>
          <w:lang w:val="lv-LV"/>
        </w:rPr>
      </w:pPr>
      <w:r w:rsidRPr="004A3F11">
        <w:rPr>
          <w:w w:val="110"/>
          <w:sz w:val="19"/>
          <w:lang w:val="lv-LV"/>
        </w:rPr>
        <w:t>Tāpēc tiesnešiem ne tikai jācer uz atbalstu savai neatkarībai, bet arī aktīvi jāaizstāv citu neatkarība. Autoritārā vara bieži ierobežo juridisko profesiju neatkarību, tostarp advokātus un pilsoniskās sabiedrības organizācijas, kas tiek uzskatītas par draudiem. Šādi režīmi bieži vien izmanto "salami metodi", pakāpeniski graujot tiesiskumu, nevis uzbrūkot tam uzreiz.</w:t>
      </w:r>
    </w:p>
    <w:p w14:paraId="73613A7E" w14:textId="77777777" w:rsidR="00FE57D8" w:rsidRPr="004A3F11" w:rsidRDefault="00FE57D8">
      <w:pPr>
        <w:pStyle w:val="BodyText"/>
        <w:spacing w:before="14"/>
        <w:rPr>
          <w:lang w:val="lv-LV"/>
        </w:rPr>
      </w:pPr>
    </w:p>
    <w:p w14:paraId="740DDC85" w14:textId="77777777" w:rsidR="00FE57D8" w:rsidRPr="004A3F11" w:rsidRDefault="00000000">
      <w:pPr>
        <w:pStyle w:val="BodyText"/>
        <w:spacing w:line="249" w:lineRule="auto"/>
        <w:ind w:left="2936" w:right="146"/>
        <w:rPr>
          <w:lang w:val="lv-LV"/>
        </w:rPr>
      </w:pPr>
      <w:r w:rsidRPr="004A3F11">
        <w:rPr>
          <w:w w:val="110"/>
          <w:sz w:val="19"/>
          <w:lang w:val="lv-LV"/>
        </w:rPr>
        <w:t xml:space="preserve">Tas uzsver, cik svarīga ir savstarpība starp grupām, kas atbalsta tiesiskumu. Tiesnešiem ir jābūt modriem pret draudiem citām sociālajām grupām, lai nepieļautu scenārijus, kas aprakstīti slavenajā mācītāja Martina </w:t>
      </w:r>
      <w:proofErr w:type="spellStart"/>
      <w:r w:rsidRPr="004A3F11">
        <w:rPr>
          <w:w w:val="110"/>
          <w:sz w:val="19"/>
          <w:lang w:val="lv-LV"/>
        </w:rPr>
        <w:t>Niemellera</w:t>
      </w:r>
      <w:proofErr w:type="spellEnd"/>
      <w:r w:rsidRPr="004A3F11">
        <w:rPr>
          <w:w w:val="110"/>
          <w:sz w:val="19"/>
          <w:lang w:val="lv-LV"/>
        </w:rPr>
        <w:t xml:space="preserve"> dzejolī "Pirmie viņi nāca",</w:t>
      </w:r>
    </w:p>
    <w:p w14:paraId="52D1D81F" w14:textId="77777777" w:rsidR="00FE57D8" w:rsidRPr="004A3F11" w:rsidRDefault="00000000">
      <w:pPr>
        <w:pStyle w:val="BodyText"/>
        <w:spacing w:before="3" w:line="249" w:lineRule="auto"/>
        <w:ind w:left="2936"/>
        <w:rPr>
          <w:lang w:val="lv-LV"/>
        </w:rPr>
      </w:pPr>
      <w:r w:rsidRPr="004A3F11">
        <w:rPr>
          <w:w w:val="110"/>
          <w:sz w:val="19"/>
          <w:lang w:val="lv-LV"/>
        </w:rPr>
        <w:t>ja mērķgrupas varētu viegli aizstāt ar tieslietu iestādēm vai profesionāļiem, kas ir būtiski tiesiskuma nodrošināšanai.</w:t>
      </w:r>
    </w:p>
    <w:p w14:paraId="575CF633" w14:textId="77777777" w:rsidR="00FE57D8" w:rsidRPr="004A3F11" w:rsidRDefault="00FE57D8">
      <w:pPr>
        <w:pStyle w:val="BodyText"/>
        <w:spacing w:before="11"/>
        <w:rPr>
          <w:lang w:val="lv-LV"/>
        </w:rPr>
      </w:pPr>
    </w:p>
    <w:p w14:paraId="245DF3AC" w14:textId="77777777" w:rsidR="00FE57D8" w:rsidRPr="004A3F11" w:rsidRDefault="00000000">
      <w:pPr>
        <w:pStyle w:val="BodyText"/>
        <w:spacing w:line="249" w:lineRule="auto"/>
        <w:ind w:left="2936" w:right="201"/>
        <w:rPr>
          <w:lang w:val="lv-LV"/>
        </w:rPr>
      </w:pPr>
      <w:r w:rsidRPr="004A3F11">
        <w:rPr>
          <w:w w:val="110"/>
          <w:sz w:val="19"/>
          <w:lang w:val="lv-LV"/>
        </w:rPr>
        <w:t>Tiesu neatkarība galvenokārt ir saistīta ar objektīvu spriedumu pieņemšanu. Tomēr ārkārtas apstākļos, piemēram, tādos, kas raksturīgi autoritārisma tendencēm, tiesnešiem var nākties rīkoties ārpus savas tradicionālās lomas. Daudzas šādas darbības ir izklāstītas šajā rokasgrāmatā.</w:t>
      </w:r>
    </w:p>
    <w:p w14:paraId="4359CB9A" w14:textId="77777777" w:rsidR="00FE57D8" w:rsidRPr="004A3F11" w:rsidRDefault="00000000">
      <w:pPr>
        <w:pStyle w:val="Heading5"/>
        <w:spacing w:before="217"/>
        <w:rPr>
          <w:lang w:val="lv-LV"/>
        </w:rPr>
      </w:pPr>
      <w:r w:rsidRPr="004A3F11">
        <w:rPr>
          <w:spacing w:val="-4"/>
          <w:sz w:val="19"/>
          <w:lang w:val="lv-LV"/>
        </w:rPr>
        <w:t>Vispirms viņi nāca</w:t>
      </w:r>
    </w:p>
    <w:p w14:paraId="66E49CAC" w14:textId="77777777" w:rsidR="00FE57D8" w:rsidRPr="004A3F11" w:rsidRDefault="00000000">
      <w:pPr>
        <w:pStyle w:val="BodyText"/>
        <w:spacing w:line="249" w:lineRule="auto"/>
        <w:ind w:left="2936" w:right="4753"/>
        <w:rPr>
          <w:lang w:val="lv-LV"/>
        </w:rPr>
      </w:pPr>
      <w:r w:rsidRPr="004A3F11">
        <w:rPr>
          <w:w w:val="110"/>
          <w:sz w:val="19"/>
          <w:lang w:val="lv-LV"/>
        </w:rPr>
        <w:t>Vispirms viņi nāca pēc komunistiem Un es neizteicos.</w:t>
      </w:r>
    </w:p>
    <w:p w14:paraId="6B5B687E" w14:textId="77777777" w:rsidR="00FE57D8" w:rsidRPr="004A3F11" w:rsidRDefault="00000000">
      <w:pPr>
        <w:pStyle w:val="BodyText"/>
        <w:spacing w:line="249" w:lineRule="auto"/>
        <w:ind w:left="2936" w:right="4753"/>
        <w:rPr>
          <w:lang w:val="lv-LV"/>
        </w:rPr>
      </w:pPr>
      <w:proofErr w:type="gramStart"/>
      <w:r w:rsidRPr="004A3F11">
        <w:rPr>
          <w:w w:val="110"/>
          <w:sz w:val="19"/>
          <w:lang w:val="lv-LV"/>
        </w:rPr>
        <w:t>Jo es nebiju komunists Tad</w:t>
      </w:r>
      <w:proofErr w:type="gramEnd"/>
      <w:r w:rsidRPr="004A3F11">
        <w:rPr>
          <w:w w:val="110"/>
          <w:sz w:val="19"/>
          <w:lang w:val="lv-LV"/>
        </w:rPr>
        <w:t xml:space="preserve"> viņi nāca pēc sociālistiem Un es neizteicos.</w:t>
      </w:r>
    </w:p>
    <w:p w14:paraId="2CC4AD33" w14:textId="77777777" w:rsidR="00FE57D8" w:rsidRPr="004A3F11" w:rsidRDefault="00000000">
      <w:pPr>
        <w:pStyle w:val="BodyText"/>
        <w:spacing w:before="1"/>
        <w:ind w:left="2936"/>
        <w:rPr>
          <w:lang w:val="lv-LV"/>
        </w:rPr>
      </w:pPr>
      <w:r w:rsidRPr="004A3F11">
        <w:rPr>
          <w:w w:val="110"/>
          <w:sz w:val="19"/>
          <w:lang w:val="lv-LV"/>
        </w:rPr>
        <w:t xml:space="preserve">jo es nebiju </w:t>
      </w:r>
      <w:r w:rsidRPr="004A3F11">
        <w:rPr>
          <w:spacing w:val="-2"/>
          <w:w w:val="110"/>
          <w:sz w:val="19"/>
          <w:lang w:val="lv-LV"/>
        </w:rPr>
        <w:t>sociālists</w:t>
      </w:r>
    </w:p>
    <w:p w14:paraId="10354816" w14:textId="77777777" w:rsidR="00FE57D8" w:rsidRPr="004A3F11" w:rsidRDefault="00000000">
      <w:pPr>
        <w:pStyle w:val="BodyText"/>
        <w:spacing w:before="10" w:line="249" w:lineRule="auto"/>
        <w:ind w:left="2936" w:right="4251"/>
        <w:rPr>
          <w:lang w:val="lv-LV"/>
        </w:rPr>
      </w:pPr>
      <w:r w:rsidRPr="004A3F11">
        <w:rPr>
          <w:w w:val="110"/>
          <w:sz w:val="19"/>
          <w:lang w:val="lv-LV"/>
        </w:rPr>
        <w:t>Tad viņi nāca pēc arodbiedrību aktīvistiem, un es neizteicos.</w:t>
      </w:r>
    </w:p>
    <w:p w14:paraId="671B1D33" w14:textId="77777777" w:rsidR="00FE57D8" w:rsidRPr="004A3F11" w:rsidRDefault="00000000">
      <w:pPr>
        <w:pStyle w:val="BodyText"/>
        <w:spacing w:before="2" w:line="249" w:lineRule="auto"/>
        <w:ind w:left="2936" w:right="4753"/>
        <w:rPr>
          <w:lang w:val="lv-LV"/>
        </w:rPr>
      </w:pPr>
      <w:proofErr w:type="gramStart"/>
      <w:r w:rsidRPr="004A3F11">
        <w:rPr>
          <w:w w:val="110"/>
          <w:sz w:val="19"/>
          <w:lang w:val="lv-LV"/>
        </w:rPr>
        <w:t>Jo es nebiju arodbiedrību biedrs Tad</w:t>
      </w:r>
      <w:proofErr w:type="gramEnd"/>
      <w:r w:rsidRPr="004A3F11">
        <w:rPr>
          <w:w w:val="110"/>
          <w:sz w:val="19"/>
          <w:lang w:val="lv-LV"/>
        </w:rPr>
        <w:t xml:space="preserve"> viņi nāca pēc ebrejiem.</w:t>
      </w:r>
    </w:p>
    <w:p w14:paraId="163C29FC" w14:textId="77777777" w:rsidR="00FE57D8" w:rsidRPr="004A3F11" w:rsidRDefault="00000000">
      <w:pPr>
        <w:pStyle w:val="BodyText"/>
        <w:spacing w:before="1" w:line="249" w:lineRule="auto"/>
        <w:ind w:left="2936" w:right="5583"/>
        <w:rPr>
          <w:lang w:val="lv-LV"/>
        </w:rPr>
      </w:pPr>
      <w:r w:rsidRPr="004A3F11">
        <w:rPr>
          <w:w w:val="110"/>
          <w:sz w:val="19"/>
          <w:lang w:val="lv-LV"/>
        </w:rPr>
        <w:t xml:space="preserve">Un es nerunāju, </w:t>
      </w:r>
      <w:proofErr w:type="gramStart"/>
      <w:r w:rsidRPr="004A3F11">
        <w:rPr>
          <w:w w:val="110"/>
          <w:sz w:val="19"/>
          <w:lang w:val="lv-LV"/>
        </w:rPr>
        <w:t>jo es nebiju ebrejs Tad</w:t>
      </w:r>
      <w:proofErr w:type="gramEnd"/>
      <w:r w:rsidRPr="004A3F11">
        <w:rPr>
          <w:w w:val="110"/>
          <w:sz w:val="19"/>
          <w:lang w:val="lv-LV"/>
        </w:rPr>
        <w:t xml:space="preserve"> viņi nāca pēc manis Un vairs nebija neviena, kas mani aizstāvētu.</w:t>
      </w:r>
    </w:p>
    <w:p w14:paraId="1D237713" w14:textId="77777777" w:rsidR="00FE57D8" w:rsidRPr="004A3F11" w:rsidRDefault="00FE57D8">
      <w:pPr>
        <w:pStyle w:val="BodyText"/>
        <w:spacing w:before="14"/>
        <w:rPr>
          <w:lang w:val="lv-LV"/>
        </w:rPr>
      </w:pPr>
    </w:p>
    <w:p w14:paraId="749BD529" w14:textId="77777777" w:rsidR="00FE57D8" w:rsidRPr="004A3F11" w:rsidRDefault="00000000">
      <w:pPr>
        <w:ind w:left="2936"/>
        <w:rPr>
          <w:i/>
          <w:sz w:val="20"/>
        </w:rPr>
      </w:pPr>
      <w:r w:rsidRPr="004A3F11">
        <w:rPr>
          <w:i/>
          <w:w w:val="115"/>
          <w:sz w:val="19"/>
        </w:rPr>
        <w:t xml:space="preserve">Martin </w:t>
      </w:r>
      <w:proofErr w:type="spellStart"/>
      <w:r w:rsidRPr="004A3F11">
        <w:rPr>
          <w:i/>
          <w:spacing w:val="-2"/>
          <w:w w:val="115"/>
          <w:sz w:val="19"/>
        </w:rPr>
        <w:t>Niemöller</w:t>
      </w:r>
      <w:proofErr w:type="spellEnd"/>
    </w:p>
    <w:p w14:paraId="194D8E1E" w14:textId="77777777" w:rsidR="00FE57D8" w:rsidRPr="004A3F11" w:rsidRDefault="00FE57D8">
      <w:pPr>
        <w:pStyle w:val="BodyText"/>
        <w:spacing w:before="20"/>
        <w:rPr>
          <w:i/>
          <w:lang w:val="lv-LV"/>
        </w:rPr>
      </w:pPr>
    </w:p>
    <w:p w14:paraId="4F51D111" w14:textId="77777777" w:rsidR="00FE57D8" w:rsidRPr="004A3F11" w:rsidRDefault="00000000">
      <w:pPr>
        <w:pStyle w:val="BodyText"/>
        <w:ind w:left="2936"/>
        <w:rPr>
          <w:lang w:val="lv-LV"/>
        </w:rPr>
      </w:pPr>
      <w:r w:rsidRPr="004A3F11">
        <w:rPr>
          <w:w w:val="110"/>
          <w:sz w:val="19"/>
          <w:lang w:val="lv-LV"/>
        </w:rPr>
        <w:t xml:space="preserve">Vairāk par mācītāju Martinu </w:t>
      </w:r>
      <w:proofErr w:type="spellStart"/>
      <w:r w:rsidRPr="004A3F11">
        <w:rPr>
          <w:w w:val="110"/>
          <w:sz w:val="19"/>
          <w:lang w:val="lv-LV"/>
        </w:rPr>
        <w:t>Nīmeeleru</w:t>
      </w:r>
      <w:proofErr w:type="spellEnd"/>
      <w:r w:rsidRPr="004A3F11">
        <w:rPr>
          <w:w w:val="110"/>
          <w:sz w:val="19"/>
          <w:lang w:val="lv-LV"/>
        </w:rPr>
        <w:t xml:space="preserve"> </w:t>
      </w:r>
      <w:hyperlink r:id="rId229">
        <w:r w:rsidR="00FE57D8" w:rsidRPr="004A3F11">
          <w:rPr>
            <w:w w:val="110"/>
            <w:sz w:val="19"/>
            <w:u w:val="single"/>
            <w:lang w:val="lv-LV"/>
          </w:rPr>
          <w:t xml:space="preserve">lasiet </w:t>
        </w:r>
        <w:r w:rsidR="00FE57D8" w:rsidRPr="004A3F11">
          <w:rPr>
            <w:spacing w:val="-2"/>
            <w:w w:val="110"/>
            <w:sz w:val="19"/>
            <w:u w:val="single"/>
            <w:lang w:val="lv-LV"/>
          </w:rPr>
          <w:t>šeit</w:t>
        </w:r>
      </w:hyperlink>
      <w:r w:rsidRPr="004A3F11">
        <w:rPr>
          <w:spacing w:val="-2"/>
          <w:w w:val="110"/>
          <w:sz w:val="19"/>
          <w:lang w:val="lv-LV"/>
        </w:rPr>
        <w:t>.</w:t>
      </w:r>
    </w:p>
    <w:p w14:paraId="10CE4D8C" w14:textId="77777777" w:rsidR="00FE57D8" w:rsidRPr="004A3F11" w:rsidRDefault="00FE57D8">
      <w:pPr>
        <w:pStyle w:val="BodyText"/>
        <w:rPr>
          <w:lang w:val="lv-LV"/>
        </w:rPr>
        <w:sectPr w:rsidR="00FE57D8" w:rsidRPr="004A3F11">
          <w:pgSz w:w="11910" w:h="16840"/>
          <w:pgMar w:top="720" w:right="425" w:bottom="280" w:left="566" w:header="525" w:footer="0" w:gutter="0"/>
          <w:cols w:space="708"/>
        </w:sectPr>
      </w:pPr>
    </w:p>
    <w:p w14:paraId="5581BB91" w14:textId="77777777" w:rsidR="00FE57D8" w:rsidRPr="004A3F11" w:rsidRDefault="00000000">
      <w:pPr>
        <w:pStyle w:val="BodyText"/>
        <w:rPr>
          <w:sz w:val="28"/>
          <w:lang w:val="lv-LV"/>
        </w:rPr>
      </w:pPr>
      <w:r w:rsidRPr="004A3F11">
        <w:rPr>
          <w:noProof/>
          <w:sz w:val="28"/>
          <w:lang w:val="lv-LV"/>
        </w:rPr>
        <w:lastRenderedPageBreak/>
        <mc:AlternateContent>
          <mc:Choice Requires="wpg">
            <w:drawing>
              <wp:anchor distT="0" distB="0" distL="0" distR="0" simplePos="0" relativeHeight="251661824" behindDoc="1" locked="0" layoutInCell="1" allowOverlap="1" wp14:anchorId="352BBD8D" wp14:editId="6A13A7CE">
                <wp:simplePos x="0" y="0"/>
                <wp:positionH relativeFrom="page">
                  <wp:posOffset>360001</wp:posOffset>
                </wp:positionH>
                <wp:positionV relativeFrom="page">
                  <wp:posOffset>663975</wp:posOffset>
                </wp:positionV>
                <wp:extent cx="6840220" cy="9668510"/>
                <wp:effectExtent l="0" t="0" r="0" b="0"/>
                <wp:wrapNone/>
                <wp:docPr id="535" name="Group 53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36" name="Graphic 53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37" name="Graphic 53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C098979" id="Group 535" o:spid="_x0000_s1026" style="position:absolute;margin-left:28.35pt;margin-top:52.3pt;width:538.6pt;height:761.3pt;z-index:-25165465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zvvQ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DUjTzvvQIAAEIIAAAOAAAAAAAAAAAAAAAAAC4CAABkcnMvZTJvRG9jLnhtbFBLAQItABQABgAI&#10;AAAAIQBM10hR4gAAAAwBAAAPAAAAAAAAAAAAAAAAABcFAABkcnMvZG93bnJldi54bWxQSwUGAAAA&#10;AAQABADzAAAAJgYAAAAA&#10;">
                <v:shape id="Graphic 53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" path="m,9661677l,e" filled="f" strokecolor="#354754" strokeweight=".5pt">
                  <v:path arrowok="t"/>
                </v:shape>
                <v:shape id="Graphic 53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" path="m,l6840004,e" filled="f" strokecolor="#354754" strokeweight=".5pt">
                  <v:path arrowok="t"/>
                </v:shape>
                <w10:wrap anchorx="page" anchory="page"/>
              </v:group>
            </w:pict>
          </mc:Fallback>
        </mc:AlternateContent>
      </w:r>
    </w:p>
    <w:p w14:paraId="6D057CFE" w14:textId="77777777" w:rsidR="00FE57D8" w:rsidRPr="004A3F11" w:rsidRDefault="00FE57D8">
      <w:pPr>
        <w:pStyle w:val="BodyText"/>
        <w:rPr>
          <w:sz w:val="28"/>
          <w:lang w:val="lv-LV"/>
        </w:rPr>
      </w:pPr>
    </w:p>
    <w:p w14:paraId="06991BE1" w14:textId="77777777" w:rsidR="00FE57D8" w:rsidRPr="004A3F11" w:rsidRDefault="00FE57D8">
      <w:pPr>
        <w:pStyle w:val="BodyText"/>
        <w:rPr>
          <w:sz w:val="28"/>
          <w:lang w:val="lv-LV"/>
        </w:rPr>
      </w:pPr>
    </w:p>
    <w:p w14:paraId="3ACF471A" w14:textId="77777777" w:rsidR="00FE57D8" w:rsidRPr="004A3F11" w:rsidRDefault="00FE57D8">
      <w:pPr>
        <w:pStyle w:val="BodyText"/>
        <w:rPr>
          <w:sz w:val="28"/>
          <w:lang w:val="lv-LV"/>
        </w:rPr>
      </w:pPr>
    </w:p>
    <w:p w14:paraId="3CE78B69" w14:textId="77777777" w:rsidR="00FE57D8" w:rsidRPr="004A3F11" w:rsidRDefault="00FE57D8">
      <w:pPr>
        <w:pStyle w:val="BodyText"/>
        <w:spacing w:before="278"/>
        <w:rPr>
          <w:sz w:val="28"/>
          <w:lang w:val="lv-LV"/>
        </w:rPr>
      </w:pPr>
    </w:p>
    <w:p w14:paraId="19DC0241" w14:textId="77777777" w:rsidR="00FE57D8" w:rsidRPr="004A3F11" w:rsidRDefault="00000000">
      <w:pPr>
        <w:pStyle w:val="Heading2"/>
        <w:rPr>
          <w:lang w:val="lv-LV"/>
        </w:rPr>
      </w:pPr>
      <w:bookmarkStart w:id="40" w:name="_TOC_250009"/>
      <w:r w:rsidRPr="004A3F11">
        <w:rPr>
          <w:w w:val="115"/>
          <w:sz w:val="27"/>
          <w:lang w:val="lv-LV"/>
        </w:rPr>
        <w:t>Juridiskais</w:t>
      </w:r>
      <w:bookmarkEnd w:id="40"/>
      <w:r w:rsidRPr="004A3F11">
        <w:rPr>
          <w:spacing w:val="-2"/>
          <w:w w:val="115"/>
          <w:sz w:val="27"/>
          <w:lang w:val="lv-LV"/>
        </w:rPr>
        <w:t xml:space="preserve"> komplekss</w:t>
      </w:r>
    </w:p>
    <w:p w14:paraId="284F398D" w14:textId="77777777" w:rsidR="00FE57D8" w:rsidRPr="004A3F11" w:rsidRDefault="00000000">
      <w:pPr>
        <w:pStyle w:val="Heading3"/>
        <w:spacing w:before="176" w:line="274" w:lineRule="exact"/>
        <w:rPr>
          <w:lang w:val="lv-LV"/>
        </w:rPr>
      </w:pPr>
      <w:bookmarkStart w:id="41" w:name="_TOC_250008"/>
      <w:bookmarkEnd w:id="41"/>
      <w:r w:rsidRPr="004A3F11">
        <w:rPr>
          <w:spacing w:val="-2"/>
          <w:w w:val="110"/>
          <w:sz w:val="23"/>
          <w:lang w:val="lv-LV"/>
        </w:rPr>
        <w:t>Definīcija</w:t>
      </w:r>
    </w:p>
    <w:p w14:paraId="025FAA12" w14:textId="77777777" w:rsidR="00FE57D8" w:rsidRPr="004A3F11" w:rsidRDefault="00000000">
      <w:pPr>
        <w:spacing w:line="251" w:lineRule="exact"/>
        <w:ind w:left="2936"/>
        <w:rPr>
          <w:sz w:val="20"/>
        </w:rPr>
      </w:pPr>
      <w:r w:rsidRPr="004A3F11">
        <w:rPr>
          <w:rFonts w:ascii="Noto Serif Black" w:hAnsi="Noto Serif Black"/>
          <w:b/>
          <w:sz w:val="19"/>
        </w:rPr>
        <w:t xml:space="preserve">Jēdziens "juridiskais komplekss" </w:t>
      </w:r>
      <w:r w:rsidRPr="004A3F11">
        <w:rPr>
          <w:sz w:val="19"/>
        </w:rPr>
        <w:t xml:space="preserve">atbilst </w:t>
      </w:r>
      <w:proofErr w:type="spellStart"/>
      <w:r w:rsidRPr="004A3F11">
        <w:rPr>
          <w:sz w:val="19"/>
        </w:rPr>
        <w:t>Halliday</w:t>
      </w:r>
      <w:proofErr w:type="spellEnd"/>
      <w:r w:rsidRPr="004A3F11">
        <w:rPr>
          <w:sz w:val="19"/>
        </w:rPr>
        <w:t xml:space="preserve"> un </w:t>
      </w:r>
      <w:proofErr w:type="spellStart"/>
      <w:r w:rsidRPr="004A3F11">
        <w:rPr>
          <w:sz w:val="19"/>
        </w:rPr>
        <w:t>Karpik</w:t>
      </w:r>
      <w:proofErr w:type="spellEnd"/>
      <w:r w:rsidRPr="004A3F11">
        <w:rPr>
          <w:sz w:val="19"/>
        </w:rPr>
        <w:t xml:space="preserve"> </w:t>
      </w:r>
      <w:r w:rsidRPr="004A3F11">
        <w:rPr>
          <w:spacing w:val="-2"/>
          <w:sz w:val="19"/>
        </w:rPr>
        <w:t>definīcijai:</w:t>
      </w:r>
    </w:p>
    <w:p w14:paraId="2B0C31D5" w14:textId="77777777" w:rsidR="00FE57D8" w:rsidRPr="004A3F11" w:rsidRDefault="00000000">
      <w:pPr>
        <w:pStyle w:val="BodyText"/>
        <w:spacing w:line="249" w:lineRule="auto"/>
        <w:ind w:left="2936"/>
        <w:rPr>
          <w:lang w:val="lv-LV"/>
        </w:rPr>
      </w:pPr>
      <w:r w:rsidRPr="004A3F11">
        <w:rPr>
          <w:w w:val="110"/>
          <w:sz w:val="19"/>
          <w:lang w:val="lv-LV"/>
        </w:rPr>
        <w:t>Juridiskais komplekss apzīmē dažādu juridisko profesiju juristus, kas mobilizējas konkrētā jautājumā konkrētā vēsturiskā brīdī, parasti ar kolektīvu rīcību, ko veicina saskatāmas saišu struktūras. Tas ir kopums dalībnieku, kas ir saistīti viens ar otru, izmantojot kopīgas intereses un daudzus dažādus procesus.</w:t>
      </w:r>
    </w:p>
    <w:p w14:paraId="0DE08230" w14:textId="77777777" w:rsidR="00FE57D8" w:rsidRPr="004A3F11" w:rsidRDefault="00FE57D8">
      <w:pPr>
        <w:pStyle w:val="BodyText"/>
        <w:spacing w:before="11"/>
        <w:rPr>
          <w:lang w:val="lv-LV"/>
        </w:rPr>
      </w:pPr>
    </w:p>
    <w:p w14:paraId="78EF32B1" w14:textId="77777777" w:rsidR="00FE57D8" w:rsidRPr="004A3F11" w:rsidRDefault="00000000">
      <w:pPr>
        <w:pStyle w:val="BodyText"/>
        <w:spacing w:line="249" w:lineRule="auto"/>
        <w:ind w:left="2936"/>
        <w:rPr>
          <w:lang w:val="lv-LV"/>
        </w:rPr>
      </w:pPr>
      <w:proofErr w:type="spellStart"/>
      <w:r w:rsidRPr="004A3F11">
        <w:rPr>
          <w:w w:val="105"/>
          <w:sz w:val="19"/>
          <w:lang w:val="lv-LV"/>
        </w:rPr>
        <w:t>Lucien</w:t>
      </w:r>
      <w:proofErr w:type="spellEnd"/>
      <w:r w:rsidRPr="004A3F11">
        <w:rPr>
          <w:w w:val="105"/>
          <w:sz w:val="19"/>
          <w:lang w:val="lv-LV"/>
        </w:rPr>
        <w:t xml:space="preserve"> </w:t>
      </w:r>
      <w:proofErr w:type="spellStart"/>
      <w:r w:rsidRPr="004A3F11">
        <w:rPr>
          <w:w w:val="105"/>
          <w:sz w:val="19"/>
          <w:lang w:val="lv-LV"/>
        </w:rPr>
        <w:t>Karpik</w:t>
      </w:r>
      <w:proofErr w:type="spellEnd"/>
      <w:r w:rsidRPr="004A3F11">
        <w:rPr>
          <w:w w:val="105"/>
          <w:sz w:val="19"/>
          <w:lang w:val="lv-LV"/>
        </w:rPr>
        <w:t xml:space="preserve"> &amp; </w:t>
      </w:r>
      <w:proofErr w:type="spellStart"/>
      <w:r w:rsidRPr="004A3F11">
        <w:rPr>
          <w:w w:val="105"/>
          <w:sz w:val="19"/>
          <w:lang w:val="lv-LV"/>
        </w:rPr>
        <w:t>Terence</w:t>
      </w:r>
      <w:proofErr w:type="spellEnd"/>
      <w:r w:rsidRPr="004A3F11">
        <w:rPr>
          <w:w w:val="105"/>
          <w:sz w:val="19"/>
          <w:lang w:val="lv-LV"/>
        </w:rPr>
        <w:t xml:space="preserve"> C. </w:t>
      </w:r>
      <w:proofErr w:type="spellStart"/>
      <w:r w:rsidRPr="004A3F11">
        <w:rPr>
          <w:w w:val="105"/>
          <w:sz w:val="19"/>
          <w:lang w:val="lv-LV"/>
        </w:rPr>
        <w:t>Halliday</w:t>
      </w:r>
      <w:proofErr w:type="spellEnd"/>
      <w:r w:rsidRPr="004A3F11">
        <w:rPr>
          <w:w w:val="105"/>
          <w:sz w:val="19"/>
          <w:lang w:val="lv-LV"/>
        </w:rPr>
        <w:t xml:space="preserve">, "The </w:t>
      </w:r>
      <w:proofErr w:type="spellStart"/>
      <w:r w:rsidRPr="004A3F11">
        <w:rPr>
          <w:w w:val="105"/>
          <w:sz w:val="19"/>
          <w:lang w:val="lv-LV"/>
        </w:rPr>
        <w:t>legal</w:t>
      </w:r>
      <w:proofErr w:type="spellEnd"/>
      <w:r w:rsidRPr="004A3F11">
        <w:rPr>
          <w:w w:val="105"/>
          <w:sz w:val="19"/>
          <w:lang w:val="lv-LV"/>
        </w:rPr>
        <w:t xml:space="preserve"> </w:t>
      </w:r>
      <w:proofErr w:type="spellStart"/>
      <w:r w:rsidRPr="004A3F11">
        <w:rPr>
          <w:w w:val="105"/>
          <w:sz w:val="19"/>
          <w:lang w:val="lv-LV"/>
        </w:rPr>
        <w:t>complex</w:t>
      </w:r>
      <w:proofErr w:type="spellEnd"/>
      <w:r w:rsidRPr="004A3F11">
        <w:rPr>
          <w:w w:val="105"/>
          <w:sz w:val="19"/>
          <w:lang w:val="lv-LV"/>
        </w:rPr>
        <w:t xml:space="preserve">", 7 </w:t>
      </w:r>
      <w:proofErr w:type="spellStart"/>
      <w:r w:rsidRPr="004A3F11">
        <w:rPr>
          <w:w w:val="105"/>
          <w:sz w:val="19"/>
          <w:lang w:val="lv-LV"/>
        </w:rPr>
        <w:t>Ann</w:t>
      </w:r>
      <w:proofErr w:type="spellEnd"/>
      <w:r w:rsidRPr="004A3F11">
        <w:rPr>
          <w:w w:val="105"/>
          <w:sz w:val="19"/>
          <w:lang w:val="lv-LV"/>
        </w:rPr>
        <w:t xml:space="preserve">. </w:t>
      </w:r>
      <w:proofErr w:type="spellStart"/>
      <w:r w:rsidRPr="004A3F11">
        <w:rPr>
          <w:w w:val="105"/>
          <w:sz w:val="19"/>
          <w:lang w:val="lv-LV"/>
        </w:rPr>
        <w:t>Rev</w:t>
      </w:r>
      <w:proofErr w:type="spellEnd"/>
      <w:r w:rsidRPr="004A3F11">
        <w:rPr>
          <w:w w:val="105"/>
          <w:sz w:val="19"/>
          <w:lang w:val="lv-LV"/>
        </w:rPr>
        <w:t xml:space="preserve">. L. &amp; Soc. </w:t>
      </w:r>
      <w:proofErr w:type="spellStart"/>
      <w:r w:rsidRPr="004A3F11">
        <w:rPr>
          <w:w w:val="105"/>
          <w:sz w:val="19"/>
          <w:lang w:val="lv-LV"/>
        </w:rPr>
        <w:t>Sci</w:t>
      </w:r>
      <w:proofErr w:type="spellEnd"/>
      <w:r w:rsidRPr="004A3F11">
        <w:rPr>
          <w:w w:val="105"/>
          <w:sz w:val="19"/>
          <w:lang w:val="lv-LV"/>
        </w:rPr>
        <w:t xml:space="preserve">. 217 </w:t>
      </w:r>
      <w:r w:rsidRPr="004A3F11">
        <w:rPr>
          <w:spacing w:val="-2"/>
          <w:w w:val="105"/>
          <w:sz w:val="19"/>
          <w:lang w:val="lv-LV"/>
        </w:rPr>
        <w:t>(2011).</w:t>
      </w:r>
    </w:p>
    <w:p w14:paraId="0B78A68B" w14:textId="77777777" w:rsidR="00FE57D8" w:rsidRPr="004A3F11" w:rsidRDefault="00FE57D8">
      <w:pPr>
        <w:pStyle w:val="BodyText"/>
        <w:spacing w:before="11"/>
        <w:rPr>
          <w:lang w:val="lv-LV"/>
        </w:rPr>
      </w:pPr>
    </w:p>
    <w:p w14:paraId="2E99C7E3" w14:textId="77777777" w:rsidR="00FE57D8" w:rsidRPr="004A3F11" w:rsidRDefault="00000000">
      <w:pPr>
        <w:pStyle w:val="BodyText"/>
        <w:spacing w:before="1" w:line="249" w:lineRule="auto"/>
        <w:ind w:left="2936" w:right="354" w:hanging="1"/>
        <w:rPr>
          <w:lang w:val="lv-LV"/>
        </w:rPr>
      </w:pPr>
      <w:r w:rsidRPr="004A3F11">
        <w:rPr>
          <w:w w:val="110"/>
          <w:sz w:val="19"/>
          <w:lang w:val="lv-LV"/>
        </w:rPr>
        <w:t xml:space="preserve">Kā uzsvēra Hanss Peters </w:t>
      </w:r>
      <w:proofErr w:type="spellStart"/>
      <w:r w:rsidRPr="004A3F11">
        <w:rPr>
          <w:w w:val="110"/>
          <w:sz w:val="19"/>
          <w:lang w:val="lv-LV"/>
        </w:rPr>
        <w:t>Grāvers</w:t>
      </w:r>
      <w:proofErr w:type="spellEnd"/>
      <w:r w:rsidRPr="004A3F11">
        <w:rPr>
          <w:w w:val="110"/>
          <w:sz w:val="19"/>
          <w:lang w:val="lv-LV"/>
        </w:rPr>
        <w:t xml:space="preserve"> (Hans </w:t>
      </w:r>
      <w:proofErr w:type="spellStart"/>
      <w:r w:rsidRPr="004A3F11">
        <w:rPr>
          <w:w w:val="110"/>
          <w:sz w:val="19"/>
          <w:lang w:val="lv-LV"/>
        </w:rPr>
        <w:t>Petter</w:t>
      </w:r>
      <w:proofErr w:type="spellEnd"/>
      <w:r w:rsidRPr="004A3F11">
        <w:rPr>
          <w:w w:val="110"/>
          <w:sz w:val="19"/>
          <w:lang w:val="lv-LV"/>
        </w:rPr>
        <w:t xml:space="preserve"> </w:t>
      </w:r>
      <w:proofErr w:type="spellStart"/>
      <w:r w:rsidRPr="004A3F11">
        <w:rPr>
          <w:w w:val="110"/>
          <w:sz w:val="19"/>
          <w:lang w:val="lv-LV"/>
        </w:rPr>
        <w:t>Graver</w:t>
      </w:r>
      <w:proofErr w:type="spellEnd"/>
      <w:r w:rsidRPr="004A3F11">
        <w:rPr>
          <w:w w:val="110"/>
          <w:position w:val="7"/>
          <w:sz w:val="10"/>
          <w:lang w:val="lv-LV"/>
        </w:rPr>
        <w:t>)(42)</w:t>
      </w:r>
      <w:proofErr w:type="gramStart"/>
      <w:r w:rsidRPr="004A3F11">
        <w:rPr>
          <w:w w:val="110"/>
          <w:position w:val="7"/>
          <w:sz w:val="10"/>
          <w:lang w:val="lv-LV"/>
        </w:rPr>
        <w:t xml:space="preserve"> ,</w:t>
      </w:r>
      <w:r w:rsidRPr="004A3F11">
        <w:rPr>
          <w:i/>
          <w:w w:val="110"/>
          <w:sz w:val="19"/>
          <w:lang w:val="lv-LV"/>
        </w:rPr>
        <w:t>j</w:t>
      </w:r>
      <w:proofErr w:type="gramEnd"/>
      <w:r w:rsidRPr="004A3F11">
        <w:rPr>
          <w:i/>
          <w:w w:val="110"/>
          <w:sz w:val="19"/>
          <w:lang w:val="lv-LV"/>
        </w:rPr>
        <w:t xml:space="preserve">uridiskais komplekss </w:t>
      </w:r>
      <w:r w:rsidRPr="004A3F11">
        <w:rPr>
          <w:w w:val="110"/>
          <w:sz w:val="19"/>
          <w:lang w:val="lv-LV"/>
        </w:rPr>
        <w:t>ir jēdziens, kas cenšas izskaidrot juridiskās mobilizācijas dinamiku pāri profesiju robežām. Juridiskās profesijas pārstāvjus vieno dažādas intereses, saiknes un darbības. Galvenā ir tiesnešu un advokātu saikne, taču juridiskais komplekss ietver arī akadēmisko aprindu pārstāvjus, ierēdņus un prokurorus.</w:t>
      </w:r>
    </w:p>
    <w:p w14:paraId="5C961B71" w14:textId="77777777" w:rsidR="00FE57D8" w:rsidRPr="004A3F11" w:rsidRDefault="00FE57D8">
      <w:pPr>
        <w:pStyle w:val="BodyText"/>
        <w:spacing w:before="14"/>
        <w:rPr>
          <w:lang w:val="lv-LV"/>
        </w:rPr>
      </w:pPr>
    </w:p>
    <w:p w14:paraId="05A79EF0" w14:textId="77777777" w:rsidR="00FE57D8" w:rsidRPr="004A3F11" w:rsidRDefault="00000000">
      <w:pPr>
        <w:pStyle w:val="BodyText"/>
        <w:spacing w:line="249" w:lineRule="auto"/>
        <w:ind w:left="2936" w:right="262"/>
        <w:rPr>
          <w:lang w:val="lv-LV"/>
        </w:rPr>
      </w:pPr>
      <w:r w:rsidRPr="004A3F11">
        <w:rPr>
          <w:w w:val="110"/>
          <w:sz w:val="19"/>
          <w:lang w:val="lv-LV"/>
        </w:rPr>
        <w:t xml:space="preserve">Manuprāt, šī koncepcija ir lietderīga, lai parādītu un pierādītu gan juristu profesijas, gan pilsoniskās sabiedrības organizāciju nozīmi. Es izmantoju šo jēdzienu, bet uzskatu, ka to varētu teorētiski vairāk attīstīt, kad runa ir par pilsoniskās sabiedrības organizāciju lomu. Es to jau esmu paudis, un manas domas atzinīgi novērtēja koncepcijas līdzautors </w:t>
      </w:r>
      <w:proofErr w:type="spellStart"/>
      <w:r w:rsidRPr="004A3F11">
        <w:rPr>
          <w:w w:val="110"/>
          <w:sz w:val="19"/>
          <w:lang w:val="lv-LV"/>
        </w:rPr>
        <w:t>Terence</w:t>
      </w:r>
      <w:proofErr w:type="spellEnd"/>
      <w:r w:rsidRPr="004A3F11">
        <w:rPr>
          <w:w w:val="110"/>
          <w:sz w:val="19"/>
          <w:lang w:val="lv-LV"/>
        </w:rPr>
        <w:t xml:space="preserve"> C. </w:t>
      </w:r>
      <w:proofErr w:type="spellStart"/>
      <w:r w:rsidRPr="004A3F11">
        <w:rPr>
          <w:w w:val="110"/>
          <w:sz w:val="19"/>
          <w:lang w:val="lv-LV"/>
        </w:rPr>
        <w:t>Halliday</w:t>
      </w:r>
      <w:proofErr w:type="spellEnd"/>
      <w:r w:rsidRPr="004A3F11">
        <w:rPr>
          <w:w w:val="110"/>
          <w:sz w:val="19"/>
          <w:lang w:val="lv-LV"/>
        </w:rPr>
        <w:t>.</w:t>
      </w:r>
    </w:p>
    <w:p w14:paraId="0A890B59"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82656" behindDoc="1" locked="0" layoutInCell="1" allowOverlap="1" wp14:anchorId="0F198505" wp14:editId="6110DBF8">
                <wp:simplePos x="0" y="0"/>
                <wp:positionH relativeFrom="page">
                  <wp:posOffset>2224290</wp:posOffset>
                </wp:positionH>
                <wp:positionV relativeFrom="paragraph">
                  <wp:posOffset>121199</wp:posOffset>
                </wp:positionV>
                <wp:extent cx="4975860" cy="914400"/>
                <wp:effectExtent l="0" t="0" r="0" b="0"/>
                <wp:wrapTopAndBottom/>
                <wp:docPr id="538" name="Textbox 538"/>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DEE4E8"/>
                        </a:solidFill>
                      </wps:spPr>
                      <wps:txbx>
                        <w:txbxContent>
                          <w:p w14:paraId="1032A42D" w14:textId="77777777" w:rsidR="00FE57D8" w:rsidRPr="004A3F11" w:rsidRDefault="00FE57D8">
                            <w:pPr>
                              <w:pStyle w:val="BodyText"/>
                              <w:spacing w:before="17"/>
                              <w:rPr>
                                <w:color w:val="000000"/>
                                <w:sz w:val="22"/>
                                <w:lang w:val="lv-LV"/>
                              </w:rPr>
                            </w:pPr>
                          </w:p>
                          <w:p w14:paraId="01D0FC89" w14:textId="77777777" w:rsidR="00FE57D8" w:rsidRPr="004A3F11" w:rsidRDefault="00000000">
                            <w:pPr>
                              <w:spacing w:line="266" w:lineRule="exact"/>
                              <w:ind w:left="340"/>
                              <w:jc w:val="both"/>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4974D15C" w14:textId="77777777" w:rsidR="00FE57D8" w:rsidRPr="004A3F11" w:rsidRDefault="00000000">
                            <w:pPr>
                              <w:pStyle w:val="BodyText"/>
                              <w:spacing w:line="249" w:lineRule="auto"/>
                              <w:ind w:left="340" w:right="396"/>
                              <w:jc w:val="both"/>
                              <w:rPr>
                                <w:color w:val="000000"/>
                                <w:lang w:val="lv-LV"/>
                              </w:rPr>
                            </w:pPr>
                            <w:r w:rsidRPr="004A3F11">
                              <w:rPr>
                                <w:color w:val="000000"/>
                                <w:w w:val="110"/>
                                <w:sz w:val="19"/>
                                <w:lang w:val="lv-LV"/>
                              </w:rPr>
                              <w:t xml:space="preserve">Łukasz Bojarski, "Pilsoniskās sabiedrības organizācijas tiesu un tiesnešu labā un kopā ar tām - cīņa par tiesiskumu un tiesu neatkarību: The case of Poland 1976-2020", </w:t>
                            </w:r>
                            <w:r w:rsidRPr="004A3F11">
                              <w:rPr>
                                <w:i/>
                                <w:color w:val="000000"/>
                                <w:w w:val="110"/>
                                <w:sz w:val="19"/>
                                <w:lang w:val="lv-LV"/>
                              </w:rPr>
                              <w:t>German Law Journal</w:t>
                            </w:r>
                            <w:r w:rsidRPr="004A3F11">
                              <w:rPr>
                                <w:color w:val="000000"/>
                                <w:w w:val="110"/>
                                <w:sz w:val="19"/>
                                <w:lang w:val="lv-LV"/>
                              </w:rPr>
                              <w:t>, 22(7), 1344-1384 (2021).</w:t>
                            </w:r>
                          </w:p>
                        </w:txbxContent>
                      </wps:txbx>
                      <wps:bodyPr wrap="square" lIns="0" tIns="0" rIns="0" bIns="0" rtlCol="0"/>
                    </wps:wsp>
                  </a:graphicData>
                </a:graphic>
              </wp:anchor>
            </w:drawing>
          </mc:Choice>
          <mc:Fallback>
            <w:pict>
              <v:shape w14:anchorId="0F198505" id="Textbox 538" o:spid="_x0000_s1134" type="#_x0000_t202" style="position:absolute;margin-left:175.15pt;margin-top:9.55pt;width:391.8pt;height:1in;z-index:-25153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" fillcolor="#dee4e8" stroked="f">
                <v:textbox inset="0,0,0,0">
                  <w:txbxContent>
                    <w:p w14:paraId="1032A42D" w14:textId="77777777" w:rsidR="00FE57D8" w:rsidRPr="004A3F11" w:rsidRDefault="00FE57D8">
                      <w:pPr>
                        <w:pStyle w:val="BodyText"/>
                        <w:spacing w:before="17"/>
                        <w:rPr>
                          <w:color w:val="000000"/>
                          <w:sz w:val="22"/>
                          <w:lang w:val="lv-LV"/>
                        </w:rPr>
                      </w:pPr>
                    </w:p>
                    <w:p w14:paraId="01D0FC89" w14:textId="77777777" w:rsidR="00FE57D8" w:rsidRPr="004A3F11" w:rsidRDefault="00000000">
                      <w:pPr>
                        <w:spacing w:line="266" w:lineRule="exact"/>
                        <w:ind w:left="340"/>
                        <w:jc w:val="both"/>
                        <w:rPr>
                          <w:rFonts w:ascii="Calibri"/>
                          <w:b/>
                          <w:color w:val="000000"/>
                        </w:rPr>
                      </w:pPr>
                      <w:r w:rsidRPr="004A3F11">
                        <w:rPr>
                          <w:rFonts w:ascii="Calibri"/>
                          <w:b/>
                          <w:color w:val="000000"/>
                          <w:w w:val="110"/>
                          <w:sz w:val="21"/>
                        </w:rPr>
                        <w:t>Akad</w:t>
                      </w:r>
                      <w:r w:rsidRPr="004A3F11">
                        <w:rPr>
                          <w:rFonts w:ascii="Calibri"/>
                          <w:b/>
                          <w:color w:val="000000"/>
                          <w:w w:val="110"/>
                          <w:sz w:val="21"/>
                        </w:rPr>
                        <w:t>ē</w:t>
                      </w:r>
                      <w:r w:rsidRPr="004A3F11">
                        <w:rPr>
                          <w:rFonts w:ascii="Calibri"/>
                          <w:b/>
                          <w:color w:val="000000"/>
                          <w:w w:val="110"/>
                          <w:sz w:val="21"/>
                        </w:rPr>
                        <w:t xml:space="preserve">miskie </w:t>
                      </w:r>
                      <w:r w:rsidRPr="004A3F11">
                        <w:rPr>
                          <w:rFonts w:ascii="Calibri"/>
                          <w:b/>
                          <w:color w:val="000000"/>
                          <w:spacing w:val="-2"/>
                          <w:w w:val="115"/>
                          <w:sz w:val="21"/>
                        </w:rPr>
                        <w:t>avoti</w:t>
                      </w:r>
                    </w:p>
                    <w:p w14:paraId="4974D15C" w14:textId="77777777" w:rsidR="00FE57D8" w:rsidRPr="004A3F11" w:rsidRDefault="00000000">
                      <w:pPr>
                        <w:pStyle w:val="BodyText"/>
                        <w:spacing w:line="249" w:lineRule="auto"/>
                        <w:ind w:left="340" w:right="396"/>
                        <w:jc w:val="both"/>
                        <w:rPr>
                          <w:color w:val="000000"/>
                          <w:lang w:val="lv-LV"/>
                        </w:rPr>
                      </w:pPr>
                      <w:r w:rsidRPr="004A3F11">
                        <w:rPr>
                          <w:color w:val="000000"/>
                          <w:w w:val="110"/>
                          <w:sz w:val="19"/>
                          <w:lang w:val="lv-LV"/>
                        </w:rPr>
                        <w:t xml:space="preserve">Łukasz Bojarski, "Pilsoniskās sabiedrības organizācijas tiesu un tiesnešu labā un kopā ar tām - cīņa par tiesiskumu un tiesu neatkarību: The case of Poland 1976-2020", </w:t>
                      </w:r>
                      <w:r w:rsidRPr="004A3F11">
                        <w:rPr>
                          <w:i/>
                          <w:color w:val="000000"/>
                          <w:w w:val="110"/>
                          <w:sz w:val="19"/>
                          <w:lang w:val="lv-LV"/>
                        </w:rPr>
                        <w:t>German Law Journal</w:t>
                      </w:r>
                      <w:r w:rsidRPr="004A3F11">
                        <w:rPr>
                          <w:color w:val="000000"/>
                          <w:w w:val="110"/>
                          <w:sz w:val="19"/>
                          <w:lang w:val="lv-LV"/>
                        </w:rPr>
                        <w:t>, 22(7), 1344-1384 (2021).</w:t>
                      </w:r>
                    </w:p>
                  </w:txbxContent>
                </v:textbox>
                <w10:wrap type="topAndBottom" anchorx="page"/>
              </v:shape>
            </w:pict>
          </mc:Fallback>
        </mc:AlternateContent>
      </w:r>
    </w:p>
    <w:p w14:paraId="4685049D" w14:textId="77777777" w:rsidR="00FE57D8" w:rsidRPr="004A3F11" w:rsidRDefault="00FE57D8">
      <w:pPr>
        <w:pStyle w:val="BodyText"/>
        <w:spacing w:before="63"/>
        <w:rPr>
          <w:lang w:val="lv-LV"/>
        </w:rPr>
      </w:pPr>
    </w:p>
    <w:p w14:paraId="780EC61C" w14:textId="77777777" w:rsidR="00FE57D8" w:rsidRPr="004A3F11" w:rsidRDefault="00000000">
      <w:pPr>
        <w:pStyle w:val="BodyText"/>
        <w:spacing w:line="249" w:lineRule="auto"/>
        <w:ind w:left="2936" w:right="146"/>
        <w:rPr>
          <w:lang w:val="lv-LV"/>
        </w:rPr>
      </w:pPr>
      <w:r w:rsidRPr="004A3F11">
        <w:rPr>
          <w:w w:val="110"/>
          <w:sz w:val="19"/>
          <w:lang w:val="lv-LV"/>
        </w:rPr>
        <w:t>Tradicionāli Polijas juristu profesija, un tas attiecas arī uz visu reģionu, nebija vienota kā anglosakšu modelī. Pastāv stingrs juridisko izglītību ieguvušo personu iedalījums vairākās specifiskās juridiskās profesijās - tiesneši, prokurori, advokāti, juriskonsulti un notāri u. c. - ar ierobežotu praktisku pārvietošanos starp šīm lomām. Vēsturiski šo profesiju savstarpējās attiecības bieži vien raksturoja savstarpējas simpātijas trūkums. Tomēr politiskie uzbrukumi tiesu varai ir būtiski mainījuši šo dinamiku.</w:t>
      </w:r>
    </w:p>
    <w:p w14:paraId="69D32086" w14:textId="77777777" w:rsidR="00FE57D8" w:rsidRPr="004A3F11" w:rsidRDefault="00000000">
      <w:pPr>
        <w:pStyle w:val="Heading3"/>
        <w:spacing w:before="204"/>
        <w:rPr>
          <w:lang w:val="lv-LV"/>
        </w:rPr>
      </w:pPr>
      <w:bookmarkStart w:id="42" w:name="_TOC_250007"/>
      <w:r w:rsidRPr="004A3F11">
        <w:rPr>
          <w:w w:val="110"/>
          <w:sz w:val="23"/>
          <w:lang w:val="lv-LV"/>
        </w:rPr>
        <w:t xml:space="preserve">Polijas juridiskais komplekss darbībā </w:t>
      </w:r>
      <w:r w:rsidRPr="004A3F11">
        <w:rPr>
          <w:spacing w:val="-2"/>
          <w:w w:val="110"/>
          <w:sz w:val="23"/>
          <w:lang w:val="lv-LV"/>
        </w:rPr>
        <w:t>-</w:t>
      </w:r>
      <w:bookmarkEnd w:id="42"/>
      <w:r w:rsidRPr="004A3F11">
        <w:rPr>
          <w:spacing w:val="-2"/>
          <w:w w:val="110"/>
          <w:sz w:val="23"/>
          <w:lang w:val="lv-LV"/>
        </w:rPr>
        <w:t xml:space="preserve"> piemēri</w:t>
      </w:r>
    </w:p>
    <w:p w14:paraId="6393945C" w14:textId="77777777" w:rsidR="00FE57D8" w:rsidRPr="004A3F11" w:rsidRDefault="00000000">
      <w:pPr>
        <w:pStyle w:val="BodyText"/>
        <w:spacing w:line="249" w:lineRule="auto"/>
        <w:ind w:left="2936" w:right="354"/>
        <w:rPr>
          <w:lang w:val="lv-LV"/>
        </w:rPr>
      </w:pPr>
      <w:r w:rsidRPr="004A3F11">
        <w:rPr>
          <w:w w:val="110"/>
          <w:sz w:val="19"/>
          <w:lang w:val="lv-LV"/>
        </w:rPr>
        <w:t>Jau no paša sākuma juristi bija apvienojušies. Neraugoties uz opozīcijas klātbūtni un argumentiem, kurus varēja dzirdēt sporādiski (piemēram, "nemirsim par tiesnešiem, vai viņi mirs par mums?"), advokātu galīgā apņemšanās aizstāvēt tiesas bija nepārprotama, kas izpaudās gan valstu advokātu kolēģiju rezolūcijās, gan atsevišķu advokātu darbībā.</w:t>
      </w:r>
    </w:p>
    <w:p w14:paraId="2FAF8BE7" w14:textId="77777777" w:rsidR="00FE57D8" w:rsidRPr="004A3F11" w:rsidRDefault="00FE57D8">
      <w:pPr>
        <w:pStyle w:val="BodyText"/>
        <w:spacing w:before="8"/>
        <w:rPr>
          <w:lang w:val="lv-LV"/>
        </w:rPr>
      </w:pPr>
    </w:p>
    <w:p w14:paraId="7C96E7C5" w14:textId="77777777" w:rsidR="00FE57D8" w:rsidRPr="004A3F11" w:rsidRDefault="00000000">
      <w:pPr>
        <w:pStyle w:val="BodyText"/>
        <w:spacing w:before="1" w:line="249" w:lineRule="auto"/>
        <w:ind w:left="2936" w:right="354"/>
        <w:rPr>
          <w:lang w:val="lv-LV"/>
        </w:rPr>
      </w:pPr>
      <w:r w:rsidRPr="004A3F11">
        <w:rPr>
          <w:w w:val="110"/>
          <w:sz w:val="19"/>
          <w:lang w:val="lv-LV"/>
        </w:rPr>
        <w:t>Simtiem advokātu visā valstī sniedza bezmaksas juridisko palīdzību tiesnešiem, kā arī pilsoņiem, kuri tika vajāti par dalību protestos. Liela grupa juristu, tostarp ar pilsoniskās sabiedrības organizācijām un akadēmiskajām aprindām saistīti juristi, iesaistījās dažādās stratēģiskās darbībās,</w:t>
      </w:r>
    </w:p>
    <w:p w14:paraId="44465C03" w14:textId="77777777" w:rsidR="00FE57D8" w:rsidRPr="004A3F11" w:rsidRDefault="00000000">
      <w:pPr>
        <w:pStyle w:val="BodyText"/>
        <w:spacing w:before="2" w:line="249" w:lineRule="auto"/>
        <w:ind w:left="2936" w:right="201"/>
        <w:rPr>
          <w:lang w:val="lv-LV"/>
        </w:rPr>
      </w:pPr>
      <w:r w:rsidRPr="004A3F11">
        <w:rPr>
          <w:w w:val="110"/>
          <w:sz w:val="19"/>
          <w:lang w:val="lv-LV"/>
        </w:rPr>
        <w:t xml:space="preserve">jo īpaši ietekmes tiesvedība. Publiskajās debatēs aktīvi </w:t>
      </w:r>
      <w:r w:rsidRPr="004A3F11">
        <w:rPr>
          <w:spacing w:val="-4"/>
          <w:w w:val="110"/>
          <w:sz w:val="19"/>
          <w:lang w:val="lv-LV"/>
        </w:rPr>
        <w:t xml:space="preserve">piedalījās </w:t>
      </w:r>
      <w:r w:rsidRPr="004A3F11">
        <w:rPr>
          <w:w w:val="110"/>
          <w:sz w:val="19"/>
          <w:lang w:val="lv-LV"/>
        </w:rPr>
        <w:t>daudzas ievērojamas juridiskās personības, uzsverot vērtības, ko aizstāv tiesneši.</w:t>
      </w:r>
    </w:p>
    <w:p w14:paraId="5A44CB36" w14:textId="77777777" w:rsidR="00FE57D8" w:rsidRPr="004A3F11" w:rsidRDefault="00FE57D8">
      <w:pPr>
        <w:pStyle w:val="BodyText"/>
        <w:rPr>
          <w:sz w:val="16"/>
          <w:lang w:val="lv-LV"/>
        </w:rPr>
      </w:pPr>
    </w:p>
    <w:p w14:paraId="1C34B494" w14:textId="77777777" w:rsidR="00FE57D8" w:rsidRPr="004A3F11" w:rsidRDefault="00FE57D8">
      <w:pPr>
        <w:pStyle w:val="BodyText"/>
        <w:rPr>
          <w:sz w:val="16"/>
          <w:lang w:val="lv-LV"/>
        </w:rPr>
      </w:pPr>
    </w:p>
    <w:p w14:paraId="2D006310" w14:textId="77777777" w:rsidR="00FE57D8" w:rsidRPr="004A3F11" w:rsidRDefault="00FE57D8">
      <w:pPr>
        <w:pStyle w:val="BodyText"/>
        <w:rPr>
          <w:sz w:val="16"/>
          <w:lang w:val="lv-LV"/>
        </w:rPr>
      </w:pPr>
    </w:p>
    <w:p w14:paraId="02E539BA" w14:textId="77777777" w:rsidR="00FE57D8" w:rsidRPr="004A3F11" w:rsidRDefault="00FE57D8">
      <w:pPr>
        <w:pStyle w:val="BodyText"/>
        <w:rPr>
          <w:sz w:val="16"/>
          <w:lang w:val="lv-LV"/>
        </w:rPr>
      </w:pPr>
    </w:p>
    <w:p w14:paraId="2EE4510A" w14:textId="77777777" w:rsidR="00FE57D8" w:rsidRPr="004A3F11" w:rsidRDefault="00FE57D8">
      <w:pPr>
        <w:pStyle w:val="BodyText"/>
        <w:rPr>
          <w:sz w:val="16"/>
          <w:lang w:val="lv-LV"/>
        </w:rPr>
      </w:pPr>
    </w:p>
    <w:p w14:paraId="0805B685" w14:textId="77777777" w:rsidR="00FE57D8" w:rsidRPr="004A3F11" w:rsidRDefault="00FE57D8">
      <w:pPr>
        <w:pStyle w:val="BodyText"/>
        <w:spacing w:before="78"/>
        <w:rPr>
          <w:sz w:val="16"/>
          <w:lang w:val="lv-LV"/>
        </w:rPr>
      </w:pPr>
    </w:p>
    <w:p w14:paraId="5E37B42D" w14:textId="77777777" w:rsidR="00FE57D8" w:rsidRPr="004A3F11" w:rsidRDefault="00000000">
      <w:pPr>
        <w:pStyle w:val="ListParagraph"/>
        <w:numPr>
          <w:ilvl w:val="0"/>
          <w:numId w:val="8"/>
        </w:numPr>
        <w:tabs>
          <w:tab w:val="left" w:pos="3656"/>
        </w:tabs>
        <w:rPr>
          <w:rFonts w:ascii="Calibri" w:hAnsi="Calibri"/>
          <w:sz w:val="16"/>
          <w:lang w:val="lv-LV"/>
        </w:rPr>
      </w:pPr>
      <w:r w:rsidRPr="004A3F11">
        <w:rPr>
          <w:rFonts w:ascii="Calibri" w:hAnsi="Calibri"/>
          <w:w w:val="110"/>
          <w:sz w:val="15"/>
          <w:lang w:val="lv-LV"/>
        </w:rPr>
        <w:t xml:space="preserve">Referāts konferencē "Tiesneši stresa apstākļos", Viļņa, Lietuva, </w:t>
      </w:r>
      <w:r w:rsidRPr="004A3F11">
        <w:rPr>
          <w:rFonts w:ascii="Calibri" w:hAnsi="Calibri"/>
          <w:spacing w:val="-2"/>
          <w:w w:val="110"/>
          <w:sz w:val="15"/>
          <w:lang w:val="lv-LV"/>
        </w:rPr>
        <w:t xml:space="preserve">2024. gada </w:t>
      </w:r>
      <w:r w:rsidRPr="004A3F11">
        <w:rPr>
          <w:rFonts w:ascii="Calibri" w:hAnsi="Calibri"/>
          <w:w w:val="110"/>
          <w:sz w:val="15"/>
          <w:lang w:val="lv-LV"/>
        </w:rPr>
        <w:t>aprīlī.</w:t>
      </w:r>
    </w:p>
    <w:p w14:paraId="1A081477" w14:textId="77777777" w:rsidR="00FE57D8" w:rsidRPr="004A3F11" w:rsidRDefault="00FE57D8">
      <w:pPr>
        <w:pStyle w:val="ListParagraph"/>
        <w:rPr>
          <w:rFonts w:ascii="Calibri" w:hAnsi="Calibri"/>
          <w:sz w:val="16"/>
          <w:lang w:val="lv-LV"/>
        </w:rPr>
        <w:sectPr w:rsidR="00FE57D8" w:rsidRPr="004A3F11">
          <w:pgSz w:w="11910" w:h="16840"/>
          <w:pgMar w:top="720" w:right="425" w:bottom="280" w:left="566" w:header="525" w:footer="0" w:gutter="0"/>
          <w:cols w:space="708"/>
        </w:sectPr>
      </w:pPr>
    </w:p>
    <w:p w14:paraId="4305E535" w14:textId="77777777" w:rsidR="00FE57D8" w:rsidRPr="004A3F11" w:rsidRDefault="00000000">
      <w:pPr>
        <w:pStyle w:val="BodyText"/>
        <w:rPr>
          <w:rFonts w:ascii="Calibri"/>
          <w:sz w:val="22"/>
          <w:lang w:val="lv-LV"/>
        </w:rPr>
      </w:pPr>
      <w:r w:rsidRPr="004A3F11">
        <w:rPr>
          <w:rFonts w:ascii="Calibri"/>
          <w:noProof/>
          <w:sz w:val="22"/>
          <w:lang w:val="lv-LV"/>
        </w:rPr>
        <w:lastRenderedPageBreak/>
        <mc:AlternateContent>
          <mc:Choice Requires="wpg">
            <w:drawing>
              <wp:anchor distT="0" distB="0" distL="0" distR="0" simplePos="0" relativeHeight="251662848" behindDoc="1" locked="0" layoutInCell="1" allowOverlap="1" wp14:anchorId="5ED39A0D" wp14:editId="76C9C035">
                <wp:simplePos x="0" y="0"/>
                <wp:positionH relativeFrom="page">
                  <wp:posOffset>360001</wp:posOffset>
                </wp:positionH>
                <wp:positionV relativeFrom="page">
                  <wp:posOffset>663975</wp:posOffset>
                </wp:positionV>
                <wp:extent cx="6840220" cy="9668510"/>
                <wp:effectExtent l="0" t="0" r="0" b="0"/>
                <wp:wrapNone/>
                <wp:docPr id="539" name="Group 53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40" name="Graphic 54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41" name="Graphic 54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FFE3E50" id="Group 539" o:spid="_x0000_s1026" style="position:absolute;margin-left:28.35pt;margin-top:52.3pt;width:538.6pt;height:761.3pt;z-index:-25165363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7Huw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RQgOx7sCAABCCAAADgAAAAAAAAAAAAAAAAAuAgAAZHJzL2Uyb0RvYy54bWxQSwECLQAUAAYACAAA&#10;ACEATNdIUeIAAAAMAQAADwAAAAAAAAAAAAAAAAAVBQAAZHJzL2Rvd25yZXYueG1sUEsFBgAAAAAE&#10;AAQA8wAAACQGAAAAAA==&#10;">
                <v:shape id="Graphic 54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" path="m,9661677l,e" filled="f" strokecolor="#354754" strokeweight=".5pt">
                  <v:path arrowok="t"/>
                </v:shape>
                <v:shape id="Graphic 54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" path="m,l6840004,e" filled="f" strokecolor="#354754" strokeweight=".5pt">
                  <v:path arrowok="t"/>
                </v:shape>
                <w10:wrap anchorx="page" anchory="page"/>
              </v:group>
            </w:pict>
          </mc:Fallback>
        </mc:AlternateContent>
      </w:r>
    </w:p>
    <w:p w14:paraId="54370323" w14:textId="77777777" w:rsidR="00FE57D8" w:rsidRPr="004A3F11" w:rsidRDefault="00FE57D8">
      <w:pPr>
        <w:pStyle w:val="BodyText"/>
        <w:rPr>
          <w:rFonts w:ascii="Calibri"/>
          <w:sz w:val="22"/>
          <w:lang w:val="lv-LV"/>
        </w:rPr>
      </w:pPr>
    </w:p>
    <w:p w14:paraId="5D802A3C" w14:textId="77777777" w:rsidR="00FE57D8" w:rsidRPr="004A3F11" w:rsidRDefault="00FE57D8">
      <w:pPr>
        <w:pStyle w:val="BodyText"/>
        <w:rPr>
          <w:rFonts w:ascii="Calibri"/>
          <w:sz w:val="22"/>
          <w:lang w:val="lv-LV"/>
        </w:rPr>
      </w:pPr>
    </w:p>
    <w:p w14:paraId="18E11571" w14:textId="77777777" w:rsidR="00FE57D8" w:rsidRPr="004A3F11" w:rsidRDefault="00FE57D8">
      <w:pPr>
        <w:pStyle w:val="BodyText"/>
        <w:rPr>
          <w:rFonts w:ascii="Calibri"/>
          <w:sz w:val="22"/>
          <w:lang w:val="lv-LV"/>
        </w:rPr>
      </w:pPr>
    </w:p>
    <w:p w14:paraId="0E005B22" w14:textId="77777777" w:rsidR="00FE57D8" w:rsidRPr="004A3F11" w:rsidRDefault="00FE57D8">
      <w:pPr>
        <w:pStyle w:val="BodyText"/>
        <w:rPr>
          <w:rFonts w:ascii="Calibri"/>
          <w:sz w:val="22"/>
          <w:lang w:val="lv-LV"/>
        </w:rPr>
      </w:pPr>
    </w:p>
    <w:p w14:paraId="3EB4DAFA" w14:textId="77777777" w:rsidR="00FE57D8" w:rsidRPr="004A3F11" w:rsidRDefault="00FE57D8">
      <w:pPr>
        <w:pStyle w:val="BodyText"/>
        <w:rPr>
          <w:rFonts w:ascii="Calibri"/>
          <w:sz w:val="22"/>
          <w:lang w:val="lv-LV"/>
        </w:rPr>
      </w:pPr>
    </w:p>
    <w:p w14:paraId="3B41886E" w14:textId="77777777" w:rsidR="00FE57D8" w:rsidRPr="004A3F11" w:rsidRDefault="00FE57D8">
      <w:pPr>
        <w:pStyle w:val="BodyText"/>
        <w:spacing w:before="65"/>
        <w:rPr>
          <w:rFonts w:ascii="Calibri"/>
          <w:sz w:val="22"/>
          <w:lang w:val="lv-LV"/>
        </w:rPr>
      </w:pPr>
    </w:p>
    <w:p w14:paraId="5C1BB51B" w14:textId="77777777" w:rsidR="00FE57D8" w:rsidRPr="004A3F11" w:rsidRDefault="00000000">
      <w:pPr>
        <w:pStyle w:val="Heading4"/>
        <w:rPr>
          <w:lang w:val="lv-LV"/>
        </w:rPr>
      </w:pPr>
      <w:bookmarkStart w:id="43" w:name="_TOC_250006"/>
      <w:r w:rsidRPr="004A3F11">
        <w:rPr>
          <w:w w:val="115"/>
          <w:sz w:val="21"/>
          <w:lang w:val="lv-LV"/>
        </w:rPr>
        <w:t>Bezmaksas</w:t>
      </w:r>
      <w:bookmarkEnd w:id="43"/>
      <w:r w:rsidRPr="004A3F11">
        <w:rPr>
          <w:spacing w:val="-2"/>
          <w:w w:val="115"/>
          <w:sz w:val="21"/>
          <w:lang w:val="lv-LV"/>
        </w:rPr>
        <w:t xml:space="preserve"> tiesas</w:t>
      </w:r>
    </w:p>
    <w:p w14:paraId="2DFFC226" w14:textId="77777777" w:rsidR="00FE57D8" w:rsidRPr="004A3F11" w:rsidRDefault="00000000">
      <w:pPr>
        <w:pStyle w:val="BodyText"/>
        <w:spacing w:line="249" w:lineRule="auto"/>
        <w:ind w:left="2936" w:right="354"/>
        <w:rPr>
          <w:lang w:val="lv-LV"/>
        </w:rPr>
      </w:pPr>
      <w:r w:rsidRPr="004A3F11">
        <w:rPr>
          <w:w w:val="110"/>
          <w:sz w:val="19"/>
          <w:lang w:val="lv-LV"/>
        </w:rPr>
        <w:t>Reaģējot uz 2017. gada jūlija protestiem, četri juristi (trīs advokāti un pilsoniskās sabiedrības organizācijas aktīvists) izveidoja iniciatīvu "</w:t>
      </w:r>
      <w:hyperlink r:id="rId230">
        <w:r w:rsidR="00FE57D8" w:rsidRPr="004A3F11">
          <w:rPr>
            <w:w w:val="110"/>
            <w:sz w:val="19"/>
            <w:u w:val="single"/>
            <w:lang w:val="lv-LV"/>
          </w:rPr>
          <w:t>Brīvās tiesas"</w:t>
        </w:r>
      </w:hyperlink>
      <w:r w:rsidRPr="004A3F11">
        <w:rPr>
          <w:w w:val="110"/>
          <w:sz w:val="19"/>
          <w:lang w:val="lv-LV"/>
        </w:rPr>
        <w:t xml:space="preserve"> (</w:t>
      </w:r>
      <w:proofErr w:type="spellStart"/>
      <w:r w:rsidRPr="004A3F11">
        <w:rPr>
          <w:w w:val="110"/>
          <w:sz w:val="19"/>
          <w:lang w:val="lv-LV"/>
        </w:rPr>
        <w:t>Wolne</w:t>
      </w:r>
      <w:proofErr w:type="spellEnd"/>
      <w:r w:rsidRPr="004A3F11">
        <w:rPr>
          <w:w w:val="110"/>
          <w:sz w:val="19"/>
          <w:lang w:val="lv-LV"/>
        </w:rPr>
        <w:t xml:space="preserve"> </w:t>
      </w:r>
      <w:proofErr w:type="spellStart"/>
      <w:r w:rsidRPr="004A3F11">
        <w:rPr>
          <w:w w:val="110"/>
          <w:sz w:val="19"/>
          <w:lang w:val="lv-LV"/>
        </w:rPr>
        <w:t>Sądy</w:t>
      </w:r>
      <w:proofErr w:type="spellEnd"/>
      <w:r w:rsidRPr="004A3F11">
        <w:rPr>
          <w:w w:val="110"/>
          <w:sz w:val="19"/>
          <w:lang w:val="lv-LV"/>
        </w:rPr>
        <w:t>). Sākotnēji tās mērķis bija palielināt sabiedrības informētību par tiesu lomu, izmantojot īsfilmas ar slavenību piedalīšanos, bet pēc tam tā pārtapa par nozīmīgu juridisku uzņēmumu, kas darbojas kā Brīvo tiesu fonds (</w:t>
      </w:r>
      <w:proofErr w:type="spellStart"/>
      <w:r w:rsidRPr="004A3F11">
        <w:rPr>
          <w:w w:val="110"/>
          <w:sz w:val="19"/>
          <w:lang w:val="lv-LV"/>
        </w:rPr>
        <w:t>Fundacja</w:t>
      </w:r>
      <w:proofErr w:type="spellEnd"/>
      <w:r w:rsidRPr="004A3F11">
        <w:rPr>
          <w:w w:val="110"/>
          <w:sz w:val="19"/>
          <w:lang w:val="lv-LV"/>
        </w:rPr>
        <w:t xml:space="preserve"> </w:t>
      </w:r>
      <w:proofErr w:type="spellStart"/>
      <w:r w:rsidRPr="004A3F11">
        <w:rPr>
          <w:w w:val="110"/>
          <w:sz w:val="19"/>
          <w:lang w:val="lv-LV"/>
        </w:rPr>
        <w:t>Wolne</w:t>
      </w:r>
      <w:proofErr w:type="spellEnd"/>
      <w:r w:rsidRPr="004A3F11">
        <w:rPr>
          <w:w w:val="110"/>
          <w:sz w:val="19"/>
          <w:lang w:val="lv-LV"/>
        </w:rPr>
        <w:t xml:space="preserve"> </w:t>
      </w:r>
      <w:proofErr w:type="spellStart"/>
      <w:r w:rsidRPr="004A3F11">
        <w:rPr>
          <w:w w:val="110"/>
          <w:sz w:val="19"/>
          <w:lang w:val="lv-LV"/>
        </w:rPr>
        <w:t>Sądy</w:t>
      </w:r>
      <w:proofErr w:type="spellEnd"/>
      <w:r w:rsidRPr="004A3F11">
        <w:rPr>
          <w:w w:val="110"/>
          <w:sz w:val="19"/>
          <w:lang w:val="lv-LV"/>
        </w:rPr>
        <w:t>).</w:t>
      </w:r>
    </w:p>
    <w:p w14:paraId="47C7F084" w14:textId="77777777" w:rsidR="00FE57D8" w:rsidRPr="004A3F11" w:rsidRDefault="00FE57D8">
      <w:pPr>
        <w:pStyle w:val="BodyText"/>
        <w:spacing w:before="11"/>
        <w:rPr>
          <w:lang w:val="lv-LV"/>
        </w:rPr>
      </w:pPr>
    </w:p>
    <w:p w14:paraId="5C62C115" w14:textId="77777777" w:rsidR="00FE57D8" w:rsidRPr="004A3F11" w:rsidRDefault="00000000">
      <w:pPr>
        <w:pStyle w:val="BodyText"/>
        <w:spacing w:line="249" w:lineRule="auto"/>
        <w:ind w:left="2936" w:right="201"/>
        <w:rPr>
          <w:lang w:val="lv-LV"/>
        </w:rPr>
      </w:pPr>
      <w:r w:rsidRPr="004A3F11">
        <w:rPr>
          <w:w w:val="110"/>
          <w:sz w:val="19"/>
          <w:lang w:val="lv-LV"/>
        </w:rPr>
        <w:t>Brīvo tiesu juristi (bieži KOS aizgādībā) pārstāvēja represētos tiesnešus un prokurorus valsts un Eiropas tiesās. Fonds izskatīja vairāk nekā simts lietas. Brīvo tiesu juristi panāca vairākus nozīmīgus lēmumus (minēti šajā rokasgrāmatā), kas ietekmē tiesību sistēmas darbību kopumā.</w:t>
      </w:r>
    </w:p>
    <w:p w14:paraId="53962742" w14:textId="77777777" w:rsidR="00FE57D8" w:rsidRPr="004A3F11" w:rsidRDefault="00000000">
      <w:pPr>
        <w:pStyle w:val="Heading4"/>
        <w:spacing w:before="221"/>
        <w:rPr>
          <w:lang w:val="lv-LV"/>
        </w:rPr>
      </w:pPr>
      <w:bookmarkStart w:id="44" w:name="_TOC_250005"/>
      <w:r w:rsidRPr="004A3F11">
        <w:rPr>
          <w:spacing w:val="-2"/>
          <w:w w:val="115"/>
          <w:sz w:val="21"/>
          <w:lang w:val="lv-LV"/>
        </w:rPr>
        <w:t>Tieslietu aizsardzības komiteja</w:t>
      </w:r>
      <w:bookmarkEnd w:id="44"/>
      <w:r w:rsidRPr="004A3F11">
        <w:rPr>
          <w:spacing w:val="-2"/>
          <w:w w:val="115"/>
          <w:sz w:val="21"/>
          <w:lang w:val="lv-LV"/>
        </w:rPr>
        <w:t xml:space="preserve"> (KOS)</w:t>
      </w:r>
    </w:p>
    <w:p w14:paraId="426CE6A5" w14:textId="77777777" w:rsidR="00FE57D8" w:rsidRPr="004A3F11" w:rsidRDefault="00000000">
      <w:pPr>
        <w:pStyle w:val="BodyText"/>
        <w:spacing w:line="249" w:lineRule="auto"/>
        <w:ind w:left="2936"/>
        <w:rPr>
          <w:lang w:val="lv-LV"/>
        </w:rPr>
      </w:pPr>
      <w:r w:rsidRPr="004A3F11">
        <w:rPr>
          <w:w w:val="110"/>
          <w:sz w:val="19"/>
          <w:lang w:val="lv-LV"/>
        </w:rPr>
        <w:t xml:space="preserve">Parlamenta likumprojektu pieņemšana, kas ierobežoja tiesu neatkarību (likumi par Augstāko tiesu, Nacionālo tiesu padomi un parastajām tiesām), izraisīja </w:t>
      </w:r>
      <w:hyperlink r:id="rId231">
        <w:r w:rsidR="00FE57D8" w:rsidRPr="004A3F11">
          <w:rPr>
            <w:w w:val="110"/>
            <w:sz w:val="19"/>
            <w:u w:val="single"/>
            <w:lang w:val="lv-LV"/>
          </w:rPr>
          <w:t>Tieslietu aizsardzības komitejas</w:t>
        </w:r>
      </w:hyperlink>
      <w:r w:rsidRPr="004A3F11">
        <w:rPr>
          <w:w w:val="110"/>
          <w:sz w:val="19"/>
          <w:lang w:val="lv-LV"/>
        </w:rPr>
        <w:t xml:space="preserve"> (</w:t>
      </w:r>
      <w:proofErr w:type="spellStart"/>
      <w:r w:rsidRPr="004A3F11">
        <w:rPr>
          <w:w w:val="110"/>
          <w:sz w:val="19"/>
          <w:lang w:val="lv-LV"/>
        </w:rPr>
        <w:t>Komitet</w:t>
      </w:r>
      <w:proofErr w:type="spellEnd"/>
      <w:r w:rsidRPr="004A3F11">
        <w:rPr>
          <w:w w:val="110"/>
          <w:sz w:val="19"/>
          <w:lang w:val="lv-LV"/>
        </w:rPr>
        <w:t xml:space="preserve"> </w:t>
      </w:r>
      <w:proofErr w:type="spellStart"/>
      <w:r w:rsidRPr="004A3F11">
        <w:rPr>
          <w:w w:val="110"/>
          <w:sz w:val="19"/>
          <w:lang w:val="lv-LV"/>
        </w:rPr>
        <w:t>Obrony</w:t>
      </w:r>
      <w:proofErr w:type="spellEnd"/>
      <w:r w:rsidRPr="004A3F11">
        <w:rPr>
          <w:w w:val="110"/>
          <w:sz w:val="19"/>
          <w:lang w:val="lv-LV"/>
        </w:rPr>
        <w:t xml:space="preserve"> </w:t>
      </w:r>
      <w:proofErr w:type="spellStart"/>
      <w:r w:rsidRPr="004A3F11">
        <w:rPr>
          <w:w w:val="110"/>
          <w:sz w:val="19"/>
          <w:lang w:val="lv-LV"/>
        </w:rPr>
        <w:t>Sprawiedliwości</w:t>
      </w:r>
      <w:proofErr w:type="spellEnd"/>
      <w:r w:rsidRPr="004A3F11">
        <w:rPr>
          <w:w w:val="110"/>
          <w:sz w:val="19"/>
          <w:lang w:val="lv-LV"/>
        </w:rPr>
        <w:t xml:space="preserve"> - KOS) izveidi.</w:t>
      </w:r>
    </w:p>
    <w:p w14:paraId="66D90F59" w14:textId="77777777" w:rsidR="00FE57D8" w:rsidRPr="004A3F11" w:rsidRDefault="00000000">
      <w:pPr>
        <w:pStyle w:val="BodyText"/>
        <w:spacing w:line="249" w:lineRule="auto"/>
        <w:ind w:left="2936" w:right="147"/>
        <w:rPr>
          <w:lang w:val="lv-LV"/>
        </w:rPr>
      </w:pPr>
      <w:r w:rsidRPr="004A3F11">
        <w:rPr>
          <w:w w:val="110"/>
          <w:sz w:val="19"/>
          <w:lang w:val="lv-LV"/>
        </w:rPr>
        <w:t>KOS, ko 2018. gada 4. jūnijā izveidoja astoņas organizācijas (</w:t>
      </w:r>
      <w:proofErr w:type="spellStart"/>
      <w:r w:rsidRPr="004A3F11">
        <w:rPr>
          <w:w w:val="110"/>
          <w:sz w:val="19"/>
          <w:lang w:val="lv-LV"/>
        </w:rPr>
        <w:t>Amnesty</w:t>
      </w:r>
      <w:proofErr w:type="spellEnd"/>
      <w:r w:rsidRPr="004A3F11">
        <w:rPr>
          <w:w w:val="110"/>
          <w:sz w:val="19"/>
          <w:lang w:val="lv-LV"/>
        </w:rPr>
        <w:t xml:space="preserve"> </w:t>
      </w:r>
      <w:proofErr w:type="spellStart"/>
      <w:r w:rsidRPr="004A3F11">
        <w:rPr>
          <w:w w:val="110"/>
          <w:sz w:val="19"/>
          <w:lang w:val="lv-LV"/>
        </w:rPr>
        <w:t>International</w:t>
      </w:r>
      <w:proofErr w:type="spellEnd"/>
      <w:r w:rsidRPr="004A3F11">
        <w:rPr>
          <w:w w:val="110"/>
          <w:sz w:val="19"/>
          <w:lang w:val="lv-LV"/>
        </w:rPr>
        <w:t xml:space="preserve"> Polijā, Helsinku Cilvēktiesību fonds, Tiesību un sabiedrības institūts INPRIS, Profesora Zbigņeva </w:t>
      </w:r>
      <w:proofErr w:type="spellStart"/>
      <w:r w:rsidRPr="004A3F11">
        <w:rPr>
          <w:w w:val="110"/>
          <w:sz w:val="19"/>
          <w:lang w:val="lv-LV"/>
        </w:rPr>
        <w:t>Holda</w:t>
      </w:r>
      <w:proofErr w:type="spellEnd"/>
      <w:r w:rsidRPr="004A3F11">
        <w:rPr>
          <w:w w:val="110"/>
          <w:sz w:val="19"/>
          <w:lang w:val="lv-LV"/>
        </w:rPr>
        <w:t xml:space="preserve"> asociācija, tiesnešu asociācijas </w:t>
      </w:r>
      <w:proofErr w:type="spellStart"/>
      <w:r w:rsidRPr="004A3F11">
        <w:rPr>
          <w:w w:val="110"/>
          <w:sz w:val="19"/>
          <w:lang w:val="lv-LV"/>
        </w:rPr>
        <w:t>Iustitia</w:t>
      </w:r>
      <w:proofErr w:type="spellEnd"/>
      <w:r w:rsidRPr="004A3F11">
        <w:rPr>
          <w:w w:val="110"/>
          <w:sz w:val="19"/>
          <w:lang w:val="lv-LV"/>
        </w:rPr>
        <w:t xml:space="preserve"> un </w:t>
      </w:r>
      <w:proofErr w:type="spellStart"/>
      <w:r w:rsidRPr="004A3F11">
        <w:rPr>
          <w:w w:val="110"/>
          <w:sz w:val="19"/>
          <w:lang w:val="lv-LV"/>
        </w:rPr>
        <w:t>Themis</w:t>
      </w:r>
      <w:proofErr w:type="spellEnd"/>
      <w:r w:rsidRPr="004A3F11">
        <w:rPr>
          <w:w w:val="110"/>
          <w:sz w:val="19"/>
          <w:lang w:val="lv-LV"/>
        </w:rPr>
        <w:t xml:space="preserve">, Prokuroru asociācija </w:t>
      </w:r>
      <w:proofErr w:type="spellStart"/>
      <w:r w:rsidRPr="004A3F11">
        <w:rPr>
          <w:w w:val="110"/>
          <w:sz w:val="19"/>
          <w:lang w:val="lv-LV"/>
        </w:rPr>
        <w:t>Lex</w:t>
      </w:r>
      <w:proofErr w:type="spellEnd"/>
      <w:r w:rsidRPr="004A3F11">
        <w:rPr>
          <w:w w:val="110"/>
          <w:sz w:val="19"/>
          <w:lang w:val="lv-LV"/>
        </w:rPr>
        <w:t xml:space="preserve"> </w:t>
      </w:r>
      <w:proofErr w:type="spellStart"/>
      <w:r w:rsidRPr="004A3F11">
        <w:rPr>
          <w:w w:val="110"/>
          <w:sz w:val="19"/>
          <w:lang w:val="lv-LV"/>
        </w:rPr>
        <w:t>Super</w:t>
      </w:r>
      <w:proofErr w:type="spellEnd"/>
      <w:r w:rsidRPr="004A3F11">
        <w:rPr>
          <w:w w:val="110"/>
          <w:sz w:val="19"/>
          <w:lang w:val="lv-LV"/>
        </w:rPr>
        <w:t xml:space="preserve"> </w:t>
      </w:r>
      <w:proofErr w:type="spellStart"/>
      <w:r w:rsidRPr="004A3F11">
        <w:rPr>
          <w:w w:val="110"/>
          <w:sz w:val="19"/>
          <w:lang w:val="lv-LV"/>
        </w:rPr>
        <w:t>Omnia</w:t>
      </w:r>
      <w:proofErr w:type="spellEnd"/>
      <w:r w:rsidRPr="004A3F11">
        <w:rPr>
          <w:w w:val="110"/>
          <w:sz w:val="19"/>
          <w:lang w:val="lv-LV"/>
        </w:rPr>
        <w:t xml:space="preserve"> un Profesora </w:t>
      </w:r>
      <w:proofErr w:type="spellStart"/>
      <w:r w:rsidRPr="004A3F11">
        <w:rPr>
          <w:w w:val="110"/>
          <w:sz w:val="19"/>
          <w:lang w:val="lv-LV"/>
        </w:rPr>
        <w:t>Osiatinska</w:t>
      </w:r>
      <w:proofErr w:type="spellEnd"/>
      <w:r w:rsidRPr="004A3F11">
        <w:rPr>
          <w:w w:val="110"/>
          <w:sz w:val="19"/>
          <w:lang w:val="lv-LV"/>
        </w:rPr>
        <w:t xml:space="preserve"> arhīvs), vēlāk paplašinājās, jo pievienojās vēl piecas organizācijas.</w:t>
      </w:r>
    </w:p>
    <w:p w14:paraId="302EA725" w14:textId="77777777" w:rsidR="00FE57D8" w:rsidRPr="004A3F11" w:rsidRDefault="00FE57D8">
      <w:pPr>
        <w:pStyle w:val="BodyText"/>
        <w:spacing w:before="13"/>
        <w:rPr>
          <w:lang w:val="lv-LV"/>
        </w:rPr>
      </w:pPr>
    </w:p>
    <w:p w14:paraId="08CEF9CE" w14:textId="77777777" w:rsidR="00FE57D8" w:rsidRPr="004A3F11" w:rsidRDefault="00000000">
      <w:pPr>
        <w:pStyle w:val="BodyText"/>
        <w:spacing w:before="1" w:line="249" w:lineRule="auto"/>
        <w:ind w:left="2936" w:right="146"/>
        <w:rPr>
          <w:lang w:val="lv-LV"/>
        </w:rPr>
      </w:pPr>
      <w:r w:rsidRPr="004A3F11">
        <w:rPr>
          <w:w w:val="110"/>
          <w:sz w:val="19"/>
          <w:lang w:val="lv-LV"/>
        </w:rPr>
        <w:t>KOS apgalvoja, ka pieņemtie likumi apdraud ne tikai tiesnešu, bet arī citu juridisko profesiju pārstāvju, piemēram, advokātu, juriskonsultu un prokuroru, neatkarību. Kopš dibināšanas KOS ir kalpojis par centrālo platformu pilsoniskās sabiedrības organizāciju un tiesnešu apvienību sadarbībai, aizstāvot tiesnešu neatkarību un atbalstot tos, uz kuriem tiek izdarīts spiediens.</w:t>
      </w:r>
    </w:p>
    <w:p w14:paraId="075212A1" w14:textId="77777777" w:rsidR="00FE57D8" w:rsidRPr="004A3F11" w:rsidRDefault="00FE57D8">
      <w:pPr>
        <w:pStyle w:val="BodyText"/>
        <w:spacing w:before="14"/>
        <w:rPr>
          <w:lang w:val="lv-LV"/>
        </w:rPr>
      </w:pPr>
    </w:p>
    <w:p w14:paraId="72A16634" w14:textId="77777777" w:rsidR="00FE57D8" w:rsidRPr="004A3F11" w:rsidRDefault="00000000">
      <w:pPr>
        <w:pStyle w:val="BodyText"/>
        <w:spacing w:line="249" w:lineRule="auto"/>
        <w:ind w:left="2936" w:right="147"/>
        <w:rPr>
          <w:lang w:val="lv-LV"/>
        </w:rPr>
      </w:pPr>
      <w:r w:rsidRPr="004A3F11">
        <w:rPr>
          <w:w w:val="110"/>
          <w:sz w:val="19"/>
          <w:lang w:val="lv-LV"/>
        </w:rPr>
        <w:t>KOS ļāva sinhronizēt daudzus centienus, veicinot sadarbību, nevis dublēšanos. Sniedzot tūlītēju palīdzību, uzbrucēji guva pārliecību, ka viņi nav vieni un var paļauties uz atbalstu (lai gan ne visi izvēlējās šo atbalstu izmantot). Šāda pieeja ievērojami mazināja tā sauktā "atvēsinošā efekta" risku, ko nepārprotami bija paredzēts radīt ar daudzajām iestāžu un to pārstāvju darbībām.</w:t>
      </w:r>
    </w:p>
    <w:p w14:paraId="34DAD02D" w14:textId="77777777" w:rsidR="00FE57D8" w:rsidRPr="004A3F11" w:rsidRDefault="00FE57D8">
      <w:pPr>
        <w:pStyle w:val="BodyText"/>
        <w:spacing w:before="14"/>
        <w:rPr>
          <w:lang w:val="lv-LV"/>
        </w:rPr>
      </w:pPr>
    </w:p>
    <w:p w14:paraId="49712EC8" w14:textId="77777777" w:rsidR="00FE57D8" w:rsidRPr="004A3F11" w:rsidRDefault="00000000">
      <w:pPr>
        <w:pStyle w:val="BodyText"/>
        <w:spacing w:before="1" w:line="249" w:lineRule="auto"/>
        <w:ind w:left="2936"/>
        <w:rPr>
          <w:lang w:val="lv-LV"/>
        </w:rPr>
      </w:pPr>
      <w:r w:rsidRPr="004A3F11">
        <w:rPr>
          <w:w w:val="110"/>
          <w:sz w:val="19"/>
          <w:lang w:val="lv-LV"/>
        </w:rPr>
        <w:t>KOS uzsākto vai atbalstīto iniciatīvu vidū bija galvenie pasākumi, kas bija izšķiroši svarīgi pretestībai Polijā un protestējošo tiesnešu tiesiskajam statusam. Tās ietvēra stratēģisku tiesvedību Polijas un starptautiskajās tiesās, kuras rezultātā tika pieņemti vairāki vēsturiski nozīmīgi nolēmumi. Interesanti, ka stratēģiskās tiesvedības metodes gadu gaitā bija izstrādājušas pilsoniskās sabiedrības organizācijas. Tiesneši tika apmācīti un saņēma šo organizāciju nodrošinātus materiālus, kuros tika izskaidrotas šīs metodes, izplatītas zināšanas par prejudiciālo jautājumu iesniegšanu un veicināta ES instrumentu, piemēram, Pamattiesību hartas, izmantošana.</w:t>
      </w:r>
    </w:p>
    <w:p w14:paraId="161C7FBB" w14:textId="77777777" w:rsidR="00FE57D8" w:rsidRPr="004A3F11" w:rsidRDefault="00FE57D8">
      <w:pPr>
        <w:pStyle w:val="BodyText"/>
        <w:spacing w:before="16"/>
        <w:rPr>
          <w:lang w:val="lv-LV"/>
        </w:rPr>
      </w:pPr>
    </w:p>
    <w:p w14:paraId="5E5CF0F0" w14:textId="77777777" w:rsidR="00FE57D8" w:rsidRPr="004A3F11" w:rsidRDefault="00000000">
      <w:pPr>
        <w:pStyle w:val="BodyText"/>
        <w:spacing w:line="249" w:lineRule="auto"/>
        <w:ind w:left="2936" w:right="247"/>
        <w:rPr>
          <w:lang w:val="lv-LV"/>
        </w:rPr>
      </w:pPr>
      <w:r w:rsidRPr="004A3F11">
        <w:rPr>
          <w:w w:val="110"/>
          <w:sz w:val="19"/>
          <w:lang w:val="lv-LV"/>
        </w:rPr>
        <w:t>Lai gan dažādām organizācijām bija savi individuālie plāni, tādas platformas kā KOS ļāva izveidot kopēju stratēģiju. Viss juridiskais komplekss, tostarp tiesneši, prokurori, advokāti un pilsoniskās sabiedrības organizācijas, regulāri tikās, lai apspriestu un lemtu par stratēģijām.</w:t>
      </w:r>
    </w:p>
    <w:p w14:paraId="2E941662" w14:textId="77777777" w:rsidR="00FE57D8" w:rsidRPr="004A3F11" w:rsidRDefault="00000000">
      <w:pPr>
        <w:pStyle w:val="BodyText"/>
        <w:spacing w:before="3" w:line="249" w:lineRule="auto"/>
        <w:ind w:left="2936" w:right="146"/>
        <w:rPr>
          <w:lang w:val="lv-LV"/>
        </w:rPr>
      </w:pPr>
      <w:r w:rsidRPr="004A3F11">
        <w:rPr>
          <w:w w:val="110"/>
          <w:sz w:val="19"/>
          <w:lang w:val="lv-LV"/>
        </w:rPr>
        <w:t>Turklāt, pateicoties modernajām tehnoloģijām un sociālajiem plašsaziņas līdzekļiem, viņi uzturēja nepārtrauktu kontaktu. Tādējādi, lai gan valsts iestāžu rīcībā bija ievērojami lielāki cilvēkresursi, organizatoriskie un finanšu resursi, ierobežotāki sociālie resursi, tos pārvaldot kopīgi, ļāva efektīvi sadalīt uzdevumus, pastāvīgi apmainīties ar informāciju, sniegt savstarpēju palīdzību un koordinēt darbības.</w:t>
      </w:r>
    </w:p>
    <w:p w14:paraId="022B765C"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5868693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3872" behindDoc="1" locked="0" layoutInCell="1" allowOverlap="1" wp14:anchorId="34DFA924" wp14:editId="03689589">
                <wp:simplePos x="0" y="0"/>
                <wp:positionH relativeFrom="page">
                  <wp:posOffset>360001</wp:posOffset>
                </wp:positionH>
                <wp:positionV relativeFrom="page">
                  <wp:posOffset>663975</wp:posOffset>
                </wp:positionV>
                <wp:extent cx="6840220" cy="9668510"/>
                <wp:effectExtent l="0" t="0" r="0" b="0"/>
                <wp:wrapNone/>
                <wp:docPr id="542" name="Group 54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43" name="Graphic 54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44" name="Graphic 54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269782C" id="Group 542" o:spid="_x0000_s1026" style="position:absolute;margin-left:28.35pt;margin-top:52.3pt;width:538.6pt;height:761.3pt;z-index:-25165260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Z/evA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FlRn968AgAAQggAAA4AAAAAAAAAAAAAAAAALgIAAGRycy9lMm9Eb2MueG1sUEsBAi0AFAAGAAgA&#10;AAAhAEzXSFHiAAAADAEAAA8AAAAAAAAAAAAAAAAAFgUAAGRycy9kb3ducmV2LnhtbFBLBQYAAAAA&#10;BAAEAPMAAAAlBgAAAAA=&#10;">
                <v:shape id="Graphic 54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" path="m,9661677l,e" filled="f" strokecolor="#354754" strokeweight=".5pt">
                  <v:path arrowok="t"/>
                </v:shape>
                <v:shape id="Graphic 54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" path="m,l6840004,e" filled="f" strokecolor="#354754" strokeweight=".5pt">
                  <v:path arrowok="t"/>
                </v:shape>
                <w10:wrap anchorx="page" anchory="page"/>
              </v:group>
            </w:pict>
          </mc:Fallback>
        </mc:AlternateContent>
      </w:r>
    </w:p>
    <w:p w14:paraId="38990287" w14:textId="77777777" w:rsidR="00FE57D8" w:rsidRPr="004A3F11" w:rsidRDefault="00FE57D8">
      <w:pPr>
        <w:pStyle w:val="BodyText"/>
        <w:rPr>
          <w:lang w:val="lv-LV"/>
        </w:rPr>
      </w:pPr>
    </w:p>
    <w:p w14:paraId="6102D194" w14:textId="77777777" w:rsidR="00FE57D8" w:rsidRPr="004A3F11" w:rsidRDefault="00FE57D8">
      <w:pPr>
        <w:pStyle w:val="BodyText"/>
        <w:rPr>
          <w:lang w:val="lv-LV"/>
        </w:rPr>
      </w:pPr>
    </w:p>
    <w:p w14:paraId="442F011E" w14:textId="77777777" w:rsidR="00FE57D8" w:rsidRPr="004A3F11" w:rsidRDefault="00FE57D8">
      <w:pPr>
        <w:pStyle w:val="BodyText"/>
        <w:rPr>
          <w:lang w:val="lv-LV"/>
        </w:rPr>
      </w:pPr>
    </w:p>
    <w:p w14:paraId="5A4ABA62" w14:textId="77777777" w:rsidR="00FE57D8" w:rsidRPr="004A3F11" w:rsidRDefault="00FE57D8">
      <w:pPr>
        <w:pStyle w:val="BodyText"/>
        <w:rPr>
          <w:lang w:val="lv-LV"/>
        </w:rPr>
      </w:pPr>
    </w:p>
    <w:p w14:paraId="7FDD1D4F" w14:textId="77777777" w:rsidR="00FE57D8" w:rsidRPr="004A3F11" w:rsidRDefault="00FE57D8">
      <w:pPr>
        <w:pStyle w:val="BodyText"/>
        <w:rPr>
          <w:lang w:val="lv-LV"/>
        </w:rPr>
      </w:pPr>
    </w:p>
    <w:p w14:paraId="60BA6C7D" w14:textId="77777777" w:rsidR="00FE57D8" w:rsidRPr="004A3F11" w:rsidRDefault="00FE57D8">
      <w:pPr>
        <w:pStyle w:val="BodyText"/>
        <w:rPr>
          <w:lang w:val="lv-LV"/>
        </w:rPr>
      </w:pPr>
    </w:p>
    <w:p w14:paraId="6AE0DCF0" w14:textId="77777777" w:rsidR="00FE57D8" w:rsidRPr="004A3F11" w:rsidRDefault="00FE57D8">
      <w:pPr>
        <w:pStyle w:val="BodyText"/>
        <w:spacing w:before="128"/>
        <w:rPr>
          <w:lang w:val="lv-LV"/>
        </w:rPr>
      </w:pPr>
    </w:p>
    <w:p w14:paraId="4F88C1BF" w14:textId="77777777" w:rsidR="00FE57D8" w:rsidRPr="004A3F11" w:rsidRDefault="00000000">
      <w:pPr>
        <w:pStyle w:val="BodyText"/>
        <w:spacing w:line="249" w:lineRule="auto"/>
        <w:ind w:left="2936" w:right="338"/>
        <w:rPr>
          <w:lang w:val="lv-LV"/>
        </w:rPr>
      </w:pPr>
      <w:r w:rsidRPr="004A3F11">
        <w:rPr>
          <w:w w:val="110"/>
          <w:sz w:val="19"/>
          <w:lang w:val="lv-LV"/>
        </w:rPr>
        <w:t>KOS galvenās darbības ietvēra pastāvīgu, detalizētu situācijas uzraudzību valstī attiecībā uz tiesām, tiesnešiem, prokuroriem un dažkārt arī advokātiem, ko veicināja tās locekļu un partneru tīkls. Īpaša uzmanība tika pievērsta tiesu neatkarības ierobežošanas gadījumu, kā arī tiesnešu vajāšanas un uzbrukumu tiesnešiem identificēšanai. Šīs uzraudzības mērķis bija reāllaikā apzināt pašreizējo situāciju un vajadzības, lai varētu nekavējoties reaģēt uz jaunām problēmām.</w:t>
      </w:r>
    </w:p>
    <w:p w14:paraId="4C7D9F37" w14:textId="77777777" w:rsidR="00FE57D8" w:rsidRPr="004A3F11" w:rsidRDefault="00FE57D8">
      <w:pPr>
        <w:pStyle w:val="BodyText"/>
        <w:spacing w:before="15"/>
        <w:rPr>
          <w:lang w:val="lv-LV"/>
        </w:rPr>
      </w:pPr>
    </w:p>
    <w:p w14:paraId="0A51F13A" w14:textId="77777777" w:rsidR="00FE57D8" w:rsidRPr="004A3F11" w:rsidRDefault="00000000">
      <w:pPr>
        <w:pStyle w:val="BodyText"/>
        <w:spacing w:line="249" w:lineRule="auto"/>
        <w:ind w:left="2936" w:right="147"/>
        <w:rPr>
          <w:lang w:val="lv-LV"/>
        </w:rPr>
      </w:pPr>
      <w:r w:rsidRPr="004A3F11">
        <w:rPr>
          <w:w w:val="110"/>
          <w:sz w:val="19"/>
          <w:lang w:val="lv-LV"/>
        </w:rPr>
        <w:t>KOS sadarbojās ar vairākiem desmitiem juristu no visas valsts, kuri bez atlīdzības nodrošināja aizskarto tiesnešu un prokuroru pārstāvību simtiem lietu, tostarp disciplinārlietās, civillietās, darba un krimināllietās, kā arī starptautiskās tiesās. Turklāt KOS sadarbībā ar psihologu un psihiatru kopienu organizēja specializētu atbalstu uzmākšanās upuriem (sīkāku informāciju sk. 2. daļā).</w:t>
      </w:r>
    </w:p>
    <w:p w14:paraId="049FF54C" w14:textId="77777777" w:rsidR="00FE57D8" w:rsidRPr="004A3F11" w:rsidRDefault="00000000">
      <w:pPr>
        <w:pStyle w:val="Heading4"/>
        <w:spacing w:before="222"/>
        <w:rPr>
          <w:lang w:val="lv-LV"/>
        </w:rPr>
      </w:pPr>
      <w:bookmarkStart w:id="45" w:name="_TOC_250004"/>
      <w:r w:rsidRPr="004A3F11">
        <w:rPr>
          <w:w w:val="115"/>
          <w:sz w:val="21"/>
          <w:lang w:val="lv-LV"/>
        </w:rPr>
        <w:t xml:space="preserve">Polijas </w:t>
      </w:r>
      <w:r w:rsidRPr="004A3F11">
        <w:rPr>
          <w:spacing w:val="-2"/>
          <w:w w:val="115"/>
          <w:sz w:val="21"/>
          <w:lang w:val="lv-LV"/>
        </w:rPr>
        <w:t xml:space="preserve">juristu </w:t>
      </w:r>
      <w:r w:rsidRPr="004A3F11">
        <w:rPr>
          <w:w w:val="115"/>
          <w:sz w:val="21"/>
          <w:lang w:val="lv-LV"/>
        </w:rPr>
        <w:t xml:space="preserve">kongress </w:t>
      </w:r>
      <w:bookmarkEnd w:id="45"/>
    </w:p>
    <w:p w14:paraId="07921312" w14:textId="77777777" w:rsidR="00FE57D8" w:rsidRPr="004A3F11" w:rsidRDefault="00000000">
      <w:pPr>
        <w:pStyle w:val="BodyText"/>
        <w:spacing w:line="249" w:lineRule="auto"/>
        <w:ind w:left="2936" w:right="201"/>
        <w:rPr>
          <w:lang w:val="lv-LV"/>
        </w:rPr>
      </w:pPr>
      <w:r w:rsidRPr="004A3F11">
        <w:rPr>
          <w:w w:val="110"/>
          <w:sz w:val="19"/>
          <w:lang w:val="lv-LV"/>
        </w:rPr>
        <w:t xml:space="preserve">Kopš 2015. gada dažādās iniciatīvās tika mēģināts savienot juristu kopienas, un nozīmīgu ieguldījumu sniedza tiesnešu apvienības </w:t>
      </w:r>
      <w:proofErr w:type="spellStart"/>
      <w:r w:rsidRPr="004A3F11">
        <w:rPr>
          <w:w w:val="110"/>
          <w:sz w:val="19"/>
          <w:lang w:val="lv-LV"/>
        </w:rPr>
        <w:t>Iustitia</w:t>
      </w:r>
      <w:proofErr w:type="spellEnd"/>
      <w:r w:rsidRPr="004A3F11">
        <w:rPr>
          <w:w w:val="110"/>
          <w:sz w:val="19"/>
          <w:lang w:val="lv-LV"/>
        </w:rPr>
        <w:t xml:space="preserve"> un </w:t>
      </w:r>
      <w:proofErr w:type="spellStart"/>
      <w:r w:rsidRPr="004A3F11">
        <w:rPr>
          <w:w w:val="110"/>
          <w:sz w:val="19"/>
          <w:lang w:val="lv-LV"/>
        </w:rPr>
        <w:t>Themis</w:t>
      </w:r>
      <w:proofErr w:type="spellEnd"/>
      <w:r w:rsidRPr="004A3F11">
        <w:rPr>
          <w:w w:val="110"/>
          <w:sz w:val="19"/>
          <w:lang w:val="lv-LV"/>
        </w:rPr>
        <w:t xml:space="preserve"> un prokuroru apvienība </w:t>
      </w:r>
      <w:proofErr w:type="spellStart"/>
      <w:r w:rsidRPr="004A3F11">
        <w:rPr>
          <w:w w:val="110"/>
          <w:sz w:val="19"/>
          <w:lang w:val="lv-LV"/>
        </w:rPr>
        <w:t>Lex</w:t>
      </w:r>
      <w:proofErr w:type="spellEnd"/>
      <w:r w:rsidRPr="004A3F11">
        <w:rPr>
          <w:w w:val="110"/>
          <w:sz w:val="19"/>
          <w:lang w:val="lv-LV"/>
        </w:rPr>
        <w:t xml:space="preserve"> </w:t>
      </w:r>
      <w:proofErr w:type="spellStart"/>
      <w:r w:rsidRPr="004A3F11">
        <w:rPr>
          <w:w w:val="110"/>
          <w:sz w:val="19"/>
          <w:lang w:val="lv-LV"/>
        </w:rPr>
        <w:t>Super</w:t>
      </w:r>
      <w:proofErr w:type="spellEnd"/>
      <w:r w:rsidRPr="004A3F11">
        <w:rPr>
          <w:w w:val="110"/>
          <w:sz w:val="19"/>
          <w:lang w:val="lv-LV"/>
        </w:rPr>
        <w:t xml:space="preserve"> </w:t>
      </w:r>
      <w:proofErr w:type="spellStart"/>
      <w:r w:rsidRPr="004A3F11">
        <w:rPr>
          <w:w w:val="110"/>
          <w:sz w:val="19"/>
          <w:lang w:val="lv-LV"/>
        </w:rPr>
        <w:t>Omnia</w:t>
      </w:r>
      <w:proofErr w:type="spellEnd"/>
      <w:r w:rsidRPr="004A3F11">
        <w:rPr>
          <w:w w:val="110"/>
          <w:sz w:val="19"/>
          <w:lang w:val="lv-LV"/>
        </w:rPr>
        <w:t xml:space="preserve">. Šīs grupas sadarbojas ar valsts un vietējiem advokātu un juriskonsultu bāriem. To centieni ietver daudzus lūgumrakstus, apelācijas un protestus. Tās iesaistījās arī tādās iniciatīvās kā </w:t>
      </w:r>
      <w:r w:rsidRPr="004A3F11">
        <w:rPr>
          <w:w w:val="110"/>
          <w:sz w:val="19"/>
          <w:u w:val="single"/>
          <w:lang w:val="lv-LV"/>
        </w:rPr>
        <w:t xml:space="preserve">Polijas juristu kongress </w:t>
      </w:r>
      <w:r w:rsidRPr="004A3F11">
        <w:rPr>
          <w:w w:val="110"/>
          <w:sz w:val="19"/>
          <w:lang w:val="lv-LV"/>
        </w:rPr>
        <w:t>(notika trīs šādi kongresi), vietējās kopīgās konferences un kopīgi centieni ierosināt izmaiņas likumos.</w:t>
      </w:r>
    </w:p>
    <w:p w14:paraId="09F23E55" w14:textId="77777777" w:rsidR="00FE57D8" w:rsidRPr="004A3F11" w:rsidRDefault="00FE57D8">
      <w:pPr>
        <w:pStyle w:val="BodyText"/>
        <w:spacing w:before="13"/>
        <w:rPr>
          <w:lang w:val="lv-LV"/>
        </w:rPr>
      </w:pPr>
    </w:p>
    <w:p w14:paraId="2D4DFD79" w14:textId="77777777" w:rsidR="00FE57D8" w:rsidRPr="004A3F11" w:rsidRDefault="00000000">
      <w:pPr>
        <w:pStyle w:val="BodyText"/>
        <w:spacing w:line="249" w:lineRule="auto"/>
        <w:ind w:left="2936" w:right="596"/>
        <w:rPr>
          <w:lang w:val="lv-LV"/>
        </w:rPr>
      </w:pPr>
      <w:r w:rsidRPr="004A3F11">
        <w:rPr>
          <w:w w:val="110"/>
          <w:sz w:val="19"/>
          <w:lang w:val="lv-LV"/>
        </w:rPr>
        <w:t xml:space="preserve">Arī </w:t>
      </w:r>
      <w:hyperlink r:id="rId232">
        <w:proofErr w:type="spellStart"/>
        <w:r w:rsidR="00FE57D8" w:rsidRPr="004A3F11">
          <w:rPr>
            <w:w w:val="110"/>
            <w:sz w:val="19"/>
            <w:u w:val="single"/>
            <w:lang w:val="lv-LV"/>
          </w:rPr>
          <w:t>Lex</w:t>
        </w:r>
        <w:proofErr w:type="spellEnd"/>
        <w:r w:rsidR="00FE57D8" w:rsidRPr="004A3F11">
          <w:rPr>
            <w:w w:val="110"/>
            <w:sz w:val="19"/>
            <w:u w:val="single"/>
            <w:lang w:val="lv-LV"/>
          </w:rPr>
          <w:t xml:space="preserve"> </w:t>
        </w:r>
        <w:proofErr w:type="spellStart"/>
        <w:r w:rsidR="00FE57D8" w:rsidRPr="004A3F11">
          <w:rPr>
            <w:w w:val="110"/>
            <w:sz w:val="19"/>
            <w:u w:val="single"/>
            <w:lang w:val="lv-LV"/>
          </w:rPr>
          <w:t>Super</w:t>
        </w:r>
        <w:proofErr w:type="spellEnd"/>
        <w:r w:rsidR="00FE57D8" w:rsidRPr="004A3F11">
          <w:rPr>
            <w:w w:val="110"/>
            <w:sz w:val="19"/>
            <w:u w:val="single"/>
            <w:lang w:val="lv-LV"/>
          </w:rPr>
          <w:t xml:space="preserve"> </w:t>
        </w:r>
        <w:proofErr w:type="spellStart"/>
        <w:r w:rsidR="00FE57D8" w:rsidRPr="004A3F11">
          <w:rPr>
            <w:w w:val="110"/>
            <w:sz w:val="19"/>
            <w:u w:val="single"/>
            <w:lang w:val="lv-LV"/>
          </w:rPr>
          <w:t>Omnia</w:t>
        </w:r>
        <w:proofErr w:type="spellEnd"/>
        <w:r w:rsidR="00FE57D8" w:rsidRPr="004A3F11">
          <w:rPr>
            <w:w w:val="110"/>
            <w:sz w:val="19"/>
            <w:u w:val="single"/>
            <w:lang w:val="lv-LV"/>
          </w:rPr>
          <w:t xml:space="preserve"> apvienības</w:t>
        </w:r>
      </w:hyperlink>
      <w:r w:rsidRPr="004A3F11">
        <w:rPr>
          <w:w w:val="110"/>
          <w:sz w:val="19"/>
          <w:lang w:val="lv-LV"/>
        </w:rPr>
        <w:t xml:space="preserve"> prokurori apvienoja spēkus ar tiesnešiem dažādās iniciatīvās, lai aizstāvētu tiesu varu un iestātos par politiski neatkarīgu prokuratūru. Tas prasīja lielu drosmi, jo </w:t>
      </w:r>
      <w:r w:rsidRPr="004A3F11">
        <w:rPr>
          <w:spacing w:val="-2"/>
          <w:w w:val="110"/>
          <w:sz w:val="19"/>
          <w:lang w:val="lv-LV"/>
        </w:rPr>
        <w:t>prokuroriem,</w:t>
      </w:r>
    </w:p>
    <w:p w14:paraId="2401E672" w14:textId="77777777" w:rsidR="00FE57D8" w:rsidRPr="004A3F11" w:rsidRDefault="00000000">
      <w:pPr>
        <w:pStyle w:val="BodyText"/>
        <w:spacing w:before="2" w:line="249" w:lineRule="auto"/>
        <w:ind w:left="2936" w:right="280"/>
        <w:rPr>
          <w:lang w:val="lv-LV"/>
        </w:rPr>
      </w:pPr>
      <w:r w:rsidRPr="004A3F11">
        <w:rPr>
          <w:w w:val="110"/>
          <w:sz w:val="19"/>
          <w:lang w:val="lv-LV"/>
        </w:rPr>
        <w:t>atšķirībā no tiesnešiem viņiem netiek nodrošināta tiesiskā aizsardzība. Daudzi no viņiem sava aktīvisma dēļ saskārās ar vajāšanu.</w:t>
      </w:r>
    </w:p>
    <w:p w14:paraId="77F274EF" w14:textId="77777777" w:rsidR="00FE57D8" w:rsidRPr="004A3F11" w:rsidRDefault="00FE57D8">
      <w:pPr>
        <w:pStyle w:val="BodyText"/>
        <w:spacing w:before="12"/>
        <w:rPr>
          <w:lang w:val="lv-LV"/>
        </w:rPr>
      </w:pPr>
    </w:p>
    <w:p w14:paraId="2B7CE6A4" w14:textId="77777777" w:rsidR="00FE57D8" w:rsidRPr="004A3F11" w:rsidRDefault="00000000">
      <w:pPr>
        <w:pStyle w:val="BodyText"/>
        <w:spacing w:line="249" w:lineRule="auto"/>
        <w:ind w:left="2936" w:right="201"/>
        <w:rPr>
          <w:lang w:val="lv-LV"/>
        </w:rPr>
      </w:pPr>
      <w:r w:rsidRPr="004A3F11">
        <w:rPr>
          <w:w w:val="110"/>
          <w:sz w:val="19"/>
          <w:lang w:val="lv-LV"/>
        </w:rPr>
        <w:t>Kopumā visas tradicionālās juridiskās profesijas, izņemot notārus, piedalījās kopīgos centienos aizstāvēt tiesu varu. Turklāt daudzi juridisko akadēmisko aprindu pārstāvji kopā ar pilsoniskās sabiedrības organizāciju juristiem veltīja daudz laika un pūļu šim mērķim. Kopīgi kā juristu kopiena viņi veica pasākumus tiesiskuma aizstāvībai un atbalstīja protestos iesaistītos tiesnešus.</w:t>
      </w:r>
    </w:p>
    <w:p w14:paraId="71A8F81E" w14:textId="77777777" w:rsidR="00FE57D8" w:rsidRPr="004A3F11" w:rsidRDefault="00000000">
      <w:pPr>
        <w:pStyle w:val="Heading4"/>
        <w:spacing w:before="221"/>
        <w:rPr>
          <w:lang w:val="lv-LV"/>
        </w:rPr>
      </w:pPr>
      <w:bookmarkStart w:id="46" w:name="_TOC_250003"/>
      <w:r w:rsidRPr="004A3F11">
        <w:rPr>
          <w:w w:val="115"/>
          <w:sz w:val="21"/>
          <w:lang w:val="lv-LV"/>
        </w:rPr>
        <w:t>Juridiskā</w:t>
      </w:r>
      <w:bookmarkEnd w:id="46"/>
      <w:r w:rsidRPr="004A3F11">
        <w:rPr>
          <w:spacing w:val="-2"/>
          <w:w w:val="115"/>
          <w:sz w:val="21"/>
          <w:lang w:val="lv-LV"/>
        </w:rPr>
        <w:t xml:space="preserve"> akadēmija</w:t>
      </w:r>
    </w:p>
    <w:p w14:paraId="7A438F3B" w14:textId="77777777" w:rsidR="00FE57D8" w:rsidRPr="004A3F11" w:rsidRDefault="00000000">
      <w:pPr>
        <w:pStyle w:val="BodyText"/>
        <w:spacing w:line="249" w:lineRule="auto"/>
        <w:ind w:left="2936" w:right="147"/>
        <w:rPr>
          <w:lang w:val="lv-LV"/>
        </w:rPr>
      </w:pPr>
      <w:r w:rsidRPr="004A3F11">
        <w:rPr>
          <w:w w:val="110"/>
          <w:sz w:val="19"/>
          <w:lang w:val="lv-LV"/>
        </w:rPr>
        <w:t>Jāatzīmē, ka pēdējos gados Polijas juridiskajā akadēmiskajā vidē ir kļuvis ierasts, ka daudzi zinātnieki aktīvi iesaistās sabiedriskajās lietās, tostarp pastāvīgi un dažkārt necienīgi kritizē pie varas esošos un viņu uzbrukumus tiesu varai. Tas attiecas gan uz kolektīvām struktūrām (piemēram, tiesību zinātņu fakultāšu asamblejām un Polijas Zinātņu akadēmijas komitejām), gan uz daudziem individuāliem akadēmiķiem, kas publiski pauduši savu viedokli.</w:t>
      </w:r>
    </w:p>
    <w:p w14:paraId="0CDABFDA" w14:textId="77777777" w:rsidR="00FE57D8" w:rsidRPr="004A3F11" w:rsidRDefault="00FE57D8">
      <w:pPr>
        <w:pStyle w:val="BodyText"/>
        <w:spacing w:before="12"/>
        <w:rPr>
          <w:lang w:val="lv-LV"/>
        </w:rPr>
      </w:pPr>
    </w:p>
    <w:p w14:paraId="3EFEB396" w14:textId="77777777" w:rsidR="00FE57D8" w:rsidRPr="004A3F11" w:rsidRDefault="00000000">
      <w:pPr>
        <w:pStyle w:val="BodyText"/>
        <w:spacing w:line="249" w:lineRule="auto"/>
        <w:ind w:left="2936" w:right="147"/>
        <w:rPr>
          <w:lang w:val="lv-LV"/>
        </w:rPr>
      </w:pPr>
      <w:r w:rsidRPr="004A3F11">
        <w:rPr>
          <w:w w:val="110"/>
          <w:sz w:val="19"/>
          <w:lang w:val="lv-LV"/>
        </w:rPr>
        <w:t xml:space="preserve">Dažiem no viņiem šī iesaistīšanās gan akadēmiskajās aprindās, gan ārpus tām ir kļuvusi par vienu no </w:t>
      </w:r>
      <w:r w:rsidRPr="004A3F11">
        <w:rPr>
          <w:spacing w:val="-2"/>
          <w:w w:val="110"/>
          <w:sz w:val="19"/>
          <w:lang w:val="lv-LV"/>
        </w:rPr>
        <w:t xml:space="preserve">galvenajām darbības jomām. Tādi tiesību zinātņu profesori kā </w:t>
      </w:r>
      <w:proofErr w:type="spellStart"/>
      <w:r w:rsidRPr="004A3F11">
        <w:rPr>
          <w:spacing w:val="-2"/>
          <w:w w:val="110"/>
          <w:sz w:val="19"/>
          <w:lang w:val="lv-LV"/>
        </w:rPr>
        <w:t>Ewa</w:t>
      </w:r>
      <w:proofErr w:type="spellEnd"/>
      <w:r w:rsidRPr="004A3F11">
        <w:rPr>
          <w:spacing w:val="-2"/>
          <w:w w:val="110"/>
          <w:sz w:val="19"/>
          <w:lang w:val="lv-LV"/>
        </w:rPr>
        <w:t xml:space="preserve"> </w:t>
      </w:r>
      <w:proofErr w:type="spellStart"/>
      <w:r w:rsidRPr="004A3F11">
        <w:rPr>
          <w:spacing w:val="-2"/>
          <w:w w:val="110"/>
          <w:sz w:val="19"/>
          <w:lang w:val="lv-LV"/>
        </w:rPr>
        <w:t>Łętowska</w:t>
      </w:r>
      <w:proofErr w:type="spellEnd"/>
      <w:r w:rsidRPr="004A3F11">
        <w:rPr>
          <w:spacing w:val="-2"/>
          <w:w w:val="110"/>
          <w:sz w:val="19"/>
          <w:lang w:val="lv-LV"/>
        </w:rPr>
        <w:t xml:space="preserve">, </w:t>
      </w:r>
      <w:proofErr w:type="spellStart"/>
      <w:r w:rsidRPr="004A3F11">
        <w:rPr>
          <w:spacing w:val="-2"/>
          <w:w w:val="110"/>
          <w:sz w:val="19"/>
          <w:lang w:val="lv-LV"/>
        </w:rPr>
        <w:t>Mirosław</w:t>
      </w:r>
      <w:proofErr w:type="spellEnd"/>
      <w:r w:rsidRPr="004A3F11">
        <w:rPr>
          <w:spacing w:val="-2"/>
          <w:w w:val="110"/>
          <w:sz w:val="19"/>
          <w:lang w:val="lv-LV"/>
        </w:rPr>
        <w:t xml:space="preserve"> </w:t>
      </w:r>
      <w:proofErr w:type="spellStart"/>
      <w:r w:rsidRPr="004A3F11">
        <w:rPr>
          <w:spacing w:val="-2"/>
          <w:w w:val="110"/>
          <w:sz w:val="19"/>
          <w:lang w:val="lv-LV"/>
        </w:rPr>
        <w:t>Wyrzykowski</w:t>
      </w:r>
      <w:proofErr w:type="spellEnd"/>
      <w:r w:rsidRPr="004A3F11">
        <w:rPr>
          <w:spacing w:val="-2"/>
          <w:w w:val="110"/>
          <w:sz w:val="19"/>
          <w:lang w:val="lv-LV"/>
        </w:rPr>
        <w:t xml:space="preserve">, </w:t>
      </w:r>
      <w:proofErr w:type="spellStart"/>
      <w:r w:rsidRPr="004A3F11">
        <w:rPr>
          <w:w w:val="110"/>
          <w:sz w:val="19"/>
          <w:lang w:val="lv-LV"/>
        </w:rPr>
        <w:t>Marcin</w:t>
      </w:r>
      <w:proofErr w:type="spellEnd"/>
      <w:r w:rsidRPr="004A3F11">
        <w:rPr>
          <w:w w:val="110"/>
          <w:sz w:val="19"/>
          <w:lang w:val="lv-LV"/>
        </w:rPr>
        <w:t xml:space="preserve"> </w:t>
      </w:r>
      <w:proofErr w:type="spellStart"/>
      <w:r w:rsidRPr="004A3F11">
        <w:rPr>
          <w:w w:val="110"/>
          <w:sz w:val="19"/>
          <w:lang w:val="lv-LV"/>
        </w:rPr>
        <w:t>Matczak</w:t>
      </w:r>
      <w:proofErr w:type="spellEnd"/>
      <w:r w:rsidRPr="004A3F11">
        <w:rPr>
          <w:w w:val="110"/>
          <w:sz w:val="19"/>
          <w:lang w:val="lv-LV"/>
        </w:rPr>
        <w:t xml:space="preserve"> un </w:t>
      </w:r>
      <w:proofErr w:type="spellStart"/>
      <w:r w:rsidRPr="004A3F11">
        <w:rPr>
          <w:w w:val="110"/>
          <w:sz w:val="19"/>
          <w:lang w:val="lv-LV"/>
        </w:rPr>
        <w:t>Fryderyk</w:t>
      </w:r>
      <w:proofErr w:type="spellEnd"/>
      <w:r w:rsidRPr="004A3F11">
        <w:rPr>
          <w:w w:val="110"/>
          <w:sz w:val="19"/>
          <w:lang w:val="lv-LV"/>
        </w:rPr>
        <w:t xml:space="preserve"> </w:t>
      </w:r>
      <w:proofErr w:type="spellStart"/>
      <w:r w:rsidRPr="004A3F11">
        <w:rPr>
          <w:w w:val="110"/>
          <w:sz w:val="19"/>
          <w:lang w:val="lv-LV"/>
        </w:rPr>
        <w:t>Zoll</w:t>
      </w:r>
      <w:proofErr w:type="spellEnd"/>
      <w:r w:rsidRPr="004A3F11">
        <w:rPr>
          <w:w w:val="110"/>
          <w:sz w:val="19"/>
          <w:lang w:val="lv-LV"/>
        </w:rPr>
        <w:t xml:space="preserve"> ir regulāri komentējuši juridiskās un politiskās norises, publicējot akadēmiskās publikācijas, uzstājoties plašsaziņas līdzekļos, piedaloties izglītības projektos un citās publiskās iniciatīvās.</w:t>
      </w:r>
    </w:p>
    <w:p w14:paraId="4C3C4D78" w14:textId="77777777" w:rsidR="00FE57D8" w:rsidRPr="004A3F11" w:rsidRDefault="00FE57D8">
      <w:pPr>
        <w:pStyle w:val="BodyText"/>
        <w:spacing w:before="14"/>
        <w:rPr>
          <w:lang w:val="lv-LV"/>
        </w:rPr>
      </w:pPr>
    </w:p>
    <w:p w14:paraId="4074D57A" w14:textId="77777777" w:rsidR="00FE57D8" w:rsidRPr="004A3F11" w:rsidRDefault="00000000">
      <w:pPr>
        <w:pStyle w:val="BodyText"/>
        <w:spacing w:before="1" w:line="249" w:lineRule="auto"/>
        <w:ind w:left="2936" w:right="201"/>
        <w:rPr>
          <w:lang w:val="lv-LV"/>
        </w:rPr>
      </w:pPr>
      <w:r w:rsidRPr="004A3F11">
        <w:rPr>
          <w:w w:val="110"/>
          <w:sz w:val="19"/>
          <w:lang w:val="lv-LV"/>
        </w:rPr>
        <w:t xml:space="preserve">Profesors </w:t>
      </w:r>
      <w:proofErr w:type="spellStart"/>
      <w:r w:rsidRPr="004A3F11">
        <w:rPr>
          <w:w w:val="110"/>
          <w:sz w:val="19"/>
          <w:lang w:val="lv-LV"/>
        </w:rPr>
        <w:t>Jerzy</w:t>
      </w:r>
      <w:proofErr w:type="spellEnd"/>
      <w:r w:rsidRPr="004A3F11">
        <w:rPr>
          <w:w w:val="110"/>
          <w:sz w:val="19"/>
          <w:lang w:val="lv-LV"/>
        </w:rPr>
        <w:t xml:space="preserve"> </w:t>
      </w:r>
      <w:proofErr w:type="spellStart"/>
      <w:r w:rsidRPr="004A3F11">
        <w:rPr>
          <w:w w:val="110"/>
          <w:sz w:val="19"/>
          <w:lang w:val="lv-LV"/>
        </w:rPr>
        <w:t>Zajadło</w:t>
      </w:r>
      <w:proofErr w:type="spellEnd"/>
      <w:r w:rsidRPr="004A3F11">
        <w:rPr>
          <w:w w:val="110"/>
          <w:sz w:val="19"/>
          <w:lang w:val="lv-LV"/>
        </w:rPr>
        <w:t xml:space="preserve"> ir publicējis desmitiem viedokļu medijos, kas vēlāk apkopoti publicētos sējumos. Savukārt profesors </w:t>
      </w:r>
      <w:proofErr w:type="spellStart"/>
      <w:r w:rsidRPr="004A3F11">
        <w:rPr>
          <w:w w:val="110"/>
          <w:sz w:val="19"/>
          <w:lang w:val="lv-LV"/>
        </w:rPr>
        <w:t>Vojcehs</w:t>
      </w:r>
      <w:proofErr w:type="spellEnd"/>
      <w:r w:rsidRPr="004A3F11">
        <w:rPr>
          <w:w w:val="110"/>
          <w:sz w:val="19"/>
          <w:lang w:val="lv-LV"/>
        </w:rPr>
        <w:t xml:space="preserve"> </w:t>
      </w:r>
      <w:proofErr w:type="spellStart"/>
      <w:r w:rsidRPr="004A3F11">
        <w:rPr>
          <w:w w:val="110"/>
          <w:sz w:val="19"/>
          <w:lang w:val="lv-LV"/>
        </w:rPr>
        <w:t>Sadurskis</w:t>
      </w:r>
      <w:proofErr w:type="spellEnd"/>
      <w:r w:rsidRPr="004A3F11">
        <w:rPr>
          <w:w w:val="110"/>
          <w:sz w:val="19"/>
          <w:lang w:val="lv-LV"/>
        </w:rPr>
        <w:t xml:space="preserve"> (</w:t>
      </w:r>
      <w:proofErr w:type="spellStart"/>
      <w:r w:rsidRPr="004A3F11">
        <w:rPr>
          <w:w w:val="110"/>
          <w:sz w:val="19"/>
          <w:lang w:val="lv-LV"/>
        </w:rPr>
        <w:t>Wojciech</w:t>
      </w:r>
      <w:proofErr w:type="spellEnd"/>
      <w:r w:rsidRPr="004A3F11">
        <w:rPr>
          <w:w w:val="110"/>
          <w:sz w:val="19"/>
          <w:lang w:val="lv-LV"/>
        </w:rPr>
        <w:t xml:space="preserve"> </w:t>
      </w:r>
      <w:proofErr w:type="spellStart"/>
      <w:r w:rsidRPr="004A3F11">
        <w:rPr>
          <w:w w:val="110"/>
          <w:sz w:val="19"/>
          <w:lang w:val="lv-LV"/>
        </w:rPr>
        <w:t>Sadurski</w:t>
      </w:r>
      <w:proofErr w:type="spellEnd"/>
      <w:r w:rsidRPr="004A3F11">
        <w:rPr>
          <w:w w:val="110"/>
          <w:sz w:val="19"/>
          <w:lang w:val="lv-LV"/>
        </w:rPr>
        <w:t xml:space="preserve">) ir pazīstams ne tikai ar savām akadēmiskajām analīzēm, piemēram, </w:t>
      </w:r>
      <w:r w:rsidRPr="004A3F11">
        <w:rPr>
          <w:i/>
          <w:w w:val="110"/>
          <w:sz w:val="19"/>
          <w:lang w:val="lv-LV"/>
        </w:rPr>
        <w:t xml:space="preserve">Polijas konstitucionālais sabrukums </w:t>
      </w:r>
      <w:r w:rsidRPr="004A3F11">
        <w:rPr>
          <w:w w:val="110"/>
          <w:sz w:val="19"/>
          <w:lang w:val="lv-LV"/>
        </w:rPr>
        <w:t>(</w:t>
      </w:r>
      <w:proofErr w:type="spellStart"/>
      <w:r w:rsidRPr="004A3F11">
        <w:rPr>
          <w:w w:val="110"/>
          <w:sz w:val="19"/>
          <w:lang w:val="lv-LV"/>
        </w:rPr>
        <w:t>Oxford</w:t>
      </w:r>
      <w:proofErr w:type="spellEnd"/>
      <w:r w:rsidRPr="004A3F11">
        <w:rPr>
          <w:w w:val="110"/>
          <w:sz w:val="19"/>
          <w:lang w:val="lv-LV"/>
        </w:rPr>
        <w:t xml:space="preserve"> </w:t>
      </w:r>
      <w:proofErr w:type="spellStart"/>
      <w:r w:rsidRPr="004A3F11">
        <w:rPr>
          <w:w w:val="110"/>
          <w:sz w:val="19"/>
          <w:lang w:val="lv-LV"/>
        </w:rPr>
        <w:t>University</w:t>
      </w:r>
      <w:proofErr w:type="spellEnd"/>
      <w:r w:rsidRPr="004A3F11">
        <w:rPr>
          <w:w w:val="110"/>
          <w:sz w:val="19"/>
          <w:lang w:val="lv-LV"/>
        </w:rPr>
        <w:t xml:space="preserve"> </w:t>
      </w:r>
      <w:proofErr w:type="spellStart"/>
      <w:r w:rsidRPr="004A3F11">
        <w:rPr>
          <w:w w:val="110"/>
          <w:sz w:val="19"/>
          <w:lang w:val="lv-LV"/>
        </w:rPr>
        <w:t>Press</w:t>
      </w:r>
      <w:proofErr w:type="spellEnd"/>
      <w:r w:rsidRPr="004A3F11">
        <w:rPr>
          <w:w w:val="110"/>
          <w:sz w:val="19"/>
          <w:lang w:val="lv-LV"/>
        </w:rPr>
        <w:t xml:space="preserve">, 2019), bet arī ar saviem stingrajiem publiskajiem paziņojumiem - visspilgtāk ar tvītu, </w:t>
      </w:r>
      <w:proofErr w:type="gramStart"/>
      <w:r w:rsidRPr="004A3F11">
        <w:rPr>
          <w:w w:val="110"/>
          <w:sz w:val="19"/>
          <w:lang w:val="lv-LV"/>
        </w:rPr>
        <w:t>kurā viņš valdošo partiju "Likums un taisnīgums" (</w:t>
      </w:r>
      <w:proofErr w:type="spellStart"/>
      <w:r w:rsidRPr="004A3F11">
        <w:rPr>
          <w:w w:val="110"/>
          <w:sz w:val="19"/>
          <w:lang w:val="lv-LV"/>
        </w:rPr>
        <w:t>PiS</w:t>
      </w:r>
      <w:proofErr w:type="spellEnd"/>
      <w:r w:rsidRPr="004A3F11">
        <w:rPr>
          <w:w w:val="110"/>
          <w:sz w:val="19"/>
          <w:lang w:val="lv-LV"/>
        </w:rPr>
        <w:t>)</w:t>
      </w:r>
      <w:proofErr w:type="gramEnd"/>
      <w:r w:rsidRPr="004A3F11">
        <w:rPr>
          <w:w w:val="110"/>
          <w:sz w:val="19"/>
          <w:lang w:val="lv-LV"/>
        </w:rPr>
        <w:t xml:space="preserve"> nodēvēja par "organizētās noziedzības grupējumu".</w:t>
      </w:r>
    </w:p>
    <w:p w14:paraId="5D2E7DD7"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5B9E76BF"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4896" behindDoc="1" locked="0" layoutInCell="1" allowOverlap="1" wp14:anchorId="5E3D58DF" wp14:editId="72875460">
                <wp:simplePos x="0" y="0"/>
                <wp:positionH relativeFrom="page">
                  <wp:posOffset>360001</wp:posOffset>
                </wp:positionH>
                <wp:positionV relativeFrom="page">
                  <wp:posOffset>663975</wp:posOffset>
                </wp:positionV>
                <wp:extent cx="6840220" cy="9665335"/>
                <wp:effectExtent l="0" t="0" r="0" b="0"/>
                <wp:wrapNone/>
                <wp:docPr id="545" name="Group 545"/>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546" name="Graphic 546"/>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47" name="Graphic 54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07A4C2F" id="Group 545" o:spid="_x0000_s1026" style="position:absolute;margin-left:28.35pt;margin-top:52.3pt;width:538.6pt;height:761.05pt;z-index:-251651584;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xEvQ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">
                <v:shape id="Graphic 546"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" path="m,9661677l,e" filled="f" strokecolor="#354754" strokeweight=".5pt">
                  <v:path arrowok="t"/>
                </v:shape>
                <v:shape id="Graphic 54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" path="m,l6840004,e" filled="f" strokecolor="#354754" strokeweight=".5pt">
                  <v:path arrowok="t"/>
                </v:shape>
                <w10:wrap anchorx="page" anchory="page"/>
              </v:group>
            </w:pict>
          </mc:Fallback>
        </mc:AlternateContent>
      </w:r>
    </w:p>
    <w:p w14:paraId="693E6ED3" w14:textId="77777777" w:rsidR="00FE57D8" w:rsidRPr="004A3F11" w:rsidRDefault="00FE57D8">
      <w:pPr>
        <w:pStyle w:val="BodyText"/>
        <w:rPr>
          <w:lang w:val="lv-LV"/>
        </w:rPr>
      </w:pPr>
    </w:p>
    <w:p w14:paraId="1B2E9502" w14:textId="77777777" w:rsidR="00FE57D8" w:rsidRPr="004A3F11" w:rsidRDefault="00FE57D8">
      <w:pPr>
        <w:pStyle w:val="BodyText"/>
        <w:rPr>
          <w:lang w:val="lv-LV"/>
        </w:rPr>
      </w:pPr>
    </w:p>
    <w:p w14:paraId="651726F8" w14:textId="77777777" w:rsidR="00FE57D8" w:rsidRPr="004A3F11" w:rsidRDefault="00FE57D8">
      <w:pPr>
        <w:pStyle w:val="BodyText"/>
        <w:rPr>
          <w:lang w:val="lv-LV"/>
        </w:rPr>
      </w:pPr>
    </w:p>
    <w:p w14:paraId="443EEF9B" w14:textId="77777777" w:rsidR="00FE57D8" w:rsidRPr="004A3F11" w:rsidRDefault="00FE57D8">
      <w:pPr>
        <w:pStyle w:val="BodyText"/>
        <w:rPr>
          <w:lang w:val="lv-LV"/>
        </w:rPr>
      </w:pPr>
    </w:p>
    <w:p w14:paraId="3D7ADC49" w14:textId="77777777" w:rsidR="00FE57D8" w:rsidRPr="004A3F11" w:rsidRDefault="00FE57D8">
      <w:pPr>
        <w:pStyle w:val="BodyText"/>
        <w:rPr>
          <w:lang w:val="lv-LV"/>
        </w:rPr>
      </w:pPr>
    </w:p>
    <w:p w14:paraId="2D61A13B" w14:textId="77777777" w:rsidR="00FE57D8" w:rsidRPr="004A3F11" w:rsidRDefault="00FE57D8">
      <w:pPr>
        <w:pStyle w:val="BodyText"/>
        <w:spacing w:before="64" w:after="1"/>
        <w:rPr>
          <w:lang w:val="lv-LV"/>
        </w:rPr>
      </w:pPr>
    </w:p>
    <w:p w14:paraId="15731D91" w14:textId="77777777" w:rsidR="00FE57D8" w:rsidRPr="004A3F11" w:rsidRDefault="00000000">
      <w:pPr>
        <w:ind w:left="2936"/>
        <w:rPr>
          <w:sz w:val="20"/>
        </w:rPr>
      </w:pPr>
      <w:r w:rsidRPr="004A3F11">
        <w:rPr>
          <w:noProof/>
          <w:sz w:val="20"/>
        </w:rPr>
        <mc:AlternateContent>
          <mc:Choice Requires="wps">
            <w:drawing>
              <wp:inline distT="0" distB="0" distL="0" distR="0" wp14:anchorId="4CBCE042" wp14:editId="04F427B6">
                <wp:extent cx="4975860" cy="2286000"/>
                <wp:effectExtent l="0" t="0" r="0" b="0"/>
                <wp:docPr id="548" name="Textbox 548"/>
                <wp:cNvGraphicFramePr/>
                <a:graphic xmlns:a="http://schemas.openxmlformats.org/drawingml/2006/main">
                  <a:graphicData uri="http://schemas.microsoft.com/office/word/2010/wordprocessingShape">
                    <wps:wsp>
                      <wps:cNvSpPr txBox="1"/>
                      <wps:spPr>
                        <a:xfrm>
                          <a:off x="0" y="0"/>
                          <a:ext cx="4975860" cy="2286000"/>
                        </a:xfrm>
                        <a:prstGeom prst="rect">
                          <a:avLst/>
                        </a:prstGeom>
                        <a:solidFill>
                          <a:srgbClr val="ACBBC6"/>
                        </a:solidFill>
                      </wps:spPr>
                      <wps:txbx>
                        <w:txbxContent>
                          <w:p w14:paraId="43C16E95" w14:textId="77777777" w:rsidR="00FE57D8" w:rsidRPr="004A3F11" w:rsidRDefault="00FE57D8">
                            <w:pPr>
                              <w:pStyle w:val="BodyText"/>
                              <w:spacing w:before="17"/>
                              <w:rPr>
                                <w:color w:val="000000"/>
                                <w:sz w:val="22"/>
                                <w:lang w:val="lv-LV"/>
                              </w:rPr>
                            </w:pPr>
                          </w:p>
                          <w:p w14:paraId="6EBC1B80"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177E161" w14:textId="77777777" w:rsidR="00FE57D8" w:rsidRPr="004A3F11" w:rsidRDefault="00000000">
                            <w:pPr>
                              <w:pStyle w:val="BodyText"/>
                              <w:spacing w:line="249" w:lineRule="auto"/>
                              <w:ind w:left="340" w:right="173"/>
                              <w:rPr>
                                <w:color w:val="000000"/>
                                <w:lang w:val="lv-LV"/>
                              </w:rPr>
                            </w:pPr>
                            <w:r w:rsidRPr="004A3F11">
                              <w:rPr>
                                <w:color w:val="000000"/>
                                <w:spacing w:val="-2"/>
                                <w:w w:val="110"/>
                                <w:sz w:val="19"/>
                                <w:lang w:val="lv-LV"/>
                              </w:rPr>
                              <w:t>Jerzy Zajadło, &amp; Tomasz Tadeusz Koncewicz, "</w:t>
                            </w:r>
                            <w:hyperlink r:id="rId233">
                              <w:r w:rsidRPr="004A3F11">
                                <w:rPr>
                                  <w:color w:val="000000"/>
                                  <w:spacing w:val="-2"/>
                                  <w:w w:val="110"/>
                                  <w:sz w:val="19"/>
                                  <w:u w:val="single"/>
                                  <w:lang w:val="lv-LV"/>
                                </w:rPr>
                                <w:t xml:space="preserve">Hostile constitutional interpretation:  </w:t>
                              </w:r>
                            </w:hyperlink>
                            <w:hyperlink r:id="rId234">
                              <w:r w:rsidR="00FE57D8" w:rsidRPr="004A3F11">
                                <w:rPr>
                                  <w:color w:val="000000"/>
                                  <w:w w:val="110"/>
                                  <w:sz w:val="19"/>
                                  <w:u w:val="single"/>
                                  <w:lang w:val="lv-LV"/>
                                </w:rPr>
                                <w:t>Sūtīt brīdinājumu Polijas Konstitucionālās tiesas atjaunošanā</w:t>
                              </w:r>
                            </w:hyperlink>
                            <w:r w:rsidRPr="004A3F11">
                              <w:rPr>
                                <w:color w:val="000000"/>
                                <w:w w:val="110"/>
                                <w:sz w:val="19"/>
                                <w:lang w:val="lv-LV"/>
                              </w:rPr>
                              <w:t>", verfassungsbog. de, 2023. gada 6. janvāris.</w:t>
                            </w:r>
                          </w:p>
                          <w:p w14:paraId="2F0E2506" w14:textId="77777777" w:rsidR="00FE57D8" w:rsidRPr="004A3F11" w:rsidRDefault="00FE57D8">
                            <w:pPr>
                              <w:pStyle w:val="BodyText"/>
                              <w:spacing w:before="10"/>
                              <w:rPr>
                                <w:color w:val="000000"/>
                                <w:lang w:val="lv-LV"/>
                              </w:rPr>
                            </w:pPr>
                          </w:p>
                          <w:p w14:paraId="4CAF2867" w14:textId="77777777" w:rsidR="00FE57D8" w:rsidRPr="004A3F11" w:rsidRDefault="00000000">
                            <w:pPr>
                              <w:pStyle w:val="BodyText"/>
                              <w:spacing w:line="249" w:lineRule="auto"/>
                              <w:ind w:left="340" w:right="280"/>
                              <w:rPr>
                                <w:color w:val="000000"/>
                                <w:lang w:val="lv-LV"/>
                              </w:rPr>
                            </w:pPr>
                            <w:r w:rsidRPr="004A3F11">
                              <w:rPr>
                                <w:color w:val="000000"/>
                                <w:spacing w:val="-2"/>
                                <w:w w:val="110"/>
                                <w:sz w:val="19"/>
                                <w:lang w:val="lv-LV"/>
                              </w:rPr>
                              <w:t>Ewa Łętowska, "</w:t>
                            </w:r>
                            <w:hyperlink r:id="rId235">
                              <w:r w:rsidR="00FE57D8" w:rsidRPr="004A3F11">
                                <w:rPr>
                                  <w:color w:val="000000"/>
                                  <w:spacing w:val="-2"/>
                                  <w:w w:val="110"/>
                                  <w:sz w:val="19"/>
                                  <w:u w:val="single"/>
                                  <w:lang w:val="lv-LV"/>
                                </w:rPr>
                                <w:t>Aizstāvot tiesu varu:</w:t>
                              </w:r>
                            </w:hyperlink>
                            <w:r w:rsidRPr="004A3F11">
                              <w:rPr>
                                <w:color w:val="000000"/>
                                <w:w w:val="110"/>
                                <w:sz w:val="19"/>
                                <w:lang w:val="lv-LV"/>
                              </w:rPr>
                              <w:t xml:space="preserve"> "</w:t>
                            </w:r>
                            <w:hyperlink r:id="rId236">
                              <w:r w:rsidR="00FE57D8" w:rsidRPr="004A3F11">
                                <w:rPr>
                                  <w:color w:val="000000"/>
                                  <w:spacing w:val="-2"/>
                                  <w:w w:val="110"/>
                                  <w:sz w:val="19"/>
                                  <w:u w:val="single"/>
                                  <w:lang w:val="lv-LV"/>
                                </w:rPr>
                                <w:t xml:space="preserve">Pretestības stratēģijas Polijas </w:t>
                              </w:r>
                            </w:hyperlink>
                            <w:hyperlink r:id="rId237">
                              <w:r w:rsidR="00FE57D8" w:rsidRPr="004A3F11">
                                <w:rPr>
                                  <w:color w:val="000000"/>
                                  <w:w w:val="110"/>
                                  <w:sz w:val="19"/>
                                  <w:u w:val="single"/>
                                  <w:lang w:val="lv-LV"/>
                                </w:rPr>
                                <w:t>tiesu sistēmā</w:t>
                              </w:r>
                            </w:hyperlink>
                            <w:r w:rsidRPr="004A3F11">
                              <w:rPr>
                                <w:color w:val="000000"/>
                                <w:w w:val="110"/>
                                <w:sz w:val="19"/>
                                <w:lang w:val="lv-LV"/>
                              </w:rPr>
                              <w:t>", verfassungsbog.de, 2022. gada 27. septembris.</w:t>
                            </w:r>
                          </w:p>
                          <w:p w14:paraId="76ADCD5C" w14:textId="77777777" w:rsidR="00FE57D8" w:rsidRPr="004A3F11" w:rsidRDefault="00FE57D8">
                            <w:pPr>
                              <w:pStyle w:val="BodyText"/>
                              <w:spacing w:before="11"/>
                              <w:rPr>
                                <w:color w:val="000000"/>
                                <w:lang w:val="lv-LV"/>
                              </w:rPr>
                            </w:pPr>
                          </w:p>
                          <w:p w14:paraId="04AC2961"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Mirosław Wyrzykowski, "</w:t>
                            </w:r>
                            <w:hyperlink r:id="rId238">
                              <w:r w:rsidR="00FE57D8" w:rsidRPr="004A3F11">
                                <w:rPr>
                                  <w:color w:val="000000"/>
                                  <w:w w:val="110"/>
                                  <w:sz w:val="19"/>
                                  <w:u w:val="single"/>
                                  <w:lang w:val="lv-LV"/>
                                </w:rPr>
                                <w:t xml:space="preserve">The ghost of an autoritarian state stands at the door of </w:t>
                              </w:r>
                            </w:hyperlink>
                            <w:hyperlink r:id="rId239">
                              <w:r w:rsidR="00FE57D8" w:rsidRPr="004A3F11">
                                <w:rPr>
                                  <w:color w:val="000000"/>
                                  <w:w w:val="110"/>
                                  <w:sz w:val="19"/>
                                  <w:u w:val="single"/>
                                  <w:lang w:val="lv-LV"/>
                                </w:rPr>
                                <w:t>your home</w:t>
                              </w:r>
                            </w:hyperlink>
                            <w:r w:rsidRPr="004A3F11">
                              <w:rPr>
                                <w:color w:val="000000"/>
                                <w:w w:val="110"/>
                                <w:sz w:val="19"/>
                                <w:lang w:val="lv-LV"/>
                              </w:rPr>
                              <w:t>", verfassungsbog.de, 2020. gada 26. februāris.</w:t>
                            </w:r>
                          </w:p>
                          <w:p w14:paraId="5BBC1187" w14:textId="77777777" w:rsidR="00FE57D8" w:rsidRPr="004A3F11" w:rsidRDefault="00FE57D8">
                            <w:pPr>
                              <w:pStyle w:val="BodyText"/>
                              <w:spacing w:before="11"/>
                              <w:rPr>
                                <w:color w:val="000000"/>
                                <w:lang w:val="lv-LV"/>
                              </w:rPr>
                            </w:pPr>
                          </w:p>
                          <w:p w14:paraId="58F95716" w14:textId="77777777" w:rsidR="00FE57D8" w:rsidRPr="004A3F11" w:rsidRDefault="00000000">
                            <w:pPr>
                              <w:pStyle w:val="BodyText"/>
                              <w:spacing w:line="249" w:lineRule="auto"/>
                              <w:ind w:left="340" w:right="280"/>
                              <w:rPr>
                                <w:color w:val="000000"/>
                                <w:lang w:val="lv-LV"/>
                              </w:rPr>
                            </w:pPr>
                            <w:r w:rsidRPr="004A3F11">
                              <w:rPr>
                                <w:color w:val="000000"/>
                                <w:w w:val="105"/>
                                <w:sz w:val="19"/>
                                <w:lang w:val="lv-LV"/>
                              </w:rPr>
                              <w:t>Wojciech Sadurski, "</w:t>
                            </w:r>
                            <w:hyperlink r:id="rId240">
                              <w:r w:rsidR="00FE57D8" w:rsidRPr="004A3F11">
                                <w:rPr>
                                  <w:color w:val="000000"/>
                                  <w:w w:val="105"/>
                                  <w:sz w:val="19"/>
                                  <w:u w:val="single"/>
                                  <w:lang w:val="lv-LV"/>
                                </w:rPr>
                                <w:t>Es kritizēju Polijas valdību. Tagad tā cenšas mani iznīcināt</w:t>
                              </w:r>
                            </w:hyperlink>
                            <w:r w:rsidRPr="004A3F11">
                              <w:rPr>
                                <w:color w:val="000000"/>
                                <w:w w:val="105"/>
                                <w:sz w:val="19"/>
                                <w:lang w:val="lv-LV"/>
                              </w:rPr>
                              <w:t>", The Washington Post, 2019. gada 21. maijs.</w:t>
                            </w:r>
                          </w:p>
                        </w:txbxContent>
                      </wps:txbx>
                      <wps:bodyPr wrap="square" lIns="0" tIns="0" rIns="0" bIns="0" rtlCol="0"/>
                    </wps:wsp>
                  </a:graphicData>
                </a:graphic>
              </wp:inline>
            </w:drawing>
          </mc:Choice>
          <mc:Fallback>
            <w:pict>
              <v:shape w14:anchorId="4CBCE042" id="Textbox 548" o:spid="_x0000_s1135" type="#_x0000_t202" style="width:391.8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" fillcolor="#acbbc6" stroked="f">
                <v:textbox inset="0,0,0,0">
                  <w:txbxContent>
                    <w:p w14:paraId="43C16E95" w14:textId="77777777" w:rsidR="00FE57D8" w:rsidRPr="004A3F11" w:rsidRDefault="00FE57D8">
                      <w:pPr>
                        <w:pStyle w:val="BodyText"/>
                        <w:spacing w:before="17"/>
                        <w:rPr>
                          <w:color w:val="000000"/>
                          <w:sz w:val="22"/>
                          <w:lang w:val="lv-LV"/>
                        </w:rPr>
                      </w:pPr>
                    </w:p>
                    <w:p w14:paraId="6EBC1B80"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177E161" w14:textId="77777777" w:rsidR="00FE57D8" w:rsidRPr="004A3F11" w:rsidRDefault="00000000">
                      <w:pPr>
                        <w:pStyle w:val="BodyText"/>
                        <w:spacing w:line="249" w:lineRule="auto"/>
                        <w:ind w:left="340" w:right="173"/>
                        <w:rPr>
                          <w:color w:val="000000"/>
                          <w:lang w:val="lv-LV"/>
                        </w:rPr>
                      </w:pPr>
                      <w:r w:rsidRPr="004A3F11">
                        <w:rPr>
                          <w:color w:val="000000"/>
                          <w:spacing w:val="-2"/>
                          <w:w w:val="110"/>
                          <w:sz w:val="19"/>
                          <w:lang w:val="lv-LV"/>
                        </w:rPr>
                        <w:t>Jerzy Zajadło, &amp; Tomasz Tadeusz Koncewicz, "</w:t>
                      </w:r>
                      <w:hyperlink r:id="rId241">
                        <w:r w:rsidRPr="004A3F11">
                          <w:rPr>
                            <w:color w:val="000000"/>
                            <w:spacing w:val="-2"/>
                            <w:w w:val="110"/>
                            <w:sz w:val="19"/>
                            <w:u w:val="single"/>
                            <w:lang w:val="lv-LV"/>
                          </w:rPr>
                          <w:t xml:space="preserve">Hostile constitutional interpretation:  </w:t>
                        </w:r>
                      </w:hyperlink>
                      <w:hyperlink r:id="rId242">
                        <w:r w:rsidR="00FE57D8" w:rsidRPr="004A3F11">
                          <w:rPr>
                            <w:color w:val="000000"/>
                            <w:w w:val="110"/>
                            <w:sz w:val="19"/>
                            <w:u w:val="single"/>
                            <w:lang w:val="lv-LV"/>
                          </w:rPr>
                          <w:t>Sūtīt brīdinājumu Polijas Konstitucionālās tiesas atjaunošanā</w:t>
                        </w:r>
                      </w:hyperlink>
                      <w:r w:rsidRPr="004A3F11">
                        <w:rPr>
                          <w:color w:val="000000"/>
                          <w:w w:val="110"/>
                          <w:sz w:val="19"/>
                          <w:lang w:val="lv-LV"/>
                        </w:rPr>
                        <w:t>", verfassungsbog. de, 2023. gada 6. janvāris.</w:t>
                      </w:r>
                    </w:p>
                    <w:p w14:paraId="2F0E2506" w14:textId="77777777" w:rsidR="00FE57D8" w:rsidRPr="004A3F11" w:rsidRDefault="00FE57D8">
                      <w:pPr>
                        <w:pStyle w:val="BodyText"/>
                        <w:spacing w:before="10"/>
                        <w:rPr>
                          <w:color w:val="000000"/>
                          <w:lang w:val="lv-LV"/>
                        </w:rPr>
                      </w:pPr>
                    </w:p>
                    <w:p w14:paraId="4CAF2867" w14:textId="77777777" w:rsidR="00FE57D8" w:rsidRPr="004A3F11" w:rsidRDefault="00000000">
                      <w:pPr>
                        <w:pStyle w:val="BodyText"/>
                        <w:spacing w:line="249" w:lineRule="auto"/>
                        <w:ind w:left="340" w:right="280"/>
                        <w:rPr>
                          <w:color w:val="000000"/>
                          <w:lang w:val="lv-LV"/>
                        </w:rPr>
                      </w:pPr>
                      <w:r w:rsidRPr="004A3F11">
                        <w:rPr>
                          <w:color w:val="000000"/>
                          <w:spacing w:val="-2"/>
                          <w:w w:val="110"/>
                          <w:sz w:val="19"/>
                          <w:lang w:val="lv-LV"/>
                        </w:rPr>
                        <w:t>Ewa Łętowska, "</w:t>
                      </w:r>
                      <w:hyperlink r:id="rId243">
                        <w:r w:rsidR="00FE57D8" w:rsidRPr="004A3F11">
                          <w:rPr>
                            <w:color w:val="000000"/>
                            <w:spacing w:val="-2"/>
                            <w:w w:val="110"/>
                            <w:sz w:val="19"/>
                            <w:u w:val="single"/>
                            <w:lang w:val="lv-LV"/>
                          </w:rPr>
                          <w:t>Aizstāvot tiesu varu:</w:t>
                        </w:r>
                      </w:hyperlink>
                      <w:r w:rsidRPr="004A3F11">
                        <w:rPr>
                          <w:color w:val="000000"/>
                          <w:w w:val="110"/>
                          <w:sz w:val="19"/>
                          <w:lang w:val="lv-LV"/>
                        </w:rPr>
                        <w:t xml:space="preserve"> "</w:t>
                      </w:r>
                      <w:hyperlink r:id="rId244">
                        <w:r w:rsidR="00FE57D8" w:rsidRPr="004A3F11">
                          <w:rPr>
                            <w:color w:val="000000"/>
                            <w:spacing w:val="-2"/>
                            <w:w w:val="110"/>
                            <w:sz w:val="19"/>
                            <w:u w:val="single"/>
                            <w:lang w:val="lv-LV"/>
                          </w:rPr>
                          <w:t xml:space="preserve">Pretestības stratēģijas Polijas </w:t>
                        </w:r>
                      </w:hyperlink>
                      <w:hyperlink r:id="rId245">
                        <w:r w:rsidR="00FE57D8" w:rsidRPr="004A3F11">
                          <w:rPr>
                            <w:color w:val="000000"/>
                            <w:w w:val="110"/>
                            <w:sz w:val="19"/>
                            <w:u w:val="single"/>
                            <w:lang w:val="lv-LV"/>
                          </w:rPr>
                          <w:t>tiesu sistēmā</w:t>
                        </w:r>
                      </w:hyperlink>
                      <w:r w:rsidRPr="004A3F11">
                        <w:rPr>
                          <w:color w:val="000000"/>
                          <w:w w:val="110"/>
                          <w:sz w:val="19"/>
                          <w:lang w:val="lv-LV"/>
                        </w:rPr>
                        <w:t>", verfassungsbog.de, 2022. gada 27. septembris.</w:t>
                      </w:r>
                    </w:p>
                    <w:p w14:paraId="76ADCD5C" w14:textId="77777777" w:rsidR="00FE57D8" w:rsidRPr="004A3F11" w:rsidRDefault="00FE57D8">
                      <w:pPr>
                        <w:pStyle w:val="BodyText"/>
                        <w:spacing w:before="11"/>
                        <w:rPr>
                          <w:color w:val="000000"/>
                          <w:lang w:val="lv-LV"/>
                        </w:rPr>
                      </w:pPr>
                    </w:p>
                    <w:p w14:paraId="04AC2961"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Mirosław Wyrzykowski, "</w:t>
                      </w:r>
                      <w:hyperlink r:id="rId246">
                        <w:r w:rsidR="00FE57D8" w:rsidRPr="004A3F11">
                          <w:rPr>
                            <w:color w:val="000000"/>
                            <w:w w:val="110"/>
                            <w:sz w:val="19"/>
                            <w:u w:val="single"/>
                            <w:lang w:val="lv-LV"/>
                          </w:rPr>
                          <w:t xml:space="preserve">The ghost of an autoritarian state stands at the door of </w:t>
                        </w:r>
                      </w:hyperlink>
                      <w:hyperlink r:id="rId247">
                        <w:r w:rsidR="00FE57D8" w:rsidRPr="004A3F11">
                          <w:rPr>
                            <w:color w:val="000000"/>
                            <w:w w:val="110"/>
                            <w:sz w:val="19"/>
                            <w:u w:val="single"/>
                            <w:lang w:val="lv-LV"/>
                          </w:rPr>
                          <w:t>your home</w:t>
                        </w:r>
                      </w:hyperlink>
                      <w:r w:rsidRPr="004A3F11">
                        <w:rPr>
                          <w:color w:val="000000"/>
                          <w:w w:val="110"/>
                          <w:sz w:val="19"/>
                          <w:lang w:val="lv-LV"/>
                        </w:rPr>
                        <w:t>", verfassungsbog.de, 2020. gada 26. februāris.</w:t>
                      </w:r>
                    </w:p>
                    <w:p w14:paraId="5BBC1187" w14:textId="77777777" w:rsidR="00FE57D8" w:rsidRPr="004A3F11" w:rsidRDefault="00FE57D8">
                      <w:pPr>
                        <w:pStyle w:val="BodyText"/>
                        <w:spacing w:before="11"/>
                        <w:rPr>
                          <w:color w:val="000000"/>
                          <w:lang w:val="lv-LV"/>
                        </w:rPr>
                      </w:pPr>
                    </w:p>
                    <w:p w14:paraId="58F95716" w14:textId="77777777" w:rsidR="00FE57D8" w:rsidRPr="004A3F11" w:rsidRDefault="00000000">
                      <w:pPr>
                        <w:pStyle w:val="BodyText"/>
                        <w:spacing w:line="249" w:lineRule="auto"/>
                        <w:ind w:left="340" w:right="280"/>
                        <w:rPr>
                          <w:color w:val="000000"/>
                          <w:lang w:val="lv-LV"/>
                        </w:rPr>
                      </w:pPr>
                      <w:r w:rsidRPr="004A3F11">
                        <w:rPr>
                          <w:color w:val="000000"/>
                          <w:w w:val="105"/>
                          <w:sz w:val="19"/>
                          <w:lang w:val="lv-LV"/>
                        </w:rPr>
                        <w:t>Wojciech Sadurski, "</w:t>
                      </w:r>
                      <w:hyperlink r:id="rId248">
                        <w:r w:rsidR="00FE57D8" w:rsidRPr="004A3F11">
                          <w:rPr>
                            <w:color w:val="000000"/>
                            <w:w w:val="105"/>
                            <w:sz w:val="19"/>
                            <w:u w:val="single"/>
                            <w:lang w:val="lv-LV"/>
                          </w:rPr>
                          <w:t>Es kritizēju Polijas valdību. Tagad tā cenšas mani iznīcināt</w:t>
                        </w:r>
                      </w:hyperlink>
                      <w:r w:rsidRPr="004A3F11">
                        <w:rPr>
                          <w:color w:val="000000"/>
                          <w:w w:val="105"/>
                          <w:sz w:val="19"/>
                          <w:lang w:val="lv-LV"/>
                        </w:rPr>
                        <w:t>", The Washington Post, 2019. gada 21. maijs.</w:t>
                      </w:r>
                    </w:p>
                  </w:txbxContent>
                </v:textbox>
                <w10:anchorlock/>
              </v:shape>
            </w:pict>
          </mc:Fallback>
        </mc:AlternateContent>
      </w:r>
    </w:p>
    <w:p w14:paraId="7C4201F0" w14:textId="77777777" w:rsidR="00FE57D8" w:rsidRPr="004A3F11" w:rsidRDefault="00000000">
      <w:pPr>
        <w:pStyle w:val="Heading3"/>
        <w:spacing w:before="236"/>
        <w:rPr>
          <w:lang w:val="lv-LV"/>
        </w:rPr>
      </w:pPr>
      <w:bookmarkStart w:id="47" w:name="_TOC_250002"/>
      <w:r w:rsidRPr="004A3F11">
        <w:rPr>
          <w:w w:val="110"/>
          <w:sz w:val="23"/>
          <w:lang w:val="lv-LV"/>
        </w:rPr>
        <w:t>Starptautiskais juridiskais</w:t>
      </w:r>
      <w:bookmarkEnd w:id="47"/>
      <w:r w:rsidRPr="004A3F11">
        <w:rPr>
          <w:spacing w:val="-2"/>
          <w:w w:val="110"/>
          <w:sz w:val="23"/>
          <w:lang w:val="lv-LV"/>
        </w:rPr>
        <w:t xml:space="preserve"> komplekss</w:t>
      </w:r>
    </w:p>
    <w:p w14:paraId="0B515238" w14:textId="77777777" w:rsidR="00FE57D8" w:rsidRPr="004A3F11" w:rsidRDefault="00000000">
      <w:pPr>
        <w:pStyle w:val="BodyText"/>
        <w:spacing w:line="249" w:lineRule="auto"/>
        <w:ind w:left="2936" w:right="208"/>
        <w:rPr>
          <w:lang w:val="lv-LV"/>
        </w:rPr>
      </w:pPr>
      <w:r w:rsidRPr="004A3F11">
        <w:rPr>
          <w:w w:val="110"/>
          <w:sz w:val="19"/>
          <w:lang w:val="lv-LV"/>
        </w:rPr>
        <w:t>Polijas tiesiskuma krīze parādīja, cik būtiska nozīme var būt starptautiskai sadarbībai un atbalstam, kad tiesnešu neatkarība ir apdraudēta. Palīdzot Polijas tiesnešiem un tiesiskuma aizstāvjiem, liela nozīme bija citu valstu juridisko aprindu pārstāvju iesaistīšanai un atbalstam. Šis atbalsts nebija tikai simbolisks vai morāls, lai gan Polijas tiesneši šos aspektus uzskatīja par ļoti nozīmīgiem. Tādu vērtību kā demokrātija un tiesiskums aizstāvību sabiedrībā vienmēr nosaka vairāki faktori. Ir grūti precīzi novērtēt katra no tiem ietekmi, taču plašā starptautisko kopienu iesaiste nodrošināja to, ka Polijas krīze joprojām bija svarīgs jautājums daudzu organizāciju un iestāžu darba kārtībā.</w:t>
      </w:r>
    </w:p>
    <w:p w14:paraId="49CBF5E6" w14:textId="77777777" w:rsidR="00FE57D8" w:rsidRPr="004A3F11" w:rsidRDefault="00FE57D8">
      <w:pPr>
        <w:pStyle w:val="BodyText"/>
        <w:spacing w:before="12"/>
        <w:rPr>
          <w:lang w:val="lv-LV"/>
        </w:rPr>
      </w:pPr>
    </w:p>
    <w:p w14:paraId="30A5644E" w14:textId="77777777" w:rsidR="00FE57D8" w:rsidRPr="004A3F11" w:rsidRDefault="00000000">
      <w:pPr>
        <w:pStyle w:val="BodyText"/>
        <w:spacing w:line="249" w:lineRule="auto"/>
        <w:ind w:left="2936" w:right="429"/>
        <w:rPr>
          <w:lang w:val="lv-LV"/>
        </w:rPr>
      </w:pPr>
      <w:r w:rsidRPr="004A3F11">
        <w:rPr>
          <w:w w:val="110"/>
          <w:sz w:val="19"/>
          <w:lang w:val="lv-LV"/>
        </w:rPr>
        <w:t>Šī starptautiskā uzmanība bija īpaši nozīmīga, jo Polija kā tādu starptautisku kopienu kā Eiropas Savienība un Eiropas Padome locekle bija pakļauta pastāvīgai uzmanības lokam. Krīze tika atspoguļota ne tikai kā iekšzemes problēma, kas ietekmē</w:t>
      </w:r>
    </w:p>
    <w:p w14:paraId="5405BF74" w14:textId="77777777" w:rsidR="00FE57D8" w:rsidRPr="004A3F11" w:rsidRDefault="00000000">
      <w:pPr>
        <w:pStyle w:val="BodyText"/>
        <w:spacing w:before="2" w:line="249" w:lineRule="auto"/>
        <w:ind w:left="2936" w:right="201"/>
        <w:rPr>
          <w:lang w:val="lv-LV"/>
        </w:rPr>
      </w:pPr>
      <w:r w:rsidRPr="004A3F11">
        <w:rPr>
          <w:w w:val="110"/>
          <w:sz w:val="19"/>
          <w:lang w:val="lv-LV"/>
        </w:rPr>
        <w:t xml:space="preserve">Polijas tiesu sistēma un </w:t>
      </w:r>
      <w:r w:rsidRPr="004A3F11">
        <w:rPr>
          <w:spacing w:val="-6"/>
          <w:w w:val="110"/>
          <w:sz w:val="19"/>
          <w:lang w:val="lv-LV"/>
        </w:rPr>
        <w:t>tiesiskums</w:t>
      </w:r>
      <w:r w:rsidRPr="004A3F11">
        <w:rPr>
          <w:w w:val="110"/>
          <w:sz w:val="19"/>
          <w:lang w:val="lv-LV"/>
        </w:rPr>
        <w:t xml:space="preserve">. Tas tika atspoguļots arī kā plašāks populisma </w:t>
      </w:r>
      <w:r w:rsidRPr="004A3F11">
        <w:rPr>
          <w:w w:val="115"/>
          <w:sz w:val="19"/>
          <w:lang w:val="lv-LV"/>
        </w:rPr>
        <w:t xml:space="preserve">un autoritārisma </w:t>
      </w:r>
      <w:r w:rsidRPr="004A3F11">
        <w:rPr>
          <w:w w:val="110"/>
          <w:sz w:val="19"/>
          <w:lang w:val="lv-LV"/>
        </w:rPr>
        <w:t xml:space="preserve">drauds </w:t>
      </w:r>
      <w:r w:rsidRPr="004A3F11">
        <w:rPr>
          <w:w w:val="115"/>
          <w:sz w:val="19"/>
          <w:lang w:val="lv-LV"/>
        </w:rPr>
        <w:t>un uzbrukums liberālajām vērtībām, ko pieņēmušas daudzas sabiedrības.</w:t>
      </w:r>
    </w:p>
    <w:p w14:paraId="7B8EAB0A" w14:textId="77777777" w:rsidR="00FE57D8" w:rsidRPr="004A3F11" w:rsidRDefault="00FE57D8">
      <w:pPr>
        <w:pStyle w:val="BodyText"/>
        <w:spacing w:before="12"/>
        <w:rPr>
          <w:lang w:val="lv-LV"/>
        </w:rPr>
      </w:pPr>
    </w:p>
    <w:p w14:paraId="2B44A009" w14:textId="77777777" w:rsidR="00FE57D8" w:rsidRPr="004A3F11" w:rsidRDefault="00000000">
      <w:pPr>
        <w:pStyle w:val="BodyText"/>
        <w:spacing w:line="249" w:lineRule="auto"/>
        <w:ind w:left="2936" w:right="146"/>
        <w:rPr>
          <w:lang w:val="lv-LV"/>
        </w:rPr>
      </w:pPr>
      <w:r w:rsidRPr="004A3F11">
        <w:rPr>
          <w:w w:val="110"/>
          <w:sz w:val="19"/>
          <w:lang w:val="lv-LV"/>
        </w:rPr>
        <w:t>Tādējādi Polijas gadījums zināmā mērā kļuva par laboratoriju diskusiju uzsākšanai un pretpasākumu pārbaudei. Solidaritāte, ko Polijas krīzes laikā demonstrēja starptautiskais juridiskais komplekss, parādīja potenciālos veidus, kā nākotnē reaģēt uz līdzīgiem draudiem citās valstīs.</w:t>
      </w:r>
    </w:p>
    <w:p w14:paraId="02BC476C" w14:textId="77777777" w:rsidR="00FE57D8" w:rsidRPr="004A3F11" w:rsidRDefault="00FE57D8">
      <w:pPr>
        <w:pStyle w:val="BodyText"/>
        <w:spacing w:before="13"/>
        <w:rPr>
          <w:lang w:val="lv-LV"/>
        </w:rPr>
      </w:pPr>
    </w:p>
    <w:p w14:paraId="0C0CBF06" w14:textId="77777777" w:rsidR="00FE57D8" w:rsidRPr="004A3F11" w:rsidRDefault="00000000">
      <w:pPr>
        <w:pStyle w:val="BodyText"/>
        <w:spacing w:line="249" w:lineRule="auto"/>
        <w:ind w:left="2936" w:right="206"/>
        <w:rPr>
          <w:lang w:val="lv-LV"/>
        </w:rPr>
      </w:pPr>
      <w:r w:rsidRPr="004A3F11">
        <w:rPr>
          <w:w w:val="110"/>
          <w:sz w:val="19"/>
          <w:lang w:val="lv-LV"/>
        </w:rPr>
        <w:t>Tradicionāli</w:t>
      </w:r>
      <w:proofErr w:type="gramStart"/>
      <w:r w:rsidRPr="004A3F11">
        <w:rPr>
          <w:w w:val="110"/>
          <w:sz w:val="19"/>
          <w:lang w:val="lv-LV"/>
        </w:rPr>
        <w:t xml:space="preserve"> gadījumos, kad</w:t>
      </w:r>
      <w:proofErr w:type="gramEnd"/>
      <w:r w:rsidRPr="004A3F11">
        <w:rPr>
          <w:w w:val="110"/>
          <w:sz w:val="19"/>
          <w:lang w:val="lv-LV"/>
        </w:rPr>
        <w:t xml:space="preserve"> tiesneši ir apdraudēti, starptautiskās tieslietu organizācijas ir sākušas rīkoties, veicinot informētību, pieņemot rezolūcijas un aicinājumus un publicējot ziņojumus, kuros dokumentēti uzbrukumi tiesām dažādās valstīs. Turpmāk mēs sniedzam piemērus par šādu starptautisko tiesnešu un juristu organizāciju nostāju.</w:t>
      </w:r>
    </w:p>
    <w:p w14:paraId="6008F2EA"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83680" behindDoc="1" locked="0" layoutInCell="1" allowOverlap="1" wp14:anchorId="25A41B87" wp14:editId="23C0DC8B">
                <wp:simplePos x="0" y="0"/>
                <wp:positionH relativeFrom="page">
                  <wp:posOffset>2224290</wp:posOffset>
                </wp:positionH>
                <wp:positionV relativeFrom="paragraph">
                  <wp:posOffset>120641</wp:posOffset>
                </wp:positionV>
                <wp:extent cx="4975860" cy="2133600"/>
                <wp:effectExtent l="0" t="0" r="0" b="0"/>
                <wp:wrapTopAndBottom/>
                <wp:docPr id="549" name="Textbox 549"/>
                <wp:cNvGraphicFramePr/>
                <a:graphic xmlns:a="http://schemas.openxmlformats.org/drawingml/2006/main">
                  <a:graphicData uri="http://schemas.microsoft.com/office/word/2010/wordprocessingShape">
                    <wps:wsp>
                      <wps:cNvSpPr txBox="1"/>
                      <wps:spPr>
                        <a:xfrm>
                          <a:off x="0" y="0"/>
                          <a:ext cx="4975860" cy="2133600"/>
                        </a:xfrm>
                        <a:prstGeom prst="rect">
                          <a:avLst/>
                        </a:prstGeom>
                        <a:solidFill>
                          <a:srgbClr val="ACBBC6"/>
                        </a:solidFill>
                      </wps:spPr>
                      <wps:txbx>
                        <w:txbxContent>
                          <w:p w14:paraId="30A23061" w14:textId="77777777" w:rsidR="00FE57D8" w:rsidRPr="004A3F11" w:rsidRDefault="00FE57D8">
                            <w:pPr>
                              <w:pStyle w:val="BodyText"/>
                              <w:spacing w:before="17"/>
                              <w:rPr>
                                <w:color w:val="000000"/>
                                <w:sz w:val="22"/>
                                <w:lang w:val="lv-LV"/>
                              </w:rPr>
                            </w:pPr>
                          </w:p>
                          <w:p w14:paraId="5926BE65"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3E631BA2" w14:textId="77777777" w:rsidR="00FE57D8" w:rsidRPr="004A3F11" w:rsidRDefault="00FE57D8">
                            <w:pPr>
                              <w:spacing w:line="240" w:lineRule="exact"/>
                              <w:ind w:left="340"/>
                              <w:rPr>
                                <w:rFonts w:ascii="Noto Serif Black"/>
                                <w:b/>
                                <w:color w:val="000000"/>
                                <w:sz w:val="20"/>
                              </w:rPr>
                            </w:pPr>
                            <w:hyperlink r:id="rId249">
                              <w:r w:rsidRPr="004A3F11">
                                <w:rPr>
                                  <w:rFonts w:ascii="Noto Serif Black"/>
                                  <w:b/>
                                  <w:color w:val="000000"/>
                                  <w:spacing w:val="-2"/>
                                  <w:sz w:val="19"/>
                                  <w:u w:val="single"/>
                                </w:rPr>
                                <w:t>Starptautisk</w:t>
                              </w:r>
                              <w:r w:rsidRPr="004A3F11">
                                <w:rPr>
                                  <w:rFonts w:ascii="Noto Serif Black"/>
                                  <w:b/>
                                  <w:color w:val="000000"/>
                                  <w:spacing w:val="-2"/>
                                  <w:sz w:val="19"/>
                                  <w:u w:val="single"/>
                                </w:rPr>
                                <w:t>ā</w:t>
                              </w:r>
                              <w:r w:rsidRPr="004A3F11">
                                <w:rPr>
                                  <w:rFonts w:ascii="Noto Serif Black"/>
                                  <w:b/>
                                  <w:color w:val="000000"/>
                                  <w:spacing w:val="-2"/>
                                  <w:sz w:val="19"/>
                                  <w:u w:val="single"/>
                                </w:rPr>
                                <w:t xml:space="preserve"> tiesne</w:t>
                              </w:r>
                              <w:r w:rsidRPr="004A3F11">
                                <w:rPr>
                                  <w:rFonts w:ascii="Noto Serif Black"/>
                                  <w:b/>
                                  <w:color w:val="000000"/>
                                  <w:spacing w:val="-2"/>
                                  <w:sz w:val="19"/>
                                  <w:u w:val="single"/>
                                </w:rPr>
                                <w:t>š</w:t>
                              </w:r>
                              <w:r w:rsidRPr="004A3F11">
                                <w:rPr>
                                  <w:rFonts w:ascii="Noto Serif Black"/>
                                  <w:b/>
                                  <w:color w:val="000000"/>
                                  <w:spacing w:val="-2"/>
                                  <w:sz w:val="19"/>
                                  <w:u w:val="single"/>
                                </w:rPr>
                                <w:t>u asoci</w:t>
                              </w:r>
                              <w:r w:rsidRPr="004A3F11">
                                <w:rPr>
                                  <w:rFonts w:ascii="Noto Serif Black"/>
                                  <w:b/>
                                  <w:color w:val="000000"/>
                                  <w:spacing w:val="-2"/>
                                  <w:sz w:val="19"/>
                                  <w:u w:val="single"/>
                                </w:rPr>
                                <w:t>ā</w:t>
                              </w:r>
                              <w:r w:rsidRPr="004A3F11">
                                <w:rPr>
                                  <w:rFonts w:ascii="Noto Serif Black"/>
                                  <w:b/>
                                  <w:color w:val="000000"/>
                                  <w:spacing w:val="-2"/>
                                  <w:sz w:val="19"/>
                                  <w:u w:val="single"/>
                                </w:rPr>
                                <w:t>cija</w:t>
                              </w:r>
                            </w:hyperlink>
                            <w:r w:rsidR="00000000" w:rsidRPr="004A3F11">
                              <w:rPr>
                                <w:rFonts w:ascii="Noto Serif Black"/>
                                <w:b/>
                                <w:color w:val="000000"/>
                                <w:spacing w:val="-2"/>
                                <w:sz w:val="19"/>
                                <w:u w:val="single"/>
                              </w:rPr>
                              <w:t xml:space="preserve"> </w:t>
                            </w:r>
                            <w:r w:rsidR="00000000" w:rsidRPr="004A3F11">
                              <w:rPr>
                                <w:rFonts w:ascii="Noto Serif Black"/>
                                <w:b/>
                                <w:color w:val="000000"/>
                                <w:spacing w:val="-2"/>
                                <w:sz w:val="19"/>
                                <w:u w:val="single"/>
                              </w:rPr>
                              <w:t>(IAJ</w:t>
                            </w:r>
                            <w:hyperlink r:id="rId250">
                              <w:r w:rsidRPr="004A3F11">
                                <w:rPr>
                                  <w:rFonts w:ascii="Noto Serif Black"/>
                                  <w:b/>
                                  <w:color w:val="000000"/>
                                  <w:spacing w:val="-2"/>
                                  <w:sz w:val="19"/>
                                  <w:u w:val="single"/>
                                </w:rPr>
                                <w:t>)</w:t>
                              </w:r>
                            </w:hyperlink>
                          </w:p>
                          <w:p w14:paraId="7B27E1C0" w14:textId="77777777" w:rsidR="00FE57D8" w:rsidRPr="004A3F11" w:rsidRDefault="00FE57D8">
                            <w:pPr>
                              <w:spacing w:line="254" w:lineRule="exact"/>
                              <w:ind w:left="340"/>
                              <w:rPr>
                                <w:rFonts w:ascii="Noto Serif Black"/>
                                <w:b/>
                                <w:color w:val="000000"/>
                                <w:sz w:val="20"/>
                              </w:rPr>
                            </w:pPr>
                            <w:hyperlink r:id="rId251">
                              <w:r w:rsidRPr="004A3F11">
                                <w:rPr>
                                  <w:rFonts w:ascii="Noto Serif Black"/>
                                  <w:b/>
                                  <w:color w:val="000000"/>
                                  <w:sz w:val="19"/>
                                  <w:u w:val="single"/>
                                </w:rPr>
                                <w:t>Eiropas Tiesne</w:t>
                              </w:r>
                              <w:r w:rsidRPr="004A3F11">
                                <w:rPr>
                                  <w:rFonts w:ascii="Noto Serif Black"/>
                                  <w:b/>
                                  <w:color w:val="000000"/>
                                  <w:sz w:val="19"/>
                                  <w:u w:val="single"/>
                                </w:rPr>
                                <w:t>š</w:t>
                              </w:r>
                              <w:r w:rsidRPr="004A3F11">
                                <w:rPr>
                                  <w:rFonts w:ascii="Noto Serif Black"/>
                                  <w:b/>
                                  <w:color w:val="000000"/>
                                  <w:sz w:val="19"/>
                                  <w:u w:val="single"/>
                                </w:rPr>
                                <w:t>u asoci</w:t>
                              </w:r>
                              <w:r w:rsidRPr="004A3F11">
                                <w:rPr>
                                  <w:rFonts w:ascii="Noto Serif Black"/>
                                  <w:b/>
                                  <w:color w:val="000000"/>
                                  <w:sz w:val="19"/>
                                  <w:u w:val="single"/>
                                </w:rPr>
                                <w:t>ā</w:t>
                              </w:r>
                              <w:r w:rsidRPr="004A3F11">
                                <w:rPr>
                                  <w:rFonts w:ascii="Noto Serif Black"/>
                                  <w:b/>
                                  <w:color w:val="000000"/>
                                  <w:sz w:val="19"/>
                                  <w:u w:val="single"/>
                                </w:rPr>
                                <w:t>cija</w:t>
                              </w:r>
                            </w:hyperlink>
                            <w:r w:rsidR="00000000" w:rsidRPr="004A3F11">
                              <w:rPr>
                                <w:rFonts w:ascii="Noto Serif Black"/>
                                <w:b/>
                                <w:color w:val="000000"/>
                                <w:sz w:val="19"/>
                                <w:u w:val="single"/>
                              </w:rPr>
                              <w:t xml:space="preserve"> (EAJ</w:t>
                            </w:r>
                            <w:r w:rsidR="00000000" w:rsidRPr="004A3F11">
                              <w:rPr>
                                <w:rFonts w:ascii="Noto Serif Black"/>
                                <w:b/>
                                <w:color w:val="000000"/>
                                <w:spacing w:val="-5"/>
                                <w:sz w:val="19"/>
                                <w:u w:val="single"/>
                              </w:rPr>
                              <w:t xml:space="preserve">) IAJ </w:t>
                            </w:r>
                            <w:r w:rsidR="00000000" w:rsidRPr="004A3F11">
                              <w:rPr>
                                <w:rFonts w:ascii="Noto Serif Black"/>
                                <w:b/>
                                <w:color w:val="000000"/>
                                <w:sz w:val="19"/>
                                <w:u w:val="single"/>
                              </w:rPr>
                              <w:t>re</w:t>
                            </w:r>
                            <w:r w:rsidR="00000000" w:rsidRPr="004A3F11">
                              <w:rPr>
                                <w:rFonts w:ascii="Noto Serif Black"/>
                                <w:b/>
                                <w:color w:val="000000"/>
                                <w:sz w:val="19"/>
                                <w:u w:val="single"/>
                              </w:rPr>
                              <w:t>ģ</w:t>
                            </w:r>
                            <w:r w:rsidR="00000000" w:rsidRPr="004A3F11">
                              <w:rPr>
                                <w:rFonts w:ascii="Noto Serif Black"/>
                                <w:b/>
                                <w:color w:val="000000"/>
                                <w:sz w:val="19"/>
                                <w:u w:val="single"/>
                              </w:rPr>
                              <w:t>ion</w:t>
                            </w:r>
                            <w:r w:rsidR="00000000" w:rsidRPr="004A3F11">
                              <w:rPr>
                                <w:rFonts w:ascii="Noto Serif Black"/>
                                <w:b/>
                                <w:color w:val="000000"/>
                                <w:sz w:val="19"/>
                                <w:u w:val="single"/>
                              </w:rPr>
                              <w:t>ā</w:t>
                            </w:r>
                            <w:r w:rsidR="00000000" w:rsidRPr="004A3F11">
                              <w:rPr>
                                <w:rFonts w:ascii="Noto Serif Black"/>
                                <w:b/>
                                <w:color w:val="000000"/>
                                <w:sz w:val="19"/>
                                <w:u w:val="single"/>
                              </w:rPr>
                              <w:t>l</w:t>
                            </w:r>
                            <w:r w:rsidR="00000000" w:rsidRPr="004A3F11">
                              <w:rPr>
                                <w:rFonts w:ascii="Noto Serif Black"/>
                                <w:b/>
                                <w:color w:val="000000"/>
                                <w:sz w:val="19"/>
                                <w:u w:val="single"/>
                              </w:rPr>
                              <w:t>ā</w:t>
                            </w:r>
                            <w:r w:rsidR="00000000" w:rsidRPr="004A3F11">
                              <w:rPr>
                                <w:rFonts w:ascii="Noto Serif Black"/>
                                <w:b/>
                                <w:color w:val="000000"/>
                                <w:sz w:val="19"/>
                                <w:u w:val="single"/>
                              </w:rPr>
                              <w:t xml:space="preserve"> grupa</w:t>
                            </w:r>
                          </w:p>
                          <w:p w14:paraId="440C8307"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IAJ un EAJ ir publicējušas vairākas rezolūcijas par Poliju un citām reģiona valstīm, paužot bažas par tiesu sistēmas reformām un to ietekmi uz tiesu neatkarību. Tās ir arī paudušas atbalstu Polijas tiesnešiem, kas saskaras ar šo reformu izraisītajām sekām. IAJ un EAJ darbību piemērus saistībā ar Poliju </w:t>
                            </w:r>
                            <w:r w:rsidR="00FE57D8">
                              <w:fldChar w:fldCharType="begin"/>
                            </w:r>
                            <w:r w:rsidR="00FE57D8" w:rsidRPr="001F1BB4">
                              <w:rPr>
                                <w:lang w:val="lv-LV"/>
                              </w:rPr>
                              <w:instrText>HYPERLINK "https://eaj.iaj-uim.org/solidarity-news-and-statement-about-poland/" \h</w:instrText>
                            </w:r>
                            <w:r w:rsidR="00FE57D8">
                              <w:fldChar w:fldCharType="separate"/>
                            </w:r>
                            <w:r w:rsidR="00FE57D8" w:rsidRPr="004A3F11">
                              <w:rPr>
                                <w:color w:val="000000"/>
                                <w:w w:val="110"/>
                                <w:sz w:val="19"/>
                                <w:u w:val="single"/>
                                <w:lang w:val="lv-LV"/>
                              </w:rPr>
                              <w:t>skatīt šeit.</w:t>
                            </w:r>
                            <w:r w:rsidR="00FE57D8">
                              <w:fldChar w:fldCharType="end"/>
                            </w:r>
                          </w:p>
                          <w:p w14:paraId="2F0B7C2F" w14:textId="77777777" w:rsidR="00FE57D8" w:rsidRPr="004A3F11" w:rsidRDefault="00FE57D8">
                            <w:pPr>
                              <w:spacing w:before="215" w:line="270" w:lineRule="exact"/>
                              <w:ind w:left="340"/>
                              <w:rPr>
                                <w:rFonts w:ascii="Noto Serif Black"/>
                                <w:b/>
                                <w:color w:val="000000"/>
                                <w:sz w:val="20"/>
                              </w:rPr>
                            </w:pPr>
                            <w:hyperlink r:id="rId252">
                              <w:r w:rsidRPr="004A3F11">
                                <w:rPr>
                                  <w:rFonts w:ascii="Noto Serif Black"/>
                                  <w:b/>
                                  <w:color w:val="000000"/>
                                  <w:sz w:val="19"/>
                                  <w:u w:val="single"/>
                                </w:rPr>
                                <w:t>Rechters voor</w:t>
                              </w:r>
                            </w:hyperlink>
                            <w:r w:rsidR="00000000" w:rsidRPr="004A3F11">
                              <w:rPr>
                                <w:rFonts w:ascii="Noto Serif Black"/>
                                <w:b/>
                                <w:color w:val="000000"/>
                                <w:sz w:val="19"/>
                              </w:rPr>
                              <w:t xml:space="preserve"> Rechters/ Tiesne</w:t>
                            </w:r>
                            <w:r w:rsidR="00000000" w:rsidRPr="004A3F11">
                              <w:rPr>
                                <w:rFonts w:ascii="Noto Serif Black"/>
                                <w:b/>
                                <w:color w:val="000000"/>
                                <w:sz w:val="19"/>
                              </w:rPr>
                              <w:t>š</w:t>
                            </w:r>
                            <w:r w:rsidR="00000000" w:rsidRPr="004A3F11">
                              <w:rPr>
                                <w:rFonts w:ascii="Noto Serif Black"/>
                                <w:b/>
                                <w:color w:val="000000"/>
                                <w:sz w:val="19"/>
                              </w:rPr>
                              <w:t xml:space="preserve">i </w:t>
                            </w:r>
                            <w:r w:rsidR="00000000" w:rsidRPr="004A3F11">
                              <w:rPr>
                                <w:rFonts w:ascii="Noto Serif Black"/>
                                <w:b/>
                                <w:color w:val="000000"/>
                                <w:spacing w:val="-2"/>
                                <w:sz w:val="19"/>
                              </w:rPr>
                              <w:t>tiesne</w:t>
                            </w:r>
                            <w:r w:rsidR="00000000" w:rsidRPr="004A3F11">
                              <w:rPr>
                                <w:rFonts w:ascii="Noto Serif Black"/>
                                <w:b/>
                                <w:color w:val="000000"/>
                                <w:spacing w:val="-2"/>
                                <w:sz w:val="19"/>
                              </w:rPr>
                              <w:t>š</w:t>
                            </w:r>
                            <w:r w:rsidR="00000000" w:rsidRPr="004A3F11">
                              <w:rPr>
                                <w:rFonts w:ascii="Noto Serif Black"/>
                                <w:b/>
                                <w:color w:val="000000"/>
                                <w:spacing w:val="-2"/>
                                <w:sz w:val="19"/>
                              </w:rPr>
                              <w:t>iem</w:t>
                            </w:r>
                          </w:p>
                          <w:p w14:paraId="66A7EC57" w14:textId="77777777" w:rsidR="00FE57D8" w:rsidRPr="004A3F11" w:rsidRDefault="00000000">
                            <w:pPr>
                              <w:pStyle w:val="BodyText"/>
                              <w:spacing w:line="249" w:lineRule="auto"/>
                              <w:ind w:left="340" w:right="438"/>
                              <w:rPr>
                                <w:color w:val="000000"/>
                                <w:lang w:val="lv-LV"/>
                              </w:rPr>
                            </w:pPr>
                            <w:r w:rsidRPr="004A3F11">
                              <w:rPr>
                                <w:color w:val="000000"/>
                                <w:w w:val="110"/>
                                <w:sz w:val="19"/>
                                <w:lang w:val="lv-LV"/>
                              </w:rPr>
                              <w:t xml:space="preserve">Tiesneši tiesnešiem ir neatkarīgs un nepolitisks Nīderlandes fonds, ko izveidojuši tiesneši, lai atbalstītu kolēģus tiesnešus ārvalstīs, kuri saskaras ar problēmām, </w:t>
                            </w:r>
                            <w:r w:rsidRPr="004A3F11">
                              <w:rPr>
                                <w:color w:val="000000"/>
                                <w:spacing w:val="-2"/>
                                <w:w w:val="110"/>
                                <w:sz w:val="19"/>
                                <w:lang w:val="lv-LV"/>
                              </w:rPr>
                              <w:t>kamēr</w:t>
                            </w:r>
                          </w:p>
                        </w:txbxContent>
                      </wps:txbx>
                      <wps:bodyPr wrap="square" lIns="0" tIns="0" rIns="0" bIns="0" rtlCol="0"/>
                    </wps:wsp>
                  </a:graphicData>
                </a:graphic>
              </wp:anchor>
            </w:drawing>
          </mc:Choice>
          <mc:Fallback>
            <w:pict>
              <v:shape w14:anchorId="25A41B87" id="Textbox 549" o:spid="_x0000_s1136" type="#_x0000_t202" style="position:absolute;margin-left:175.15pt;margin-top:9.5pt;width:391.8pt;height:168pt;z-index:-25153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" fillcolor="#acbbc6" stroked="f">
                <v:textbox inset="0,0,0,0">
                  <w:txbxContent>
                    <w:p w14:paraId="30A23061" w14:textId="77777777" w:rsidR="00FE57D8" w:rsidRPr="004A3F11" w:rsidRDefault="00FE57D8">
                      <w:pPr>
                        <w:pStyle w:val="BodyText"/>
                        <w:spacing w:before="17"/>
                        <w:rPr>
                          <w:color w:val="000000"/>
                          <w:sz w:val="22"/>
                          <w:lang w:val="lv-LV"/>
                        </w:rPr>
                      </w:pPr>
                    </w:p>
                    <w:p w14:paraId="5926BE65" w14:textId="77777777" w:rsidR="00FE57D8" w:rsidRPr="004A3F11" w:rsidRDefault="00000000">
                      <w:pPr>
                        <w:spacing w:line="252" w:lineRule="exact"/>
                        <w:ind w:left="340"/>
                        <w:rPr>
                          <w:rFonts w:ascii="Calibri"/>
                          <w:b/>
                          <w:color w:val="000000"/>
                        </w:rPr>
                      </w:pPr>
                      <w:r w:rsidRPr="004A3F11">
                        <w:rPr>
                          <w:rFonts w:ascii="Calibri"/>
                          <w:b/>
                          <w:color w:val="000000"/>
                          <w:spacing w:val="-2"/>
                          <w:w w:val="115"/>
                          <w:sz w:val="21"/>
                        </w:rPr>
                        <w:t>Resursi</w:t>
                      </w:r>
                    </w:p>
                    <w:p w14:paraId="3E631BA2" w14:textId="77777777" w:rsidR="00FE57D8" w:rsidRPr="004A3F11" w:rsidRDefault="00FE57D8">
                      <w:pPr>
                        <w:spacing w:line="240" w:lineRule="exact"/>
                        <w:ind w:left="340"/>
                        <w:rPr>
                          <w:rFonts w:ascii="Noto Serif Black"/>
                          <w:b/>
                          <w:color w:val="000000"/>
                          <w:sz w:val="20"/>
                        </w:rPr>
                      </w:pPr>
                      <w:hyperlink r:id="rId253">
                        <w:r w:rsidRPr="004A3F11">
                          <w:rPr>
                            <w:rFonts w:ascii="Noto Serif Black"/>
                            <w:b/>
                            <w:color w:val="000000"/>
                            <w:spacing w:val="-2"/>
                            <w:sz w:val="19"/>
                            <w:u w:val="single"/>
                          </w:rPr>
                          <w:t>Starptautisk</w:t>
                        </w:r>
                        <w:r w:rsidRPr="004A3F11">
                          <w:rPr>
                            <w:rFonts w:ascii="Noto Serif Black"/>
                            <w:b/>
                            <w:color w:val="000000"/>
                            <w:spacing w:val="-2"/>
                            <w:sz w:val="19"/>
                            <w:u w:val="single"/>
                          </w:rPr>
                          <w:t>ā</w:t>
                        </w:r>
                        <w:r w:rsidRPr="004A3F11">
                          <w:rPr>
                            <w:rFonts w:ascii="Noto Serif Black"/>
                            <w:b/>
                            <w:color w:val="000000"/>
                            <w:spacing w:val="-2"/>
                            <w:sz w:val="19"/>
                            <w:u w:val="single"/>
                          </w:rPr>
                          <w:t xml:space="preserve"> tiesne</w:t>
                        </w:r>
                        <w:r w:rsidRPr="004A3F11">
                          <w:rPr>
                            <w:rFonts w:ascii="Noto Serif Black"/>
                            <w:b/>
                            <w:color w:val="000000"/>
                            <w:spacing w:val="-2"/>
                            <w:sz w:val="19"/>
                            <w:u w:val="single"/>
                          </w:rPr>
                          <w:t>š</w:t>
                        </w:r>
                        <w:r w:rsidRPr="004A3F11">
                          <w:rPr>
                            <w:rFonts w:ascii="Noto Serif Black"/>
                            <w:b/>
                            <w:color w:val="000000"/>
                            <w:spacing w:val="-2"/>
                            <w:sz w:val="19"/>
                            <w:u w:val="single"/>
                          </w:rPr>
                          <w:t>u asoci</w:t>
                        </w:r>
                        <w:r w:rsidRPr="004A3F11">
                          <w:rPr>
                            <w:rFonts w:ascii="Noto Serif Black"/>
                            <w:b/>
                            <w:color w:val="000000"/>
                            <w:spacing w:val="-2"/>
                            <w:sz w:val="19"/>
                            <w:u w:val="single"/>
                          </w:rPr>
                          <w:t>ā</w:t>
                        </w:r>
                        <w:r w:rsidRPr="004A3F11">
                          <w:rPr>
                            <w:rFonts w:ascii="Noto Serif Black"/>
                            <w:b/>
                            <w:color w:val="000000"/>
                            <w:spacing w:val="-2"/>
                            <w:sz w:val="19"/>
                            <w:u w:val="single"/>
                          </w:rPr>
                          <w:t>cija</w:t>
                        </w:r>
                      </w:hyperlink>
                      <w:r w:rsidR="00000000" w:rsidRPr="004A3F11">
                        <w:rPr>
                          <w:rFonts w:ascii="Noto Serif Black"/>
                          <w:b/>
                          <w:color w:val="000000"/>
                          <w:spacing w:val="-2"/>
                          <w:sz w:val="19"/>
                          <w:u w:val="single"/>
                        </w:rPr>
                        <w:t xml:space="preserve"> </w:t>
                      </w:r>
                      <w:r w:rsidR="00000000" w:rsidRPr="004A3F11">
                        <w:rPr>
                          <w:rFonts w:ascii="Noto Serif Black"/>
                          <w:b/>
                          <w:color w:val="000000"/>
                          <w:spacing w:val="-2"/>
                          <w:sz w:val="19"/>
                          <w:u w:val="single"/>
                        </w:rPr>
                        <w:t>(IAJ</w:t>
                      </w:r>
                      <w:hyperlink r:id="rId254">
                        <w:r w:rsidRPr="004A3F11">
                          <w:rPr>
                            <w:rFonts w:ascii="Noto Serif Black"/>
                            <w:b/>
                            <w:color w:val="000000"/>
                            <w:spacing w:val="-2"/>
                            <w:sz w:val="19"/>
                            <w:u w:val="single"/>
                          </w:rPr>
                          <w:t>)</w:t>
                        </w:r>
                      </w:hyperlink>
                    </w:p>
                    <w:p w14:paraId="7B27E1C0" w14:textId="77777777" w:rsidR="00FE57D8" w:rsidRPr="004A3F11" w:rsidRDefault="00FE57D8">
                      <w:pPr>
                        <w:spacing w:line="254" w:lineRule="exact"/>
                        <w:ind w:left="340"/>
                        <w:rPr>
                          <w:rFonts w:ascii="Noto Serif Black"/>
                          <w:b/>
                          <w:color w:val="000000"/>
                          <w:sz w:val="20"/>
                        </w:rPr>
                      </w:pPr>
                      <w:hyperlink r:id="rId255">
                        <w:r w:rsidRPr="004A3F11">
                          <w:rPr>
                            <w:rFonts w:ascii="Noto Serif Black"/>
                            <w:b/>
                            <w:color w:val="000000"/>
                            <w:sz w:val="19"/>
                            <w:u w:val="single"/>
                          </w:rPr>
                          <w:t>Eiropas Tiesne</w:t>
                        </w:r>
                        <w:r w:rsidRPr="004A3F11">
                          <w:rPr>
                            <w:rFonts w:ascii="Noto Serif Black"/>
                            <w:b/>
                            <w:color w:val="000000"/>
                            <w:sz w:val="19"/>
                            <w:u w:val="single"/>
                          </w:rPr>
                          <w:t>š</w:t>
                        </w:r>
                        <w:r w:rsidRPr="004A3F11">
                          <w:rPr>
                            <w:rFonts w:ascii="Noto Serif Black"/>
                            <w:b/>
                            <w:color w:val="000000"/>
                            <w:sz w:val="19"/>
                            <w:u w:val="single"/>
                          </w:rPr>
                          <w:t>u asoci</w:t>
                        </w:r>
                        <w:r w:rsidRPr="004A3F11">
                          <w:rPr>
                            <w:rFonts w:ascii="Noto Serif Black"/>
                            <w:b/>
                            <w:color w:val="000000"/>
                            <w:sz w:val="19"/>
                            <w:u w:val="single"/>
                          </w:rPr>
                          <w:t>ā</w:t>
                        </w:r>
                        <w:r w:rsidRPr="004A3F11">
                          <w:rPr>
                            <w:rFonts w:ascii="Noto Serif Black"/>
                            <w:b/>
                            <w:color w:val="000000"/>
                            <w:sz w:val="19"/>
                            <w:u w:val="single"/>
                          </w:rPr>
                          <w:t>cija</w:t>
                        </w:r>
                      </w:hyperlink>
                      <w:r w:rsidR="00000000" w:rsidRPr="004A3F11">
                        <w:rPr>
                          <w:rFonts w:ascii="Noto Serif Black"/>
                          <w:b/>
                          <w:color w:val="000000"/>
                          <w:sz w:val="19"/>
                          <w:u w:val="single"/>
                        </w:rPr>
                        <w:t xml:space="preserve"> (EAJ</w:t>
                      </w:r>
                      <w:r w:rsidR="00000000" w:rsidRPr="004A3F11">
                        <w:rPr>
                          <w:rFonts w:ascii="Noto Serif Black"/>
                          <w:b/>
                          <w:color w:val="000000"/>
                          <w:spacing w:val="-5"/>
                          <w:sz w:val="19"/>
                          <w:u w:val="single"/>
                        </w:rPr>
                        <w:t xml:space="preserve">) IAJ </w:t>
                      </w:r>
                      <w:r w:rsidR="00000000" w:rsidRPr="004A3F11">
                        <w:rPr>
                          <w:rFonts w:ascii="Noto Serif Black"/>
                          <w:b/>
                          <w:color w:val="000000"/>
                          <w:sz w:val="19"/>
                          <w:u w:val="single"/>
                        </w:rPr>
                        <w:t>re</w:t>
                      </w:r>
                      <w:r w:rsidR="00000000" w:rsidRPr="004A3F11">
                        <w:rPr>
                          <w:rFonts w:ascii="Noto Serif Black"/>
                          <w:b/>
                          <w:color w:val="000000"/>
                          <w:sz w:val="19"/>
                          <w:u w:val="single"/>
                        </w:rPr>
                        <w:t>ģ</w:t>
                      </w:r>
                      <w:r w:rsidR="00000000" w:rsidRPr="004A3F11">
                        <w:rPr>
                          <w:rFonts w:ascii="Noto Serif Black"/>
                          <w:b/>
                          <w:color w:val="000000"/>
                          <w:sz w:val="19"/>
                          <w:u w:val="single"/>
                        </w:rPr>
                        <w:t>ion</w:t>
                      </w:r>
                      <w:r w:rsidR="00000000" w:rsidRPr="004A3F11">
                        <w:rPr>
                          <w:rFonts w:ascii="Noto Serif Black"/>
                          <w:b/>
                          <w:color w:val="000000"/>
                          <w:sz w:val="19"/>
                          <w:u w:val="single"/>
                        </w:rPr>
                        <w:t>ā</w:t>
                      </w:r>
                      <w:r w:rsidR="00000000" w:rsidRPr="004A3F11">
                        <w:rPr>
                          <w:rFonts w:ascii="Noto Serif Black"/>
                          <w:b/>
                          <w:color w:val="000000"/>
                          <w:sz w:val="19"/>
                          <w:u w:val="single"/>
                        </w:rPr>
                        <w:t>l</w:t>
                      </w:r>
                      <w:r w:rsidR="00000000" w:rsidRPr="004A3F11">
                        <w:rPr>
                          <w:rFonts w:ascii="Noto Serif Black"/>
                          <w:b/>
                          <w:color w:val="000000"/>
                          <w:sz w:val="19"/>
                          <w:u w:val="single"/>
                        </w:rPr>
                        <w:t>ā</w:t>
                      </w:r>
                      <w:r w:rsidR="00000000" w:rsidRPr="004A3F11">
                        <w:rPr>
                          <w:rFonts w:ascii="Noto Serif Black"/>
                          <w:b/>
                          <w:color w:val="000000"/>
                          <w:sz w:val="19"/>
                          <w:u w:val="single"/>
                        </w:rPr>
                        <w:t xml:space="preserve"> grupa</w:t>
                      </w:r>
                    </w:p>
                    <w:p w14:paraId="440C8307"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 xml:space="preserve">IAJ un EAJ ir publicējušas vairākas rezolūcijas par Poliju un citām reģiona valstīm, paužot bažas par tiesu sistēmas reformām un to ietekmi uz tiesu neatkarību. Tās ir arī paudušas atbalstu Polijas tiesnešiem, kas saskaras ar šo reformu izraisītajām sekām. IAJ un EAJ darbību piemērus saistībā ar Poliju </w:t>
                      </w:r>
                      <w:r w:rsidR="00FE57D8">
                        <w:fldChar w:fldCharType="begin"/>
                      </w:r>
                      <w:r w:rsidR="00FE57D8" w:rsidRPr="001F1BB4">
                        <w:rPr>
                          <w:lang w:val="lv-LV"/>
                        </w:rPr>
                        <w:instrText>HYPERLINK "https://eaj.iaj-uim.org/solidarity-news-and-statement-about-poland/" \h</w:instrText>
                      </w:r>
                      <w:r w:rsidR="00FE57D8">
                        <w:fldChar w:fldCharType="separate"/>
                      </w:r>
                      <w:r w:rsidR="00FE57D8" w:rsidRPr="004A3F11">
                        <w:rPr>
                          <w:color w:val="000000"/>
                          <w:w w:val="110"/>
                          <w:sz w:val="19"/>
                          <w:u w:val="single"/>
                          <w:lang w:val="lv-LV"/>
                        </w:rPr>
                        <w:t>skatīt šeit.</w:t>
                      </w:r>
                      <w:r w:rsidR="00FE57D8">
                        <w:fldChar w:fldCharType="end"/>
                      </w:r>
                    </w:p>
                    <w:p w14:paraId="2F0B7C2F" w14:textId="77777777" w:rsidR="00FE57D8" w:rsidRPr="004A3F11" w:rsidRDefault="00FE57D8">
                      <w:pPr>
                        <w:spacing w:before="215" w:line="270" w:lineRule="exact"/>
                        <w:ind w:left="340"/>
                        <w:rPr>
                          <w:rFonts w:ascii="Noto Serif Black"/>
                          <w:b/>
                          <w:color w:val="000000"/>
                          <w:sz w:val="20"/>
                        </w:rPr>
                      </w:pPr>
                      <w:hyperlink r:id="rId256">
                        <w:r w:rsidRPr="004A3F11">
                          <w:rPr>
                            <w:rFonts w:ascii="Noto Serif Black"/>
                            <w:b/>
                            <w:color w:val="000000"/>
                            <w:sz w:val="19"/>
                            <w:u w:val="single"/>
                          </w:rPr>
                          <w:t>Rechters voor</w:t>
                        </w:r>
                      </w:hyperlink>
                      <w:r w:rsidR="00000000" w:rsidRPr="004A3F11">
                        <w:rPr>
                          <w:rFonts w:ascii="Noto Serif Black"/>
                          <w:b/>
                          <w:color w:val="000000"/>
                          <w:sz w:val="19"/>
                        </w:rPr>
                        <w:t xml:space="preserve"> Rechters/ Tiesne</w:t>
                      </w:r>
                      <w:r w:rsidR="00000000" w:rsidRPr="004A3F11">
                        <w:rPr>
                          <w:rFonts w:ascii="Noto Serif Black"/>
                          <w:b/>
                          <w:color w:val="000000"/>
                          <w:sz w:val="19"/>
                        </w:rPr>
                        <w:t>š</w:t>
                      </w:r>
                      <w:r w:rsidR="00000000" w:rsidRPr="004A3F11">
                        <w:rPr>
                          <w:rFonts w:ascii="Noto Serif Black"/>
                          <w:b/>
                          <w:color w:val="000000"/>
                          <w:sz w:val="19"/>
                        </w:rPr>
                        <w:t xml:space="preserve">i </w:t>
                      </w:r>
                      <w:r w:rsidR="00000000" w:rsidRPr="004A3F11">
                        <w:rPr>
                          <w:rFonts w:ascii="Noto Serif Black"/>
                          <w:b/>
                          <w:color w:val="000000"/>
                          <w:spacing w:val="-2"/>
                          <w:sz w:val="19"/>
                        </w:rPr>
                        <w:t>tiesne</w:t>
                      </w:r>
                      <w:r w:rsidR="00000000" w:rsidRPr="004A3F11">
                        <w:rPr>
                          <w:rFonts w:ascii="Noto Serif Black"/>
                          <w:b/>
                          <w:color w:val="000000"/>
                          <w:spacing w:val="-2"/>
                          <w:sz w:val="19"/>
                        </w:rPr>
                        <w:t>š</w:t>
                      </w:r>
                      <w:r w:rsidR="00000000" w:rsidRPr="004A3F11">
                        <w:rPr>
                          <w:rFonts w:ascii="Noto Serif Black"/>
                          <w:b/>
                          <w:color w:val="000000"/>
                          <w:spacing w:val="-2"/>
                          <w:sz w:val="19"/>
                        </w:rPr>
                        <w:t>iem</w:t>
                      </w:r>
                    </w:p>
                    <w:p w14:paraId="66A7EC57" w14:textId="77777777" w:rsidR="00FE57D8" w:rsidRPr="004A3F11" w:rsidRDefault="00000000">
                      <w:pPr>
                        <w:pStyle w:val="BodyText"/>
                        <w:spacing w:line="249" w:lineRule="auto"/>
                        <w:ind w:left="340" w:right="438"/>
                        <w:rPr>
                          <w:color w:val="000000"/>
                          <w:lang w:val="lv-LV"/>
                        </w:rPr>
                      </w:pPr>
                      <w:r w:rsidRPr="004A3F11">
                        <w:rPr>
                          <w:color w:val="000000"/>
                          <w:w w:val="110"/>
                          <w:sz w:val="19"/>
                          <w:lang w:val="lv-LV"/>
                        </w:rPr>
                        <w:t xml:space="preserve">Tiesneši tiesnešiem ir neatkarīgs un nepolitisks Nīderlandes fonds, ko izveidojuši tiesneši, lai atbalstītu kolēģus tiesnešus ārvalstīs, kuri saskaras ar problēmām, </w:t>
                      </w:r>
                      <w:r w:rsidRPr="004A3F11">
                        <w:rPr>
                          <w:color w:val="000000"/>
                          <w:spacing w:val="-2"/>
                          <w:w w:val="110"/>
                          <w:sz w:val="19"/>
                          <w:lang w:val="lv-LV"/>
                        </w:rPr>
                        <w:t>kamēr</w:t>
                      </w:r>
                    </w:p>
                  </w:txbxContent>
                </v:textbox>
                <w10:wrap type="topAndBottom" anchorx="page"/>
              </v:shape>
            </w:pict>
          </mc:Fallback>
        </mc:AlternateContent>
      </w:r>
    </w:p>
    <w:p w14:paraId="525BF282"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2C734B48"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5920" behindDoc="1" locked="0" layoutInCell="1" allowOverlap="1" wp14:anchorId="38D97373" wp14:editId="092ECA0A">
                <wp:simplePos x="0" y="0"/>
                <wp:positionH relativeFrom="page">
                  <wp:posOffset>360001</wp:posOffset>
                </wp:positionH>
                <wp:positionV relativeFrom="page">
                  <wp:posOffset>663975</wp:posOffset>
                </wp:positionV>
                <wp:extent cx="6840220" cy="9668510"/>
                <wp:effectExtent l="0" t="0" r="0" b="0"/>
                <wp:wrapNone/>
                <wp:docPr id="550" name="Group 55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51" name="Graphic 55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52" name="Graphic 552"/>
                        <wps:cNvSpPr/>
                        <wps:spPr>
                          <a:xfrm>
                            <a:off x="1864288" y="860012"/>
                            <a:ext cx="4975860" cy="8382000"/>
                          </a:xfrm>
                          <a:custGeom>
                            <a:avLst/>
                            <a:gdLst/>
                            <a:ahLst/>
                            <a:cxnLst/>
                            <a:rect l="l" t="t" r="r" b="b"/>
                            <a:pathLst>
                              <a:path w="4975860" h="8382000">
                                <a:moveTo>
                                  <a:pt x="4975720" y="0"/>
                                </a:moveTo>
                                <a:lnTo>
                                  <a:pt x="0" y="0"/>
                                </a:lnTo>
                                <a:lnTo>
                                  <a:pt x="0" y="8382000"/>
                                </a:lnTo>
                                <a:lnTo>
                                  <a:pt x="4975720" y="8382000"/>
                                </a:lnTo>
                                <a:lnTo>
                                  <a:pt x="4975720" y="0"/>
                                </a:lnTo>
                                <a:close/>
                              </a:path>
                            </a:pathLst>
                          </a:custGeom>
                          <a:solidFill>
                            <a:srgbClr val="ACBBC6"/>
                          </a:solidFill>
                        </wps:spPr>
                        <wps:bodyPr wrap="square" lIns="0" tIns="0" rIns="0" bIns="0" rtlCol="0">
                          <a:prstTxWarp prst="textNoShape">
                            <a:avLst/>
                          </a:prstTxWarp>
                        </wps:bodyPr>
                      </wps:wsp>
                      <wps:wsp>
                        <wps:cNvPr id="553" name="Graphic 55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E974324" id="Group 550" o:spid="_x0000_s1026" style="position:absolute;margin-left:28.35pt;margin-top:52.3pt;width:538.6pt;height:761.3pt;z-index:-25165056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">
                <v:shape id="Graphic 55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" path="m,9661677l,e" filled="f" strokecolor="#354754" strokeweight=".5pt">
                  <v:path arrowok="t"/>
                </v:shape>
                <v:shape id="Graphic 552" o:spid="_x0000_s1028" style="position:absolute;left:18642;top:8600;width:49759;height:83820;visibility:visible;mso-wrap-style:square;v-text-anchor:top" coordsize="4975860,838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" path="m4975720,l,,,8382000r4975720,l4975720,xe" fillcolor="#acbbc6" stroked="f">
                  <v:path arrowok="t"/>
                </v:shape>
                <v:shape id="Graphic 553" o:spid="_x0000_s1029"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" path="m,l6840004,e" filled="f" strokecolor="#354754" strokeweight=".5pt">
                  <v:path arrowok="t"/>
                </v:shape>
                <w10:wrap anchorx="page" anchory="page"/>
              </v:group>
            </w:pict>
          </mc:Fallback>
        </mc:AlternateContent>
      </w:r>
    </w:p>
    <w:p w14:paraId="5E1BCBC4" w14:textId="77777777" w:rsidR="00FE57D8" w:rsidRPr="004A3F11" w:rsidRDefault="00FE57D8">
      <w:pPr>
        <w:pStyle w:val="BodyText"/>
        <w:rPr>
          <w:lang w:val="lv-LV"/>
        </w:rPr>
      </w:pPr>
    </w:p>
    <w:p w14:paraId="6B650A66" w14:textId="77777777" w:rsidR="00FE57D8" w:rsidRPr="004A3F11" w:rsidRDefault="00FE57D8">
      <w:pPr>
        <w:pStyle w:val="BodyText"/>
        <w:rPr>
          <w:lang w:val="lv-LV"/>
        </w:rPr>
      </w:pPr>
    </w:p>
    <w:p w14:paraId="1E4CCFFC" w14:textId="77777777" w:rsidR="00FE57D8" w:rsidRPr="004A3F11" w:rsidRDefault="00FE57D8">
      <w:pPr>
        <w:pStyle w:val="BodyText"/>
        <w:rPr>
          <w:lang w:val="lv-LV"/>
        </w:rPr>
      </w:pPr>
    </w:p>
    <w:p w14:paraId="03D3C3CD" w14:textId="77777777" w:rsidR="00FE57D8" w:rsidRPr="004A3F11" w:rsidRDefault="00FE57D8">
      <w:pPr>
        <w:pStyle w:val="BodyText"/>
        <w:rPr>
          <w:lang w:val="lv-LV"/>
        </w:rPr>
      </w:pPr>
    </w:p>
    <w:p w14:paraId="6E0B4D5C" w14:textId="77777777" w:rsidR="00FE57D8" w:rsidRPr="004A3F11" w:rsidRDefault="00FE57D8">
      <w:pPr>
        <w:pStyle w:val="BodyText"/>
        <w:rPr>
          <w:lang w:val="lv-LV"/>
        </w:rPr>
      </w:pPr>
    </w:p>
    <w:p w14:paraId="42A3C3F9" w14:textId="77777777" w:rsidR="00FE57D8" w:rsidRPr="004A3F11" w:rsidRDefault="00FE57D8">
      <w:pPr>
        <w:pStyle w:val="BodyText"/>
        <w:rPr>
          <w:lang w:val="lv-LV"/>
        </w:rPr>
      </w:pPr>
    </w:p>
    <w:p w14:paraId="1FA2038C" w14:textId="77777777" w:rsidR="00FE57D8" w:rsidRPr="004A3F11" w:rsidRDefault="00FE57D8">
      <w:pPr>
        <w:pStyle w:val="BodyText"/>
        <w:spacing w:before="128"/>
        <w:rPr>
          <w:lang w:val="lv-LV"/>
        </w:rPr>
      </w:pPr>
    </w:p>
    <w:p w14:paraId="256ECE67" w14:textId="77777777" w:rsidR="00FE57D8" w:rsidRPr="004A3F11" w:rsidRDefault="00000000">
      <w:pPr>
        <w:pStyle w:val="BodyText"/>
        <w:spacing w:line="249" w:lineRule="auto"/>
        <w:ind w:left="3276"/>
        <w:rPr>
          <w:lang w:val="lv-LV"/>
        </w:rPr>
      </w:pPr>
      <w:r w:rsidRPr="004A3F11">
        <w:rPr>
          <w:w w:val="110"/>
          <w:sz w:val="19"/>
          <w:lang w:val="lv-LV"/>
        </w:rPr>
        <w:t>pildot savus profesionālos pienākumus. Piemēram, ja viņu neatkarība ir apdraudēta vai ja uz viņiem tiek izdarīts spiediens.</w:t>
      </w:r>
    </w:p>
    <w:p w14:paraId="26F11644" w14:textId="77777777" w:rsidR="00FE57D8" w:rsidRPr="004A3F11" w:rsidRDefault="00FE57D8">
      <w:pPr>
        <w:pStyle w:val="BodyText"/>
        <w:spacing w:before="11"/>
        <w:rPr>
          <w:lang w:val="lv-LV"/>
        </w:rPr>
      </w:pPr>
    </w:p>
    <w:p w14:paraId="09F0082C" w14:textId="77777777" w:rsidR="00FE57D8" w:rsidRPr="004A3F11" w:rsidRDefault="00000000">
      <w:pPr>
        <w:pStyle w:val="BodyText"/>
        <w:spacing w:before="1"/>
        <w:ind w:left="3276"/>
        <w:rPr>
          <w:lang w:val="lv-LV"/>
        </w:rPr>
      </w:pPr>
      <w:r w:rsidRPr="004A3F11">
        <w:rPr>
          <w:spacing w:val="-2"/>
          <w:w w:val="110"/>
          <w:sz w:val="19"/>
          <w:lang w:val="lv-LV"/>
        </w:rPr>
        <w:t xml:space="preserve">Turpmāk ir </w:t>
      </w:r>
      <w:r w:rsidRPr="004A3F11">
        <w:rPr>
          <w:w w:val="110"/>
          <w:sz w:val="19"/>
          <w:lang w:val="lv-LV"/>
        </w:rPr>
        <w:t>sniegti tiesnešiem par tiesnešiem veltīto pasākumu piemēri:</w:t>
      </w:r>
    </w:p>
    <w:p w14:paraId="58762ED0" w14:textId="77777777" w:rsidR="00FE57D8" w:rsidRPr="004A3F11" w:rsidRDefault="00FE57D8">
      <w:pPr>
        <w:pStyle w:val="BodyText"/>
        <w:spacing w:before="10" w:line="249" w:lineRule="auto"/>
        <w:ind w:left="3276" w:right="488"/>
        <w:rPr>
          <w:lang w:val="lv-LV"/>
        </w:rPr>
      </w:pPr>
      <w:hyperlink r:id="rId257">
        <w:r w:rsidRPr="004A3F11">
          <w:rPr>
            <w:w w:val="110"/>
            <w:sz w:val="19"/>
            <w:u w:val="single"/>
            <w:lang w:val="lv-LV"/>
          </w:rPr>
          <w:t>Bulgārija - jauns likums ierobežo tiesnešus un viņu organizācijas?</w:t>
        </w:r>
      </w:hyperlink>
      <w:r w:rsidR="00000000" w:rsidRPr="004A3F11">
        <w:rPr>
          <w:w w:val="110"/>
          <w:sz w:val="19"/>
          <w:lang w:val="lv-LV"/>
        </w:rPr>
        <w:t xml:space="preserve"> (2017. gada 26. jūlijs) </w:t>
      </w:r>
      <w:hyperlink r:id="rId258">
        <w:r w:rsidRPr="004A3F11">
          <w:rPr>
            <w:w w:val="110"/>
            <w:sz w:val="19"/>
            <w:u w:val="single"/>
            <w:lang w:val="lv-LV"/>
          </w:rPr>
          <w:t xml:space="preserve">Disciplinārlietas pret Bulgārijas tiesnesi Miroslavu </w:t>
        </w:r>
        <w:proofErr w:type="spellStart"/>
        <w:r w:rsidRPr="004A3F11">
          <w:rPr>
            <w:w w:val="110"/>
            <w:sz w:val="19"/>
            <w:u w:val="single"/>
            <w:lang w:val="lv-LV"/>
          </w:rPr>
          <w:t>Todorovu</w:t>
        </w:r>
        <w:proofErr w:type="spellEnd"/>
        <w:r w:rsidRPr="004A3F11">
          <w:rPr>
            <w:w w:val="110"/>
            <w:sz w:val="19"/>
            <w:u w:val="single"/>
            <w:lang w:val="lv-LV"/>
          </w:rPr>
          <w:t xml:space="preserve">: </w:t>
        </w:r>
      </w:hyperlink>
      <w:hyperlink r:id="rId259">
        <w:r w:rsidRPr="004A3F11">
          <w:rPr>
            <w:w w:val="110"/>
            <w:sz w:val="19"/>
            <w:u w:val="single"/>
            <w:lang w:val="lv-LV"/>
          </w:rPr>
          <w:t>ietekme uz tiesnešu neatkarību</w:t>
        </w:r>
      </w:hyperlink>
      <w:r w:rsidR="00000000" w:rsidRPr="004A3F11">
        <w:rPr>
          <w:w w:val="110"/>
          <w:sz w:val="19"/>
          <w:lang w:val="lv-LV"/>
        </w:rPr>
        <w:t xml:space="preserve"> (2017. gada 24. jūlijs).</w:t>
      </w:r>
    </w:p>
    <w:p w14:paraId="48EECF8F" w14:textId="77777777" w:rsidR="00FE57D8" w:rsidRPr="004A3F11" w:rsidRDefault="00FE57D8">
      <w:pPr>
        <w:spacing w:before="215" w:line="270" w:lineRule="exact"/>
        <w:ind w:left="3276"/>
        <w:rPr>
          <w:rFonts w:ascii="Noto Serif Black"/>
          <w:b/>
          <w:sz w:val="20"/>
        </w:rPr>
      </w:pPr>
      <w:hyperlink r:id="rId260">
        <w:r w:rsidRPr="004A3F11">
          <w:rPr>
            <w:rFonts w:ascii="Noto Serif Black"/>
            <w:b/>
            <w:spacing w:val="-2"/>
            <w:sz w:val="19"/>
            <w:u w:val="single"/>
          </w:rPr>
          <w:t>Eiropas Administrat</w:t>
        </w:r>
        <w:r w:rsidRPr="004A3F11">
          <w:rPr>
            <w:rFonts w:ascii="Noto Serif Black"/>
            <w:b/>
            <w:spacing w:val="-2"/>
            <w:sz w:val="19"/>
            <w:u w:val="single"/>
          </w:rPr>
          <w:t>ī</w:t>
        </w:r>
        <w:r w:rsidRPr="004A3F11">
          <w:rPr>
            <w:rFonts w:ascii="Noto Serif Black"/>
            <w:b/>
            <w:spacing w:val="-2"/>
            <w:sz w:val="19"/>
            <w:u w:val="single"/>
          </w:rPr>
          <w:t>vo tiesne</w:t>
        </w:r>
        <w:r w:rsidRPr="004A3F11">
          <w:rPr>
            <w:rFonts w:ascii="Noto Serif Black"/>
            <w:b/>
            <w:spacing w:val="-2"/>
            <w:sz w:val="19"/>
            <w:u w:val="single"/>
          </w:rPr>
          <w:t>š</w:t>
        </w:r>
        <w:r w:rsidRPr="004A3F11">
          <w:rPr>
            <w:rFonts w:ascii="Noto Serif Black"/>
            <w:b/>
            <w:spacing w:val="-2"/>
            <w:sz w:val="19"/>
            <w:u w:val="single"/>
          </w:rPr>
          <w:t>u asoci</w:t>
        </w:r>
        <w:r w:rsidRPr="004A3F11">
          <w:rPr>
            <w:rFonts w:ascii="Noto Serif Black"/>
            <w:b/>
            <w:spacing w:val="-2"/>
            <w:sz w:val="19"/>
            <w:u w:val="single"/>
          </w:rPr>
          <w:t>ā</w:t>
        </w:r>
        <w:r w:rsidRPr="004A3F11">
          <w:rPr>
            <w:rFonts w:ascii="Noto Serif Black"/>
            <w:b/>
            <w:spacing w:val="-2"/>
            <w:sz w:val="19"/>
            <w:u w:val="single"/>
          </w:rPr>
          <w:t>cija (AEAJ)</w:t>
        </w:r>
      </w:hyperlink>
    </w:p>
    <w:p w14:paraId="0C9D6D4E" w14:textId="77777777" w:rsidR="00FE57D8" w:rsidRPr="004A3F11" w:rsidRDefault="00000000">
      <w:pPr>
        <w:pStyle w:val="BodyText"/>
        <w:spacing w:line="249" w:lineRule="auto"/>
        <w:ind w:left="3276"/>
        <w:rPr>
          <w:lang w:val="lv-LV"/>
        </w:rPr>
      </w:pPr>
      <w:r w:rsidRPr="004A3F11">
        <w:rPr>
          <w:w w:val="110"/>
          <w:sz w:val="19"/>
          <w:lang w:val="lv-LV"/>
        </w:rPr>
        <w:t>AEAJ ir nākusi klajā ar vairākiem paziņojumiem par situāciju Bulgārijā un Polijā. To vidū ir atklātas vēstules un rezolūcijas, kurās uzsvērti draudi tiesu neatkarībai un pausta solidaritāte ar tiesnešiem, pret kuriem ierosinātas disciplinārlietas.</w:t>
      </w:r>
    </w:p>
    <w:p w14:paraId="0E770056" w14:textId="77777777" w:rsidR="00FE57D8" w:rsidRPr="004A3F11" w:rsidRDefault="00FE57D8">
      <w:pPr>
        <w:pStyle w:val="BodyText"/>
        <w:spacing w:before="10"/>
        <w:rPr>
          <w:lang w:val="lv-LV"/>
        </w:rPr>
      </w:pPr>
    </w:p>
    <w:p w14:paraId="0654A329" w14:textId="77777777" w:rsidR="00FE57D8" w:rsidRPr="004A3F11" w:rsidRDefault="00000000">
      <w:pPr>
        <w:pStyle w:val="BodyText"/>
        <w:ind w:left="3276"/>
        <w:rPr>
          <w:lang w:val="lv-LV"/>
        </w:rPr>
      </w:pPr>
      <w:r w:rsidRPr="004A3F11">
        <w:rPr>
          <w:sz w:val="19"/>
          <w:lang w:val="lv-LV"/>
        </w:rPr>
        <w:t xml:space="preserve">AEAJ darbību piemērus </w:t>
      </w:r>
      <w:r w:rsidRPr="004A3F11">
        <w:rPr>
          <w:spacing w:val="-4"/>
          <w:sz w:val="19"/>
          <w:lang w:val="lv-LV"/>
        </w:rPr>
        <w:t>skatīt:</w:t>
      </w:r>
    </w:p>
    <w:p w14:paraId="78040D0B" w14:textId="77777777" w:rsidR="00FE57D8" w:rsidRPr="004A3F11" w:rsidRDefault="00000000">
      <w:pPr>
        <w:pStyle w:val="BodyText"/>
        <w:spacing w:before="10" w:line="249" w:lineRule="auto"/>
        <w:ind w:left="3276" w:right="2300"/>
        <w:rPr>
          <w:lang w:val="lv-LV"/>
        </w:rPr>
      </w:pPr>
      <w:r w:rsidRPr="004A3F11">
        <w:rPr>
          <w:w w:val="110"/>
          <w:sz w:val="19"/>
          <w:lang w:val="lv-LV"/>
        </w:rPr>
        <w:t>Par Bulgāriju: "</w:t>
      </w:r>
      <w:hyperlink r:id="rId261">
        <w:r w:rsidR="00FE57D8" w:rsidRPr="004A3F11">
          <w:rPr>
            <w:w w:val="110"/>
            <w:sz w:val="19"/>
            <w:u w:val="single"/>
            <w:lang w:val="lv-LV"/>
          </w:rPr>
          <w:t>Atklāta vēstule par situāciju tiesu sistēmā</w:t>
        </w:r>
      </w:hyperlink>
      <w:r w:rsidRPr="004A3F11">
        <w:rPr>
          <w:w w:val="110"/>
          <w:sz w:val="19"/>
          <w:lang w:val="lv-LV"/>
        </w:rPr>
        <w:t>". Par Poliju: "</w:t>
      </w:r>
      <w:hyperlink r:id="rId262">
        <w:r w:rsidR="00FE57D8" w:rsidRPr="004A3F11">
          <w:rPr>
            <w:w w:val="110"/>
            <w:sz w:val="19"/>
            <w:u w:val="single"/>
            <w:lang w:val="lv-LV"/>
          </w:rPr>
          <w:t>Situācija Polijā</w:t>
        </w:r>
      </w:hyperlink>
      <w:r w:rsidRPr="004A3F11">
        <w:rPr>
          <w:w w:val="110"/>
          <w:sz w:val="19"/>
          <w:lang w:val="lv-LV"/>
        </w:rPr>
        <w:t>".</w:t>
      </w:r>
    </w:p>
    <w:p w14:paraId="4E756531" w14:textId="77777777" w:rsidR="00FE57D8" w:rsidRPr="004A3F11" w:rsidRDefault="00FE57D8">
      <w:pPr>
        <w:spacing w:before="214" w:line="242" w:lineRule="auto"/>
        <w:ind w:left="3276" w:right="280"/>
        <w:rPr>
          <w:sz w:val="20"/>
        </w:rPr>
      </w:pPr>
      <w:hyperlink r:id="rId263">
        <w:r w:rsidRPr="004A3F11">
          <w:rPr>
            <w:rFonts w:ascii="Noto Serif Black" w:hAnsi="Noto Serif Black"/>
            <w:b/>
            <w:sz w:val="19"/>
            <w:u w:val="single"/>
          </w:rPr>
          <w:t>MEDEL</w:t>
        </w:r>
      </w:hyperlink>
      <w:r w:rsidR="00000000" w:rsidRPr="004A3F11">
        <w:rPr>
          <w:rFonts w:ascii="Noto Serif Black" w:hAnsi="Noto Serif Black"/>
          <w:b/>
          <w:sz w:val="19"/>
        </w:rPr>
        <w:t xml:space="preserve"> (</w:t>
      </w:r>
      <w:proofErr w:type="spellStart"/>
      <w:r w:rsidR="00000000" w:rsidRPr="004A3F11">
        <w:rPr>
          <w:rFonts w:ascii="Noto Serif Black" w:hAnsi="Noto Serif Black"/>
          <w:b/>
          <w:sz w:val="19"/>
        </w:rPr>
        <w:t>Magistrats</w:t>
      </w:r>
      <w:proofErr w:type="spellEnd"/>
      <w:r w:rsidR="00000000" w:rsidRPr="004A3F11">
        <w:rPr>
          <w:rFonts w:ascii="Noto Serif Black" w:hAnsi="Noto Serif Black"/>
          <w:b/>
          <w:sz w:val="19"/>
        </w:rPr>
        <w:t xml:space="preserve"> </w:t>
      </w:r>
      <w:proofErr w:type="spellStart"/>
      <w:r w:rsidR="00000000" w:rsidRPr="004A3F11">
        <w:rPr>
          <w:rFonts w:ascii="Noto Serif Black" w:hAnsi="Noto Serif Black"/>
          <w:b/>
          <w:sz w:val="19"/>
        </w:rPr>
        <w:t>Européens</w:t>
      </w:r>
      <w:proofErr w:type="spellEnd"/>
      <w:r w:rsidR="00000000" w:rsidRPr="004A3F11">
        <w:rPr>
          <w:rFonts w:ascii="Noto Serif Black" w:hAnsi="Noto Serif Black"/>
          <w:b/>
          <w:sz w:val="19"/>
        </w:rPr>
        <w:t xml:space="preserve"> </w:t>
      </w:r>
      <w:proofErr w:type="spellStart"/>
      <w:r w:rsidR="00000000" w:rsidRPr="004A3F11">
        <w:rPr>
          <w:rFonts w:ascii="Noto Serif Black" w:hAnsi="Noto Serif Black"/>
          <w:b/>
          <w:sz w:val="19"/>
        </w:rPr>
        <w:t>pour</w:t>
      </w:r>
      <w:proofErr w:type="spellEnd"/>
      <w:r w:rsidR="00000000" w:rsidRPr="004A3F11">
        <w:rPr>
          <w:rFonts w:ascii="Noto Serif Black" w:hAnsi="Noto Serif Black"/>
          <w:b/>
          <w:sz w:val="19"/>
        </w:rPr>
        <w:t xml:space="preserve"> la </w:t>
      </w:r>
      <w:proofErr w:type="spellStart"/>
      <w:r w:rsidR="00000000" w:rsidRPr="004A3F11">
        <w:rPr>
          <w:rFonts w:ascii="Noto Serif Black" w:hAnsi="Noto Serif Black"/>
          <w:b/>
          <w:sz w:val="19"/>
        </w:rPr>
        <w:t>Démocratie</w:t>
      </w:r>
      <w:proofErr w:type="spellEnd"/>
      <w:r w:rsidR="00000000" w:rsidRPr="004A3F11">
        <w:rPr>
          <w:rFonts w:ascii="Noto Serif Black" w:hAnsi="Noto Serif Black"/>
          <w:b/>
          <w:sz w:val="19"/>
        </w:rPr>
        <w:t xml:space="preserve"> </w:t>
      </w:r>
      <w:proofErr w:type="spellStart"/>
      <w:r w:rsidR="00000000" w:rsidRPr="004A3F11">
        <w:rPr>
          <w:rFonts w:ascii="Noto Serif Black" w:hAnsi="Noto Serif Black"/>
          <w:b/>
          <w:sz w:val="19"/>
        </w:rPr>
        <w:t>et</w:t>
      </w:r>
      <w:proofErr w:type="spellEnd"/>
      <w:r w:rsidR="00000000" w:rsidRPr="004A3F11">
        <w:rPr>
          <w:rFonts w:ascii="Noto Serif Black" w:hAnsi="Noto Serif Black"/>
          <w:b/>
          <w:sz w:val="19"/>
        </w:rPr>
        <w:t xml:space="preserve"> </w:t>
      </w:r>
      <w:proofErr w:type="spellStart"/>
      <w:r w:rsidR="00000000" w:rsidRPr="004A3F11">
        <w:rPr>
          <w:rFonts w:ascii="Noto Serif Black" w:hAnsi="Noto Serif Black"/>
          <w:b/>
          <w:sz w:val="19"/>
        </w:rPr>
        <w:t>les</w:t>
      </w:r>
      <w:proofErr w:type="spellEnd"/>
      <w:r w:rsidR="00000000" w:rsidRPr="004A3F11">
        <w:rPr>
          <w:rFonts w:ascii="Noto Serif Black" w:hAnsi="Noto Serif Black"/>
          <w:b/>
          <w:sz w:val="19"/>
        </w:rPr>
        <w:t xml:space="preserve"> </w:t>
      </w:r>
      <w:proofErr w:type="spellStart"/>
      <w:r w:rsidR="00000000" w:rsidRPr="004A3F11">
        <w:rPr>
          <w:rFonts w:ascii="Noto Serif Black" w:hAnsi="Noto Serif Black"/>
          <w:b/>
          <w:sz w:val="19"/>
        </w:rPr>
        <w:t>Libertés</w:t>
      </w:r>
      <w:proofErr w:type="spellEnd"/>
      <w:r w:rsidR="00000000" w:rsidRPr="004A3F11">
        <w:rPr>
          <w:w w:val="105"/>
          <w:sz w:val="19"/>
        </w:rPr>
        <w:t>) MEDEL 1985. gada jūnijā Strasbūrā dibināja profesionālas tiesnešu un prokuroru organizācijas no Francijas, Beļģijas, Itālijas, Spānijas, Portugāles, Vācijas un Vācijas.</w:t>
      </w:r>
    </w:p>
    <w:p w14:paraId="08B7EEEF" w14:textId="77777777" w:rsidR="00FE57D8" w:rsidRPr="004A3F11" w:rsidRDefault="00000000">
      <w:pPr>
        <w:pStyle w:val="BodyText"/>
        <w:spacing w:before="8" w:line="249" w:lineRule="auto"/>
        <w:ind w:left="3276" w:right="608"/>
        <w:rPr>
          <w:lang w:val="lv-LV"/>
        </w:rPr>
      </w:pPr>
      <w:r w:rsidRPr="004A3F11">
        <w:rPr>
          <w:w w:val="110"/>
          <w:sz w:val="19"/>
          <w:lang w:val="lv-LV"/>
        </w:rPr>
        <w:t xml:space="preserve">Pēc Berlīnes mūra krišanas MEDEL stingri apņēmās atbalstīt neatkarīgu tiesu iestāžu izveidi, kas ievēro </w:t>
      </w:r>
      <w:r w:rsidRPr="004A3F11">
        <w:rPr>
          <w:spacing w:val="40"/>
          <w:w w:val="110"/>
          <w:sz w:val="19"/>
          <w:lang w:val="lv-LV"/>
        </w:rPr>
        <w:t xml:space="preserve">tiesiskumu </w:t>
      </w:r>
      <w:r w:rsidRPr="004A3F11">
        <w:rPr>
          <w:w w:val="110"/>
          <w:sz w:val="19"/>
          <w:lang w:val="lv-LV"/>
        </w:rPr>
        <w:t>bijušajās Austrumu bloka valstīs. Asociācija pakāpeniski paplašinājās, pieņemot jaunas tiesnešu un prokuroru organizācijas no Polijas, Rumānijas, Moldovas, Čehijas, Serbijas, Bulgārijas, Melnkalnes, Grieķijas, Kipras un Turcijas.</w:t>
      </w:r>
    </w:p>
    <w:p w14:paraId="1355EA0B" w14:textId="77777777" w:rsidR="00FE57D8" w:rsidRPr="004A3F11" w:rsidRDefault="00000000">
      <w:pPr>
        <w:pStyle w:val="BodyText"/>
        <w:spacing w:before="4" w:line="249" w:lineRule="auto"/>
        <w:ind w:left="3276" w:right="488"/>
        <w:rPr>
          <w:lang w:val="lv-LV"/>
        </w:rPr>
      </w:pPr>
      <w:r w:rsidRPr="004A3F11">
        <w:rPr>
          <w:w w:val="110"/>
          <w:sz w:val="19"/>
          <w:lang w:val="lv-LV"/>
        </w:rPr>
        <w:t xml:space="preserve">Pašlaik MEDEL apvieno 23 tiesnešu un prokuroru organizācijas </w:t>
      </w:r>
      <w:r w:rsidRPr="004A3F11">
        <w:rPr>
          <w:spacing w:val="-9"/>
          <w:w w:val="110"/>
          <w:sz w:val="19"/>
          <w:lang w:val="lv-LV"/>
        </w:rPr>
        <w:t xml:space="preserve">no </w:t>
      </w:r>
      <w:r w:rsidRPr="004A3F11">
        <w:rPr>
          <w:w w:val="110"/>
          <w:sz w:val="19"/>
          <w:lang w:val="lv-LV"/>
        </w:rPr>
        <w:t>16 Eiropas valstīm.</w:t>
      </w:r>
    </w:p>
    <w:p w14:paraId="620069B5" w14:textId="77777777" w:rsidR="00FE57D8" w:rsidRPr="004A3F11" w:rsidRDefault="00FE57D8">
      <w:pPr>
        <w:pStyle w:val="BodyText"/>
        <w:spacing w:before="11"/>
        <w:rPr>
          <w:lang w:val="lv-LV"/>
        </w:rPr>
      </w:pPr>
    </w:p>
    <w:p w14:paraId="44E42A0F" w14:textId="77777777" w:rsidR="00FE57D8" w:rsidRPr="004A3F11" w:rsidRDefault="00000000">
      <w:pPr>
        <w:pStyle w:val="BodyText"/>
        <w:spacing w:before="1"/>
        <w:ind w:left="3276"/>
        <w:rPr>
          <w:lang w:val="lv-LV"/>
        </w:rPr>
      </w:pPr>
      <w:r w:rsidRPr="004A3F11">
        <w:rPr>
          <w:sz w:val="19"/>
          <w:lang w:val="lv-LV"/>
        </w:rPr>
        <w:t xml:space="preserve">MEDEL darbības piemērus </w:t>
      </w:r>
      <w:r w:rsidRPr="004A3F11">
        <w:rPr>
          <w:spacing w:val="-4"/>
          <w:sz w:val="19"/>
          <w:lang w:val="lv-LV"/>
        </w:rPr>
        <w:t>skatīt:</w:t>
      </w:r>
    </w:p>
    <w:p w14:paraId="002E4B1C" w14:textId="77777777" w:rsidR="00FE57D8" w:rsidRPr="004A3F11" w:rsidRDefault="00000000">
      <w:pPr>
        <w:pStyle w:val="BodyText"/>
        <w:spacing w:before="10"/>
        <w:ind w:left="3276"/>
        <w:rPr>
          <w:lang w:val="lv-LV"/>
        </w:rPr>
      </w:pPr>
      <w:r w:rsidRPr="004A3F11">
        <w:rPr>
          <w:w w:val="110"/>
          <w:sz w:val="19"/>
          <w:lang w:val="lv-LV"/>
        </w:rPr>
        <w:t>"</w:t>
      </w:r>
      <w:hyperlink r:id="rId264">
        <w:r w:rsidR="00FE57D8" w:rsidRPr="004A3F11">
          <w:rPr>
            <w:w w:val="110"/>
            <w:sz w:val="19"/>
            <w:u w:val="single"/>
            <w:lang w:val="lv-LV"/>
          </w:rPr>
          <w:t>Solidaritāte ar Ungārijas tiesnešiem</w:t>
        </w:r>
      </w:hyperlink>
      <w:r w:rsidRPr="004A3F11">
        <w:rPr>
          <w:w w:val="110"/>
          <w:sz w:val="19"/>
          <w:lang w:val="lv-LV"/>
        </w:rPr>
        <w:t xml:space="preserve">" </w:t>
      </w:r>
      <w:r w:rsidRPr="004A3F11">
        <w:rPr>
          <w:spacing w:val="-13"/>
          <w:w w:val="110"/>
          <w:sz w:val="19"/>
          <w:lang w:val="lv-LV"/>
        </w:rPr>
        <w:t>(</w:t>
      </w:r>
      <w:r w:rsidRPr="004A3F11">
        <w:rPr>
          <w:spacing w:val="-2"/>
          <w:w w:val="110"/>
          <w:sz w:val="19"/>
          <w:lang w:val="lv-LV"/>
        </w:rPr>
        <w:t xml:space="preserve">2024. gada </w:t>
      </w:r>
      <w:r w:rsidRPr="004A3F11">
        <w:rPr>
          <w:w w:val="110"/>
          <w:sz w:val="19"/>
          <w:lang w:val="lv-LV"/>
        </w:rPr>
        <w:t>12. decembris)</w:t>
      </w:r>
    </w:p>
    <w:p w14:paraId="0B04137E" w14:textId="77777777" w:rsidR="00FE57D8" w:rsidRPr="004A3F11" w:rsidRDefault="00000000">
      <w:pPr>
        <w:pStyle w:val="BodyText"/>
        <w:spacing w:before="10" w:line="249" w:lineRule="auto"/>
        <w:ind w:left="3276" w:right="354"/>
        <w:rPr>
          <w:lang w:val="lv-LV"/>
        </w:rPr>
      </w:pPr>
      <w:r w:rsidRPr="004A3F11">
        <w:rPr>
          <w:w w:val="110"/>
          <w:sz w:val="19"/>
          <w:u w:val="single"/>
          <w:lang w:val="lv-LV"/>
        </w:rPr>
        <w:t>"</w:t>
      </w:r>
      <w:hyperlink r:id="rId265">
        <w:r w:rsidR="00FE57D8" w:rsidRPr="004A3F11">
          <w:rPr>
            <w:w w:val="110"/>
            <w:sz w:val="19"/>
            <w:u w:val="single"/>
            <w:lang w:val="lv-LV"/>
          </w:rPr>
          <w:t>Paziņojums par nesenajiem uzbrukumiem Itālijas tiesu sistēmai</w:t>
        </w:r>
      </w:hyperlink>
      <w:r w:rsidRPr="004A3F11">
        <w:rPr>
          <w:w w:val="110"/>
          <w:sz w:val="19"/>
          <w:lang w:val="lv-LV"/>
        </w:rPr>
        <w:t xml:space="preserve">" (2024. gada 24. oktobris) </w:t>
      </w:r>
      <w:hyperlink r:id="rId266">
        <w:r w:rsidR="00FE57D8" w:rsidRPr="004A3F11">
          <w:rPr>
            <w:w w:val="110"/>
            <w:sz w:val="19"/>
            <w:u w:val="single"/>
            <w:lang w:val="lv-LV"/>
          </w:rPr>
          <w:t>"MEDEL paziņojums par Rumānijas tiesu sistēmu"</w:t>
        </w:r>
      </w:hyperlink>
      <w:r w:rsidRPr="004A3F11">
        <w:rPr>
          <w:w w:val="110"/>
          <w:sz w:val="19"/>
          <w:u w:val="single"/>
          <w:lang w:val="lv-LV"/>
        </w:rPr>
        <w:t xml:space="preserve"> (</w:t>
      </w:r>
      <w:r w:rsidRPr="004A3F11">
        <w:rPr>
          <w:w w:val="110"/>
          <w:sz w:val="19"/>
          <w:lang w:val="lv-LV"/>
        </w:rPr>
        <w:t>2021. gada 11. marts)</w:t>
      </w:r>
    </w:p>
    <w:p w14:paraId="366C8398" w14:textId="77777777" w:rsidR="00FE57D8" w:rsidRPr="004A3F11" w:rsidRDefault="00FE57D8">
      <w:pPr>
        <w:spacing w:before="214" w:line="270" w:lineRule="exact"/>
        <w:ind w:left="3276"/>
        <w:rPr>
          <w:rFonts w:ascii="Noto Serif Black"/>
          <w:b/>
          <w:sz w:val="20"/>
        </w:rPr>
      </w:pPr>
      <w:hyperlink r:id="rId267">
        <w:r w:rsidRPr="004A3F11">
          <w:rPr>
            <w:rFonts w:ascii="Noto Serif Black"/>
            <w:b/>
            <w:spacing w:val="-2"/>
            <w:sz w:val="19"/>
            <w:u w:val="single"/>
          </w:rPr>
          <w:t>Starptautisk</w:t>
        </w:r>
        <w:r w:rsidRPr="004A3F11">
          <w:rPr>
            <w:rFonts w:ascii="Noto Serif Black"/>
            <w:b/>
            <w:spacing w:val="-2"/>
            <w:sz w:val="19"/>
            <w:u w:val="single"/>
          </w:rPr>
          <w:t>ā</w:t>
        </w:r>
        <w:r w:rsidRPr="004A3F11">
          <w:rPr>
            <w:rFonts w:ascii="Noto Serif Black"/>
            <w:b/>
            <w:spacing w:val="-2"/>
            <w:sz w:val="19"/>
            <w:u w:val="single"/>
          </w:rPr>
          <w:t xml:space="preserve"> Juristu komisija (ICJ)</w:t>
        </w:r>
      </w:hyperlink>
    </w:p>
    <w:p w14:paraId="7C01369F" w14:textId="77777777" w:rsidR="00FE57D8" w:rsidRPr="004A3F11" w:rsidRDefault="00000000">
      <w:pPr>
        <w:pStyle w:val="BodyText"/>
        <w:spacing w:line="249" w:lineRule="auto"/>
        <w:ind w:left="3276" w:right="280"/>
        <w:rPr>
          <w:lang w:val="lv-LV"/>
        </w:rPr>
      </w:pPr>
      <w:r w:rsidRPr="004A3F11">
        <w:rPr>
          <w:w w:val="110"/>
          <w:sz w:val="19"/>
          <w:lang w:val="lv-LV"/>
        </w:rPr>
        <w:t>Starptautiskā Juristu komisija ir nevalstiska organizācija, kurā apvienojušies vadošie tiesneši un juristi no visām juridiskajām tradīcijām, kas strādā, lai veidotu pasauli, kuras pamatā ir cilvēktiesību standarti un tiesiskums.</w:t>
      </w:r>
    </w:p>
    <w:p w14:paraId="55996F91" w14:textId="77777777" w:rsidR="00FE57D8" w:rsidRPr="004A3F11" w:rsidRDefault="00FE57D8">
      <w:pPr>
        <w:pStyle w:val="BodyText"/>
        <w:spacing w:before="10"/>
        <w:rPr>
          <w:lang w:val="lv-LV"/>
        </w:rPr>
      </w:pPr>
    </w:p>
    <w:p w14:paraId="7A59E69D" w14:textId="77777777" w:rsidR="00FE57D8" w:rsidRPr="004A3F11" w:rsidRDefault="00000000">
      <w:pPr>
        <w:pStyle w:val="BodyText"/>
        <w:spacing w:line="249" w:lineRule="auto"/>
        <w:ind w:left="3276" w:right="459"/>
        <w:rPr>
          <w:lang w:val="lv-LV"/>
        </w:rPr>
      </w:pPr>
      <w:r w:rsidRPr="004A3F11">
        <w:rPr>
          <w:w w:val="110"/>
          <w:sz w:val="19"/>
          <w:lang w:val="lv-LV"/>
        </w:rPr>
        <w:t xml:space="preserve">ICJ darbības piemēri. 2025. gada janvārī ICJ kopā ar organizāciju "Cilvēktiesības </w:t>
      </w:r>
      <w:r w:rsidRPr="004A3F11">
        <w:rPr>
          <w:w w:val="115"/>
          <w:sz w:val="19"/>
          <w:lang w:val="lv-LV"/>
        </w:rPr>
        <w:t xml:space="preserve">praksē" publicēja svarīgu ziņojumu: </w:t>
      </w:r>
      <w:proofErr w:type="spellStart"/>
      <w:r w:rsidRPr="004A3F11">
        <w:rPr>
          <w:w w:val="115"/>
          <w:sz w:val="19"/>
          <w:lang w:val="lv-LV"/>
        </w:rPr>
        <w:t>Helen</w:t>
      </w:r>
      <w:proofErr w:type="spellEnd"/>
      <w:r w:rsidRPr="004A3F11">
        <w:rPr>
          <w:w w:val="115"/>
          <w:sz w:val="19"/>
          <w:lang w:val="lv-LV"/>
        </w:rPr>
        <w:t xml:space="preserve"> </w:t>
      </w:r>
      <w:proofErr w:type="spellStart"/>
      <w:r w:rsidRPr="004A3F11">
        <w:rPr>
          <w:w w:val="115"/>
          <w:sz w:val="19"/>
          <w:lang w:val="lv-LV"/>
        </w:rPr>
        <w:t>Duffy</w:t>
      </w:r>
      <w:proofErr w:type="spellEnd"/>
      <w:r w:rsidRPr="004A3F11">
        <w:rPr>
          <w:w w:val="115"/>
          <w:sz w:val="19"/>
          <w:lang w:val="lv-LV"/>
        </w:rPr>
        <w:t xml:space="preserve">, Elina </w:t>
      </w:r>
      <w:proofErr w:type="spellStart"/>
      <w:r w:rsidRPr="004A3F11">
        <w:rPr>
          <w:w w:val="115"/>
          <w:sz w:val="19"/>
          <w:lang w:val="lv-LV"/>
        </w:rPr>
        <w:t>Hammarström</w:t>
      </w:r>
      <w:proofErr w:type="spellEnd"/>
    </w:p>
    <w:p w14:paraId="65F1062D" w14:textId="77777777" w:rsidR="00FE57D8" w:rsidRPr="004A3F11" w:rsidRDefault="00000000">
      <w:pPr>
        <w:pStyle w:val="BodyText"/>
        <w:spacing w:before="2" w:line="249" w:lineRule="auto"/>
        <w:ind w:left="3276"/>
        <w:rPr>
          <w:lang w:val="lv-LV"/>
        </w:rPr>
      </w:pPr>
      <w:r w:rsidRPr="004A3F11">
        <w:rPr>
          <w:w w:val="110"/>
          <w:sz w:val="19"/>
          <w:lang w:val="lv-LV"/>
        </w:rPr>
        <w:t xml:space="preserve">un </w:t>
      </w:r>
      <w:proofErr w:type="spellStart"/>
      <w:r w:rsidRPr="004A3F11">
        <w:rPr>
          <w:w w:val="110"/>
          <w:sz w:val="19"/>
          <w:lang w:val="lv-LV"/>
        </w:rPr>
        <w:t>Karolína</w:t>
      </w:r>
      <w:proofErr w:type="spellEnd"/>
      <w:r w:rsidRPr="004A3F11">
        <w:rPr>
          <w:w w:val="110"/>
          <w:sz w:val="19"/>
          <w:lang w:val="lv-LV"/>
        </w:rPr>
        <w:t xml:space="preserve"> </w:t>
      </w:r>
      <w:proofErr w:type="spellStart"/>
      <w:r w:rsidRPr="004A3F11">
        <w:rPr>
          <w:w w:val="110"/>
          <w:sz w:val="19"/>
          <w:lang w:val="lv-LV"/>
        </w:rPr>
        <w:t>Babická</w:t>
      </w:r>
      <w:proofErr w:type="spellEnd"/>
      <w:r w:rsidRPr="004A3F11">
        <w:rPr>
          <w:w w:val="110"/>
          <w:sz w:val="19"/>
          <w:lang w:val="lv-LV"/>
        </w:rPr>
        <w:t xml:space="preserve">, </w:t>
      </w:r>
      <w:hyperlink r:id="rId268">
        <w:r w:rsidR="00FE57D8" w:rsidRPr="004A3F11">
          <w:rPr>
            <w:w w:val="110"/>
            <w:sz w:val="19"/>
            <w:u w:val="single"/>
            <w:lang w:val="lv-LV"/>
          </w:rPr>
          <w:t xml:space="preserve">Justice </w:t>
        </w:r>
        <w:proofErr w:type="spellStart"/>
        <w:r w:rsidR="00FE57D8" w:rsidRPr="004A3F11">
          <w:rPr>
            <w:w w:val="110"/>
            <w:sz w:val="19"/>
            <w:u w:val="single"/>
            <w:lang w:val="lv-LV"/>
          </w:rPr>
          <w:t>under</w:t>
        </w:r>
        <w:proofErr w:type="spellEnd"/>
        <w:r w:rsidR="00FE57D8" w:rsidRPr="004A3F11">
          <w:rPr>
            <w:w w:val="110"/>
            <w:sz w:val="19"/>
            <w:u w:val="single"/>
            <w:lang w:val="lv-LV"/>
          </w:rPr>
          <w:t xml:space="preserve"> </w:t>
        </w:r>
        <w:proofErr w:type="spellStart"/>
        <w:r w:rsidR="00FE57D8" w:rsidRPr="004A3F11">
          <w:rPr>
            <w:w w:val="110"/>
            <w:sz w:val="19"/>
            <w:u w:val="single"/>
            <w:lang w:val="lv-LV"/>
          </w:rPr>
          <w:t>pressure</w:t>
        </w:r>
        <w:proofErr w:type="spellEnd"/>
        <w:r w:rsidR="00FE57D8" w:rsidRPr="004A3F11">
          <w:rPr>
            <w:w w:val="110"/>
            <w:sz w:val="19"/>
            <w:u w:val="single"/>
            <w:lang w:val="lv-LV"/>
          </w:rPr>
          <w:t xml:space="preserve">: </w:t>
        </w:r>
        <w:proofErr w:type="spellStart"/>
        <w:r w:rsidR="00FE57D8" w:rsidRPr="004A3F11">
          <w:rPr>
            <w:w w:val="110"/>
            <w:sz w:val="19"/>
            <w:u w:val="single"/>
            <w:lang w:val="lv-LV"/>
          </w:rPr>
          <w:t>Strategic</w:t>
        </w:r>
        <w:proofErr w:type="spellEnd"/>
        <w:r w:rsidR="00FE57D8" w:rsidRPr="004A3F11">
          <w:rPr>
            <w:w w:val="110"/>
            <w:sz w:val="19"/>
            <w:u w:val="single"/>
            <w:lang w:val="lv-LV"/>
          </w:rPr>
          <w:t xml:space="preserve"> </w:t>
        </w:r>
        <w:proofErr w:type="spellStart"/>
        <w:r w:rsidR="00FE57D8" w:rsidRPr="004A3F11">
          <w:rPr>
            <w:w w:val="110"/>
            <w:sz w:val="19"/>
            <w:u w:val="single"/>
            <w:lang w:val="lv-LV"/>
          </w:rPr>
          <w:t>litigation</w:t>
        </w:r>
        <w:proofErr w:type="spellEnd"/>
        <w:r w:rsidR="00FE57D8" w:rsidRPr="004A3F11">
          <w:rPr>
            <w:w w:val="110"/>
            <w:sz w:val="19"/>
            <w:u w:val="single"/>
            <w:lang w:val="lv-LV"/>
          </w:rPr>
          <w:t xml:space="preserve"> of </w:t>
        </w:r>
        <w:proofErr w:type="spellStart"/>
        <w:r w:rsidR="00FE57D8" w:rsidRPr="004A3F11">
          <w:rPr>
            <w:w w:val="110"/>
            <w:sz w:val="19"/>
            <w:u w:val="single"/>
            <w:lang w:val="lv-LV"/>
          </w:rPr>
          <w:t>judicial</w:t>
        </w:r>
        <w:proofErr w:type="spellEnd"/>
        <w:r w:rsidR="00FE57D8" w:rsidRPr="004A3F11">
          <w:rPr>
            <w:w w:val="110"/>
            <w:sz w:val="19"/>
            <w:u w:val="single"/>
            <w:lang w:val="lv-LV"/>
          </w:rPr>
          <w:t xml:space="preserve"> </w:t>
        </w:r>
      </w:hyperlink>
      <w:hyperlink r:id="rId269">
        <w:proofErr w:type="spellStart"/>
        <w:r w:rsidR="00FE57D8" w:rsidRPr="004A3F11">
          <w:rPr>
            <w:w w:val="110"/>
            <w:sz w:val="19"/>
            <w:u w:val="single"/>
            <w:lang w:val="lv-LV"/>
          </w:rPr>
          <w:t>independence</w:t>
        </w:r>
        <w:proofErr w:type="spellEnd"/>
        <w:r w:rsidR="00FE57D8" w:rsidRPr="004A3F11">
          <w:rPr>
            <w:w w:val="110"/>
            <w:sz w:val="19"/>
            <w:u w:val="single"/>
            <w:lang w:val="lv-LV"/>
          </w:rPr>
          <w:t xml:space="preserve"> </w:t>
        </w:r>
        <w:proofErr w:type="spellStart"/>
        <w:r w:rsidR="00FE57D8" w:rsidRPr="004A3F11">
          <w:rPr>
            <w:w w:val="110"/>
            <w:sz w:val="19"/>
            <w:u w:val="single"/>
            <w:lang w:val="lv-LV"/>
          </w:rPr>
          <w:t>in</w:t>
        </w:r>
        <w:proofErr w:type="spellEnd"/>
        <w:r w:rsidR="00FE57D8" w:rsidRPr="004A3F11">
          <w:rPr>
            <w:w w:val="110"/>
            <w:sz w:val="19"/>
            <w:u w:val="single"/>
            <w:lang w:val="lv-LV"/>
          </w:rPr>
          <w:t xml:space="preserve"> </w:t>
        </w:r>
        <w:proofErr w:type="spellStart"/>
        <w:r w:rsidR="00FE57D8" w:rsidRPr="004A3F11">
          <w:rPr>
            <w:w w:val="110"/>
            <w:sz w:val="19"/>
            <w:u w:val="single"/>
            <w:lang w:val="lv-LV"/>
          </w:rPr>
          <w:t>Europe</w:t>
        </w:r>
        <w:proofErr w:type="spellEnd"/>
        <w:r w:rsidR="00FE57D8" w:rsidRPr="004A3F11">
          <w:rPr>
            <w:w w:val="110"/>
            <w:sz w:val="19"/>
            <w:u w:val="single"/>
            <w:lang w:val="lv-LV"/>
          </w:rPr>
          <w:t>.</w:t>
        </w:r>
      </w:hyperlink>
    </w:p>
    <w:p w14:paraId="6A86D0F9" w14:textId="77777777" w:rsidR="00FE57D8" w:rsidRPr="004A3F11" w:rsidRDefault="00FE57D8">
      <w:pPr>
        <w:pStyle w:val="BodyText"/>
        <w:spacing w:before="11"/>
        <w:rPr>
          <w:lang w:val="lv-LV"/>
        </w:rPr>
      </w:pPr>
    </w:p>
    <w:p w14:paraId="510BDE7C" w14:textId="77777777" w:rsidR="00FE57D8" w:rsidRPr="004A3F11" w:rsidRDefault="00000000">
      <w:pPr>
        <w:pStyle w:val="BodyText"/>
        <w:spacing w:line="249" w:lineRule="auto"/>
        <w:ind w:left="3276" w:right="384"/>
        <w:rPr>
          <w:lang w:val="lv-LV"/>
        </w:rPr>
      </w:pPr>
      <w:r w:rsidRPr="004A3F11">
        <w:rPr>
          <w:w w:val="110"/>
          <w:sz w:val="19"/>
          <w:lang w:val="lv-LV"/>
        </w:rPr>
        <w:t>Tajā "sniegts visaptverošs pārskats par stratēģiskās tiesvedības standartiem un praksi, lai aizstāvētu tiesu neatkarību un atbildību Eiropā. Tajā uzsvērti daudzie uzbrukumu veidi tiesu neatkarībai visā ES un stratēģiskās tiesvedības, tostarp starptautiskā līmenī, būtiskā nozīme cīņā pret tiesiskuma atkāpšanos. Pamatojoties uz pēdējos gados pieaugošo praksi, ziņojumā ir atspoguļota gūtā pieredze, konstatētie šķēršļi un labā prakse turpmākajiem tiesvedības centieniem.</w:t>
      </w:r>
    </w:p>
    <w:p w14:paraId="4F6328D1" w14:textId="77777777" w:rsidR="00FE57D8" w:rsidRPr="004A3F11" w:rsidRDefault="00FE57D8">
      <w:pPr>
        <w:pStyle w:val="BodyText"/>
        <w:spacing w:before="16"/>
        <w:rPr>
          <w:lang w:val="lv-LV"/>
        </w:rPr>
      </w:pPr>
    </w:p>
    <w:p w14:paraId="2A21B7BD" w14:textId="77777777" w:rsidR="00FE57D8" w:rsidRPr="004A3F11" w:rsidRDefault="00FE57D8">
      <w:pPr>
        <w:pStyle w:val="BodyText"/>
        <w:spacing w:line="249" w:lineRule="auto"/>
        <w:ind w:left="3276" w:right="459"/>
        <w:rPr>
          <w:lang w:val="lv-LV"/>
        </w:rPr>
      </w:pPr>
      <w:hyperlink r:id="rId270">
        <w:r w:rsidRPr="004A3F11">
          <w:rPr>
            <w:w w:val="110"/>
            <w:sz w:val="19"/>
            <w:u w:val="single"/>
            <w:lang w:val="lv-LV"/>
          </w:rPr>
          <w:t xml:space="preserve">Polija: tiesneši un juristi no visas pasaules nosoda strauji pieaugošo </w:t>
        </w:r>
      </w:hyperlink>
      <w:hyperlink r:id="rId271">
        <w:r w:rsidRPr="004A3F11">
          <w:rPr>
            <w:w w:val="110"/>
            <w:sz w:val="19"/>
            <w:u w:val="single"/>
            <w:lang w:val="lv-LV"/>
          </w:rPr>
          <w:t>tiesiskuma krīzi</w:t>
        </w:r>
      </w:hyperlink>
      <w:r w:rsidR="00000000" w:rsidRPr="004A3F11">
        <w:rPr>
          <w:w w:val="110"/>
          <w:sz w:val="19"/>
          <w:lang w:val="lv-LV"/>
        </w:rPr>
        <w:t xml:space="preserve"> (2020. gada 5. februāris)</w:t>
      </w:r>
    </w:p>
    <w:p w14:paraId="6A929105"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13D251F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6944" behindDoc="1" locked="0" layoutInCell="1" allowOverlap="1" wp14:anchorId="63098B24" wp14:editId="002BD60C">
                <wp:simplePos x="0" y="0"/>
                <wp:positionH relativeFrom="page">
                  <wp:posOffset>360001</wp:posOffset>
                </wp:positionH>
                <wp:positionV relativeFrom="page">
                  <wp:posOffset>663975</wp:posOffset>
                </wp:positionV>
                <wp:extent cx="6840220" cy="9665335"/>
                <wp:effectExtent l="0" t="0" r="0" b="0"/>
                <wp:wrapNone/>
                <wp:docPr id="554" name="Group 554"/>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555" name="Graphic 555"/>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56" name="Graphic 55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02DCE6B" id="Group 554" o:spid="_x0000_s1026" style="position:absolute;margin-left:28.35pt;margin-top:52.3pt;width:538.6pt;height:761.05pt;z-index:-251649536;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">
                <v:shape id="Graphic 555"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" path="m,9661677l,e" filled="f" strokecolor="#354754" strokeweight=".5pt">
                  <v:path arrowok="t"/>
                </v:shape>
                <v:shape id="Graphic 55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" path="m,l6840004,e" filled="f" strokecolor="#354754" strokeweight=".5pt">
                  <v:path arrowok="t"/>
                </v:shape>
                <w10:wrap anchorx="page" anchory="page"/>
              </v:group>
            </w:pict>
          </mc:Fallback>
        </mc:AlternateContent>
      </w:r>
    </w:p>
    <w:p w14:paraId="069F792E" w14:textId="77777777" w:rsidR="00FE57D8" w:rsidRPr="004A3F11" w:rsidRDefault="00FE57D8">
      <w:pPr>
        <w:pStyle w:val="BodyText"/>
        <w:rPr>
          <w:lang w:val="lv-LV"/>
        </w:rPr>
      </w:pPr>
    </w:p>
    <w:p w14:paraId="2EF88446" w14:textId="77777777" w:rsidR="00FE57D8" w:rsidRPr="004A3F11" w:rsidRDefault="00FE57D8">
      <w:pPr>
        <w:pStyle w:val="BodyText"/>
        <w:rPr>
          <w:lang w:val="lv-LV"/>
        </w:rPr>
      </w:pPr>
    </w:p>
    <w:p w14:paraId="0EF72B81" w14:textId="77777777" w:rsidR="00FE57D8" w:rsidRPr="004A3F11" w:rsidRDefault="00FE57D8">
      <w:pPr>
        <w:pStyle w:val="BodyText"/>
        <w:rPr>
          <w:lang w:val="lv-LV"/>
        </w:rPr>
      </w:pPr>
    </w:p>
    <w:p w14:paraId="3B4C9E93" w14:textId="77777777" w:rsidR="00FE57D8" w:rsidRPr="004A3F11" w:rsidRDefault="00FE57D8">
      <w:pPr>
        <w:pStyle w:val="BodyText"/>
        <w:rPr>
          <w:lang w:val="lv-LV"/>
        </w:rPr>
      </w:pPr>
    </w:p>
    <w:p w14:paraId="056C356A" w14:textId="77777777" w:rsidR="00FE57D8" w:rsidRPr="004A3F11" w:rsidRDefault="00FE57D8">
      <w:pPr>
        <w:pStyle w:val="BodyText"/>
        <w:rPr>
          <w:lang w:val="lv-LV"/>
        </w:rPr>
      </w:pPr>
    </w:p>
    <w:p w14:paraId="2349C5FA" w14:textId="77777777" w:rsidR="00FE57D8" w:rsidRPr="004A3F11" w:rsidRDefault="00FE57D8">
      <w:pPr>
        <w:pStyle w:val="BodyText"/>
        <w:spacing w:before="64" w:after="1"/>
        <w:rPr>
          <w:lang w:val="lv-LV"/>
        </w:rPr>
      </w:pPr>
    </w:p>
    <w:p w14:paraId="603CD093" w14:textId="77777777" w:rsidR="00FE57D8" w:rsidRPr="004A3F11" w:rsidRDefault="00000000">
      <w:pPr>
        <w:ind w:left="2936"/>
        <w:rPr>
          <w:sz w:val="20"/>
        </w:rPr>
      </w:pPr>
      <w:r w:rsidRPr="004A3F11">
        <w:rPr>
          <w:noProof/>
          <w:sz w:val="20"/>
        </w:rPr>
        <mc:AlternateContent>
          <mc:Choice Requires="wps">
            <w:drawing>
              <wp:inline distT="0" distB="0" distL="0" distR="0" wp14:anchorId="2CBF4867" wp14:editId="41495A2E">
                <wp:extent cx="4975860" cy="1676400"/>
                <wp:effectExtent l="0" t="0" r="0" b="0"/>
                <wp:docPr id="557" name="Textbox 557"/>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ACBBC6"/>
                        </a:solidFill>
                      </wps:spPr>
                      <wps:txbx>
                        <w:txbxContent>
                          <w:p w14:paraId="765C3B44" w14:textId="77777777" w:rsidR="00FE57D8" w:rsidRPr="004A3F11" w:rsidRDefault="00FE57D8">
                            <w:pPr>
                              <w:pStyle w:val="BodyText"/>
                              <w:spacing w:before="63"/>
                              <w:rPr>
                                <w:color w:val="000000"/>
                                <w:lang w:val="lv-LV"/>
                              </w:rPr>
                            </w:pPr>
                          </w:p>
                          <w:p w14:paraId="4B5AA3CD" w14:textId="77777777" w:rsidR="00FE57D8" w:rsidRPr="004A3F11" w:rsidRDefault="00000000">
                            <w:pPr>
                              <w:pStyle w:val="BodyText"/>
                              <w:spacing w:line="249" w:lineRule="auto"/>
                              <w:ind w:left="340" w:right="258"/>
                              <w:rPr>
                                <w:color w:val="000000"/>
                                <w:lang w:val="lv-LV"/>
                              </w:rPr>
                            </w:pPr>
                            <w:r w:rsidRPr="004A3F11">
                              <w:rPr>
                                <w:color w:val="000000"/>
                                <w:w w:val="110"/>
                                <w:sz w:val="19"/>
                                <w:lang w:val="lv-LV"/>
                              </w:rPr>
                              <w:t>Starptautiskā Juristu komisija, tās Tiesnešu un juristu neatkarības centrs (CIJL) kopā ar 44 komisāriem un goda locekļiem nosodīja tiesiskuma krīzes saasināšanos Polijā pēc tam, kad tika pieņemts jauns likums, kura rezultātā tiks vajāti tiesneši, kas aizstāv tiesu varas neatkarību. Tiesneši, juristi un tiesību zinātnieki no visas pasaules sacīja.</w:t>
                            </w:r>
                          </w:p>
                          <w:p w14:paraId="6F4AD24D" w14:textId="77777777" w:rsidR="00FE57D8" w:rsidRPr="004A3F11" w:rsidRDefault="00000000">
                            <w:pPr>
                              <w:pStyle w:val="BodyText"/>
                              <w:spacing w:before="4" w:line="249" w:lineRule="auto"/>
                              <w:ind w:left="340" w:right="419"/>
                              <w:jc w:val="both"/>
                              <w:rPr>
                                <w:color w:val="000000"/>
                                <w:lang w:val="lv-LV"/>
                              </w:rPr>
                            </w:pPr>
                            <w:r w:rsidRPr="004A3F11">
                              <w:rPr>
                                <w:color w:val="000000"/>
                                <w:w w:val="110"/>
                                <w:sz w:val="19"/>
                                <w:lang w:val="lv-LV"/>
                              </w:rPr>
                              <w:t>savā paziņojumā: "ir skaidrs, ka varas dalīšana, tiesu varas neatkarība un Polijas tiesnešu spēja aizstāvēt tiesiskumu tagad ir nopietni apdraudēta. Tiesnešu vārda, biedrošanās un pulcēšanās brīvība ir tieši apdraudēta".</w:t>
                            </w:r>
                          </w:p>
                        </w:txbxContent>
                      </wps:txbx>
                      <wps:bodyPr wrap="square" lIns="0" tIns="0" rIns="0" bIns="0" rtlCol="0"/>
                    </wps:wsp>
                  </a:graphicData>
                </a:graphic>
              </wp:inline>
            </w:drawing>
          </mc:Choice>
          <mc:Fallback>
            <w:pict>
              <v:shape w14:anchorId="2CBF4867" id="Textbox 557" o:spid="_x0000_s1137" type="#_x0000_t202" style="width:391.8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" fillcolor="#acbbc6" stroked="f">
                <v:textbox inset="0,0,0,0">
                  <w:txbxContent>
                    <w:p w14:paraId="765C3B44" w14:textId="77777777" w:rsidR="00FE57D8" w:rsidRPr="004A3F11" w:rsidRDefault="00FE57D8">
                      <w:pPr>
                        <w:pStyle w:val="BodyText"/>
                        <w:spacing w:before="63"/>
                        <w:rPr>
                          <w:color w:val="000000"/>
                          <w:lang w:val="lv-LV"/>
                        </w:rPr>
                      </w:pPr>
                    </w:p>
                    <w:p w14:paraId="4B5AA3CD" w14:textId="77777777" w:rsidR="00FE57D8" w:rsidRPr="004A3F11" w:rsidRDefault="00000000">
                      <w:pPr>
                        <w:pStyle w:val="BodyText"/>
                        <w:spacing w:line="249" w:lineRule="auto"/>
                        <w:ind w:left="340" w:right="258"/>
                        <w:rPr>
                          <w:color w:val="000000"/>
                          <w:lang w:val="lv-LV"/>
                        </w:rPr>
                      </w:pPr>
                      <w:r w:rsidRPr="004A3F11">
                        <w:rPr>
                          <w:color w:val="000000"/>
                          <w:w w:val="110"/>
                          <w:sz w:val="19"/>
                          <w:lang w:val="lv-LV"/>
                        </w:rPr>
                        <w:t>Starptautiskā Juristu komisija, tās Tiesnešu un juristu neatkarības centrs (CIJL) kopā ar 44 komisāriem un goda locekļiem nosodīja tiesiskuma krīzes saasināšanos Polijā pēc tam, kad tika pieņemts jauns likums, kura rezultātā tiks vajāti tiesneši, kas aizstāv tiesu varas neatkarību. Tiesneši, juristi un tiesību zinātnieki no visas pasaules sacīja.</w:t>
                      </w:r>
                    </w:p>
                    <w:p w14:paraId="6F4AD24D" w14:textId="77777777" w:rsidR="00FE57D8" w:rsidRPr="004A3F11" w:rsidRDefault="00000000">
                      <w:pPr>
                        <w:pStyle w:val="BodyText"/>
                        <w:spacing w:before="4" w:line="249" w:lineRule="auto"/>
                        <w:ind w:left="340" w:right="419"/>
                        <w:jc w:val="both"/>
                        <w:rPr>
                          <w:color w:val="000000"/>
                          <w:lang w:val="lv-LV"/>
                        </w:rPr>
                      </w:pPr>
                      <w:r w:rsidRPr="004A3F11">
                        <w:rPr>
                          <w:color w:val="000000"/>
                          <w:w w:val="110"/>
                          <w:sz w:val="19"/>
                          <w:lang w:val="lv-LV"/>
                        </w:rPr>
                        <w:t>savā paziņojumā: "ir skaidrs, ka varas dalīšana, tiesu varas neatkarība un Polijas tiesnešu spēja aizstāvēt tiesiskumu tagad ir nopietni apdraudēta. Tiesnešu vārda, biedrošanās un pulcēšanās brīvība ir tieši apdraudēta".</w:t>
                      </w:r>
                    </w:p>
                  </w:txbxContent>
                </v:textbox>
                <w10:anchorlock/>
              </v:shape>
            </w:pict>
          </mc:Fallback>
        </mc:AlternateContent>
      </w:r>
    </w:p>
    <w:p w14:paraId="181A7F8E" w14:textId="77777777" w:rsidR="00FE57D8" w:rsidRPr="004A3F11" w:rsidRDefault="00FE57D8">
      <w:pPr>
        <w:pStyle w:val="BodyText"/>
        <w:spacing w:before="48"/>
        <w:rPr>
          <w:lang w:val="lv-LV"/>
        </w:rPr>
      </w:pPr>
    </w:p>
    <w:p w14:paraId="4B9C307E" w14:textId="77777777" w:rsidR="00FE57D8" w:rsidRPr="004A3F11" w:rsidRDefault="00000000">
      <w:pPr>
        <w:pStyle w:val="BodyText"/>
        <w:spacing w:line="249" w:lineRule="auto"/>
        <w:ind w:left="2936" w:right="488"/>
        <w:rPr>
          <w:lang w:val="lv-LV"/>
        </w:rPr>
      </w:pPr>
      <w:r w:rsidRPr="004A3F11">
        <w:rPr>
          <w:w w:val="110"/>
          <w:sz w:val="19"/>
          <w:lang w:val="lv-LV"/>
        </w:rPr>
        <w:t>Tomēr jaunums, kas liecina par starptautiskā juridiskā kompleksa attīstību un mainīgo pieeju</w:t>
      </w:r>
      <w:r w:rsidRPr="004A3F11">
        <w:rPr>
          <w:spacing w:val="-3"/>
          <w:w w:val="110"/>
          <w:sz w:val="19"/>
          <w:lang w:val="lv-LV"/>
        </w:rPr>
        <w:t xml:space="preserve">, </w:t>
      </w:r>
      <w:r w:rsidRPr="004A3F11">
        <w:rPr>
          <w:w w:val="110"/>
          <w:sz w:val="19"/>
          <w:lang w:val="lv-LV"/>
        </w:rPr>
        <w:t>ir tas, ka Polijas tiesiskuma krīzes laikā (2015.-2023. gads) starptautiskais juridiskais komplekss pārsniedza savas tradicionālās darbības formas (piemēram, paziņojumus, aicinājumus, ziņojumus un neregulāras misijas uz konkrētām valstīm), un daži pasākumi bija bezprecedenta pasākumi. Tostarp iesaistījās ne tikai tiesneši, bet arī citu juridisko profesiju pārstāvji, piemēram, zinātnieki un juristi.</w:t>
      </w:r>
    </w:p>
    <w:p w14:paraId="41FD3DAC" w14:textId="77777777" w:rsidR="00FE57D8" w:rsidRPr="004A3F11" w:rsidRDefault="00000000">
      <w:pPr>
        <w:pStyle w:val="BodyText"/>
        <w:spacing w:before="5" w:line="249" w:lineRule="auto"/>
        <w:ind w:left="2936"/>
        <w:rPr>
          <w:lang w:val="lv-LV"/>
        </w:rPr>
      </w:pPr>
      <w:r w:rsidRPr="004A3F11">
        <w:rPr>
          <w:w w:val="110"/>
          <w:sz w:val="19"/>
          <w:lang w:val="lv-LV"/>
        </w:rPr>
        <w:t>Papildus atsevišķu organizāciju pasākumiem īpaši interesantas ir vairāku organizāciju kopīgās iniciatīvas. Turpmāk mēs iepazīstinām ar atsevišķiem darbību piemēriem, kuros iesaistīts starptautiskais juridiskais komplekss.</w:t>
      </w:r>
    </w:p>
    <w:p w14:paraId="2B33B88B" w14:textId="77777777" w:rsidR="00FE57D8" w:rsidRPr="004A3F11" w:rsidRDefault="00000000">
      <w:pPr>
        <w:pStyle w:val="Heading4"/>
        <w:spacing w:before="220" w:line="252" w:lineRule="exact"/>
        <w:rPr>
          <w:lang w:val="lv-LV"/>
        </w:rPr>
      </w:pPr>
      <w:bookmarkStart w:id="48" w:name="_TOC_250001"/>
      <w:r w:rsidRPr="004A3F11">
        <w:rPr>
          <w:w w:val="115"/>
          <w:sz w:val="21"/>
          <w:lang w:val="lv-LV"/>
        </w:rPr>
        <w:t xml:space="preserve">Starptautiskais juridiskais komplekss darbībā </w:t>
      </w:r>
      <w:r w:rsidRPr="004A3F11">
        <w:rPr>
          <w:spacing w:val="-2"/>
          <w:w w:val="115"/>
          <w:sz w:val="21"/>
          <w:lang w:val="lv-LV"/>
        </w:rPr>
        <w:t>-</w:t>
      </w:r>
      <w:bookmarkEnd w:id="48"/>
      <w:r w:rsidRPr="004A3F11">
        <w:rPr>
          <w:spacing w:val="-2"/>
          <w:w w:val="115"/>
          <w:sz w:val="21"/>
          <w:lang w:val="lv-LV"/>
        </w:rPr>
        <w:t xml:space="preserve"> piemēri</w:t>
      </w:r>
    </w:p>
    <w:p w14:paraId="7A3B63CA" w14:textId="77777777" w:rsidR="00FE57D8" w:rsidRPr="004A3F11" w:rsidRDefault="00000000">
      <w:pPr>
        <w:pStyle w:val="Heading5"/>
        <w:spacing w:line="253" w:lineRule="exact"/>
        <w:rPr>
          <w:lang w:val="lv-LV"/>
        </w:rPr>
      </w:pPr>
      <w:r w:rsidRPr="004A3F11">
        <w:rPr>
          <w:spacing w:val="-4"/>
          <w:sz w:val="19"/>
          <w:lang w:val="lv-LV"/>
        </w:rPr>
        <w:t xml:space="preserve">Ietekmes </w:t>
      </w:r>
      <w:r w:rsidRPr="004A3F11">
        <w:rPr>
          <w:spacing w:val="-2"/>
          <w:sz w:val="19"/>
          <w:lang w:val="lv-LV"/>
        </w:rPr>
        <w:t>tiesvedība</w:t>
      </w:r>
    </w:p>
    <w:p w14:paraId="53703E88" w14:textId="77777777" w:rsidR="00FE57D8" w:rsidRPr="004A3F11" w:rsidRDefault="00000000">
      <w:pPr>
        <w:pStyle w:val="BodyText"/>
        <w:spacing w:line="249" w:lineRule="auto"/>
        <w:ind w:left="2936" w:right="488"/>
        <w:rPr>
          <w:lang w:val="lv-LV"/>
        </w:rPr>
      </w:pPr>
      <w:r w:rsidRPr="004A3F11">
        <w:rPr>
          <w:w w:val="110"/>
          <w:sz w:val="19"/>
          <w:lang w:val="lv-LV"/>
        </w:rPr>
        <w:t xml:space="preserve">Precedentu noteikšanas stratēģisko tiesvedību kopīgi veica četras organizācijas: AEAJ, EAJ, "Tiesneši tiesnešiem" un MEDEL. </w:t>
      </w:r>
      <w:hyperlink r:id="rId272">
        <w:r w:rsidR="00FE57D8" w:rsidRPr="004A3F11">
          <w:rPr>
            <w:w w:val="110"/>
            <w:sz w:val="19"/>
            <w:u w:val="single"/>
            <w:lang w:val="lv-LV"/>
          </w:rPr>
          <w:t xml:space="preserve">Tās iesniedza </w:t>
        </w:r>
      </w:hyperlink>
      <w:hyperlink r:id="rId273">
        <w:r w:rsidR="00FE57D8" w:rsidRPr="004A3F11">
          <w:rPr>
            <w:w w:val="110"/>
            <w:sz w:val="19"/>
            <w:u w:val="single"/>
            <w:lang w:val="lv-LV"/>
          </w:rPr>
          <w:t>prasību Eiropas Savienības</w:t>
        </w:r>
      </w:hyperlink>
      <w:r w:rsidRPr="004A3F11">
        <w:rPr>
          <w:spacing w:val="-8"/>
          <w:w w:val="110"/>
          <w:sz w:val="19"/>
          <w:lang w:val="lv-LV"/>
        </w:rPr>
        <w:t xml:space="preserve"> Tiesā </w:t>
      </w:r>
      <w:hyperlink r:id="rId274">
        <w:r w:rsidR="00FE57D8" w:rsidRPr="004A3F11">
          <w:rPr>
            <w:w w:val="110"/>
            <w:sz w:val="19"/>
            <w:u w:val="single"/>
            <w:lang w:val="lv-LV"/>
          </w:rPr>
          <w:t>pret ES Padomi</w:t>
        </w:r>
      </w:hyperlink>
      <w:r w:rsidRPr="004A3F11">
        <w:rPr>
          <w:w w:val="110"/>
          <w:sz w:val="19"/>
          <w:lang w:val="lv-LV"/>
        </w:rPr>
        <w:t xml:space="preserve"> par tās lēmumu atbloķēt atveseļošanas un elastības fondus Polijai. Šīs iniciatīvas uzsākšana un iesniegtie argumenti skaidri parāda saikni starp uzbrukumiem tiesu neatkarībai vienā valstī un plašāku situāciju visā Eiropas Savienībā.</w:t>
      </w:r>
    </w:p>
    <w:p w14:paraId="141BD4E1" w14:textId="77777777" w:rsidR="00FE57D8" w:rsidRPr="004A3F11" w:rsidRDefault="00FE57D8">
      <w:pPr>
        <w:pStyle w:val="BodyText"/>
        <w:spacing w:before="12"/>
        <w:rPr>
          <w:lang w:val="lv-LV"/>
        </w:rPr>
      </w:pPr>
    </w:p>
    <w:p w14:paraId="0AC27DAE" w14:textId="77777777" w:rsidR="00FE57D8" w:rsidRPr="004A3F11" w:rsidRDefault="00000000">
      <w:pPr>
        <w:pStyle w:val="BodyText"/>
        <w:spacing w:line="249" w:lineRule="auto"/>
        <w:ind w:left="2936"/>
        <w:rPr>
          <w:lang w:val="lv-LV"/>
        </w:rPr>
      </w:pPr>
      <w:r w:rsidRPr="004A3F11">
        <w:rPr>
          <w:w w:val="110"/>
          <w:sz w:val="19"/>
          <w:lang w:val="lv-LV"/>
        </w:rPr>
        <w:t>"...ES Padome nolēma atbloķēt ES līdzekļus Polijai, tiklīdz tiks sasniegti trīs "atskaites punkti": (1) Augstākās tiesas Disciplinārlietu palāta būs jāizformē un jāaizstāj ar neatkarīgu tiesu; (2) jāreformē disciplinārā režīma sistēma; (3) tiesnešiem, kurus ietekmējuši Disciplinārlietu palātas pieņemtie lēmumi, būs tiesības pieprasīt, lai viņu lietas izskata jaunā palāta.</w:t>
      </w:r>
    </w:p>
    <w:p w14:paraId="625C29B1" w14:textId="77777777" w:rsidR="00FE57D8" w:rsidRPr="004A3F11" w:rsidRDefault="00FE57D8">
      <w:pPr>
        <w:pStyle w:val="BodyText"/>
        <w:spacing w:before="14"/>
        <w:rPr>
          <w:lang w:val="lv-LV"/>
        </w:rPr>
      </w:pPr>
    </w:p>
    <w:p w14:paraId="04B84EF6" w14:textId="77777777" w:rsidR="00FE57D8" w:rsidRPr="004A3F11" w:rsidRDefault="00000000">
      <w:pPr>
        <w:pStyle w:val="BodyText"/>
        <w:spacing w:line="249" w:lineRule="auto"/>
        <w:ind w:left="2936" w:right="201"/>
        <w:jc w:val="both"/>
        <w:rPr>
          <w:lang w:val="lv-LV"/>
        </w:rPr>
      </w:pPr>
      <w:r w:rsidRPr="004A3F11">
        <w:rPr>
          <w:w w:val="110"/>
          <w:sz w:val="19"/>
          <w:lang w:val="lv-LV"/>
        </w:rPr>
        <w:t>Četras Eiropas tiesnešu organizācijas apgalvo, ka šie atskaites punkti neatbilst tam, kas ir nepieciešams, lai nodrošinātu efektīvu tiesnešu un tiesu varas neatkarības aizsardzību, un neņem vērā EST spriedumus šajā jautājumā.</w:t>
      </w:r>
    </w:p>
    <w:p w14:paraId="2DB9D6CF" w14:textId="77777777" w:rsidR="00FE57D8" w:rsidRPr="004A3F11" w:rsidRDefault="00FE57D8">
      <w:pPr>
        <w:pStyle w:val="BodyText"/>
        <w:spacing w:before="12"/>
        <w:rPr>
          <w:lang w:val="lv-LV"/>
        </w:rPr>
      </w:pPr>
    </w:p>
    <w:p w14:paraId="4D7299D1" w14:textId="77777777" w:rsidR="00FE57D8" w:rsidRPr="004A3F11" w:rsidRDefault="00000000">
      <w:pPr>
        <w:pStyle w:val="BodyText"/>
        <w:spacing w:before="1" w:line="249" w:lineRule="auto"/>
        <w:ind w:left="2936" w:right="201"/>
        <w:rPr>
          <w:lang w:val="lv-LV"/>
        </w:rPr>
      </w:pPr>
      <w:r w:rsidRPr="004A3F11">
        <w:rPr>
          <w:w w:val="110"/>
          <w:sz w:val="19"/>
          <w:lang w:val="lv-LV"/>
        </w:rPr>
        <w:t>ES Padomes lēmums kaitē atstādināto tiesnešu stāvoklim Polijā: piemēram, EST ir nolēmis, ka Polijas tiesneši, kurus skārušas nelikumīgas disciplinārlietas, ir jāatjauno uzreiz, bez kavēšanās un bez procedūras, savukārt trešais starpposma pasākums ieviestu vairāk nekā gadu ilgu procedūru ar neskaidru iznākumu.</w:t>
      </w:r>
    </w:p>
    <w:p w14:paraId="4083BFDE" w14:textId="77777777" w:rsidR="00FE57D8" w:rsidRPr="004A3F11" w:rsidRDefault="00FE57D8">
      <w:pPr>
        <w:pStyle w:val="BodyText"/>
        <w:spacing w:before="13"/>
        <w:rPr>
          <w:lang w:val="lv-LV"/>
        </w:rPr>
      </w:pPr>
    </w:p>
    <w:p w14:paraId="1964726E" w14:textId="77777777" w:rsidR="00FE57D8" w:rsidRPr="004A3F11" w:rsidRDefault="00000000">
      <w:pPr>
        <w:pStyle w:val="BodyText"/>
        <w:spacing w:line="249" w:lineRule="auto"/>
        <w:ind w:left="2936" w:right="146"/>
        <w:rPr>
          <w:lang w:val="lv-LV"/>
        </w:rPr>
      </w:pPr>
      <w:r w:rsidRPr="004A3F11">
        <w:rPr>
          <w:w w:val="110"/>
          <w:sz w:val="19"/>
          <w:lang w:val="lv-LV"/>
        </w:rPr>
        <w:t>Šis lēmums kaitē arī Eiropas tiesu sistēmai kopumā un katra Eiropas tiesneša stāvoklim". Visi katras atsevišķas dalībvalsts tiesneši ir arī Eiropas tiesneši, kuriem ir jāpiemēro ES tiesību akti sistēmā, kas balstīta uz savstarpēju uzticēšanos. Ja vienas vai vairāku dalībvalstu tiesu sistēma vairs nesniedz neatkarības un tiesiskuma pamatprincipu ievērošanas garantijas, tas nenoliedzami ietekmē visu Eiropas tiesu sistēmu (tā sauktais "blakusefekts")...".</w:t>
      </w:r>
    </w:p>
    <w:p w14:paraId="3D86A414" w14:textId="77777777" w:rsidR="00FE57D8" w:rsidRPr="004A3F11" w:rsidRDefault="00000000">
      <w:pPr>
        <w:spacing w:before="218" w:line="244" w:lineRule="auto"/>
        <w:ind w:left="2936" w:right="329"/>
        <w:rPr>
          <w:sz w:val="20"/>
        </w:rPr>
      </w:pPr>
      <w:r w:rsidRPr="004A3F11">
        <w:rPr>
          <w:rFonts w:ascii="Noto Serif Black" w:hAnsi="Noto Serif Black"/>
          <w:b/>
          <w:sz w:val="19"/>
        </w:rPr>
        <w:t xml:space="preserve">Tūkstoš halātu gājiens - ārvalstu tiesnešu un akadēmiķu atbalsts </w:t>
      </w:r>
      <w:r w:rsidRPr="004A3F11">
        <w:rPr>
          <w:w w:val="110"/>
          <w:sz w:val="19"/>
        </w:rPr>
        <w:t>Augstākais punkts dažādu valstu tiesnešu atbalstā Polijas kolēģiem bija tiesnešu delegāciju no vairāk nekā 20 valstīm dalība jau minētajā "Tūkstoš halātu gājienā". Šis gājiens bija unikāls</w:t>
      </w:r>
      <w:proofErr w:type="gramStart"/>
      <w:r w:rsidRPr="004A3F11">
        <w:rPr>
          <w:w w:val="110"/>
          <w:sz w:val="19"/>
        </w:rPr>
        <w:t xml:space="preserve"> un</w:t>
      </w:r>
      <w:proofErr w:type="gramEnd"/>
      <w:r w:rsidRPr="004A3F11">
        <w:rPr>
          <w:w w:val="110"/>
          <w:sz w:val="19"/>
        </w:rPr>
        <w:t xml:space="preserve"> </w:t>
      </w:r>
      <w:r w:rsidRPr="004A3F11">
        <w:rPr>
          <w:spacing w:val="-2"/>
          <w:w w:val="110"/>
          <w:sz w:val="19"/>
        </w:rPr>
        <w:t xml:space="preserve">vēl nebijis </w:t>
      </w:r>
      <w:r w:rsidRPr="004A3F11">
        <w:rPr>
          <w:w w:val="110"/>
          <w:sz w:val="19"/>
        </w:rPr>
        <w:t>pasākums.</w:t>
      </w:r>
    </w:p>
    <w:p w14:paraId="71515CFE" w14:textId="77777777" w:rsidR="00FE57D8" w:rsidRPr="004A3F11" w:rsidRDefault="00FE57D8">
      <w:pPr>
        <w:spacing w:line="244" w:lineRule="auto"/>
        <w:rPr>
          <w:sz w:val="20"/>
        </w:rPr>
        <w:sectPr w:rsidR="00FE57D8" w:rsidRPr="004A3F11">
          <w:pgSz w:w="11910" w:h="16840"/>
          <w:pgMar w:top="720" w:right="425" w:bottom="280" w:left="566" w:header="525" w:footer="0" w:gutter="0"/>
          <w:cols w:space="708"/>
        </w:sectPr>
      </w:pPr>
    </w:p>
    <w:p w14:paraId="5969724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7968" behindDoc="1" locked="0" layoutInCell="1" allowOverlap="1" wp14:anchorId="361578DE" wp14:editId="70CAB489">
                <wp:simplePos x="0" y="0"/>
                <wp:positionH relativeFrom="page">
                  <wp:posOffset>360001</wp:posOffset>
                </wp:positionH>
                <wp:positionV relativeFrom="page">
                  <wp:posOffset>663975</wp:posOffset>
                </wp:positionV>
                <wp:extent cx="6840220" cy="9668510"/>
                <wp:effectExtent l="0" t="0" r="0" b="0"/>
                <wp:wrapNone/>
                <wp:docPr id="558" name="Group 55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59" name="Graphic 55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60" name="Graphic 56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A520916" id="Group 558" o:spid="_x0000_s1026" style="position:absolute;margin-left:28.35pt;margin-top:52.3pt;width:538.6pt;height:761.3pt;z-index:-25164851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Ar2WUS8AgAAQggAAA4AAAAAAAAAAAAAAAAALgIAAGRycy9lMm9Eb2MueG1sUEsBAi0AFAAGAAgA&#10;AAAhAEzXSFHiAAAADAEAAA8AAAAAAAAAAAAAAAAAFgUAAGRycy9kb3ducmV2LnhtbFBLBQYAAAAA&#10;BAAEAPMAAAAlBgAAAAA=&#10;">
                <v:shape id="Graphic 55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" path="m,9661677l,e" filled="f" strokecolor="#354754" strokeweight=".5pt">
                  <v:path arrowok="t"/>
                </v:shape>
                <v:shape id="Graphic 56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" path="m,l6840004,e" filled="f" strokecolor="#354754" strokeweight=".5pt">
                  <v:path arrowok="t"/>
                </v:shape>
                <w10:wrap anchorx="page" anchory="page"/>
              </v:group>
            </w:pict>
          </mc:Fallback>
        </mc:AlternateContent>
      </w:r>
    </w:p>
    <w:p w14:paraId="3D5237A8" w14:textId="77777777" w:rsidR="00FE57D8" w:rsidRPr="004A3F11" w:rsidRDefault="00FE57D8">
      <w:pPr>
        <w:pStyle w:val="BodyText"/>
        <w:rPr>
          <w:lang w:val="lv-LV"/>
        </w:rPr>
      </w:pPr>
    </w:p>
    <w:p w14:paraId="162DF968" w14:textId="77777777" w:rsidR="00FE57D8" w:rsidRPr="004A3F11" w:rsidRDefault="00FE57D8">
      <w:pPr>
        <w:pStyle w:val="BodyText"/>
        <w:rPr>
          <w:lang w:val="lv-LV"/>
        </w:rPr>
      </w:pPr>
    </w:p>
    <w:p w14:paraId="7CC5C84B" w14:textId="77777777" w:rsidR="00FE57D8" w:rsidRPr="004A3F11" w:rsidRDefault="00FE57D8">
      <w:pPr>
        <w:pStyle w:val="BodyText"/>
        <w:rPr>
          <w:lang w:val="lv-LV"/>
        </w:rPr>
      </w:pPr>
    </w:p>
    <w:p w14:paraId="4AA1EA52" w14:textId="77777777" w:rsidR="00FE57D8" w:rsidRPr="004A3F11" w:rsidRDefault="00FE57D8">
      <w:pPr>
        <w:pStyle w:val="BodyText"/>
        <w:rPr>
          <w:lang w:val="lv-LV"/>
        </w:rPr>
      </w:pPr>
    </w:p>
    <w:p w14:paraId="40A7160B" w14:textId="77777777" w:rsidR="00FE57D8" w:rsidRPr="004A3F11" w:rsidRDefault="00FE57D8">
      <w:pPr>
        <w:pStyle w:val="BodyText"/>
        <w:rPr>
          <w:lang w:val="lv-LV"/>
        </w:rPr>
      </w:pPr>
    </w:p>
    <w:p w14:paraId="65057E0F" w14:textId="77777777" w:rsidR="00FE57D8" w:rsidRPr="004A3F11" w:rsidRDefault="00FE57D8">
      <w:pPr>
        <w:pStyle w:val="BodyText"/>
        <w:rPr>
          <w:lang w:val="lv-LV"/>
        </w:rPr>
      </w:pPr>
    </w:p>
    <w:p w14:paraId="1EC1EC07" w14:textId="77777777" w:rsidR="00FE57D8" w:rsidRPr="004A3F11" w:rsidRDefault="00FE57D8">
      <w:pPr>
        <w:pStyle w:val="BodyText"/>
        <w:spacing w:before="128"/>
        <w:rPr>
          <w:lang w:val="lv-LV"/>
        </w:rPr>
      </w:pPr>
    </w:p>
    <w:p w14:paraId="10889593" w14:textId="77777777" w:rsidR="00FE57D8" w:rsidRPr="004A3F11" w:rsidRDefault="00000000">
      <w:pPr>
        <w:pStyle w:val="BodyText"/>
        <w:spacing w:line="249" w:lineRule="auto"/>
        <w:ind w:left="2936" w:right="265"/>
        <w:jc w:val="both"/>
        <w:rPr>
          <w:lang w:val="lv-LV"/>
        </w:rPr>
      </w:pPr>
      <w:r w:rsidRPr="004A3F11">
        <w:rPr>
          <w:w w:val="110"/>
          <w:sz w:val="19"/>
          <w:lang w:val="lv-LV"/>
        </w:rPr>
        <w:t>tiesnešu solidaritātes demonstrācija, jo tiesneši un juristi no visas Eiropas devās gājienā, lai aizstāvētu tiesnešu neatkarību, tādējādi iezīmējot vienu no lielākajiem protestiem par tiesu varu ES vēsturē.</w:t>
      </w:r>
    </w:p>
    <w:p w14:paraId="62DED163" w14:textId="77777777" w:rsidR="00FE57D8" w:rsidRPr="004A3F11" w:rsidRDefault="00FE57D8">
      <w:pPr>
        <w:pStyle w:val="BodyText"/>
        <w:spacing w:before="12"/>
        <w:rPr>
          <w:lang w:val="lv-LV"/>
        </w:rPr>
      </w:pPr>
    </w:p>
    <w:p w14:paraId="1913AA85" w14:textId="77777777" w:rsidR="00FE57D8" w:rsidRPr="004A3F11" w:rsidRDefault="00000000">
      <w:pPr>
        <w:pStyle w:val="BodyText"/>
        <w:spacing w:line="249" w:lineRule="auto"/>
        <w:ind w:left="2936" w:right="191"/>
        <w:rPr>
          <w:lang w:val="lv-LV"/>
        </w:rPr>
      </w:pPr>
      <w:r w:rsidRPr="004A3F11">
        <w:rPr>
          <w:w w:val="110"/>
          <w:sz w:val="19"/>
          <w:lang w:val="lv-LV"/>
        </w:rPr>
        <w:t>Šo gājienu izšķīra ne tikai tā mērogs, bet arī starptautisko juridisko profesiju pārstāvju dalība, uzsverot Polijas tiesiskuma krīzes starptautisko ietekmi un arvien pieaugošo atziņu, ka tiesu neatkarības apdraudējums vienā valstī apdraud visu Eiropas tiesisko kārtību. Maršā piedalījās tiesneši no šādām valstīm: Austrijas, Beļģijas, Bulgārijas, Čehijas, Dānijas, Francijas, Grieķijas, Horvātijas, Igaunijas, Īrijas, Īrijas, Itālijas, Horvātijas, Latvijas, Nīderlandes, Norvēģijas, Portugāles, Rumānijas, Slovākijas, Slovēnijas, Spānijas, Ungārijas, Vācijas un Turcijas tiesneši.</w:t>
      </w:r>
    </w:p>
    <w:p w14:paraId="228164D8" w14:textId="77777777" w:rsidR="00FE57D8" w:rsidRPr="004A3F11" w:rsidRDefault="00FE57D8">
      <w:pPr>
        <w:pStyle w:val="BodyText"/>
        <w:spacing w:before="16"/>
        <w:rPr>
          <w:lang w:val="lv-LV"/>
        </w:rPr>
      </w:pPr>
    </w:p>
    <w:p w14:paraId="5906729B" w14:textId="77777777" w:rsidR="00FE57D8" w:rsidRPr="004A3F11" w:rsidRDefault="00000000">
      <w:pPr>
        <w:pStyle w:val="BodyText"/>
        <w:spacing w:line="249" w:lineRule="auto"/>
        <w:ind w:left="2936" w:right="185"/>
        <w:rPr>
          <w:lang w:val="lv-LV"/>
        </w:rPr>
      </w:pPr>
      <w:r w:rsidRPr="004A3F11">
        <w:rPr>
          <w:w w:val="110"/>
          <w:sz w:val="19"/>
          <w:lang w:val="lv-LV"/>
        </w:rPr>
        <w:t>Par gājienu tika uzņemta dokumentālā filma (sk. turpmāk). Kā norāda filmas veidotāji, "</w:t>
      </w:r>
      <w:r w:rsidRPr="004A3F11">
        <w:rPr>
          <w:i/>
          <w:w w:val="110"/>
          <w:sz w:val="19"/>
          <w:lang w:val="lv-LV"/>
        </w:rPr>
        <w:t>Tūkstoš tērpu</w:t>
      </w:r>
      <w:r w:rsidRPr="004A3F11">
        <w:rPr>
          <w:w w:val="110"/>
          <w:sz w:val="19"/>
          <w:lang w:val="lv-LV"/>
        </w:rPr>
        <w:t xml:space="preserve">" ir stāsts par savstarpēju pateicību. No vienas puses, par pilsoņiem, kurus aizkustina tas, kā tiesneši iestājas viņu aizstāvībā. No otras puses, par juristiem, kuri ir izjutuši vienkāršo cilvēku un Eiropas tiesnešu solidaritāti. A </w:t>
      </w:r>
      <w:proofErr w:type="spellStart"/>
      <w:r w:rsidRPr="004A3F11">
        <w:rPr>
          <w:w w:val="110"/>
          <w:sz w:val="19"/>
          <w:lang w:val="lv-LV"/>
        </w:rPr>
        <w:t>Thousand</w:t>
      </w:r>
      <w:proofErr w:type="spellEnd"/>
      <w:r w:rsidRPr="004A3F11">
        <w:rPr>
          <w:w w:val="110"/>
          <w:sz w:val="19"/>
          <w:lang w:val="lv-LV"/>
        </w:rPr>
        <w:t xml:space="preserve"> </w:t>
      </w:r>
      <w:proofErr w:type="spellStart"/>
      <w:r w:rsidRPr="004A3F11">
        <w:rPr>
          <w:w w:val="110"/>
          <w:sz w:val="19"/>
          <w:lang w:val="lv-LV"/>
        </w:rPr>
        <w:t>Robes</w:t>
      </w:r>
      <w:proofErr w:type="spellEnd"/>
      <w:r w:rsidRPr="004A3F11">
        <w:rPr>
          <w:w w:val="110"/>
          <w:sz w:val="19"/>
          <w:lang w:val="lv-LV"/>
        </w:rPr>
        <w:t>" ir plakātu filma. Tas ir domāts kā brīdinājums par to, pie kā noved valsts demokrātisko mehānismu demontāža".</w:t>
      </w:r>
    </w:p>
    <w:p w14:paraId="676790BA" w14:textId="77777777" w:rsidR="00FE57D8" w:rsidRPr="004A3F11" w:rsidRDefault="00FE57D8">
      <w:pPr>
        <w:pStyle w:val="BodyText"/>
        <w:spacing w:before="24"/>
        <w:rPr>
          <w:lang w:val="lv-LV"/>
        </w:rPr>
      </w:pPr>
    </w:p>
    <w:p w14:paraId="0B282968" w14:textId="77777777" w:rsidR="00FE57D8" w:rsidRPr="004A3F11" w:rsidRDefault="00000000">
      <w:pPr>
        <w:spacing w:line="228" w:lineRule="auto"/>
        <w:ind w:left="2936" w:right="354"/>
        <w:rPr>
          <w:sz w:val="20"/>
        </w:rPr>
      </w:pPr>
      <w:r w:rsidRPr="004A3F11">
        <w:rPr>
          <w:w w:val="105"/>
          <w:sz w:val="19"/>
        </w:rPr>
        <w:t>Gājiena panākumi un nozīme cita starpā noveda pie tā, ka 2023. gadā Starptautiskā tiesnešu asociācija Apvienoto Nāciju Organizācijā iesniedza iniciatīvu, ierosinot 11. janvāri pasludināt par "</w:t>
      </w:r>
      <w:r w:rsidRPr="004A3F11">
        <w:rPr>
          <w:rFonts w:ascii="Noto Serif Black" w:hAnsi="Noto Serif Black"/>
          <w:b/>
          <w:w w:val="105"/>
          <w:sz w:val="19"/>
        </w:rPr>
        <w:t xml:space="preserve">Starptautisko tiesnešu neatkarības dienu </w:t>
      </w:r>
      <w:r w:rsidRPr="004A3F11">
        <w:rPr>
          <w:rFonts w:ascii="Noto Serif Black" w:hAnsi="Noto Serif Black"/>
          <w:b/>
          <w:w w:val="110"/>
          <w:sz w:val="19"/>
        </w:rPr>
        <w:t xml:space="preserve">- </w:t>
      </w:r>
      <w:r w:rsidRPr="004A3F11">
        <w:rPr>
          <w:rFonts w:ascii="Noto Serif Black" w:hAnsi="Noto Serif Black"/>
          <w:b/>
          <w:w w:val="105"/>
          <w:sz w:val="19"/>
        </w:rPr>
        <w:t>1000 halātu gājienu</w:t>
      </w:r>
      <w:r w:rsidRPr="004A3F11">
        <w:rPr>
          <w:w w:val="105"/>
          <w:sz w:val="19"/>
        </w:rPr>
        <w:t>".</w:t>
      </w:r>
    </w:p>
    <w:p w14:paraId="1EC93B99" w14:textId="77777777" w:rsidR="00FE57D8" w:rsidRPr="004A3F11" w:rsidRDefault="00FE57D8">
      <w:pPr>
        <w:pStyle w:val="BodyText"/>
        <w:spacing w:before="6"/>
        <w:rPr>
          <w:lang w:val="lv-LV"/>
        </w:rPr>
      </w:pPr>
    </w:p>
    <w:p w14:paraId="290014A1" w14:textId="77777777" w:rsidR="00FE57D8" w:rsidRPr="004A3F11" w:rsidRDefault="00000000">
      <w:pPr>
        <w:pStyle w:val="BodyText"/>
        <w:spacing w:before="1" w:line="249" w:lineRule="auto"/>
        <w:ind w:left="2936" w:right="201"/>
        <w:rPr>
          <w:lang w:val="lv-LV"/>
        </w:rPr>
      </w:pPr>
      <w:r w:rsidRPr="004A3F11">
        <w:rPr>
          <w:w w:val="110"/>
          <w:sz w:val="19"/>
          <w:lang w:val="lv-LV"/>
        </w:rPr>
        <w:t xml:space="preserve">Tomēr arī tiesnešu iesaistīšanās protestos dažkārt tiek uzskatīta par pretrunīgu un robežšķirtnes pārkāpšanu, kā tas atspoguļots laikraksta </w:t>
      </w:r>
      <w:proofErr w:type="spellStart"/>
      <w:r w:rsidRPr="004A3F11">
        <w:rPr>
          <w:w w:val="110"/>
          <w:sz w:val="19"/>
          <w:lang w:val="lv-LV"/>
        </w:rPr>
        <w:t>Irish</w:t>
      </w:r>
      <w:proofErr w:type="spellEnd"/>
      <w:r w:rsidRPr="004A3F11">
        <w:rPr>
          <w:w w:val="110"/>
          <w:sz w:val="19"/>
          <w:lang w:val="lv-LV"/>
        </w:rPr>
        <w:t xml:space="preserve"> </w:t>
      </w:r>
      <w:proofErr w:type="spellStart"/>
      <w:r w:rsidRPr="004A3F11">
        <w:rPr>
          <w:w w:val="110"/>
          <w:sz w:val="19"/>
          <w:lang w:val="lv-LV"/>
        </w:rPr>
        <w:t>Times</w:t>
      </w:r>
      <w:proofErr w:type="spellEnd"/>
      <w:r w:rsidRPr="004A3F11">
        <w:rPr>
          <w:w w:val="110"/>
          <w:sz w:val="19"/>
          <w:lang w:val="lv-LV"/>
        </w:rPr>
        <w:t xml:space="preserve"> viedoklī par īru tiesnešu protestiem Polijā ar virsrakstu: "Tiesu iestāžu iesaistīšanās demonstrācijās pret ārvalstu valdības politiku ir problemātiska". Tomēr publikācija izraisīja arī citas reakcijas, kurās tika aizstāvēts tiesnešu lēmums pievienoties protestam.</w:t>
      </w:r>
    </w:p>
    <w:p w14:paraId="0324393C"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84704" behindDoc="1" locked="0" layoutInCell="1" allowOverlap="1" wp14:anchorId="2B7CEE72" wp14:editId="72D45CDC">
                <wp:simplePos x="0" y="0"/>
                <wp:positionH relativeFrom="page">
                  <wp:posOffset>2224290</wp:posOffset>
                </wp:positionH>
                <wp:positionV relativeFrom="paragraph">
                  <wp:posOffset>121117</wp:posOffset>
                </wp:positionV>
                <wp:extent cx="4975860" cy="1981200"/>
                <wp:effectExtent l="0" t="0" r="0" b="0"/>
                <wp:wrapTopAndBottom/>
                <wp:docPr id="561" name="Textbox 561"/>
                <wp:cNvGraphicFramePr/>
                <a:graphic xmlns:a="http://schemas.openxmlformats.org/drawingml/2006/main">
                  <a:graphicData uri="http://schemas.microsoft.com/office/word/2010/wordprocessingShape">
                    <wps:wsp>
                      <wps:cNvSpPr txBox="1"/>
                      <wps:spPr>
                        <a:xfrm>
                          <a:off x="0" y="0"/>
                          <a:ext cx="4975860" cy="1981200"/>
                        </a:xfrm>
                        <a:prstGeom prst="rect">
                          <a:avLst/>
                        </a:prstGeom>
                        <a:solidFill>
                          <a:srgbClr val="ACBBC6"/>
                        </a:solidFill>
                      </wps:spPr>
                      <wps:txbx>
                        <w:txbxContent>
                          <w:p w14:paraId="61DE4FB7" w14:textId="77777777" w:rsidR="00FE57D8" w:rsidRPr="004A3F11" w:rsidRDefault="00FE57D8">
                            <w:pPr>
                              <w:pStyle w:val="BodyText"/>
                              <w:spacing w:before="17"/>
                              <w:rPr>
                                <w:color w:val="000000"/>
                                <w:sz w:val="22"/>
                                <w:lang w:val="lv-LV"/>
                              </w:rPr>
                            </w:pPr>
                          </w:p>
                          <w:p w14:paraId="28A5023D"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D53A112"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"http://www.lollipopfilms.pl/en/thousand-robes" \h</w:instrText>
                            </w:r>
                            <w:r>
                              <w:fldChar w:fldCharType="separate"/>
                            </w:r>
                            <w:r w:rsidRPr="004A3F11">
                              <w:rPr>
                                <w:color w:val="000000"/>
                                <w:w w:val="110"/>
                                <w:sz w:val="19"/>
                                <w:u w:val="single"/>
                                <w:lang w:val="lv-LV"/>
                              </w:rPr>
                              <w:t>A Thousand Robes</w:t>
                            </w:r>
                            <w:r>
                              <w:fldChar w:fldCharType="end"/>
                            </w:r>
                            <w:r w:rsidR="00000000" w:rsidRPr="004A3F11">
                              <w:rPr>
                                <w:color w:val="000000"/>
                                <w:w w:val="110"/>
                                <w:sz w:val="19"/>
                                <w:lang w:val="lv-LV"/>
                              </w:rPr>
                              <w:t xml:space="preserve"> (2020). Dokumentālā filma, 12 minūtes, režisors Kacper Lisowski, producente Iwona Harris.</w:t>
                            </w:r>
                          </w:p>
                          <w:p w14:paraId="6C57113E" w14:textId="77777777" w:rsidR="00FE57D8" w:rsidRPr="004A3F11" w:rsidRDefault="00FE57D8">
                            <w:pPr>
                              <w:pStyle w:val="BodyText"/>
                              <w:spacing w:before="9"/>
                              <w:rPr>
                                <w:color w:val="000000"/>
                                <w:lang w:val="lv-LV"/>
                              </w:rPr>
                            </w:pPr>
                          </w:p>
                          <w:p w14:paraId="633D725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2025. gada 11. janvārī ANO īpašā referente tiesnešu un juristu neatkarības jautājumos, profesore Margaret Satertvaita (Margaret Satterthwaite), atzīmējot Tūkstoš halātu gājiena Varšavā 5. gadadienu, </w:t>
                            </w:r>
                            <w:hyperlink r:id="rId275">
                              <w:r w:rsidR="00FE57D8" w:rsidRPr="004A3F11">
                                <w:rPr>
                                  <w:color w:val="000000"/>
                                  <w:w w:val="110"/>
                                  <w:sz w:val="19"/>
                                  <w:u w:val="single"/>
                                  <w:lang w:val="lv-LV"/>
                                </w:rPr>
                                <w:t xml:space="preserve">vērsās ar īpašu vēstījumu pie </w:t>
                              </w:r>
                            </w:hyperlink>
                            <w:hyperlink r:id="rId276">
                              <w:r w:rsidR="00FE57D8" w:rsidRPr="004A3F11">
                                <w:rPr>
                                  <w:color w:val="000000"/>
                                  <w:w w:val="110"/>
                                  <w:sz w:val="19"/>
                                  <w:u w:val="single"/>
                                  <w:lang w:val="lv-LV"/>
                                </w:rPr>
                                <w:t>tiesnešiem visā pasaulē</w:t>
                              </w:r>
                            </w:hyperlink>
                            <w:r w:rsidRPr="004A3F11">
                              <w:rPr>
                                <w:color w:val="000000"/>
                                <w:w w:val="110"/>
                                <w:sz w:val="19"/>
                                <w:lang w:val="lv-LV"/>
                              </w:rPr>
                              <w:t>. Savā vēstījumā viņa pauda nepieciešamību šo dienu atzīmēt kā "Starptautisko tiesnešu neatkarības dienu".</w:t>
                            </w:r>
                          </w:p>
                          <w:p w14:paraId="4757F5A1" w14:textId="77777777" w:rsidR="00FE57D8" w:rsidRPr="004A3F11" w:rsidRDefault="00FE57D8">
                            <w:pPr>
                              <w:pStyle w:val="BodyText"/>
                              <w:spacing w:before="14"/>
                              <w:rPr>
                                <w:color w:val="000000"/>
                                <w:lang w:val="lv-LV"/>
                              </w:rPr>
                            </w:pPr>
                          </w:p>
                          <w:p w14:paraId="1476F7A9" w14:textId="77777777" w:rsidR="00FE57D8" w:rsidRPr="004A3F11" w:rsidRDefault="00000000">
                            <w:pPr>
                              <w:pStyle w:val="BodyText"/>
                              <w:ind w:left="340"/>
                              <w:rPr>
                                <w:color w:val="000000"/>
                                <w:lang w:val="lv-LV"/>
                              </w:rPr>
                            </w:pPr>
                            <w:r w:rsidRPr="004A3F11">
                              <w:rPr>
                                <w:color w:val="000000"/>
                                <w:w w:val="110"/>
                                <w:sz w:val="19"/>
                                <w:lang w:val="lv-LV"/>
                              </w:rPr>
                              <w:t xml:space="preserve">The Irish Times, </w:t>
                            </w:r>
                            <w:hyperlink r:id="rId277">
                              <w:r w:rsidR="00FE57D8" w:rsidRPr="004A3F11">
                                <w:rPr>
                                  <w:color w:val="000000"/>
                                  <w:w w:val="110"/>
                                  <w:sz w:val="19"/>
                                  <w:u w:val="single"/>
                                  <w:lang w:val="lv-LV"/>
                                </w:rPr>
                                <w:t>Redakcijas piezīme (</w:t>
                              </w:r>
                            </w:hyperlink>
                            <w:r w:rsidRPr="004A3F11">
                              <w:rPr>
                                <w:color w:val="000000"/>
                                <w:spacing w:val="-2"/>
                                <w:w w:val="110"/>
                                <w:sz w:val="19"/>
                                <w:lang w:val="lv-LV"/>
                              </w:rPr>
                              <w:t xml:space="preserve">2020. gada </w:t>
                            </w:r>
                            <w:r w:rsidRPr="004A3F11">
                              <w:rPr>
                                <w:color w:val="000000"/>
                                <w:w w:val="110"/>
                                <w:sz w:val="19"/>
                                <w:lang w:val="lv-LV"/>
                              </w:rPr>
                              <w:t>8. janvāris)</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2B7CEE72" id="Textbox 561" o:spid="_x0000_s1138" type="#_x0000_t202" style="position:absolute;margin-left:175.15pt;margin-top:9.55pt;width:391.8pt;height:156pt;z-index:-25153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" fillcolor="#acbbc6" stroked="f">
                <v:textbox inset="0,0,0,0">
                  <w:txbxContent>
                    <w:p w14:paraId="61DE4FB7" w14:textId="77777777" w:rsidR="00FE57D8" w:rsidRPr="004A3F11" w:rsidRDefault="00FE57D8">
                      <w:pPr>
                        <w:pStyle w:val="BodyText"/>
                        <w:spacing w:before="17"/>
                        <w:rPr>
                          <w:color w:val="000000"/>
                          <w:sz w:val="22"/>
                          <w:lang w:val="lv-LV"/>
                        </w:rPr>
                      </w:pPr>
                    </w:p>
                    <w:p w14:paraId="28A5023D"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D53A112"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"http://www.lollipopfilms.pl/en/thousand-robes" \h</w:instrText>
                      </w:r>
                      <w:r>
                        <w:fldChar w:fldCharType="separate"/>
                      </w:r>
                      <w:r w:rsidRPr="004A3F11">
                        <w:rPr>
                          <w:color w:val="000000"/>
                          <w:w w:val="110"/>
                          <w:sz w:val="19"/>
                          <w:u w:val="single"/>
                          <w:lang w:val="lv-LV"/>
                        </w:rPr>
                        <w:t>A Thousand Robes</w:t>
                      </w:r>
                      <w:r>
                        <w:fldChar w:fldCharType="end"/>
                      </w:r>
                      <w:r w:rsidR="00000000" w:rsidRPr="004A3F11">
                        <w:rPr>
                          <w:color w:val="000000"/>
                          <w:w w:val="110"/>
                          <w:sz w:val="19"/>
                          <w:lang w:val="lv-LV"/>
                        </w:rPr>
                        <w:t xml:space="preserve"> (2020). Dokumentālā filma, 12 minūtes, režisors Kacper Lisowski, producente Iwona Harris.</w:t>
                      </w:r>
                    </w:p>
                    <w:p w14:paraId="6C57113E" w14:textId="77777777" w:rsidR="00FE57D8" w:rsidRPr="004A3F11" w:rsidRDefault="00FE57D8">
                      <w:pPr>
                        <w:pStyle w:val="BodyText"/>
                        <w:spacing w:before="9"/>
                        <w:rPr>
                          <w:color w:val="000000"/>
                          <w:lang w:val="lv-LV"/>
                        </w:rPr>
                      </w:pPr>
                    </w:p>
                    <w:p w14:paraId="633D725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2025. gada 11. janvārī ANO īpašā referente tiesnešu un juristu neatkarības jautājumos, profesore Margaret Satertvaita (Margaret Satterthwaite), atzīmējot Tūkstoš halātu gājiena Varšavā 5. gadadienu, </w:t>
                      </w:r>
                      <w:hyperlink r:id="rId278">
                        <w:r w:rsidR="00FE57D8" w:rsidRPr="004A3F11">
                          <w:rPr>
                            <w:color w:val="000000"/>
                            <w:w w:val="110"/>
                            <w:sz w:val="19"/>
                            <w:u w:val="single"/>
                            <w:lang w:val="lv-LV"/>
                          </w:rPr>
                          <w:t xml:space="preserve">vērsās ar īpašu vēstījumu pie </w:t>
                        </w:r>
                      </w:hyperlink>
                      <w:hyperlink r:id="rId279">
                        <w:r w:rsidR="00FE57D8" w:rsidRPr="004A3F11">
                          <w:rPr>
                            <w:color w:val="000000"/>
                            <w:w w:val="110"/>
                            <w:sz w:val="19"/>
                            <w:u w:val="single"/>
                            <w:lang w:val="lv-LV"/>
                          </w:rPr>
                          <w:t>tiesnešiem visā pasaulē</w:t>
                        </w:r>
                      </w:hyperlink>
                      <w:r w:rsidRPr="004A3F11">
                        <w:rPr>
                          <w:color w:val="000000"/>
                          <w:w w:val="110"/>
                          <w:sz w:val="19"/>
                          <w:lang w:val="lv-LV"/>
                        </w:rPr>
                        <w:t>. Savā vēstījumā viņa pauda nepieciešamību šo dienu atzīmēt kā "Starptautisko tiesnešu neatkarības dienu".</w:t>
                      </w:r>
                    </w:p>
                    <w:p w14:paraId="4757F5A1" w14:textId="77777777" w:rsidR="00FE57D8" w:rsidRPr="004A3F11" w:rsidRDefault="00FE57D8">
                      <w:pPr>
                        <w:pStyle w:val="BodyText"/>
                        <w:spacing w:before="14"/>
                        <w:rPr>
                          <w:color w:val="000000"/>
                          <w:lang w:val="lv-LV"/>
                        </w:rPr>
                      </w:pPr>
                    </w:p>
                    <w:p w14:paraId="1476F7A9" w14:textId="77777777" w:rsidR="00FE57D8" w:rsidRPr="004A3F11" w:rsidRDefault="00000000">
                      <w:pPr>
                        <w:pStyle w:val="BodyText"/>
                        <w:ind w:left="340"/>
                        <w:rPr>
                          <w:color w:val="000000"/>
                          <w:lang w:val="lv-LV"/>
                        </w:rPr>
                      </w:pPr>
                      <w:r w:rsidRPr="004A3F11">
                        <w:rPr>
                          <w:color w:val="000000"/>
                          <w:w w:val="110"/>
                          <w:sz w:val="19"/>
                          <w:lang w:val="lv-LV"/>
                        </w:rPr>
                        <w:t xml:space="preserve">The Irish Times, </w:t>
                      </w:r>
                      <w:hyperlink r:id="rId280">
                        <w:r w:rsidR="00FE57D8" w:rsidRPr="004A3F11">
                          <w:rPr>
                            <w:color w:val="000000"/>
                            <w:w w:val="110"/>
                            <w:sz w:val="19"/>
                            <w:u w:val="single"/>
                            <w:lang w:val="lv-LV"/>
                          </w:rPr>
                          <w:t>Redakcijas piezīme (</w:t>
                        </w:r>
                      </w:hyperlink>
                      <w:r w:rsidRPr="004A3F11">
                        <w:rPr>
                          <w:color w:val="000000"/>
                          <w:spacing w:val="-2"/>
                          <w:w w:val="110"/>
                          <w:sz w:val="19"/>
                          <w:lang w:val="lv-LV"/>
                        </w:rPr>
                        <w:t xml:space="preserve">2020. gada </w:t>
                      </w:r>
                      <w:r w:rsidRPr="004A3F11">
                        <w:rPr>
                          <w:color w:val="000000"/>
                          <w:w w:val="110"/>
                          <w:sz w:val="19"/>
                          <w:lang w:val="lv-LV"/>
                        </w:rPr>
                        <w:t>8. janvāris)</w:t>
                      </w:r>
                      <w:r w:rsidRPr="004A3F11">
                        <w:rPr>
                          <w:color w:val="000000"/>
                          <w:spacing w:val="-2"/>
                          <w:w w:val="110"/>
                          <w:sz w:val="19"/>
                          <w:lang w:val="lv-LV"/>
                        </w:rPr>
                        <w:t>.</w:t>
                      </w:r>
                    </w:p>
                  </w:txbxContent>
                </v:textbox>
                <w10:wrap type="topAndBottom" anchorx="page"/>
              </v:shape>
            </w:pict>
          </mc:Fallback>
        </mc:AlternateContent>
      </w:r>
    </w:p>
    <w:p w14:paraId="1FB476FC" w14:textId="77777777" w:rsidR="00FE57D8" w:rsidRPr="004A3F11" w:rsidRDefault="00FE57D8">
      <w:pPr>
        <w:pStyle w:val="BodyText"/>
        <w:spacing w:before="36"/>
        <w:rPr>
          <w:lang w:val="lv-LV"/>
        </w:rPr>
      </w:pPr>
    </w:p>
    <w:p w14:paraId="69456043" w14:textId="77777777" w:rsidR="00FE57D8" w:rsidRPr="004A3F11" w:rsidRDefault="00000000">
      <w:pPr>
        <w:pStyle w:val="Heading5"/>
        <w:rPr>
          <w:lang w:val="lv-LV"/>
        </w:rPr>
      </w:pPr>
      <w:r w:rsidRPr="004A3F11">
        <w:rPr>
          <w:spacing w:val="-2"/>
          <w:sz w:val="19"/>
          <w:lang w:val="lv-LV"/>
        </w:rPr>
        <w:t>Atbalsta izteikšana</w:t>
      </w:r>
    </w:p>
    <w:p w14:paraId="258ADC75" w14:textId="77777777" w:rsidR="00FE57D8" w:rsidRPr="004A3F11" w:rsidRDefault="00000000">
      <w:pPr>
        <w:pStyle w:val="BodyText"/>
        <w:spacing w:line="249" w:lineRule="auto"/>
        <w:ind w:left="2936" w:right="146"/>
        <w:rPr>
          <w:lang w:val="lv-LV"/>
        </w:rPr>
      </w:pPr>
      <w:r w:rsidRPr="004A3F11">
        <w:rPr>
          <w:w w:val="110"/>
          <w:sz w:val="19"/>
          <w:lang w:val="lv-LV"/>
        </w:rPr>
        <w:t>Mēs jau esam runājuši par daudzajiem atbalsta un solidaritātes apliecinājumiem, ko Polijas tiesneši pauduši saviem vajātajiem kolēģiem. Tomēr ārvalstu tiesnešu izteiktais atbalsts bija jauna parādība. Vēl viens piemērs bija, kad aptuveni 50 Nīderlandes tiesnešu grupa nofotografējās tiesnešu tērpos ar transparentu, uz kura bija rakstīts: "</w:t>
      </w:r>
      <w:hyperlink r:id="rId281">
        <w:r w:rsidR="00FE57D8" w:rsidRPr="004A3F11">
          <w:rPr>
            <w:w w:val="110"/>
            <w:sz w:val="19"/>
            <w:u w:val="single"/>
            <w:lang w:val="lv-LV"/>
          </w:rPr>
          <w:t>Mēs atbalstām neatkarīgos tiesnešus Polijā</w:t>
        </w:r>
      </w:hyperlink>
      <w:r w:rsidRPr="004A3F11">
        <w:rPr>
          <w:w w:val="110"/>
          <w:sz w:val="19"/>
          <w:lang w:val="lv-LV"/>
        </w:rPr>
        <w:t>".</w:t>
      </w:r>
    </w:p>
    <w:p w14:paraId="5B38407B" w14:textId="77777777" w:rsidR="00FE57D8" w:rsidRPr="004A3F11" w:rsidRDefault="00000000">
      <w:pPr>
        <w:pStyle w:val="Heading4"/>
        <w:spacing w:before="219"/>
        <w:rPr>
          <w:lang w:val="lv-LV"/>
        </w:rPr>
      </w:pPr>
      <w:bookmarkStart w:id="49" w:name="_TOC_250000"/>
      <w:r w:rsidRPr="004A3F11">
        <w:rPr>
          <w:w w:val="110"/>
          <w:sz w:val="21"/>
          <w:lang w:val="lv-LV"/>
        </w:rPr>
        <w:t>Starptautisko akadēmisko aprindu pārstāvji</w:t>
      </w:r>
      <w:bookmarkEnd w:id="49"/>
      <w:r w:rsidRPr="004A3F11">
        <w:rPr>
          <w:spacing w:val="-2"/>
          <w:w w:val="110"/>
          <w:sz w:val="21"/>
          <w:lang w:val="lv-LV"/>
        </w:rPr>
        <w:t xml:space="preserve"> tiesnešu </w:t>
      </w:r>
      <w:r w:rsidRPr="004A3F11">
        <w:rPr>
          <w:w w:val="110"/>
          <w:sz w:val="21"/>
          <w:lang w:val="lv-LV"/>
        </w:rPr>
        <w:t>vārdā</w:t>
      </w:r>
    </w:p>
    <w:p w14:paraId="180E8F92" w14:textId="77777777" w:rsidR="00FE57D8" w:rsidRPr="004A3F11" w:rsidRDefault="00000000">
      <w:pPr>
        <w:pStyle w:val="BodyText"/>
        <w:spacing w:line="249" w:lineRule="auto"/>
        <w:ind w:left="2936"/>
        <w:rPr>
          <w:lang w:val="lv-LV"/>
        </w:rPr>
      </w:pPr>
      <w:r w:rsidRPr="004A3F11">
        <w:rPr>
          <w:w w:val="115"/>
          <w:sz w:val="19"/>
          <w:lang w:val="lv-LV"/>
        </w:rPr>
        <w:t xml:space="preserve">Starptautiskajā arēnā, tostarp akadēmiskajā vidē, </w:t>
      </w:r>
      <w:r w:rsidRPr="004A3F11">
        <w:rPr>
          <w:w w:val="110"/>
          <w:sz w:val="19"/>
          <w:lang w:val="lv-LV"/>
        </w:rPr>
        <w:t xml:space="preserve">regulāri </w:t>
      </w:r>
      <w:r w:rsidRPr="004A3F11">
        <w:rPr>
          <w:w w:val="115"/>
          <w:sz w:val="19"/>
          <w:lang w:val="lv-LV"/>
        </w:rPr>
        <w:t xml:space="preserve">parādījās </w:t>
      </w:r>
      <w:r w:rsidRPr="004A3F11">
        <w:rPr>
          <w:w w:val="110"/>
          <w:sz w:val="19"/>
          <w:lang w:val="lv-LV"/>
        </w:rPr>
        <w:t xml:space="preserve">paziņojumi, kuros tika nosodītas Polijas valdības darbības pret tiesu varu, un </w:t>
      </w:r>
      <w:r w:rsidRPr="004A3F11">
        <w:rPr>
          <w:w w:val="115"/>
          <w:sz w:val="19"/>
          <w:lang w:val="lv-LV"/>
        </w:rPr>
        <w:t xml:space="preserve">izskanēja </w:t>
      </w:r>
      <w:r w:rsidRPr="004A3F11">
        <w:rPr>
          <w:w w:val="110"/>
          <w:sz w:val="19"/>
          <w:lang w:val="lv-LV"/>
        </w:rPr>
        <w:t>balsis, kas aizstāvēja režīma kritiķus, no kuriem daudzi Polijā saskārās ar vajāšanu</w:t>
      </w:r>
      <w:r w:rsidRPr="004A3F11">
        <w:rPr>
          <w:w w:val="115"/>
          <w:sz w:val="19"/>
          <w:lang w:val="lv-LV"/>
        </w:rPr>
        <w:t>.</w:t>
      </w:r>
    </w:p>
    <w:p w14:paraId="01A68233"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6BDD8DC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68992" behindDoc="1" locked="0" layoutInCell="1" allowOverlap="1" wp14:anchorId="57FB4EC5" wp14:editId="5F09B64E">
                <wp:simplePos x="0" y="0"/>
                <wp:positionH relativeFrom="page">
                  <wp:posOffset>360001</wp:posOffset>
                </wp:positionH>
                <wp:positionV relativeFrom="page">
                  <wp:posOffset>663975</wp:posOffset>
                </wp:positionV>
                <wp:extent cx="6840220" cy="9668510"/>
                <wp:effectExtent l="0" t="0" r="0" b="0"/>
                <wp:wrapNone/>
                <wp:docPr id="562" name="Group 56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63" name="Graphic 56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64" name="Graphic 56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16D19E7" id="Group 562" o:spid="_x0000_s1026" style="position:absolute;margin-left:28.35pt;margin-top:52.3pt;width:538.6pt;height:761.3pt;z-index:-25164748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WvA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P/y15a8AgAAQggAAA4AAAAAAAAAAAAAAAAALgIAAGRycy9lMm9Eb2MueG1sUEsBAi0AFAAGAAgA&#10;AAAhAEzXSFHiAAAADAEAAA8AAAAAAAAAAAAAAAAAFgUAAGRycy9kb3ducmV2LnhtbFBLBQYAAAAA&#10;BAAEAPMAAAAlBgAAAAA=&#10;">
                <v:shape id="Graphic 56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" path="m,9661677l,e" filled="f" strokecolor="#354754" strokeweight=".5pt">
                  <v:path arrowok="t"/>
                </v:shape>
                <v:shape id="Graphic 56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" path="m,l6840004,e" filled="f" strokecolor="#354754" strokeweight=".5pt">
                  <v:path arrowok="t"/>
                </v:shape>
                <w10:wrap anchorx="page" anchory="page"/>
              </v:group>
            </w:pict>
          </mc:Fallback>
        </mc:AlternateContent>
      </w:r>
    </w:p>
    <w:p w14:paraId="2D960948" w14:textId="77777777" w:rsidR="00FE57D8" w:rsidRPr="004A3F11" w:rsidRDefault="00FE57D8">
      <w:pPr>
        <w:pStyle w:val="BodyText"/>
        <w:rPr>
          <w:lang w:val="lv-LV"/>
        </w:rPr>
      </w:pPr>
    </w:p>
    <w:p w14:paraId="6FEECE51" w14:textId="77777777" w:rsidR="00FE57D8" w:rsidRPr="004A3F11" w:rsidRDefault="00FE57D8">
      <w:pPr>
        <w:pStyle w:val="BodyText"/>
        <w:rPr>
          <w:lang w:val="lv-LV"/>
        </w:rPr>
      </w:pPr>
    </w:p>
    <w:p w14:paraId="376DFE59" w14:textId="77777777" w:rsidR="00FE57D8" w:rsidRPr="004A3F11" w:rsidRDefault="00FE57D8">
      <w:pPr>
        <w:pStyle w:val="BodyText"/>
        <w:rPr>
          <w:lang w:val="lv-LV"/>
        </w:rPr>
      </w:pPr>
    </w:p>
    <w:p w14:paraId="11C37F2A" w14:textId="77777777" w:rsidR="00FE57D8" w:rsidRPr="004A3F11" w:rsidRDefault="00FE57D8">
      <w:pPr>
        <w:pStyle w:val="BodyText"/>
        <w:rPr>
          <w:lang w:val="lv-LV"/>
        </w:rPr>
      </w:pPr>
    </w:p>
    <w:p w14:paraId="13F23824" w14:textId="77777777" w:rsidR="00FE57D8" w:rsidRPr="004A3F11" w:rsidRDefault="00FE57D8">
      <w:pPr>
        <w:pStyle w:val="BodyText"/>
        <w:rPr>
          <w:lang w:val="lv-LV"/>
        </w:rPr>
      </w:pPr>
    </w:p>
    <w:p w14:paraId="4E60744D" w14:textId="77777777" w:rsidR="00FE57D8" w:rsidRPr="004A3F11" w:rsidRDefault="00FE57D8">
      <w:pPr>
        <w:pStyle w:val="BodyText"/>
        <w:rPr>
          <w:lang w:val="lv-LV"/>
        </w:rPr>
      </w:pPr>
    </w:p>
    <w:p w14:paraId="655A82CA" w14:textId="77777777" w:rsidR="00FE57D8" w:rsidRPr="004A3F11" w:rsidRDefault="00FE57D8">
      <w:pPr>
        <w:pStyle w:val="BodyText"/>
        <w:spacing w:before="128"/>
        <w:rPr>
          <w:lang w:val="lv-LV"/>
        </w:rPr>
      </w:pPr>
    </w:p>
    <w:p w14:paraId="5C5870E6" w14:textId="77777777" w:rsidR="00FE57D8" w:rsidRPr="004A3F11" w:rsidRDefault="00000000">
      <w:pPr>
        <w:pStyle w:val="BodyText"/>
        <w:spacing w:line="249" w:lineRule="auto"/>
        <w:ind w:left="2936" w:right="402"/>
        <w:rPr>
          <w:lang w:val="lv-LV"/>
        </w:rPr>
      </w:pPr>
      <w:r w:rsidRPr="004A3F11">
        <w:rPr>
          <w:w w:val="110"/>
          <w:sz w:val="19"/>
          <w:lang w:val="lv-LV"/>
        </w:rPr>
        <w:t>Simtiem zinātnieku no visas pasaules vērsās pie Eiropas līderiem saistībā ar situāciju Polijā</w:t>
      </w:r>
      <w:proofErr w:type="gramStart"/>
      <w:r w:rsidRPr="004A3F11">
        <w:rPr>
          <w:w w:val="110"/>
          <w:sz w:val="19"/>
          <w:lang w:val="lv-LV"/>
        </w:rPr>
        <w:t xml:space="preserve"> vai pauda atbalstu profesoram </w:t>
      </w:r>
      <w:proofErr w:type="spellStart"/>
      <w:r w:rsidRPr="004A3F11">
        <w:rPr>
          <w:w w:val="110"/>
          <w:sz w:val="19"/>
          <w:lang w:val="lv-LV"/>
        </w:rPr>
        <w:t>Vojceham</w:t>
      </w:r>
      <w:proofErr w:type="spellEnd"/>
      <w:r w:rsidRPr="004A3F11">
        <w:rPr>
          <w:w w:val="110"/>
          <w:sz w:val="19"/>
          <w:lang w:val="lv-LV"/>
        </w:rPr>
        <w:t xml:space="preserve"> </w:t>
      </w:r>
      <w:proofErr w:type="spellStart"/>
      <w:r w:rsidRPr="004A3F11">
        <w:rPr>
          <w:w w:val="110"/>
          <w:sz w:val="19"/>
          <w:lang w:val="lv-LV"/>
        </w:rPr>
        <w:t>Sadurskim</w:t>
      </w:r>
      <w:proofErr w:type="spellEnd"/>
      <w:r w:rsidRPr="004A3F11">
        <w:rPr>
          <w:w w:val="110"/>
          <w:sz w:val="19"/>
          <w:lang w:val="lv-LV"/>
        </w:rPr>
        <w:t xml:space="preserve"> (</w:t>
      </w:r>
      <w:proofErr w:type="spellStart"/>
      <w:r w:rsidRPr="004A3F11">
        <w:rPr>
          <w:w w:val="110"/>
          <w:sz w:val="19"/>
          <w:lang w:val="lv-LV"/>
        </w:rPr>
        <w:t>Wojciech</w:t>
      </w:r>
      <w:proofErr w:type="spellEnd"/>
      <w:r w:rsidRPr="004A3F11">
        <w:rPr>
          <w:w w:val="110"/>
          <w:sz w:val="19"/>
          <w:lang w:val="lv-LV"/>
        </w:rPr>
        <w:t xml:space="preserve"> </w:t>
      </w:r>
      <w:proofErr w:type="spellStart"/>
      <w:r w:rsidRPr="004A3F11">
        <w:rPr>
          <w:w w:val="110"/>
          <w:sz w:val="19"/>
          <w:lang w:val="lv-LV"/>
        </w:rPr>
        <w:t>Sadurski</w:t>
      </w:r>
      <w:proofErr w:type="spellEnd"/>
      <w:r w:rsidRPr="004A3F11">
        <w:rPr>
          <w:w w:val="110"/>
          <w:sz w:val="19"/>
          <w:lang w:val="lv-LV"/>
        </w:rPr>
        <w:t>)</w:t>
      </w:r>
      <w:proofErr w:type="gramEnd"/>
      <w:r w:rsidRPr="004A3F11">
        <w:rPr>
          <w:w w:val="110"/>
          <w:sz w:val="19"/>
          <w:lang w:val="lv-LV"/>
        </w:rPr>
        <w:t>, pret kuru Polijas varas iestādes vērsās, jo viņš kritiski komentēja valsts tiesiskumu.</w:t>
      </w:r>
    </w:p>
    <w:p w14:paraId="47F00883" w14:textId="77777777" w:rsidR="00FE57D8" w:rsidRPr="004A3F11" w:rsidRDefault="00000000">
      <w:pPr>
        <w:pStyle w:val="BodyText"/>
        <w:spacing w:before="2" w:line="249" w:lineRule="auto"/>
        <w:ind w:left="2936"/>
        <w:rPr>
          <w:lang w:val="lv-LV"/>
        </w:rPr>
      </w:pPr>
      <w:r w:rsidRPr="004A3F11">
        <w:rPr>
          <w:w w:val="110"/>
          <w:sz w:val="19"/>
          <w:lang w:val="lv-LV"/>
        </w:rPr>
        <w:t xml:space="preserve">politisko notikumu attīstību. Atklātu vēstuli viņa aizstāvībai parakstīja gandrīz 800 akadēmiķu </w:t>
      </w:r>
      <w:r w:rsidRPr="004A3F11">
        <w:rPr>
          <w:spacing w:val="-2"/>
          <w:w w:val="110"/>
          <w:sz w:val="19"/>
          <w:lang w:val="lv-LV"/>
        </w:rPr>
        <w:t>no visas pasaules.</w:t>
      </w:r>
    </w:p>
    <w:p w14:paraId="5E836513" w14:textId="77777777" w:rsidR="00FE57D8" w:rsidRPr="004A3F11" w:rsidRDefault="00FE57D8">
      <w:pPr>
        <w:pStyle w:val="BodyText"/>
        <w:spacing w:before="12"/>
        <w:rPr>
          <w:lang w:val="lv-LV"/>
        </w:rPr>
      </w:pPr>
    </w:p>
    <w:p w14:paraId="71C981C9" w14:textId="77777777" w:rsidR="00FE57D8" w:rsidRPr="004A3F11" w:rsidRDefault="00000000">
      <w:pPr>
        <w:pStyle w:val="BodyText"/>
        <w:spacing w:line="249" w:lineRule="auto"/>
        <w:ind w:left="2936" w:right="201"/>
        <w:rPr>
          <w:lang w:val="lv-LV"/>
        </w:rPr>
      </w:pPr>
      <w:r w:rsidRPr="004A3F11">
        <w:rPr>
          <w:w w:val="110"/>
          <w:sz w:val="19"/>
          <w:lang w:val="lv-LV"/>
        </w:rPr>
        <w:t xml:space="preserve">Konstitucionālo tiesību blogs </w:t>
      </w:r>
      <w:proofErr w:type="spellStart"/>
      <w:r w:rsidRPr="004A3F11">
        <w:rPr>
          <w:w w:val="110"/>
          <w:sz w:val="19"/>
          <w:lang w:val="lv-LV"/>
        </w:rPr>
        <w:t>Verfassungsblog</w:t>
      </w:r>
      <w:proofErr w:type="spellEnd"/>
      <w:r w:rsidRPr="004A3F11">
        <w:rPr>
          <w:w w:val="110"/>
          <w:sz w:val="19"/>
          <w:lang w:val="lv-LV"/>
        </w:rPr>
        <w:t xml:space="preserve"> kļuva par vienu no galvenajām platformām viedokļu apmaiņai par šiem jautājumiem. Saskaņā ar tā galvenā redaktora </w:t>
      </w:r>
      <w:proofErr w:type="spellStart"/>
      <w:r w:rsidRPr="004A3F11">
        <w:rPr>
          <w:w w:val="110"/>
          <w:sz w:val="19"/>
          <w:lang w:val="lv-LV"/>
        </w:rPr>
        <w:t>Maksimiliāna</w:t>
      </w:r>
      <w:proofErr w:type="spellEnd"/>
      <w:r w:rsidRPr="004A3F11">
        <w:rPr>
          <w:w w:val="110"/>
          <w:sz w:val="19"/>
          <w:lang w:val="lv-LV"/>
        </w:rPr>
        <w:t xml:space="preserve"> </w:t>
      </w:r>
      <w:proofErr w:type="spellStart"/>
      <w:r w:rsidRPr="004A3F11">
        <w:rPr>
          <w:w w:val="110"/>
          <w:sz w:val="19"/>
          <w:lang w:val="lv-LV"/>
        </w:rPr>
        <w:t>Šteinbeisa</w:t>
      </w:r>
      <w:proofErr w:type="spellEnd"/>
      <w:r w:rsidRPr="004A3F11">
        <w:rPr>
          <w:w w:val="110"/>
          <w:sz w:val="19"/>
          <w:lang w:val="lv-LV"/>
        </w:rPr>
        <w:t xml:space="preserve"> (</w:t>
      </w:r>
      <w:proofErr w:type="spellStart"/>
      <w:r w:rsidRPr="004A3F11">
        <w:rPr>
          <w:w w:val="110"/>
          <w:sz w:val="19"/>
          <w:lang w:val="lv-LV"/>
        </w:rPr>
        <w:t>Maximilian</w:t>
      </w:r>
      <w:proofErr w:type="spellEnd"/>
      <w:r w:rsidRPr="004A3F11">
        <w:rPr>
          <w:w w:val="110"/>
          <w:sz w:val="19"/>
          <w:lang w:val="lv-LV"/>
        </w:rPr>
        <w:t xml:space="preserve"> </w:t>
      </w:r>
      <w:proofErr w:type="spellStart"/>
      <w:r w:rsidRPr="004A3F11">
        <w:rPr>
          <w:w w:val="110"/>
          <w:sz w:val="19"/>
          <w:lang w:val="lv-LV"/>
        </w:rPr>
        <w:t>Steinbeis</w:t>
      </w:r>
      <w:proofErr w:type="spellEnd"/>
      <w:r w:rsidRPr="004A3F11">
        <w:rPr>
          <w:w w:val="110"/>
          <w:sz w:val="19"/>
          <w:lang w:val="lv-LV"/>
        </w:rPr>
        <w:t>) 2021. gada 18. janvāra paziņojumu blogā piecu gadu laikā (2015.-2020. gadā) publicēti aptuveni 270 ieraksti par tiesiskuma krīzi Polijā. Turpmākajos gados šo publikāciju skaits turpināja pieaugt.</w:t>
      </w:r>
    </w:p>
    <w:p w14:paraId="5A84EDD6" w14:textId="77777777" w:rsidR="00FE57D8" w:rsidRPr="004A3F11" w:rsidRDefault="00FE57D8">
      <w:pPr>
        <w:pStyle w:val="BodyText"/>
        <w:spacing w:before="14"/>
        <w:rPr>
          <w:lang w:val="lv-LV"/>
        </w:rPr>
      </w:pPr>
    </w:p>
    <w:p w14:paraId="38A50149" w14:textId="77777777" w:rsidR="00FE57D8" w:rsidRPr="004A3F11" w:rsidRDefault="00000000">
      <w:pPr>
        <w:pStyle w:val="BodyText"/>
        <w:spacing w:line="249" w:lineRule="auto"/>
        <w:ind w:left="2936" w:right="354"/>
        <w:rPr>
          <w:lang w:val="lv-LV"/>
        </w:rPr>
      </w:pPr>
      <w:r w:rsidRPr="004A3F11">
        <w:rPr>
          <w:w w:val="110"/>
          <w:sz w:val="19"/>
          <w:lang w:val="lv-LV"/>
        </w:rPr>
        <w:t xml:space="preserve">Zinātnieku iesaiste protestos, pretošanās un interešu aizstāvībā dažādos </w:t>
      </w:r>
      <w:r w:rsidRPr="004A3F11">
        <w:rPr>
          <w:w w:val="115"/>
          <w:sz w:val="19"/>
          <w:lang w:val="lv-LV"/>
        </w:rPr>
        <w:t xml:space="preserve">politikas </w:t>
      </w:r>
      <w:r w:rsidRPr="004A3F11">
        <w:rPr>
          <w:w w:val="110"/>
          <w:sz w:val="19"/>
          <w:lang w:val="lv-LV"/>
        </w:rPr>
        <w:t xml:space="preserve">līmeņos </w:t>
      </w:r>
      <w:r w:rsidRPr="004A3F11">
        <w:rPr>
          <w:w w:val="115"/>
          <w:sz w:val="19"/>
          <w:lang w:val="lv-LV"/>
        </w:rPr>
        <w:t>(nacionālā un starptautiskā) ir interesanta tēma, kurai akadēmiķi jau ir pievērsušies kritiski.</w:t>
      </w:r>
    </w:p>
    <w:p w14:paraId="2D2F1F7E" w14:textId="77777777" w:rsidR="00FE57D8" w:rsidRPr="004A3F11" w:rsidRDefault="00FE57D8">
      <w:pPr>
        <w:pStyle w:val="BodyText"/>
        <w:spacing w:before="12"/>
        <w:rPr>
          <w:lang w:val="lv-LV"/>
        </w:rPr>
      </w:pPr>
    </w:p>
    <w:p w14:paraId="03D7F3AD" w14:textId="77777777" w:rsidR="00FE57D8" w:rsidRPr="004A3F11" w:rsidRDefault="00000000">
      <w:pPr>
        <w:spacing w:before="1" w:line="249" w:lineRule="auto"/>
        <w:ind w:left="2936"/>
        <w:rPr>
          <w:sz w:val="20"/>
        </w:rPr>
      </w:pPr>
      <w:r w:rsidRPr="004A3F11">
        <w:rPr>
          <w:w w:val="110"/>
          <w:sz w:val="19"/>
        </w:rPr>
        <w:t xml:space="preserve">Jan </w:t>
      </w:r>
      <w:proofErr w:type="spellStart"/>
      <w:r w:rsidRPr="004A3F11">
        <w:rPr>
          <w:w w:val="110"/>
          <w:sz w:val="19"/>
        </w:rPr>
        <w:t>Komárek</w:t>
      </w:r>
      <w:proofErr w:type="spellEnd"/>
      <w:r w:rsidRPr="004A3F11">
        <w:rPr>
          <w:w w:val="110"/>
          <w:sz w:val="19"/>
        </w:rPr>
        <w:t>, "</w:t>
      </w:r>
      <w:proofErr w:type="spellStart"/>
      <w:r w:rsidRPr="004A3F11">
        <w:rPr>
          <w:w w:val="110"/>
          <w:sz w:val="19"/>
        </w:rPr>
        <w:t>Freedom</w:t>
      </w:r>
      <w:proofErr w:type="spellEnd"/>
      <w:r w:rsidRPr="004A3F11">
        <w:rPr>
          <w:w w:val="110"/>
          <w:sz w:val="19"/>
        </w:rPr>
        <w:t xml:space="preserve"> </w:t>
      </w:r>
      <w:proofErr w:type="spellStart"/>
      <w:r w:rsidRPr="004A3F11">
        <w:rPr>
          <w:w w:val="110"/>
          <w:sz w:val="19"/>
        </w:rPr>
        <w:t>and</w:t>
      </w:r>
      <w:proofErr w:type="spellEnd"/>
      <w:r w:rsidRPr="004A3F11">
        <w:rPr>
          <w:w w:val="110"/>
          <w:sz w:val="19"/>
        </w:rPr>
        <w:t xml:space="preserve"> </w:t>
      </w:r>
      <w:proofErr w:type="spellStart"/>
      <w:r w:rsidRPr="004A3F11">
        <w:rPr>
          <w:w w:val="110"/>
          <w:sz w:val="19"/>
        </w:rPr>
        <w:t>power</w:t>
      </w:r>
      <w:proofErr w:type="spellEnd"/>
      <w:r w:rsidRPr="004A3F11">
        <w:rPr>
          <w:w w:val="110"/>
          <w:sz w:val="19"/>
        </w:rPr>
        <w:t xml:space="preserve"> of </w:t>
      </w:r>
      <w:proofErr w:type="spellStart"/>
      <w:r w:rsidRPr="004A3F11">
        <w:rPr>
          <w:w w:val="110"/>
          <w:sz w:val="19"/>
        </w:rPr>
        <w:t>European</w:t>
      </w:r>
      <w:proofErr w:type="spellEnd"/>
      <w:r w:rsidRPr="004A3F11">
        <w:rPr>
          <w:w w:val="110"/>
          <w:sz w:val="19"/>
        </w:rPr>
        <w:t xml:space="preserve"> </w:t>
      </w:r>
      <w:proofErr w:type="spellStart"/>
      <w:r w:rsidRPr="004A3F11">
        <w:rPr>
          <w:w w:val="110"/>
          <w:sz w:val="19"/>
        </w:rPr>
        <w:t>constitutional</w:t>
      </w:r>
      <w:proofErr w:type="spellEnd"/>
      <w:r w:rsidRPr="004A3F11">
        <w:rPr>
          <w:w w:val="110"/>
          <w:sz w:val="19"/>
        </w:rPr>
        <w:t xml:space="preserve"> </w:t>
      </w:r>
      <w:proofErr w:type="spellStart"/>
      <w:r w:rsidRPr="004A3F11">
        <w:rPr>
          <w:w w:val="110"/>
          <w:sz w:val="19"/>
        </w:rPr>
        <w:t>scholarship</w:t>
      </w:r>
      <w:proofErr w:type="spellEnd"/>
      <w:r w:rsidRPr="004A3F11">
        <w:rPr>
          <w:w w:val="110"/>
          <w:sz w:val="19"/>
        </w:rPr>
        <w:t xml:space="preserve">", </w:t>
      </w:r>
      <w:proofErr w:type="spellStart"/>
      <w:r w:rsidRPr="004A3F11">
        <w:rPr>
          <w:i/>
          <w:w w:val="110"/>
          <w:sz w:val="19"/>
        </w:rPr>
        <w:t>European</w:t>
      </w:r>
      <w:proofErr w:type="spellEnd"/>
      <w:r w:rsidRPr="004A3F11">
        <w:rPr>
          <w:i/>
          <w:w w:val="110"/>
          <w:sz w:val="19"/>
        </w:rPr>
        <w:t xml:space="preserve"> </w:t>
      </w:r>
      <w:proofErr w:type="spellStart"/>
      <w:r w:rsidRPr="004A3F11">
        <w:rPr>
          <w:i/>
          <w:w w:val="110"/>
          <w:sz w:val="19"/>
        </w:rPr>
        <w:t>Constitutional</w:t>
      </w:r>
      <w:proofErr w:type="spellEnd"/>
      <w:r w:rsidRPr="004A3F11">
        <w:rPr>
          <w:i/>
          <w:w w:val="110"/>
          <w:sz w:val="19"/>
        </w:rPr>
        <w:t xml:space="preserve"> Law </w:t>
      </w:r>
      <w:proofErr w:type="spellStart"/>
      <w:r w:rsidRPr="004A3F11">
        <w:rPr>
          <w:i/>
          <w:w w:val="110"/>
          <w:sz w:val="19"/>
        </w:rPr>
        <w:t>Review</w:t>
      </w:r>
      <w:proofErr w:type="spellEnd"/>
      <w:r w:rsidRPr="004A3F11">
        <w:rPr>
          <w:i/>
          <w:w w:val="110"/>
          <w:sz w:val="19"/>
        </w:rPr>
        <w:t xml:space="preserve">, </w:t>
      </w:r>
      <w:r w:rsidRPr="004A3F11">
        <w:rPr>
          <w:w w:val="110"/>
          <w:sz w:val="19"/>
        </w:rPr>
        <w:t>17(3), 422-441 (2021).</w:t>
      </w:r>
    </w:p>
    <w:p w14:paraId="0EABF198"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85728" behindDoc="1" locked="0" layoutInCell="1" allowOverlap="1" wp14:anchorId="12A3A6E7" wp14:editId="2B46BA38">
                <wp:simplePos x="0" y="0"/>
                <wp:positionH relativeFrom="page">
                  <wp:posOffset>2224290</wp:posOffset>
                </wp:positionH>
                <wp:positionV relativeFrom="paragraph">
                  <wp:posOffset>119581</wp:posOffset>
                </wp:positionV>
                <wp:extent cx="4975860" cy="4114800"/>
                <wp:effectExtent l="0" t="0" r="0" b="0"/>
                <wp:wrapTopAndBottom/>
                <wp:docPr id="565" name="Textbox 565"/>
                <wp:cNvGraphicFramePr/>
                <a:graphic xmlns:a="http://schemas.openxmlformats.org/drawingml/2006/main">
                  <a:graphicData uri="http://schemas.microsoft.com/office/word/2010/wordprocessingShape">
                    <wps:wsp>
                      <wps:cNvSpPr txBox="1"/>
                      <wps:spPr>
                        <a:xfrm>
                          <a:off x="0" y="0"/>
                          <a:ext cx="4975860" cy="4114800"/>
                        </a:xfrm>
                        <a:prstGeom prst="rect">
                          <a:avLst/>
                        </a:prstGeom>
                        <a:solidFill>
                          <a:srgbClr val="ACBBC6"/>
                        </a:solidFill>
                      </wps:spPr>
                      <wps:txbx>
                        <w:txbxContent>
                          <w:p w14:paraId="4AFEA12F" w14:textId="77777777" w:rsidR="00FE57D8" w:rsidRPr="004A3F11" w:rsidRDefault="00FE57D8">
                            <w:pPr>
                              <w:pStyle w:val="BodyText"/>
                              <w:spacing w:before="17"/>
                              <w:rPr>
                                <w:color w:val="000000"/>
                                <w:sz w:val="22"/>
                                <w:lang w:val="lv-LV"/>
                              </w:rPr>
                            </w:pPr>
                          </w:p>
                          <w:p w14:paraId="257A6A4F"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644D113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Laurent Pech, Kim Lane Scheppele un Wojciech Sadurski, "</w:t>
                            </w:r>
                            <w:hyperlink r:id="rId282">
                              <w:r w:rsidRPr="004A3F11">
                                <w:rPr>
                                  <w:color w:val="000000"/>
                                  <w:w w:val="110"/>
                                  <w:sz w:val="19"/>
                                  <w:u w:val="single"/>
                                  <w:lang w:val="lv-LV"/>
                                </w:rPr>
                                <w:t>Before it's too late</w:t>
                              </w:r>
                            </w:hyperlink>
                            <w:r w:rsidRPr="004A3F11">
                              <w:rPr>
                                <w:color w:val="000000"/>
                                <w:w w:val="110"/>
                                <w:sz w:val="19"/>
                                <w:lang w:val="lv-LV"/>
                              </w:rPr>
                              <w:t xml:space="preserve">:  </w:t>
                            </w:r>
                            <w:hyperlink r:id="rId283">
                              <w:r w:rsidRPr="004A3F11">
                                <w:rPr>
                                  <w:color w:val="000000"/>
                                  <w:w w:val="110"/>
                                  <w:sz w:val="19"/>
                                  <w:u w:val="single"/>
                                  <w:lang w:val="lv-LV"/>
                                </w:rPr>
                                <w:t xml:space="preserve">Atklāta vēstule Eiropas Komisijas priekšsēdētājam par tiesiskuma </w:t>
                              </w:r>
                            </w:hyperlink>
                            <w:hyperlink r:id="rId284">
                              <w:r w:rsidR="00FE57D8" w:rsidRPr="004A3F11">
                                <w:rPr>
                                  <w:color w:val="000000"/>
                                  <w:w w:val="110"/>
                                  <w:sz w:val="19"/>
                                  <w:u w:val="single"/>
                                  <w:lang w:val="lv-LV"/>
                                </w:rPr>
                                <w:t>sabrukumu Polijā</w:t>
                              </w:r>
                            </w:hyperlink>
                            <w:r w:rsidRPr="004A3F11">
                              <w:rPr>
                                <w:color w:val="000000"/>
                                <w:w w:val="110"/>
                                <w:sz w:val="19"/>
                                <w:lang w:val="lv-LV"/>
                              </w:rPr>
                              <w:t>", verfassungsblog.de, 2020. gada 28. septembris.</w:t>
                            </w:r>
                          </w:p>
                          <w:p w14:paraId="7B99835A" w14:textId="77777777" w:rsidR="00FE57D8" w:rsidRPr="004A3F11" w:rsidRDefault="00FE57D8">
                            <w:pPr>
                              <w:pStyle w:val="BodyText"/>
                              <w:spacing w:before="10"/>
                              <w:rPr>
                                <w:color w:val="000000"/>
                                <w:lang w:val="lv-LV"/>
                              </w:rPr>
                            </w:pPr>
                          </w:p>
                          <w:p w14:paraId="4B510BE1" w14:textId="77777777" w:rsidR="00FE57D8" w:rsidRPr="004A3F11" w:rsidRDefault="00000000">
                            <w:pPr>
                              <w:pStyle w:val="BodyText"/>
                              <w:spacing w:line="249" w:lineRule="auto"/>
                              <w:ind w:left="340" w:right="643"/>
                              <w:rPr>
                                <w:color w:val="000000"/>
                                <w:lang w:val="lv-LV"/>
                              </w:rPr>
                            </w:pPr>
                            <w:r w:rsidRPr="004A3F11">
                              <w:rPr>
                                <w:color w:val="000000"/>
                                <w:w w:val="110"/>
                                <w:sz w:val="19"/>
                                <w:lang w:val="lv-LV"/>
                              </w:rPr>
                              <w:t>Laurent Pech, Wojciech Sadurski un Kim Lane Scheppele</w:t>
                            </w:r>
                            <w:hyperlink r:id="rId285">
                              <w:r w:rsidRPr="004A3F11">
                                <w:rPr>
                                  <w:color w:val="000000"/>
                                  <w:w w:val="110"/>
                                  <w:sz w:val="19"/>
                                  <w:u w:val="single"/>
                                  <w:lang w:val="lv-LV"/>
                                </w:rPr>
                                <w:t xml:space="preserve">, "Atklāta vēstule </w:t>
                              </w:r>
                            </w:hyperlink>
                            <w:hyperlink r:id="rId286">
                              <w:r w:rsidR="00FE57D8" w:rsidRPr="004A3F11">
                                <w:rPr>
                                  <w:color w:val="000000"/>
                                  <w:spacing w:val="-2"/>
                                  <w:w w:val="110"/>
                                  <w:sz w:val="19"/>
                                  <w:u w:val="single"/>
                                  <w:lang w:val="lv-LV"/>
                                </w:rPr>
                                <w:t>Eiropas Komisijas priekšsēdētājam par Polijas "Uzpurņa likumu"</w:t>
                              </w:r>
                            </w:hyperlink>
                            <w:r w:rsidRPr="004A3F11">
                              <w:rPr>
                                <w:color w:val="000000"/>
                                <w:w w:val="110"/>
                                <w:sz w:val="19"/>
                                <w:lang w:val="lv-LV"/>
                              </w:rPr>
                              <w:t>, verfassungsblog.de, 2020. gada 9. marts.</w:t>
                            </w:r>
                          </w:p>
                          <w:p w14:paraId="7F419E10" w14:textId="77777777" w:rsidR="00FE57D8" w:rsidRPr="004A3F11" w:rsidRDefault="00FE57D8">
                            <w:pPr>
                              <w:pStyle w:val="BodyText"/>
                              <w:spacing w:before="12"/>
                              <w:rPr>
                                <w:color w:val="000000"/>
                                <w:lang w:val="lv-LV"/>
                              </w:rPr>
                            </w:pPr>
                          </w:p>
                          <w:p w14:paraId="1359B829"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Laurent Pech, Kim Lane Scheppele un Wojciech Sadurski, "</w:t>
                            </w:r>
                            <w:hyperlink r:id="rId287">
                              <w:r w:rsidR="00FE57D8" w:rsidRPr="004A3F11">
                                <w:rPr>
                                  <w:color w:val="000000"/>
                                  <w:w w:val="110"/>
                                  <w:sz w:val="19"/>
                                  <w:u w:val="single"/>
                                  <w:lang w:val="lv-LV"/>
                                </w:rPr>
                                <w:t xml:space="preserve">Atklāta vēstule </w:t>
                              </w:r>
                            </w:hyperlink>
                            <w:hyperlink r:id="rId288">
                              <w:r w:rsidR="00FE57D8" w:rsidRPr="004A3F11">
                                <w:rPr>
                                  <w:color w:val="000000"/>
                                  <w:w w:val="110"/>
                                  <w:sz w:val="19"/>
                                  <w:u w:val="single"/>
                                  <w:lang w:val="lv-LV"/>
                                </w:rPr>
                                <w:t>Eiropas Komisijas priekšsēdētājam</w:t>
                              </w:r>
                            </w:hyperlink>
                            <w:r w:rsidRPr="004A3F11">
                              <w:rPr>
                                <w:color w:val="000000"/>
                                <w:w w:val="110"/>
                                <w:sz w:val="19"/>
                                <w:lang w:val="lv-LV"/>
                              </w:rPr>
                              <w:t xml:space="preserve">", verfassungsblog.de, </w:t>
                            </w:r>
                            <w:r w:rsidRPr="004A3F11">
                              <w:rPr>
                                <w:color w:val="000000"/>
                                <w:spacing w:val="-2"/>
                                <w:w w:val="110"/>
                                <w:sz w:val="19"/>
                                <w:lang w:val="lv-LV"/>
                              </w:rPr>
                              <w:t xml:space="preserve">2019. gada </w:t>
                            </w:r>
                            <w:r w:rsidRPr="004A3F11">
                              <w:rPr>
                                <w:color w:val="000000"/>
                                <w:w w:val="110"/>
                                <w:sz w:val="19"/>
                                <w:lang w:val="lv-LV"/>
                              </w:rPr>
                              <w:t>11. decembris.</w:t>
                            </w:r>
                          </w:p>
                          <w:p w14:paraId="73FAC98B" w14:textId="77777777" w:rsidR="00FE57D8" w:rsidRPr="004A3F11" w:rsidRDefault="00FE57D8">
                            <w:pPr>
                              <w:pStyle w:val="BodyText"/>
                              <w:spacing w:before="12"/>
                              <w:rPr>
                                <w:color w:val="000000"/>
                                <w:lang w:val="lv-LV"/>
                              </w:rPr>
                            </w:pPr>
                          </w:p>
                          <w:p w14:paraId="7712D2BA" w14:textId="77777777" w:rsidR="00FE57D8" w:rsidRPr="004A3F11" w:rsidRDefault="00000000">
                            <w:pPr>
                              <w:pStyle w:val="BodyText"/>
                              <w:spacing w:line="249" w:lineRule="auto"/>
                              <w:ind w:left="340" w:right="329"/>
                              <w:jc w:val="both"/>
                              <w:rPr>
                                <w:color w:val="000000"/>
                                <w:lang w:val="lv-LV"/>
                              </w:rPr>
                            </w:pPr>
                            <w:r w:rsidRPr="004A3F11">
                              <w:rPr>
                                <w:color w:val="000000"/>
                                <w:w w:val="110"/>
                                <w:sz w:val="19"/>
                                <w:lang w:val="lv-LV"/>
                              </w:rPr>
                              <w:t>Gráinne de Búrca, John Morijn un Maximilian Steinbeis, "</w:t>
                            </w:r>
                            <w:hyperlink r:id="rId289">
                              <w:r w:rsidR="00FE57D8" w:rsidRPr="004A3F11">
                                <w:rPr>
                                  <w:color w:val="000000"/>
                                  <w:w w:val="110"/>
                                  <w:sz w:val="19"/>
                                  <w:u w:val="single"/>
                                  <w:lang w:val="lv-LV"/>
                                </w:rPr>
                                <w:t xml:space="preserve">Atbalstiet Vojcehu </w:t>
                              </w:r>
                            </w:hyperlink>
                            <w:hyperlink r:id="rId290">
                              <w:r w:rsidR="00FE57D8" w:rsidRPr="004A3F11">
                                <w:rPr>
                                  <w:color w:val="000000"/>
                                  <w:w w:val="110"/>
                                  <w:sz w:val="19"/>
                                  <w:u w:val="single"/>
                                  <w:lang w:val="lv-LV"/>
                                </w:rPr>
                                <w:t>Sadurski: viņa vārda brīvība ir (i)mūsu"</w:t>
                              </w:r>
                            </w:hyperlink>
                            <w:r w:rsidRPr="004A3F11">
                              <w:rPr>
                                <w:color w:val="000000"/>
                                <w:w w:val="110"/>
                                <w:sz w:val="19"/>
                                <w:lang w:val="lv-LV"/>
                              </w:rPr>
                              <w:t xml:space="preserve">, verfassungsblog.de, </w:t>
                            </w:r>
                            <w:r w:rsidRPr="004A3F11">
                              <w:rPr>
                                <w:color w:val="000000"/>
                                <w:spacing w:val="-2"/>
                                <w:w w:val="110"/>
                                <w:sz w:val="19"/>
                                <w:lang w:val="lv-LV"/>
                              </w:rPr>
                              <w:t xml:space="preserve">2019. gada </w:t>
                            </w:r>
                            <w:r w:rsidRPr="004A3F11">
                              <w:rPr>
                                <w:color w:val="000000"/>
                                <w:w w:val="110"/>
                                <w:sz w:val="19"/>
                                <w:lang w:val="lv-LV"/>
                              </w:rPr>
                              <w:t>18. novembris.</w:t>
                            </w:r>
                          </w:p>
                          <w:p w14:paraId="282B25E1" w14:textId="77777777" w:rsidR="00FE57D8" w:rsidRPr="004A3F11" w:rsidRDefault="00FE57D8">
                            <w:pPr>
                              <w:pStyle w:val="BodyText"/>
                              <w:spacing w:before="12"/>
                              <w:rPr>
                                <w:color w:val="000000"/>
                                <w:lang w:val="lv-LV"/>
                              </w:rPr>
                            </w:pPr>
                          </w:p>
                          <w:p w14:paraId="1A58E967" w14:textId="77777777" w:rsidR="00FE57D8" w:rsidRPr="004A3F11" w:rsidRDefault="00000000">
                            <w:pPr>
                              <w:pStyle w:val="BodyText"/>
                              <w:spacing w:line="249" w:lineRule="auto"/>
                              <w:ind w:left="340" w:right="304"/>
                              <w:jc w:val="both"/>
                              <w:rPr>
                                <w:color w:val="000000"/>
                                <w:lang w:val="lv-LV"/>
                              </w:rPr>
                            </w:pPr>
                            <w:r w:rsidRPr="004A3F11">
                              <w:rPr>
                                <w:color w:val="000000"/>
                                <w:w w:val="110"/>
                                <w:sz w:val="19"/>
                                <w:lang w:val="lv-LV"/>
                              </w:rPr>
                              <w:t>Gráinne de Búrca un John Morijn, "</w:t>
                            </w:r>
                            <w:hyperlink r:id="rId291">
                              <w:r w:rsidR="00FE57D8" w:rsidRPr="004A3F11">
                                <w:rPr>
                                  <w:color w:val="000000"/>
                                  <w:w w:val="110"/>
                                  <w:sz w:val="19"/>
                                  <w:u w:val="single"/>
                                  <w:lang w:val="lv-LV"/>
                                </w:rPr>
                                <w:t>Atklāta vēstule profesora</w:t>
                              </w:r>
                            </w:hyperlink>
                            <w:r w:rsidRPr="004A3F11">
                              <w:rPr>
                                <w:color w:val="000000"/>
                                <w:w w:val="110"/>
                                <w:sz w:val="19"/>
                                <w:u w:val="single"/>
                                <w:lang w:val="lv-LV"/>
                              </w:rPr>
                              <w:t xml:space="preserve"> Wojciech Sadurski </w:t>
                            </w:r>
                            <w:hyperlink r:id="rId292">
                              <w:r w:rsidR="00FE57D8" w:rsidRPr="004A3F11">
                                <w:rPr>
                                  <w:color w:val="000000"/>
                                  <w:w w:val="110"/>
                                  <w:sz w:val="19"/>
                                  <w:u w:val="single"/>
                                  <w:lang w:val="lv-LV"/>
                                </w:rPr>
                                <w:t>atbalstam</w:t>
                              </w:r>
                            </w:hyperlink>
                            <w:r w:rsidRPr="004A3F11">
                              <w:rPr>
                                <w:color w:val="000000"/>
                                <w:w w:val="110"/>
                                <w:sz w:val="19"/>
                                <w:lang w:val="lv-LV"/>
                              </w:rPr>
                              <w:t>", verfassungsblog.de, 2019. gada 6. maijs.</w:t>
                            </w:r>
                          </w:p>
                          <w:p w14:paraId="5FFEE4E4" w14:textId="77777777" w:rsidR="00FE57D8" w:rsidRPr="004A3F11" w:rsidRDefault="00FE57D8">
                            <w:pPr>
                              <w:pStyle w:val="BodyText"/>
                              <w:spacing w:before="12"/>
                              <w:rPr>
                                <w:color w:val="000000"/>
                                <w:lang w:val="lv-LV"/>
                              </w:rPr>
                            </w:pPr>
                          </w:p>
                          <w:p w14:paraId="509FDBD0" w14:textId="77777777" w:rsidR="00FE57D8" w:rsidRPr="004A3F11" w:rsidRDefault="00FE57D8">
                            <w:pPr>
                              <w:pStyle w:val="BodyText"/>
                              <w:spacing w:line="249" w:lineRule="auto"/>
                              <w:ind w:left="340"/>
                              <w:rPr>
                                <w:color w:val="000000"/>
                                <w:lang w:val="lv-LV"/>
                              </w:rPr>
                            </w:pPr>
                            <w:hyperlink r:id="rId293">
                              <w:r w:rsidRPr="004A3F11">
                                <w:rPr>
                                  <w:color w:val="000000"/>
                                  <w:w w:val="110"/>
                                  <w:sz w:val="19"/>
                                  <w:u w:val="single"/>
                                  <w:lang w:val="lv-LV"/>
                                </w:rPr>
                                <w:t>'Debates - Polijas konstitucionālā krīze un institucionālā pašaizsardzība</w:t>
                              </w:r>
                            </w:hyperlink>
                            <w:r w:rsidR="00000000" w:rsidRPr="004A3F11">
                              <w:rPr>
                                <w:color w:val="000000"/>
                                <w:w w:val="110"/>
                                <w:sz w:val="19"/>
                                <w:lang w:val="lv-LV"/>
                              </w:rPr>
                              <w:t>', verfassungsblog.de, 2017. gada 3.-4. jūnijs.</w:t>
                            </w:r>
                          </w:p>
                          <w:p w14:paraId="1FC0A45D" w14:textId="77777777" w:rsidR="00FE57D8" w:rsidRPr="004A3F11" w:rsidRDefault="00FE57D8">
                            <w:pPr>
                              <w:pStyle w:val="BodyText"/>
                              <w:spacing w:before="12"/>
                              <w:rPr>
                                <w:color w:val="000000"/>
                                <w:lang w:val="lv-LV"/>
                              </w:rPr>
                            </w:pPr>
                          </w:p>
                          <w:p w14:paraId="3C6E498B" w14:textId="77777777" w:rsidR="00FE57D8" w:rsidRPr="004A3F11" w:rsidRDefault="00000000">
                            <w:pPr>
                              <w:pStyle w:val="BodyText"/>
                              <w:spacing w:line="249" w:lineRule="auto"/>
                              <w:ind w:left="340" w:right="235"/>
                              <w:jc w:val="both"/>
                              <w:rPr>
                                <w:color w:val="000000"/>
                                <w:lang w:val="lv-LV"/>
                              </w:rPr>
                            </w:pPr>
                            <w:r w:rsidRPr="004A3F11">
                              <w:rPr>
                                <w:color w:val="000000"/>
                                <w:w w:val="110"/>
                                <w:sz w:val="19"/>
                                <w:lang w:val="lv-LV"/>
                              </w:rPr>
                              <w:t xml:space="preserve">Anne Sanders un Luc von Danwitz, </w:t>
                            </w:r>
                            <w:hyperlink r:id="rId294">
                              <w:r w:rsidR="00FE57D8" w:rsidRPr="004A3F11">
                                <w:rPr>
                                  <w:color w:val="000000"/>
                                  <w:w w:val="110"/>
                                  <w:sz w:val="19"/>
                                  <w:u w:val="single"/>
                                  <w:lang w:val="lv-LV"/>
                                </w:rPr>
                                <w:t xml:space="preserve">"Tiesiskuma nomelnošana - priekšlikumi, kā </w:t>
                              </w:r>
                            </w:hyperlink>
                            <w:hyperlink r:id="rId295">
                              <w:r w:rsidR="00FE57D8" w:rsidRPr="004A3F11">
                                <w:rPr>
                                  <w:color w:val="000000"/>
                                  <w:w w:val="110"/>
                                  <w:sz w:val="19"/>
                                  <w:u w:val="single"/>
                                  <w:lang w:val="lv-LV"/>
                                </w:rPr>
                                <w:t>izvērtēt publiskus uzbrukumus tiesu varai</w:t>
                              </w:r>
                            </w:hyperlink>
                            <w:hyperlink r:id="rId296">
                              <w:r w:rsidR="00FE57D8" w:rsidRPr="004A3F11">
                                <w:rPr>
                                  <w:color w:val="000000"/>
                                  <w:w w:val="110"/>
                                  <w:sz w:val="19"/>
                                  <w:u w:val="single"/>
                                  <w:lang w:val="lv-LV"/>
                                </w:rPr>
                                <w:t>"</w:t>
                              </w:r>
                            </w:hyperlink>
                            <w:r w:rsidRPr="004A3F11">
                              <w:rPr>
                                <w:color w:val="000000"/>
                                <w:w w:val="110"/>
                                <w:sz w:val="19"/>
                                <w:lang w:val="lv-LV"/>
                              </w:rPr>
                              <w:t>, verfassungsblog.de,</w:t>
                            </w:r>
                          </w:p>
                          <w:p w14:paraId="6E083774" w14:textId="77777777" w:rsidR="00FE57D8" w:rsidRPr="004A3F11" w:rsidRDefault="00000000">
                            <w:pPr>
                              <w:pStyle w:val="BodyText"/>
                              <w:spacing w:before="1"/>
                              <w:ind w:left="340"/>
                              <w:jc w:val="both"/>
                              <w:rPr>
                                <w:color w:val="000000"/>
                                <w:lang w:val="lv-LV"/>
                              </w:rPr>
                            </w:pPr>
                            <w:r w:rsidRPr="004A3F11">
                              <w:rPr>
                                <w:color w:val="000000"/>
                                <w:spacing w:val="-2"/>
                                <w:w w:val="110"/>
                                <w:sz w:val="19"/>
                                <w:lang w:val="lv-LV"/>
                              </w:rPr>
                              <w:t xml:space="preserve">2017. gada </w:t>
                            </w:r>
                            <w:r w:rsidRPr="004A3F11">
                              <w:rPr>
                                <w:color w:val="000000"/>
                                <w:w w:val="110"/>
                                <w:sz w:val="19"/>
                                <w:lang w:val="lv-LV"/>
                              </w:rPr>
                              <w:t>31. oktobris.</w:t>
                            </w:r>
                          </w:p>
                        </w:txbxContent>
                      </wps:txbx>
                      <wps:bodyPr wrap="square" lIns="0" tIns="0" rIns="0" bIns="0" rtlCol="0"/>
                    </wps:wsp>
                  </a:graphicData>
                </a:graphic>
              </wp:anchor>
            </w:drawing>
          </mc:Choice>
          <mc:Fallback>
            <w:pict>
              <v:shape w14:anchorId="12A3A6E7" id="Textbox 565" o:spid="_x0000_s1139" type="#_x0000_t202" style="position:absolute;margin-left:175.15pt;margin-top:9.4pt;width:391.8pt;height:324pt;z-index:-25153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" fillcolor="#acbbc6" stroked="f">
                <v:textbox inset="0,0,0,0">
                  <w:txbxContent>
                    <w:p w14:paraId="4AFEA12F" w14:textId="77777777" w:rsidR="00FE57D8" w:rsidRPr="004A3F11" w:rsidRDefault="00FE57D8">
                      <w:pPr>
                        <w:pStyle w:val="BodyText"/>
                        <w:spacing w:before="17"/>
                        <w:rPr>
                          <w:color w:val="000000"/>
                          <w:sz w:val="22"/>
                          <w:lang w:val="lv-LV"/>
                        </w:rPr>
                      </w:pPr>
                    </w:p>
                    <w:p w14:paraId="257A6A4F"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644D1131" w14:textId="77777777" w:rsidR="00FE57D8" w:rsidRPr="004A3F11" w:rsidRDefault="00000000">
                      <w:pPr>
                        <w:pStyle w:val="BodyText"/>
                        <w:spacing w:line="249" w:lineRule="auto"/>
                        <w:ind w:left="340" w:right="173"/>
                        <w:rPr>
                          <w:color w:val="000000"/>
                          <w:lang w:val="lv-LV"/>
                        </w:rPr>
                      </w:pPr>
                      <w:r w:rsidRPr="004A3F11">
                        <w:rPr>
                          <w:color w:val="000000"/>
                          <w:w w:val="110"/>
                          <w:sz w:val="19"/>
                          <w:lang w:val="lv-LV"/>
                        </w:rPr>
                        <w:t>Laurent Pech, Kim Lane Scheppele un Wojciech Sadurski, "</w:t>
                      </w:r>
                      <w:hyperlink r:id="rId297">
                        <w:r w:rsidRPr="004A3F11">
                          <w:rPr>
                            <w:color w:val="000000"/>
                            <w:w w:val="110"/>
                            <w:sz w:val="19"/>
                            <w:u w:val="single"/>
                            <w:lang w:val="lv-LV"/>
                          </w:rPr>
                          <w:t>Before it's too late</w:t>
                        </w:r>
                      </w:hyperlink>
                      <w:r w:rsidRPr="004A3F11">
                        <w:rPr>
                          <w:color w:val="000000"/>
                          <w:w w:val="110"/>
                          <w:sz w:val="19"/>
                          <w:lang w:val="lv-LV"/>
                        </w:rPr>
                        <w:t xml:space="preserve">:  </w:t>
                      </w:r>
                      <w:hyperlink r:id="rId298">
                        <w:r w:rsidRPr="004A3F11">
                          <w:rPr>
                            <w:color w:val="000000"/>
                            <w:w w:val="110"/>
                            <w:sz w:val="19"/>
                            <w:u w:val="single"/>
                            <w:lang w:val="lv-LV"/>
                          </w:rPr>
                          <w:t xml:space="preserve">Atklāta vēstule Eiropas Komisijas priekšsēdētājam par tiesiskuma </w:t>
                        </w:r>
                      </w:hyperlink>
                      <w:hyperlink r:id="rId299">
                        <w:r w:rsidR="00FE57D8" w:rsidRPr="004A3F11">
                          <w:rPr>
                            <w:color w:val="000000"/>
                            <w:w w:val="110"/>
                            <w:sz w:val="19"/>
                            <w:u w:val="single"/>
                            <w:lang w:val="lv-LV"/>
                          </w:rPr>
                          <w:t>sabrukumu Polijā</w:t>
                        </w:r>
                      </w:hyperlink>
                      <w:r w:rsidRPr="004A3F11">
                        <w:rPr>
                          <w:color w:val="000000"/>
                          <w:w w:val="110"/>
                          <w:sz w:val="19"/>
                          <w:lang w:val="lv-LV"/>
                        </w:rPr>
                        <w:t>", verfassungsblog.de, 2020. gada 28. septembris.</w:t>
                      </w:r>
                    </w:p>
                    <w:p w14:paraId="7B99835A" w14:textId="77777777" w:rsidR="00FE57D8" w:rsidRPr="004A3F11" w:rsidRDefault="00FE57D8">
                      <w:pPr>
                        <w:pStyle w:val="BodyText"/>
                        <w:spacing w:before="10"/>
                        <w:rPr>
                          <w:color w:val="000000"/>
                          <w:lang w:val="lv-LV"/>
                        </w:rPr>
                      </w:pPr>
                    </w:p>
                    <w:p w14:paraId="4B510BE1" w14:textId="77777777" w:rsidR="00FE57D8" w:rsidRPr="004A3F11" w:rsidRDefault="00000000">
                      <w:pPr>
                        <w:pStyle w:val="BodyText"/>
                        <w:spacing w:line="249" w:lineRule="auto"/>
                        <w:ind w:left="340" w:right="643"/>
                        <w:rPr>
                          <w:color w:val="000000"/>
                          <w:lang w:val="lv-LV"/>
                        </w:rPr>
                      </w:pPr>
                      <w:r w:rsidRPr="004A3F11">
                        <w:rPr>
                          <w:color w:val="000000"/>
                          <w:w w:val="110"/>
                          <w:sz w:val="19"/>
                          <w:lang w:val="lv-LV"/>
                        </w:rPr>
                        <w:t>Laurent Pech, Wojciech Sadurski un Kim Lane Scheppele</w:t>
                      </w:r>
                      <w:hyperlink r:id="rId300">
                        <w:r w:rsidRPr="004A3F11">
                          <w:rPr>
                            <w:color w:val="000000"/>
                            <w:w w:val="110"/>
                            <w:sz w:val="19"/>
                            <w:u w:val="single"/>
                            <w:lang w:val="lv-LV"/>
                          </w:rPr>
                          <w:t xml:space="preserve">, "Atklāta vēstule </w:t>
                        </w:r>
                      </w:hyperlink>
                      <w:hyperlink r:id="rId301">
                        <w:r w:rsidR="00FE57D8" w:rsidRPr="004A3F11">
                          <w:rPr>
                            <w:color w:val="000000"/>
                            <w:spacing w:val="-2"/>
                            <w:w w:val="110"/>
                            <w:sz w:val="19"/>
                            <w:u w:val="single"/>
                            <w:lang w:val="lv-LV"/>
                          </w:rPr>
                          <w:t>Eiropas Komisijas priekšsēdētājam par Polijas "Uzpurņa likumu"</w:t>
                        </w:r>
                      </w:hyperlink>
                      <w:r w:rsidRPr="004A3F11">
                        <w:rPr>
                          <w:color w:val="000000"/>
                          <w:w w:val="110"/>
                          <w:sz w:val="19"/>
                          <w:lang w:val="lv-LV"/>
                        </w:rPr>
                        <w:t>, verfassungsblog.de, 2020. gada 9. marts.</w:t>
                      </w:r>
                    </w:p>
                    <w:p w14:paraId="7F419E10" w14:textId="77777777" w:rsidR="00FE57D8" w:rsidRPr="004A3F11" w:rsidRDefault="00FE57D8">
                      <w:pPr>
                        <w:pStyle w:val="BodyText"/>
                        <w:spacing w:before="12"/>
                        <w:rPr>
                          <w:color w:val="000000"/>
                          <w:lang w:val="lv-LV"/>
                        </w:rPr>
                      </w:pPr>
                    </w:p>
                    <w:p w14:paraId="1359B829"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Laurent Pech, Kim Lane Scheppele un Wojciech Sadurski, "</w:t>
                      </w:r>
                      <w:hyperlink r:id="rId302">
                        <w:r w:rsidR="00FE57D8" w:rsidRPr="004A3F11">
                          <w:rPr>
                            <w:color w:val="000000"/>
                            <w:w w:val="110"/>
                            <w:sz w:val="19"/>
                            <w:u w:val="single"/>
                            <w:lang w:val="lv-LV"/>
                          </w:rPr>
                          <w:t xml:space="preserve">Atklāta vēstule </w:t>
                        </w:r>
                      </w:hyperlink>
                      <w:hyperlink r:id="rId303">
                        <w:r w:rsidR="00FE57D8" w:rsidRPr="004A3F11">
                          <w:rPr>
                            <w:color w:val="000000"/>
                            <w:w w:val="110"/>
                            <w:sz w:val="19"/>
                            <w:u w:val="single"/>
                            <w:lang w:val="lv-LV"/>
                          </w:rPr>
                          <w:t>Eiropas Komisijas priekšsēdētājam</w:t>
                        </w:r>
                      </w:hyperlink>
                      <w:r w:rsidRPr="004A3F11">
                        <w:rPr>
                          <w:color w:val="000000"/>
                          <w:w w:val="110"/>
                          <w:sz w:val="19"/>
                          <w:lang w:val="lv-LV"/>
                        </w:rPr>
                        <w:t xml:space="preserve">", verfassungsblog.de, </w:t>
                      </w:r>
                      <w:r w:rsidRPr="004A3F11">
                        <w:rPr>
                          <w:color w:val="000000"/>
                          <w:spacing w:val="-2"/>
                          <w:w w:val="110"/>
                          <w:sz w:val="19"/>
                          <w:lang w:val="lv-LV"/>
                        </w:rPr>
                        <w:t xml:space="preserve">2019. gada </w:t>
                      </w:r>
                      <w:r w:rsidRPr="004A3F11">
                        <w:rPr>
                          <w:color w:val="000000"/>
                          <w:w w:val="110"/>
                          <w:sz w:val="19"/>
                          <w:lang w:val="lv-LV"/>
                        </w:rPr>
                        <w:t>11. decembris.</w:t>
                      </w:r>
                    </w:p>
                    <w:p w14:paraId="73FAC98B" w14:textId="77777777" w:rsidR="00FE57D8" w:rsidRPr="004A3F11" w:rsidRDefault="00FE57D8">
                      <w:pPr>
                        <w:pStyle w:val="BodyText"/>
                        <w:spacing w:before="12"/>
                        <w:rPr>
                          <w:color w:val="000000"/>
                          <w:lang w:val="lv-LV"/>
                        </w:rPr>
                      </w:pPr>
                    </w:p>
                    <w:p w14:paraId="7712D2BA" w14:textId="77777777" w:rsidR="00FE57D8" w:rsidRPr="004A3F11" w:rsidRDefault="00000000">
                      <w:pPr>
                        <w:pStyle w:val="BodyText"/>
                        <w:spacing w:line="249" w:lineRule="auto"/>
                        <w:ind w:left="340" w:right="329"/>
                        <w:jc w:val="both"/>
                        <w:rPr>
                          <w:color w:val="000000"/>
                          <w:lang w:val="lv-LV"/>
                        </w:rPr>
                      </w:pPr>
                      <w:r w:rsidRPr="004A3F11">
                        <w:rPr>
                          <w:color w:val="000000"/>
                          <w:w w:val="110"/>
                          <w:sz w:val="19"/>
                          <w:lang w:val="lv-LV"/>
                        </w:rPr>
                        <w:t>Gráinne de Búrca, John Morijn un Maximilian Steinbeis, "</w:t>
                      </w:r>
                      <w:hyperlink r:id="rId304">
                        <w:r w:rsidR="00FE57D8" w:rsidRPr="004A3F11">
                          <w:rPr>
                            <w:color w:val="000000"/>
                            <w:w w:val="110"/>
                            <w:sz w:val="19"/>
                            <w:u w:val="single"/>
                            <w:lang w:val="lv-LV"/>
                          </w:rPr>
                          <w:t xml:space="preserve">Atbalstiet Vojcehu </w:t>
                        </w:r>
                      </w:hyperlink>
                      <w:hyperlink r:id="rId305">
                        <w:r w:rsidR="00FE57D8" w:rsidRPr="004A3F11">
                          <w:rPr>
                            <w:color w:val="000000"/>
                            <w:w w:val="110"/>
                            <w:sz w:val="19"/>
                            <w:u w:val="single"/>
                            <w:lang w:val="lv-LV"/>
                          </w:rPr>
                          <w:t>Sadurski: viņa vārda brīvība ir (i)mūsu"</w:t>
                        </w:r>
                      </w:hyperlink>
                      <w:r w:rsidRPr="004A3F11">
                        <w:rPr>
                          <w:color w:val="000000"/>
                          <w:w w:val="110"/>
                          <w:sz w:val="19"/>
                          <w:lang w:val="lv-LV"/>
                        </w:rPr>
                        <w:t xml:space="preserve">, verfassungsblog.de, </w:t>
                      </w:r>
                      <w:r w:rsidRPr="004A3F11">
                        <w:rPr>
                          <w:color w:val="000000"/>
                          <w:spacing w:val="-2"/>
                          <w:w w:val="110"/>
                          <w:sz w:val="19"/>
                          <w:lang w:val="lv-LV"/>
                        </w:rPr>
                        <w:t xml:space="preserve">2019. gada </w:t>
                      </w:r>
                      <w:r w:rsidRPr="004A3F11">
                        <w:rPr>
                          <w:color w:val="000000"/>
                          <w:w w:val="110"/>
                          <w:sz w:val="19"/>
                          <w:lang w:val="lv-LV"/>
                        </w:rPr>
                        <w:t>18. novembris.</w:t>
                      </w:r>
                    </w:p>
                    <w:p w14:paraId="282B25E1" w14:textId="77777777" w:rsidR="00FE57D8" w:rsidRPr="004A3F11" w:rsidRDefault="00FE57D8">
                      <w:pPr>
                        <w:pStyle w:val="BodyText"/>
                        <w:spacing w:before="12"/>
                        <w:rPr>
                          <w:color w:val="000000"/>
                          <w:lang w:val="lv-LV"/>
                        </w:rPr>
                      </w:pPr>
                    </w:p>
                    <w:p w14:paraId="1A58E967" w14:textId="77777777" w:rsidR="00FE57D8" w:rsidRPr="004A3F11" w:rsidRDefault="00000000">
                      <w:pPr>
                        <w:pStyle w:val="BodyText"/>
                        <w:spacing w:line="249" w:lineRule="auto"/>
                        <w:ind w:left="340" w:right="304"/>
                        <w:jc w:val="both"/>
                        <w:rPr>
                          <w:color w:val="000000"/>
                          <w:lang w:val="lv-LV"/>
                        </w:rPr>
                      </w:pPr>
                      <w:r w:rsidRPr="004A3F11">
                        <w:rPr>
                          <w:color w:val="000000"/>
                          <w:w w:val="110"/>
                          <w:sz w:val="19"/>
                          <w:lang w:val="lv-LV"/>
                        </w:rPr>
                        <w:t>Gráinne de Búrca un John Morijn, "</w:t>
                      </w:r>
                      <w:hyperlink r:id="rId306">
                        <w:r w:rsidR="00FE57D8" w:rsidRPr="004A3F11">
                          <w:rPr>
                            <w:color w:val="000000"/>
                            <w:w w:val="110"/>
                            <w:sz w:val="19"/>
                            <w:u w:val="single"/>
                            <w:lang w:val="lv-LV"/>
                          </w:rPr>
                          <w:t>Atklāta vēstule profesora</w:t>
                        </w:r>
                      </w:hyperlink>
                      <w:r w:rsidRPr="004A3F11">
                        <w:rPr>
                          <w:color w:val="000000"/>
                          <w:w w:val="110"/>
                          <w:sz w:val="19"/>
                          <w:u w:val="single"/>
                          <w:lang w:val="lv-LV"/>
                        </w:rPr>
                        <w:t xml:space="preserve"> Wojciech Sadurski </w:t>
                      </w:r>
                      <w:hyperlink r:id="rId307">
                        <w:r w:rsidR="00FE57D8" w:rsidRPr="004A3F11">
                          <w:rPr>
                            <w:color w:val="000000"/>
                            <w:w w:val="110"/>
                            <w:sz w:val="19"/>
                            <w:u w:val="single"/>
                            <w:lang w:val="lv-LV"/>
                          </w:rPr>
                          <w:t>atbalstam</w:t>
                        </w:r>
                      </w:hyperlink>
                      <w:r w:rsidRPr="004A3F11">
                        <w:rPr>
                          <w:color w:val="000000"/>
                          <w:w w:val="110"/>
                          <w:sz w:val="19"/>
                          <w:lang w:val="lv-LV"/>
                        </w:rPr>
                        <w:t>", verfassungsblog.de, 2019. gada 6. maijs.</w:t>
                      </w:r>
                    </w:p>
                    <w:p w14:paraId="5FFEE4E4" w14:textId="77777777" w:rsidR="00FE57D8" w:rsidRPr="004A3F11" w:rsidRDefault="00FE57D8">
                      <w:pPr>
                        <w:pStyle w:val="BodyText"/>
                        <w:spacing w:before="12"/>
                        <w:rPr>
                          <w:color w:val="000000"/>
                          <w:lang w:val="lv-LV"/>
                        </w:rPr>
                      </w:pPr>
                    </w:p>
                    <w:p w14:paraId="509FDBD0" w14:textId="77777777" w:rsidR="00FE57D8" w:rsidRPr="004A3F11" w:rsidRDefault="00FE57D8">
                      <w:pPr>
                        <w:pStyle w:val="BodyText"/>
                        <w:spacing w:line="249" w:lineRule="auto"/>
                        <w:ind w:left="340"/>
                        <w:rPr>
                          <w:color w:val="000000"/>
                          <w:lang w:val="lv-LV"/>
                        </w:rPr>
                      </w:pPr>
                      <w:hyperlink r:id="rId308">
                        <w:r w:rsidRPr="004A3F11">
                          <w:rPr>
                            <w:color w:val="000000"/>
                            <w:w w:val="110"/>
                            <w:sz w:val="19"/>
                            <w:u w:val="single"/>
                            <w:lang w:val="lv-LV"/>
                          </w:rPr>
                          <w:t>'Debates - Polijas konstitucionālā krīze un institucionālā pašaizsardzība</w:t>
                        </w:r>
                      </w:hyperlink>
                      <w:r w:rsidR="00000000" w:rsidRPr="004A3F11">
                        <w:rPr>
                          <w:color w:val="000000"/>
                          <w:w w:val="110"/>
                          <w:sz w:val="19"/>
                          <w:lang w:val="lv-LV"/>
                        </w:rPr>
                        <w:t>', verfassungsblog.de, 2017. gada 3.-4. jūnijs.</w:t>
                      </w:r>
                    </w:p>
                    <w:p w14:paraId="1FC0A45D" w14:textId="77777777" w:rsidR="00FE57D8" w:rsidRPr="004A3F11" w:rsidRDefault="00FE57D8">
                      <w:pPr>
                        <w:pStyle w:val="BodyText"/>
                        <w:spacing w:before="12"/>
                        <w:rPr>
                          <w:color w:val="000000"/>
                          <w:lang w:val="lv-LV"/>
                        </w:rPr>
                      </w:pPr>
                    </w:p>
                    <w:p w14:paraId="3C6E498B" w14:textId="77777777" w:rsidR="00FE57D8" w:rsidRPr="004A3F11" w:rsidRDefault="00000000">
                      <w:pPr>
                        <w:pStyle w:val="BodyText"/>
                        <w:spacing w:line="249" w:lineRule="auto"/>
                        <w:ind w:left="340" w:right="235"/>
                        <w:jc w:val="both"/>
                        <w:rPr>
                          <w:color w:val="000000"/>
                          <w:lang w:val="lv-LV"/>
                        </w:rPr>
                      </w:pPr>
                      <w:r w:rsidRPr="004A3F11">
                        <w:rPr>
                          <w:color w:val="000000"/>
                          <w:w w:val="110"/>
                          <w:sz w:val="19"/>
                          <w:lang w:val="lv-LV"/>
                        </w:rPr>
                        <w:t xml:space="preserve">Anne Sanders un Luc von Danwitz, </w:t>
                      </w:r>
                      <w:hyperlink r:id="rId309">
                        <w:r w:rsidR="00FE57D8" w:rsidRPr="004A3F11">
                          <w:rPr>
                            <w:color w:val="000000"/>
                            <w:w w:val="110"/>
                            <w:sz w:val="19"/>
                            <w:u w:val="single"/>
                            <w:lang w:val="lv-LV"/>
                          </w:rPr>
                          <w:t xml:space="preserve">"Tiesiskuma nomelnošana - priekšlikumi, kā </w:t>
                        </w:r>
                      </w:hyperlink>
                      <w:hyperlink r:id="rId310">
                        <w:r w:rsidR="00FE57D8" w:rsidRPr="004A3F11">
                          <w:rPr>
                            <w:color w:val="000000"/>
                            <w:w w:val="110"/>
                            <w:sz w:val="19"/>
                            <w:u w:val="single"/>
                            <w:lang w:val="lv-LV"/>
                          </w:rPr>
                          <w:t>izvērtēt publiskus uzbrukumus tiesu varai</w:t>
                        </w:r>
                      </w:hyperlink>
                      <w:hyperlink r:id="rId311">
                        <w:r w:rsidR="00FE57D8" w:rsidRPr="004A3F11">
                          <w:rPr>
                            <w:color w:val="000000"/>
                            <w:w w:val="110"/>
                            <w:sz w:val="19"/>
                            <w:u w:val="single"/>
                            <w:lang w:val="lv-LV"/>
                          </w:rPr>
                          <w:t>"</w:t>
                        </w:r>
                      </w:hyperlink>
                      <w:r w:rsidRPr="004A3F11">
                        <w:rPr>
                          <w:color w:val="000000"/>
                          <w:w w:val="110"/>
                          <w:sz w:val="19"/>
                          <w:lang w:val="lv-LV"/>
                        </w:rPr>
                        <w:t>, verfassungsblog.de,</w:t>
                      </w:r>
                    </w:p>
                    <w:p w14:paraId="6E083774" w14:textId="77777777" w:rsidR="00FE57D8" w:rsidRPr="004A3F11" w:rsidRDefault="00000000">
                      <w:pPr>
                        <w:pStyle w:val="BodyText"/>
                        <w:spacing w:before="1"/>
                        <w:ind w:left="340"/>
                        <w:jc w:val="both"/>
                        <w:rPr>
                          <w:color w:val="000000"/>
                          <w:lang w:val="lv-LV"/>
                        </w:rPr>
                      </w:pPr>
                      <w:r w:rsidRPr="004A3F11">
                        <w:rPr>
                          <w:color w:val="000000"/>
                          <w:spacing w:val="-2"/>
                          <w:w w:val="110"/>
                          <w:sz w:val="19"/>
                          <w:lang w:val="lv-LV"/>
                        </w:rPr>
                        <w:t xml:space="preserve">2017. gada </w:t>
                      </w:r>
                      <w:r w:rsidRPr="004A3F11">
                        <w:rPr>
                          <w:color w:val="000000"/>
                          <w:w w:val="110"/>
                          <w:sz w:val="19"/>
                          <w:lang w:val="lv-LV"/>
                        </w:rPr>
                        <w:t>31. oktobris.</w:t>
                      </w:r>
                    </w:p>
                  </w:txbxContent>
                </v:textbox>
                <w10:wrap type="topAndBottom" anchorx="page"/>
              </v:shape>
            </w:pict>
          </mc:Fallback>
        </mc:AlternateContent>
      </w:r>
    </w:p>
    <w:p w14:paraId="755FFB1B" w14:textId="77777777" w:rsidR="00FE57D8" w:rsidRPr="004A3F11" w:rsidRDefault="00FE57D8">
      <w:pPr>
        <w:pStyle w:val="BodyText"/>
        <w:spacing w:before="36"/>
        <w:rPr>
          <w:lang w:val="lv-LV"/>
        </w:rPr>
      </w:pPr>
    </w:p>
    <w:p w14:paraId="7E311F0F" w14:textId="77777777" w:rsidR="00FE57D8" w:rsidRPr="004A3F11" w:rsidRDefault="00000000">
      <w:pPr>
        <w:pStyle w:val="Heading5"/>
        <w:rPr>
          <w:lang w:val="lv-LV"/>
        </w:rPr>
      </w:pPr>
      <w:r w:rsidRPr="004A3F11">
        <w:rPr>
          <w:spacing w:val="-2"/>
          <w:sz w:val="19"/>
          <w:lang w:val="lv-LV"/>
        </w:rPr>
        <w:t>Labi lobiju profesori</w:t>
      </w:r>
    </w:p>
    <w:p w14:paraId="3D818427" w14:textId="77777777" w:rsidR="00FE57D8" w:rsidRPr="004A3F11" w:rsidRDefault="00000000">
      <w:pPr>
        <w:pStyle w:val="BodyText"/>
        <w:spacing w:line="249" w:lineRule="auto"/>
        <w:ind w:left="2936"/>
        <w:rPr>
          <w:lang w:val="lv-LV"/>
        </w:rPr>
      </w:pPr>
      <w:r w:rsidRPr="004A3F11">
        <w:rPr>
          <w:w w:val="110"/>
          <w:sz w:val="19"/>
          <w:lang w:val="lv-LV"/>
        </w:rPr>
        <w:t>"</w:t>
      </w:r>
      <w:hyperlink r:id="rId312">
        <w:r w:rsidR="00FE57D8" w:rsidRPr="004A3F11">
          <w:rPr>
            <w:w w:val="110"/>
            <w:sz w:val="19"/>
            <w:u w:val="single"/>
            <w:lang w:val="lv-LV"/>
          </w:rPr>
          <w:t xml:space="preserve">The </w:t>
        </w:r>
        <w:proofErr w:type="spellStart"/>
        <w:r w:rsidR="00FE57D8" w:rsidRPr="004A3F11">
          <w:rPr>
            <w:w w:val="110"/>
            <w:sz w:val="19"/>
            <w:u w:val="single"/>
            <w:lang w:val="lv-LV"/>
          </w:rPr>
          <w:t>Good</w:t>
        </w:r>
        <w:proofErr w:type="spellEnd"/>
        <w:r w:rsidR="00FE57D8" w:rsidRPr="004A3F11">
          <w:rPr>
            <w:w w:val="110"/>
            <w:sz w:val="19"/>
            <w:u w:val="single"/>
            <w:lang w:val="lv-LV"/>
          </w:rPr>
          <w:t xml:space="preserve"> </w:t>
        </w:r>
        <w:proofErr w:type="spellStart"/>
        <w:r w:rsidR="00FE57D8" w:rsidRPr="004A3F11">
          <w:rPr>
            <w:w w:val="110"/>
            <w:sz w:val="19"/>
            <w:u w:val="single"/>
            <w:lang w:val="lv-LV"/>
          </w:rPr>
          <w:t>Lobby</w:t>
        </w:r>
        <w:proofErr w:type="spellEnd"/>
        <w:r w:rsidR="00FE57D8" w:rsidRPr="004A3F11">
          <w:rPr>
            <w:w w:val="110"/>
            <w:sz w:val="19"/>
            <w:u w:val="single"/>
            <w:lang w:val="lv-LV"/>
          </w:rPr>
          <w:t xml:space="preserve"> Profs</w:t>
        </w:r>
      </w:hyperlink>
      <w:r w:rsidRPr="004A3F11">
        <w:rPr>
          <w:w w:val="110"/>
          <w:sz w:val="19"/>
          <w:lang w:val="lv-LV"/>
        </w:rPr>
        <w:t>" ir iniciatīva, kas apvieno vairāk nekā 60 akadēmiķu no vairāk nekā 30 valstīm, kuri pastāvīgi uzrauga tiesiskuma ievērošanu, prasot atbildību no ES un valstu iestādēm un vadītājiem.</w:t>
      </w:r>
    </w:p>
    <w:p w14:paraId="2CB78FD4" w14:textId="77777777" w:rsidR="00FE57D8" w:rsidRPr="004A3F11" w:rsidRDefault="00FE57D8">
      <w:pPr>
        <w:pStyle w:val="BodyText"/>
        <w:spacing w:before="10"/>
        <w:rPr>
          <w:lang w:val="lv-LV"/>
        </w:rPr>
      </w:pPr>
    </w:p>
    <w:p w14:paraId="191592AE" w14:textId="77777777" w:rsidR="00FE57D8" w:rsidRPr="004A3F11" w:rsidRDefault="00000000">
      <w:pPr>
        <w:pStyle w:val="BodyText"/>
        <w:spacing w:line="249" w:lineRule="auto"/>
        <w:ind w:left="2936" w:right="459"/>
        <w:rPr>
          <w:lang w:val="lv-LV"/>
        </w:rPr>
      </w:pPr>
      <w:r w:rsidRPr="004A3F11">
        <w:rPr>
          <w:w w:val="110"/>
          <w:sz w:val="19"/>
          <w:lang w:val="lv-LV"/>
        </w:rPr>
        <w:t xml:space="preserve">Tā darbojas kā ātrās reaģēšanas mehānisms, lai atbalstītu tiesiskumu visā kontinentā, sniedzot </w:t>
      </w:r>
      <w:proofErr w:type="spellStart"/>
      <w:r w:rsidRPr="004A3F11">
        <w:rPr>
          <w:w w:val="110"/>
          <w:sz w:val="19"/>
          <w:lang w:val="lv-LV"/>
        </w:rPr>
        <w:t>pro</w:t>
      </w:r>
      <w:proofErr w:type="spellEnd"/>
      <w:r w:rsidRPr="004A3F11">
        <w:rPr>
          <w:w w:val="110"/>
          <w:sz w:val="19"/>
          <w:lang w:val="lv-LV"/>
        </w:rPr>
        <w:t xml:space="preserve"> </w:t>
      </w:r>
      <w:proofErr w:type="spellStart"/>
      <w:r w:rsidRPr="004A3F11">
        <w:rPr>
          <w:w w:val="110"/>
          <w:sz w:val="19"/>
          <w:lang w:val="lv-LV"/>
        </w:rPr>
        <w:t>bono</w:t>
      </w:r>
      <w:proofErr w:type="spellEnd"/>
      <w:r w:rsidRPr="004A3F11">
        <w:rPr>
          <w:w w:val="110"/>
          <w:sz w:val="19"/>
          <w:lang w:val="lv-LV"/>
        </w:rPr>
        <w:t xml:space="preserve"> ekspertu analīzi, atbalstu un aizstāvību ar mērķi veicināt, aizstāvēt un stiprināt demokrātijas, tiesiskuma un cilvēktiesību ievērošanu.</w:t>
      </w:r>
    </w:p>
    <w:p w14:paraId="6BA8EECE"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4ADE4D9F"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0016" behindDoc="1" locked="0" layoutInCell="1" allowOverlap="1" wp14:anchorId="5362C910" wp14:editId="0FC85909">
                <wp:simplePos x="0" y="0"/>
                <wp:positionH relativeFrom="page">
                  <wp:posOffset>360001</wp:posOffset>
                </wp:positionH>
                <wp:positionV relativeFrom="page">
                  <wp:posOffset>663975</wp:posOffset>
                </wp:positionV>
                <wp:extent cx="6840220" cy="9668510"/>
                <wp:effectExtent l="0" t="0" r="0" b="0"/>
                <wp:wrapNone/>
                <wp:docPr id="566" name="Group 56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67" name="Graphic 56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68" name="Graphic 56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C39D25D" id="Group 566" o:spid="_x0000_s1026" style="position:absolute;margin-left:28.35pt;margin-top:52.3pt;width:538.6pt;height:761.3pt;z-index:-25164646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">
                <v:shape id="Graphic 56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" path="m,9661677l,e" filled="f" strokecolor="#354754" strokeweight=".5pt">
                  <v:path arrowok="t"/>
                </v:shape>
                <v:shape id="Graphic 56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" path="m,l6840004,e" filled="f" strokecolor="#354754" strokeweight=".5pt">
                  <v:path arrowok="t"/>
                </v:shape>
                <w10:wrap anchorx="page" anchory="page"/>
              </v:group>
            </w:pict>
          </mc:Fallback>
        </mc:AlternateContent>
      </w:r>
    </w:p>
    <w:p w14:paraId="4D549F1C" w14:textId="77777777" w:rsidR="00FE57D8" w:rsidRPr="004A3F11" w:rsidRDefault="00FE57D8">
      <w:pPr>
        <w:pStyle w:val="BodyText"/>
        <w:rPr>
          <w:lang w:val="lv-LV"/>
        </w:rPr>
      </w:pPr>
    </w:p>
    <w:p w14:paraId="4268C08D" w14:textId="77777777" w:rsidR="00FE57D8" w:rsidRPr="004A3F11" w:rsidRDefault="00FE57D8">
      <w:pPr>
        <w:pStyle w:val="BodyText"/>
        <w:rPr>
          <w:lang w:val="lv-LV"/>
        </w:rPr>
      </w:pPr>
    </w:p>
    <w:p w14:paraId="47AFB0B9" w14:textId="77777777" w:rsidR="00FE57D8" w:rsidRPr="004A3F11" w:rsidRDefault="00FE57D8">
      <w:pPr>
        <w:pStyle w:val="BodyText"/>
        <w:rPr>
          <w:lang w:val="lv-LV"/>
        </w:rPr>
      </w:pPr>
    </w:p>
    <w:p w14:paraId="3A1B7855" w14:textId="77777777" w:rsidR="00FE57D8" w:rsidRPr="004A3F11" w:rsidRDefault="00FE57D8">
      <w:pPr>
        <w:pStyle w:val="BodyText"/>
        <w:rPr>
          <w:lang w:val="lv-LV"/>
        </w:rPr>
      </w:pPr>
    </w:p>
    <w:p w14:paraId="4AE42786" w14:textId="77777777" w:rsidR="00FE57D8" w:rsidRPr="004A3F11" w:rsidRDefault="00FE57D8">
      <w:pPr>
        <w:pStyle w:val="BodyText"/>
        <w:rPr>
          <w:lang w:val="lv-LV"/>
        </w:rPr>
      </w:pPr>
    </w:p>
    <w:p w14:paraId="2DCD26EF" w14:textId="77777777" w:rsidR="00FE57D8" w:rsidRPr="004A3F11" w:rsidRDefault="00FE57D8">
      <w:pPr>
        <w:pStyle w:val="BodyText"/>
        <w:rPr>
          <w:lang w:val="lv-LV"/>
        </w:rPr>
      </w:pPr>
    </w:p>
    <w:p w14:paraId="325B5DD7" w14:textId="77777777" w:rsidR="00FE57D8" w:rsidRPr="004A3F11" w:rsidRDefault="00FE57D8">
      <w:pPr>
        <w:pStyle w:val="BodyText"/>
        <w:spacing w:before="128"/>
        <w:rPr>
          <w:lang w:val="lv-LV"/>
        </w:rPr>
      </w:pPr>
    </w:p>
    <w:p w14:paraId="762BD1BA" w14:textId="77777777" w:rsidR="00FE57D8" w:rsidRPr="004A3F11" w:rsidRDefault="00000000">
      <w:pPr>
        <w:pStyle w:val="BodyText"/>
        <w:spacing w:line="249" w:lineRule="auto"/>
        <w:ind w:left="2936" w:right="354"/>
        <w:rPr>
          <w:lang w:val="lv-LV"/>
        </w:rPr>
      </w:pPr>
      <w:r w:rsidRPr="004A3F11">
        <w:rPr>
          <w:w w:val="110"/>
          <w:sz w:val="19"/>
          <w:lang w:val="lv-LV"/>
        </w:rPr>
        <w:t xml:space="preserve">Kopš 2020. gada tā ir izstrādājusi tiesvedības stratēģijas valstu un ES tiesās, iesniegusi administratīvās sūdzības un publicējusi nozīmīgus pētniecības un interešu aizstāvības ziņojumus un pētījumus, tostarp par ES ētikas struktūras izveidi. Par šo darbu ir ziņojuši tādi galvenie plašsaziņas līdzekļi kā </w:t>
      </w:r>
      <w:proofErr w:type="spellStart"/>
      <w:r w:rsidRPr="004A3F11">
        <w:rPr>
          <w:w w:val="110"/>
          <w:sz w:val="19"/>
          <w:lang w:val="lv-LV"/>
        </w:rPr>
        <w:t>Financial</w:t>
      </w:r>
      <w:proofErr w:type="spellEnd"/>
      <w:r w:rsidRPr="004A3F11">
        <w:rPr>
          <w:w w:val="110"/>
          <w:sz w:val="19"/>
          <w:lang w:val="lv-LV"/>
        </w:rPr>
        <w:t xml:space="preserve"> </w:t>
      </w:r>
      <w:proofErr w:type="spellStart"/>
      <w:r w:rsidRPr="004A3F11">
        <w:rPr>
          <w:w w:val="110"/>
          <w:sz w:val="19"/>
          <w:lang w:val="lv-LV"/>
        </w:rPr>
        <w:t>Times</w:t>
      </w:r>
      <w:proofErr w:type="spellEnd"/>
      <w:r w:rsidRPr="004A3F11">
        <w:rPr>
          <w:w w:val="110"/>
          <w:sz w:val="19"/>
          <w:lang w:val="lv-LV"/>
        </w:rPr>
        <w:t xml:space="preserve">, </w:t>
      </w:r>
      <w:proofErr w:type="spellStart"/>
      <w:r w:rsidRPr="004A3F11">
        <w:rPr>
          <w:w w:val="110"/>
          <w:sz w:val="19"/>
          <w:lang w:val="lv-LV"/>
        </w:rPr>
        <w:t>Le</w:t>
      </w:r>
      <w:proofErr w:type="spellEnd"/>
      <w:r w:rsidRPr="004A3F11">
        <w:rPr>
          <w:w w:val="110"/>
          <w:sz w:val="19"/>
          <w:lang w:val="lv-LV"/>
        </w:rPr>
        <w:t xml:space="preserve"> </w:t>
      </w:r>
      <w:proofErr w:type="spellStart"/>
      <w:r w:rsidRPr="004A3F11">
        <w:rPr>
          <w:w w:val="110"/>
          <w:sz w:val="19"/>
          <w:lang w:val="lv-LV"/>
        </w:rPr>
        <w:t>Monde</w:t>
      </w:r>
      <w:proofErr w:type="spellEnd"/>
      <w:r w:rsidRPr="004A3F11">
        <w:rPr>
          <w:w w:val="110"/>
          <w:sz w:val="19"/>
          <w:lang w:val="lv-LV"/>
        </w:rPr>
        <w:t xml:space="preserve">, </w:t>
      </w:r>
      <w:proofErr w:type="spellStart"/>
      <w:r w:rsidRPr="004A3F11">
        <w:rPr>
          <w:w w:val="110"/>
          <w:sz w:val="19"/>
          <w:lang w:val="lv-LV"/>
        </w:rPr>
        <w:t>Politico</w:t>
      </w:r>
      <w:proofErr w:type="spellEnd"/>
      <w:r w:rsidRPr="004A3F11">
        <w:rPr>
          <w:w w:val="110"/>
          <w:sz w:val="19"/>
          <w:lang w:val="lv-LV"/>
        </w:rPr>
        <w:t xml:space="preserve"> </w:t>
      </w:r>
      <w:proofErr w:type="spellStart"/>
      <w:r w:rsidRPr="004A3F11">
        <w:rPr>
          <w:w w:val="110"/>
          <w:sz w:val="19"/>
          <w:lang w:val="lv-LV"/>
        </w:rPr>
        <w:t>Europe</w:t>
      </w:r>
      <w:proofErr w:type="spellEnd"/>
      <w:r w:rsidRPr="004A3F11">
        <w:rPr>
          <w:w w:val="110"/>
          <w:sz w:val="19"/>
          <w:lang w:val="lv-LV"/>
        </w:rPr>
        <w:t>.</w:t>
      </w:r>
    </w:p>
    <w:p w14:paraId="0A19B77F" w14:textId="77777777" w:rsidR="00FE57D8" w:rsidRPr="004A3F11" w:rsidRDefault="00FE57D8">
      <w:pPr>
        <w:pStyle w:val="BodyText"/>
        <w:spacing w:before="13"/>
        <w:rPr>
          <w:lang w:val="lv-LV"/>
        </w:rPr>
      </w:pPr>
    </w:p>
    <w:p w14:paraId="17A13E68" w14:textId="77777777" w:rsidR="00FE57D8" w:rsidRPr="004A3F11" w:rsidRDefault="00FE57D8">
      <w:pPr>
        <w:pStyle w:val="BodyText"/>
        <w:ind w:left="2936"/>
        <w:rPr>
          <w:lang w:val="lv-LV"/>
        </w:rPr>
      </w:pPr>
      <w:hyperlink r:id="rId313">
        <w:r w:rsidRPr="004A3F11">
          <w:rPr>
            <w:w w:val="110"/>
            <w:sz w:val="19"/>
            <w:u w:val="single"/>
            <w:lang w:val="lv-LV"/>
          </w:rPr>
          <w:t xml:space="preserve">The </w:t>
        </w:r>
        <w:proofErr w:type="spellStart"/>
        <w:r w:rsidRPr="004A3F11">
          <w:rPr>
            <w:w w:val="110"/>
            <w:sz w:val="19"/>
            <w:u w:val="single"/>
            <w:lang w:val="lv-LV"/>
          </w:rPr>
          <w:t>Good</w:t>
        </w:r>
        <w:proofErr w:type="spellEnd"/>
        <w:r w:rsidRPr="004A3F11">
          <w:rPr>
            <w:w w:val="110"/>
            <w:sz w:val="19"/>
            <w:u w:val="single"/>
            <w:lang w:val="lv-LV"/>
          </w:rPr>
          <w:t xml:space="preserve"> </w:t>
        </w:r>
        <w:proofErr w:type="spellStart"/>
        <w:r w:rsidRPr="004A3F11">
          <w:rPr>
            <w:w w:val="110"/>
            <w:sz w:val="19"/>
            <w:u w:val="single"/>
            <w:lang w:val="lv-LV"/>
          </w:rPr>
          <w:t>Lobby</w:t>
        </w:r>
        <w:proofErr w:type="spellEnd"/>
        <w:r w:rsidRPr="004A3F11">
          <w:rPr>
            <w:w w:val="110"/>
            <w:sz w:val="19"/>
            <w:u w:val="single"/>
            <w:lang w:val="lv-LV"/>
          </w:rPr>
          <w:t xml:space="preserve"> Profs ietekme </w:t>
        </w:r>
        <w:r w:rsidRPr="004A3F11">
          <w:rPr>
            <w:spacing w:val="-2"/>
            <w:w w:val="110"/>
            <w:sz w:val="19"/>
            <w:u w:val="single"/>
            <w:lang w:val="lv-LV"/>
          </w:rPr>
          <w:t>2024. gadā.</w:t>
        </w:r>
      </w:hyperlink>
    </w:p>
    <w:p w14:paraId="1FE3E942" w14:textId="77777777" w:rsidR="00FE57D8" w:rsidRPr="004A3F11" w:rsidRDefault="00FE57D8">
      <w:pPr>
        <w:pStyle w:val="BodyText"/>
        <w:spacing w:before="180"/>
        <w:rPr>
          <w:lang w:val="lv-LV"/>
        </w:rPr>
      </w:pPr>
    </w:p>
    <w:p w14:paraId="05785BC7" w14:textId="77777777" w:rsidR="00FE57D8" w:rsidRPr="004A3F11" w:rsidRDefault="00000000">
      <w:pPr>
        <w:pStyle w:val="Heading2"/>
        <w:rPr>
          <w:lang w:val="lv-LV"/>
        </w:rPr>
      </w:pPr>
      <w:r w:rsidRPr="004A3F11">
        <w:rPr>
          <w:w w:val="115"/>
          <w:sz w:val="27"/>
          <w:lang w:val="lv-LV"/>
        </w:rPr>
        <w:t xml:space="preserve">Pilsoniskās sabiedrības </w:t>
      </w:r>
      <w:r w:rsidRPr="004A3F11">
        <w:rPr>
          <w:spacing w:val="-2"/>
          <w:w w:val="115"/>
          <w:sz w:val="27"/>
          <w:lang w:val="lv-LV"/>
        </w:rPr>
        <w:t>organizācijas</w:t>
      </w:r>
    </w:p>
    <w:p w14:paraId="756589C0" w14:textId="77777777" w:rsidR="00FE57D8" w:rsidRPr="004A3F11" w:rsidRDefault="00000000">
      <w:pPr>
        <w:pStyle w:val="Heading3"/>
        <w:spacing w:before="177" w:line="274" w:lineRule="exact"/>
        <w:rPr>
          <w:lang w:val="lv-LV"/>
        </w:rPr>
      </w:pPr>
      <w:r w:rsidRPr="004A3F11">
        <w:rPr>
          <w:spacing w:val="-2"/>
          <w:w w:val="110"/>
          <w:sz w:val="23"/>
          <w:lang w:val="lv-LV"/>
        </w:rPr>
        <w:t>Definīcija</w:t>
      </w:r>
    </w:p>
    <w:p w14:paraId="53628E40" w14:textId="77777777" w:rsidR="00FE57D8" w:rsidRPr="004A3F11" w:rsidRDefault="00000000">
      <w:pPr>
        <w:spacing w:line="251" w:lineRule="exact"/>
        <w:ind w:left="2936"/>
        <w:rPr>
          <w:sz w:val="20"/>
        </w:rPr>
      </w:pPr>
      <w:r w:rsidRPr="004A3F11">
        <w:rPr>
          <w:rFonts w:ascii="Noto Serif Black" w:hAnsi="Noto Serif Black"/>
          <w:b/>
          <w:sz w:val="19"/>
        </w:rPr>
        <w:t xml:space="preserve">Termins "pilsoniskās sabiedrības organizācija" </w:t>
      </w:r>
      <w:r w:rsidRPr="004A3F11">
        <w:rPr>
          <w:sz w:val="19"/>
        </w:rPr>
        <w:t xml:space="preserve">(PSO) apzīmē to, ko daudzi autori </w:t>
      </w:r>
      <w:r w:rsidRPr="004A3F11">
        <w:rPr>
          <w:spacing w:val="-4"/>
          <w:sz w:val="19"/>
        </w:rPr>
        <w:t>dēvē par</w:t>
      </w:r>
    </w:p>
    <w:p w14:paraId="06F7FEB3" w14:textId="77777777" w:rsidR="00FE57D8" w:rsidRPr="004A3F11" w:rsidRDefault="00000000">
      <w:pPr>
        <w:pStyle w:val="BodyText"/>
        <w:spacing w:line="249" w:lineRule="auto"/>
        <w:ind w:left="2936" w:right="280"/>
        <w:rPr>
          <w:lang w:val="lv-LV"/>
        </w:rPr>
      </w:pPr>
      <w:r w:rsidRPr="004A3F11">
        <w:rPr>
          <w:w w:val="110"/>
          <w:sz w:val="19"/>
          <w:lang w:val="lv-LV"/>
        </w:rPr>
        <w:t xml:space="preserve">nevalstiskās organizācijas (NVO). Es definēju NVO kā iedzīvotāju grupas, </w:t>
      </w:r>
      <w:r w:rsidRPr="004A3F11">
        <w:rPr>
          <w:spacing w:val="-12"/>
          <w:w w:val="110"/>
          <w:sz w:val="19"/>
          <w:lang w:val="lv-LV"/>
        </w:rPr>
        <w:t>kas</w:t>
      </w:r>
      <w:r w:rsidRPr="004A3F11">
        <w:rPr>
          <w:w w:val="110"/>
          <w:sz w:val="19"/>
          <w:lang w:val="lv-LV"/>
        </w:rPr>
        <w:t xml:space="preserve"> apvienojas izvēlētam mērķim apvienību, fondu vai mazāk formālu iniciatīvu veidā. Citi iespējamie termini ir arī trešā sektora organizācijas, bezpeļņas organizācijas un brīvprātīgais sektors. Tomēr jēdziens "pilsoniskās sabiedrības organizācija" uzsver pilsonisko sabiedrību un pilsoņus kā dalībniekus, savukārt jēdziens "NVO" definē organizācijas tikai kā opozīciju valdības </w:t>
      </w:r>
      <w:r w:rsidRPr="004A3F11">
        <w:rPr>
          <w:spacing w:val="-2"/>
          <w:w w:val="110"/>
          <w:sz w:val="19"/>
          <w:lang w:val="lv-LV"/>
        </w:rPr>
        <w:t>struktūrām.</w:t>
      </w:r>
    </w:p>
    <w:p w14:paraId="72F2DD82" w14:textId="77777777" w:rsidR="00FE57D8" w:rsidRPr="004A3F11" w:rsidRDefault="00FE57D8">
      <w:pPr>
        <w:pStyle w:val="BodyText"/>
        <w:spacing w:before="12"/>
        <w:rPr>
          <w:lang w:val="lv-LV"/>
        </w:rPr>
      </w:pPr>
    </w:p>
    <w:p w14:paraId="6A28C52D" w14:textId="77777777" w:rsidR="00FE57D8" w:rsidRPr="004A3F11" w:rsidRDefault="00000000">
      <w:pPr>
        <w:pStyle w:val="BodyText"/>
        <w:spacing w:line="249" w:lineRule="auto"/>
        <w:ind w:left="2936" w:right="214"/>
        <w:rPr>
          <w:lang w:val="lv-LV"/>
        </w:rPr>
      </w:pPr>
      <w:r w:rsidRPr="004A3F11">
        <w:rPr>
          <w:w w:val="110"/>
          <w:sz w:val="19"/>
          <w:lang w:val="lv-LV"/>
        </w:rPr>
        <w:t>Es šajā grupā neiekļauju politiskās partijas, darba ņēmēju vai darba devēju apvienības, baznīcas vai reliģiskās grupas.</w:t>
      </w:r>
    </w:p>
    <w:p w14:paraId="3921406A" w14:textId="77777777" w:rsidR="00FE57D8" w:rsidRPr="004A3F11" w:rsidRDefault="00FE57D8">
      <w:pPr>
        <w:pStyle w:val="BodyText"/>
        <w:spacing w:before="11"/>
        <w:rPr>
          <w:lang w:val="lv-LV"/>
        </w:rPr>
      </w:pPr>
    </w:p>
    <w:p w14:paraId="4BB10005" w14:textId="77777777" w:rsidR="00FE57D8" w:rsidRPr="004A3F11" w:rsidRDefault="00000000">
      <w:pPr>
        <w:pStyle w:val="BodyText"/>
        <w:spacing w:before="1" w:line="249" w:lineRule="auto"/>
        <w:ind w:left="2936" w:right="354"/>
        <w:rPr>
          <w:lang w:val="lv-LV"/>
        </w:rPr>
      </w:pPr>
      <w:r w:rsidRPr="004A3F11">
        <w:rPr>
          <w:w w:val="110"/>
          <w:sz w:val="19"/>
          <w:lang w:val="lv-LV"/>
        </w:rPr>
        <w:t>Polijas krīzes laikā pilsoniskās sabiedrības organizācijām bija nozīmīga loma daudzos līmeņos, tostarp izstrādājot pretošanās stratēģijas, veicot dažādas juridiskas darbības un citus pasākumus, kā arī veidojot atbalsta sistēmu tiesnešiem. Bet kāpēc tas tā notika? Kādēļ ir šādas problēmas?</w:t>
      </w:r>
    </w:p>
    <w:p w14:paraId="605A8DAA" w14:textId="77777777" w:rsidR="00FE57D8" w:rsidRPr="004A3F11" w:rsidRDefault="00000000">
      <w:pPr>
        <w:pStyle w:val="BodyText"/>
        <w:spacing w:before="2" w:line="249" w:lineRule="auto"/>
        <w:ind w:left="2936" w:right="567"/>
        <w:rPr>
          <w:lang w:val="lv-LV"/>
        </w:rPr>
      </w:pPr>
      <w:r w:rsidRPr="004A3F11">
        <w:rPr>
          <w:w w:val="110"/>
          <w:sz w:val="19"/>
          <w:lang w:val="lv-LV"/>
        </w:rPr>
        <w:t>ciešas darba attiecības starp tiesnešiem un aktīvistiem vai ekspertiem ārpus tiesu sistēmas? Kāpēc pastāv tik spēcīgs uzticības pamats? Es apgalvoju, ka tas izriet no</w:t>
      </w:r>
    </w:p>
    <w:p w14:paraId="0CF9A866" w14:textId="77777777" w:rsidR="00FE57D8" w:rsidRPr="004A3F11" w:rsidRDefault="00000000">
      <w:pPr>
        <w:pStyle w:val="BodyText"/>
        <w:spacing w:before="2" w:line="249" w:lineRule="auto"/>
        <w:ind w:left="2936" w:right="280"/>
        <w:rPr>
          <w:lang w:val="lv-LV"/>
        </w:rPr>
      </w:pPr>
      <w:r w:rsidRPr="004A3F11">
        <w:rPr>
          <w:w w:val="110"/>
          <w:sz w:val="19"/>
          <w:lang w:val="lv-LV"/>
        </w:rPr>
        <w:t xml:space="preserve">pirmām kārtām no gadiem ilgas sadarbības kopīgos projektos, veicinot savstarpēju sapratni un veidojot uzticēšanos starp tiesnešiem, aktīvistiem un ekspertiem ilgi pirms krīzes </w:t>
      </w:r>
      <w:r w:rsidRPr="004A3F11">
        <w:rPr>
          <w:spacing w:val="-3"/>
          <w:w w:val="110"/>
          <w:sz w:val="19"/>
          <w:lang w:val="lv-LV"/>
        </w:rPr>
        <w:t>sākuma</w:t>
      </w:r>
      <w:r w:rsidRPr="004A3F11">
        <w:rPr>
          <w:spacing w:val="-2"/>
          <w:w w:val="110"/>
          <w:sz w:val="19"/>
          <w:lang w:val="lv-LV"/>
        </w:rPr>
        <w:t>.</w:t>
      </w:r>
    </w:p>
    <w:p w14:paraId="60BE0B46" w14:textId="77777777" w:rsidR="00FE57D8" w:rsidRPr="004A3F11" w:rsidRDefault="00000000">
      <w:pPr>
        <w:pStyle w:val="BodyText"/>
        <w:spacing w:before="3"/>
        <w:rPr>
          <w:sz w:val="14"/>
          <w:lang w:val="lv-LV"/>
        </w:rPr>
      </w:pPr>
      <w:r w:rsidRPr="004A3F11">
        <w:rPr>
          <w:noProof/>
          <w:sz w:val="14"/>
          <w:lang w:val="lv-LV"/>
        </w:rPr>
        <mc:AlternateContent>
          <mc:Choice Requires="wps">
            <w:drawing>
              <wp:anchor distT="0" distB="0" distL="0" distR="0" simplePos="0" relativeHeight="251786752" behindDoc="1" locked="0" layoutInCell="1" allowOverlap="1" wp14:anchorId="140C692B" wp14:editId="3B2B4142">
                <wp:simplePos x="0" y="0"/>
                <wp:positionH relativeFrom="page">
                  <wp:posOffset>2224290</wp:posOffset>
                </wp:positionH>
                <wp:positionV relativeFrom="paragraph">
                  <wp:posOffset>119649</wp:posOffset>
                </wp:positionV>
                <wp:extent cx="4975860" cy="914400"/>
                <wp:effectExtent l="0" t="0" r="0" b="0"/>
                <wp:wrapTopAndBottom/>
                <wp:docPr id="569" name="Textbox 569"/>
                <wp:cNvGraphicFramePr/>
                <a:graphic xmlns:a="http://schemas.openxmlformats.org/drawingml/2006/main">
                  <a:graphicData uri="http://schemas.microsoft.com/office/word/2010/wordprocessingShape">
                    <wps:wsp>
                      <wps:cNvSpPr txBox="1"/>
                      <wps:spPr>
                        <a:xfrm>
                          <a:off x="0" y="0"/>
                          <a:ext cx="4975860" cy="914400"/>
                        </a:xfrm>
                        <a:prstGeom prst="rect">
                          <a:avLst/>
                        </a:prstGeom>
                        <a:solidFill>
                          <a:srgbClr val="ACBBC6"/>
                        </a:solidFill>
                      </wps:spPr>
                      <wps:txbx>
                        <w:txbxContent>
                          <w:p w14:paraId="74761975" w14:textId="77777777" w:rsidR="00FE57D8" w:rsidRPr="004A3F11" w:rsidRDefault="00FE57D8">
                            <w:pPr>
                              <w:pStyle w:val="BodyText"/>
                              <w:spacing w:before="17"/>
                              <w:rPr>
                                <w:color w:val="000000"/>
                                <w:sz w:val="22"/>
                                <w:lang w:val="lv-LV"/>
                              </w:rPr>
                            </w:pPr>
                          </w:p>
                          <w:p w14:paraId="71BB874D"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2428118" w14:textId="77777777" w:rsidR="00FE57D8" w:rsidRPr="004A3F11" w:rsidRDefault="00000000">
                            <w:pPr>
                              <w:pStyle w:val="BodyText"/>
                              <w:spacing w:line="249" w:lineRule="auto"/>
                              <w:ind w:left="340" w:right="396"/>
                              <w:jc w:val="both"/>
                              <w:rPr>
                                <w:color w:val="000000"/>
                                <w:lang w:val="lv-LV"/>
                              </w:rPr>
                            </w:pPr>
                            <w:r w:rsidRPr="004A3F11">
                              <w:rPr>
                                <w:color w:val="000000"/>
                                <w:spacing w:val="-2"/>
                                <w:w w:val="110"/>
                                <w:sz w:val="19"/>
                                <w:lang w:val="lv-LV"/>
                              </w:rPr>
                              <w:t>Łukasz Bojarski, "</w:t>
                            </w:r>
                            <w:r w:rsidR="00FE57D8">
                              <w:fldChar w:fldCharType="begin"/>
                            </w:r>
                            <w:r w:rsidR="00FE57D8" w:rsidRPr="001F1BB4">
                              <w:rPr>
                                <w:lang w:val="lv-LV"/>
                              </w:rPr>
                              <w:instrText>HYPERLINK "https://www.cambridge.org/core/journals/german-law-journal/article/civil-society-organizations-for-and-with-the-courts-and-judgesstruggle-for-the-rule-of-law-and-judicial-independence-the-case-of-poland-19762020/78B99D55550E5668F9363F2A9FA827EB" \h</w:instrText>
                            </w:r>
                            <w:r w:rsidR="00FE57D8">
                              <w:fldChar w:fldCharType="separate"/>
                            </w:r>
                            <w:r w:rsidR="00FE57D8" w:rsidRPr="004A3F11">
                              <w:rPr>
                                <w:color w:val="000000"/>
                                <w:spacing w:val="-2"/>
                                <w:w w:val="110"/>
                                <w:sz w:val="19"/>
                                <w:u w:val="single"/>
                                <w:lang w:val="lv-LV"/>
                              </w:rPr>
                              <w:t xml:space="preserve">Pilsoniskās sabiedrības organizācijas tiesu un tiesnešu labā un kopā ar tām - </w:t>
                            </w:r>
                            <w:r w:rsidR="00FE57D8">
                              <w:fldChar w:fldCharType="end"/>
                            </w:r>
                            <w:hyperlink r:id="rId314">
                              <w:r w:rsidR="00FE57D8" w:rsidRPr="004A3F11">
                                <w:rPr>
                                  <w:color w:val="000000"/>
                                  <w:w w:val="110"/>
                                  <w:sz w:val="19"/>
                                  <w:u w:val="single"/>
                                  <w:lang w:val="lv-LV"/>
                                </w:rPr>
                                <w:t xml:space="preserve">cīņa par tiesiskumu un tiesu neatkarību: The case of Poland </w:t>
                              </w:r>
                            </w:hyperlink>
                            <w:hyperlink r:id="rId315">
                              <w:r w:rsidR="00FE57D8" w:rsidRPr="004A3F11">
                                <w:rPr>
                                  <w:color w:val="000000"/>
                                  <w:w w:val="110"/>
                                  <w:sz w:val="19"/>
                                  <w:u w:val="single"/>
                                  <w:lang w:val="lv-LV"/>
                                </w:rPr>
                                <w:t>1976-2020</w:t>
                              </w:r>
                            </w:hyperlink>
                            <w:r w:rsidRPr="004A3F11">
                              <w:rPr>
                                <w:color w:val="000000"/>
                                <w:w w:val="110"/>
                                <w:sz w:val="19"/>
                                <w:lang w:val="lv-LV"/>
                              </w:rPr>
                              <w:t>", German Law Journal, 22(7), p. 1344 (2021).</w:t>
                            </w:r>
                          </w:p>
                        </w:txbxContent>
                      </wps:txbx>
                      <wps:bodyPr wrap="square" lIns="0" tIns="0" rIns="0" bIns="0" rtlCol="0"/>
                    </wps:wsp>
                  </a:graphicData>
                </a:graphic>
              </wp:anchor>
            </w:drawing>
          </mc:Choice>
          <mc:Fallback>
            <w:pict>
              <v:shape w14:anchorId="140C692B" id="Textbox 569" o:spid="_x0000_s1140" type="#_x0000_t202" style="position:absolute;margin-left:175.15pt;margin-top:9.4pt;width:391.8pt;height:1in;z-index:-25152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" fillcolor="#acbbc6" stroked="f">
                <v:textbox inset="0,0,0,0">
                  <w:txbxContent>
                    <w:p w14:paraId="74761975" w14:textId="77777777" w:rsidR="00FE57D8" w:rsidRPr="004A3F11" w:rsidRDefault="00FE57D8">
                      <w:pPr>
                        <w:pStyle w:val="BodyText"/>
                        <w:spacing w:before="17"/>
                        <w:rPr>
                          <w:color w:val="000000"/>
                          <w:sz w:val="22"/>
                          <w:lang w:val="lv-LV"/>
                        </w:rPr>
                      </w:pPr>
                    </w:p>
                    <w:p w14:paraId="71BB874D"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2428118" w14:textId="77777777" w:rsidR="00FE57D8" w:rsidRPr="004A3F11" w:rsidRDefault="00000000">
                      <w:pPr>
                        <w:pStyle w:val="BodyText"/>
                        <w:spacing w:line="249" w:lineRule="auto"/>
                        <w:ind w:left="340" w:right="396"/>
                        <w:jc w:val="both"/>
                        <w:rPr>
                          <w:color w:val="000000"/>
                          <w:lang w:val="lv-LV"/>
                        </w:rPr>
                      </w:pPr>
                      <w:r w:rsidRPr="004A3F11">
                        <w:rPr>
                          <w:color w:val="000000"/>
                          <w:spacing w:val="-2"/>
                          <w:w w:val="110"/>
                          <w:sz w:val="19"/>
                          <w:lang w:val="lv-LV"/>
                        </w:rPr>
                        <w:t>Łukasz Bojarski, "</w:t>
                      </w:r>
                      <w:r w:rsidR="00FE57D8">
                        <w:fldChar w:fldCharType="begin"/>
                      </w:r>
                      <w:r w:rsidR="00FE57D8" w:rsidRPr="001F1BB4">
                        <w:rPr>
                          <w:lang w:val="lv-LV"/>
                        </w:rPr>
                        <w:instrText>HYPERLINK "https://www.cambridge.org/core/journals/german-law-journal/article/civil-society-organizations-for-and-with-the-courts-and-judgesstruggle-for-the-rule-of-law-and-judicial-independence-the-case-of-poland-19762020/78B99D55550E5668F9363F2A9FA827EB" \h</w:instrText>
                      </w:r>
                      <w:r w:rsidR="00FE57D8">
                        <w:fldChar w:fldCharType="separate"/>
                      </w:r>
                      <w:r w:rsidR="00FE57D8" w:rsidRPr="004A3F11">
                        <w:rPr>
                          <w:color w:val="000000"/>
                          <w:spacing w:val="-2"/>
                          <w:w w:val="110"/>
                          <w:sz w:val="19"/>
                          <w:u w:val="single"/>
                          <w:lang w:val="lv-LV"/>
                        </w:rPr>
                        <w:t xml:space="preserve">Pilsoniskās sabiedrības organizācijas tiesu un tiesnešu labā un kopā ar tām - </w:t>
                      </w:r>
                      <w:r w:rsidR="00FE57D8">
                        <w:fldChar w:fldCharType="end"/>
                      </w:r>
                      <w:hyperlink r:id="rId316">
                        <w:r w:rsidR="00FE57D8" w:rsidRPr="004A3F11">
                          <w:rPr>
                            <w:color w:val="000000"/>
                            <w:w w:val="110"/>
                            <w:sz w:val="19"/>
                            <w:u w:val="single"/>
                            <w:lang w:val="lv-LV"/>
                          </w:rPr>
                          <w:t xml:space="preserve">cīņa par tiesiskumu un tiesu neatkarību: The case of Poland </w:t>
                        </w:r>
                      </w:hyperlink>
                      <w:hyperlink r:id="rId317">
                        <w:r w:rsidR="00FE57D8" w:rsidRPr="004A3F11">
                          <w:rPr>
                            <w:color w:val="000000"/>
                            <w:w w:val="110"/>
                            <w:sz w:val="19"/>
                            <w:u w:val="single"/>
                            <w:lang w:val="lv-LV"/>
                          </w:rPr>
                          <w:t>1976-2020</w:t>
                        </w:r>
                      </w:hyperlink>
                      <w:r w:rsidRPr="004A3F11">
                        <w:rPr>
                          <w:color w:val="000000"/>
                          <w:w w:val="110"/>
                          <w:sz w:val="19"/>
                          <w:lang w:val="lv-LV"/>
                        </w:rPr>
                        <w:t>", German Law Journal, 22(7), p. 1344 (2021).</w:t>
                      </w:r>
                    </w:p>
                  </w:txbxContent>
                </v:textbox>
                <w10:wrap type="topAndBottom" anchorx="page"/>
              </v:shape>
            </w:pict>
          </mc:Fallback>
        </mc:AlternateContent>
      </w:r>
    </w:p>
    <w:p w14:paraId="75C35B70" w14:textId="77777777" w:rsidR="00FE57D8" w:rsidRPr="004A3F11" w:rsidRDefault="00FE57D8">
      <w:pPr>
        <w:pStyle w:val="BodyText"/>
        <w:spacing w:before="21"/>
        <w:rPr>
          <w:lang w:val="lv-LV"/>
        </w:rPr>
      </w:pPr>
    </w:p>
    <w:p w14:paraId="6297BDD0" w14:textId="77777777" w:rsidR="00FE57D8" w:rsidRPr="004A3F11" w:rsidRDefault="00000000">
      <w:pPr>
        <w:ind w:left="2936" w:right="197"/>
        <w:rPr>
          <w:sz w:val="20"/>
        </w:rPr>
      </w:pPr>
      <w:r w:rsidRPr="004A3F11">
        <w:rPr>
          <w:rFonts w:ascii="Calibri" w:hAnsi="Calibri"/>
          <w:b/>
          <w:w w:val="110"/>
          <w:sz w:val="23"/>
        </w:rPr>
        <w:t xml:space="preserve">Pilsoniskās sabiedrības organizāciju un tiesnešu sadarbība - nozīme un riski </w:t>
      </w:r>
      <w:r w:rsidRPr="004A3F11">
        <w:rPr>
          <w:w w:val="110"/>
          <w:sz w:val="19"/>
        </w:rPr>
        <w:t>Tiesnešu un pilsoniskās sabiedrības organizāciju sadarbība var būt ļoti efektīva, taču, protams, ir nepieciešams delikāts līdzsvars, lai nodrošinātu, ka netiek apdraudēta tiesu neatkarība.</w:t>
      </w:r>
    </w:p>
    <w:p w14:paraId="7259C494" w14:textId="77777777" w:rsidR="00FE57D8" w:rsidRPr="004A3F11" w:rsidRDefault="00000000">
      <w:pPr>
        <w:pStyle w:val="BodyText"/>
        <w:spacing w:before="11"/>
        <w:rPr>
          <w:sz w:val="14"/>
          <w:lang w:val="lv-LV"/>
        </w:rPr>
      </w:pPr>
      <w:r w:rsidRPr="004A3F11">
        <w:rPr>
          <w:noProof/>
          <w:sz w:val="14"/>
          <w:lang w:val="lv-LV"/>
        </w:rPr>
        <mc:AlternateContent>
          <mc:Choice Requires="wps">
            <w:drawing>
              <wp:anchor distT="0" distB="0" distL="0" distR="0" simplePos="0" relativeHeight="251787776" behindDoc="1" locked="0" layoutInCell="1" allowOverlap="1" wp14:anchorId="05734205" wp14:editId="31B86068">
                <wp:simplePos x="0" y="0"/>
                <wp:positionH relativeFrom="page">
                  <wp:posOffset>2224290</wp:posOffset>
                </wp:positionH>
                <wp:positionV relativeFrom="paragraph">
                  <wp:posOffset>124517</wp:posOffset>
                </wp:positionV>
                <wp:extent cx="4975860" cy="609600"/>
                <wp:effectExtent l="0" t="0" r="0" b="0"/>
                <wp:wrapTopAndBottom/>
                <wp:docPr id="570" name="Textbox 570"/>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401CEB61" w14:textId="77777777" w:rsidR="00FE57D8" w:rsidRPr="004A3F11" w:rsidRDefault="00FE57D8">
                            <w:pPr>
                              <w:pStyle w:val="BodyText"/>
                              <w:spacing w:before="59"/>
                              <w:rPr>
                                <w:color w:val="000000"/>
                                <w:lang w:val="lv-LV"/>
                              </w:rPr>
                            </w:pPr>
                          </w:p>
                          <w:p w14:paraId="307EC108" w14:textId="547D97C3" w:rsidR="00FE57D8" w:rsidRPr="004A3F11" w:rsidRDefault="0014257E">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09C00CC0" w14:textId="77777777" w:rsidR="00FE57D8" w:rsidRPr="004A3F11" w:rsidRDefault="00000000">
                            <w:pPr>
                              <w:spacing w:line="242" w:lineRule="exact"/>
                              <w:ind w:left="340"/>
                              <w:rPr>
                                <w:rFonts w:ascii="Calibri" w:hAnsi="Calibri"/>
                                <w:i/>
                                <w:color w:val="000000"/>
                                <w:sz w:val="20"/>
                              </w:rPr>
                            </w:pPr>
                            <w:r w:rsidRPr="004A3F11">
                              <w:rPr>
                                <w:rFonts w:ascii="Calibri" w:hAnsi="Calibri"/>
                                <w:i/>
                                <w:color w:val="FFFFFF"/>
                                <w:w w:val="110"/>
                                <w:sz w:val="19"/>
                              </w:rPr>
                              <w:t xml:space="preserve">Kāda ir tiesnešu sadarbības ar </w:t>
                            </w:r>
                            <w:r w:rsidRPr="004A3F11">
                              <w:rPr>
                                <w:rFonts w:ascii="Calibri" w:hAnsi="Calibri"/>
                                <w:i/>
                                <w:color w:val="FFFFFF"/>
                                <w:spacing w:val="-2"/>
                                <w:w w:val="110"/>
                                <w:sz w:val="19"/>
                              </w:rPr>
                              <w:t xml:space="preserve">pilsoniskās sabiedrības organizācijām </w:t>
                            </w:r>
                            <w:r w:rsidRPr="004A3F11">
                              <w:rPr>
                                <w:rFonts w:ascii="Calibri" w:hAnsi="Calibri"/>
                                <w:i/>
                                <w:color w:val="FFFFFF"/>
                                <w:w w:val="110"/>
                                <w:sz w:val="19"/>
                              </w:rPr>
                              <w:t>loma un nozīme</w:t>
                            </w:r>
                            <w:r w:rsidRPr="004A3F11">
                              <w:rPr>
                                <w:rFonts w:ascii="Calibri" w:hAnsi="Calibri"/>
                                <w:i/>
                                <w:color w:val="FFFFFF"/>
                                <w:spacing w:val="-2"/>
                                <w:w w:val="110"/>
                                <w:sz w:val="19"/>
                              </w:rPr>
                              <w:t>?</w:t>
                            </w:r>
                          </w:p>
                        </w:txbxContent>
                      </wps:txbx>
                      <wps:bodyPr wrap="square" lIns="0" tIns="0" rIns="0" bIns="0" rtlCol="0"/>
                    </wps:wsp>
                  </a:graphicData>
                </a:graphic>
              </wp:anchor>
            </w:drawing>
          </mc:Choice>
          <mc:Fallback>
            <w:pict>
              <v:shape w14:anchorId="05734205" id="Textbox 570" o:spid="_x0000_s1141" type="#_x0000_t202" style="position:absolute;margin-left:175.15pt;margin-top:9.8pt;width:391.8pt;height:48pt;z-index:-25152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" fillcolor="#4d6463" stroked="f">
                <v:textbox inset="0,0,0,0">
                  <w:txbxContent>
                    <w:p w14:paraId="401CEB61" w14:textId="77777777" w:rsidR="00FE57D8" w:rsidRPr="004A3F11" w:rsidRDefault="00FE57D8">
                      <w:pPr>
                        <w:pStyle w:val="BodyText"/>
                        <w:spacing w:before="59"/>
                        <w:rPr>
                          <w:color w:val="000000"/>
                          <w:lang w:val="lv-LV"/>
                        </w:rPr>
                      </w:pPr>
                    </w:p>
                    <w:p w14:paraId="307EC108" w14:textId="547D97C3" w:rsidR="00FE57D8" w:rsidRPr="004A3F11" w:rsidRDefault="0014257E">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09C00CC0" w14:textId="77777777" w:rsidR="00FE57D8" w:rsidRPr="004A3F11" w:rsidRDefault="00000000">
                      <w:pPr>
                        <w:spacing w:line="242" w:lineRule="exact"/>
                        <w:ind w:left="340"/>
                        <w:rPr>
                          <w:rFonts w:ascii="Calibri" w:hAnsi="Calibri"/>
                          <w:i/>
                          <w:color w:val="000000"/>
                          <w:sz w:val="20"/>
                        </w:rPr>
                      </w:pPr>
                      <w:r w:rsidRPr="004A3F11">
                        <w:rPr>
                          <w:rFonts w:ascii="Calibri" w:hAnsi="Calibri"/>
                          <w:i/>
                          <w:color w:val="FFFFFF"/>
                          <w:w w:val="110"/>
                          <w:sz w:val="19"/>
                        </w:rPr>
                        <w:t xml:space="preserve">Kāda ir tiesnešu sadarbības ar </w:t>
                      </w:r>
                      <w:r w:rsidRPr="004A3F11">
                        <w:rPr>
                          <w:rFonts w:ascii="Calibri" w:hAnsi="Calibri"/>
                          <w:i/>
                          <w:color w:val="FFFFFF"/>
                          <w:spacing w:val="-2"/>
                          <w:w w:val="110"/>
                          <w:sz w:val="19"/>
                        </w:rPr>
                        <w:t xml:space="preserve">pilsoniskās sabiedrības organizācijām </w:t>
                      </w:r>
                      <w:r w:rsidRPr="004A3F11">
                        <w:rPr>
                          <w:rFonts w:ascii="Calibri" w:hAnsi="Calibri"/>
                          <w:i/>
                          <w:color w:val="FFFFFF"/>
                          <w:w w:val="110"/>
                          <w:sz w:val="19"/>
                        </w:rPr>
                        <w:t>loma un nozīme</w:t>
                      </w:r>
                      <w:r w:rsidRPr="004A3F11">
                        <w:rPr>
                          <w:rFonts w:ascii="Calibri" w:hAnsi="Calibri"/>
                          <w:i/>
                          <w:color w:val="FFFFFF"/>
                          <w:spacing w:val="-2"/>
                          <w:w w:val="110"/>
                          <w:sz w:val="19"/>
                        </w:rPr>
                        <w:t>?</w:t>
                      </w:r>
                    </w:p>
                  </w:txbxContent>
                </v:textbox>
                <w10:wrap type="topAndBottom" anchorx="page"/>
              </v:shape>
            </w:pict>
          </mc:Fallback>
        </mc:AlternateContent>
      </w:r>
    </w:p>
    <w:p w14:paraId="78D750CE" w14:textId="77777777" w:rsidR="00FE57D8" w:rsidRPr="004A3F11" w:rsidRDefault="00FE57D8">
      <w:pPr>
        <w:pStyle w:val="BodyText"/>
        <w:spacing w:before="63"/>
        <w:rPr>
          <w:lang w:val="lv-LV"/>
        </w:rPr>
      </w:pPr>
    </w:p>
    <w:p w14:paraId="7743F687" w14:textId="77777777" w:rsidR="00FE57D8" w:rsidRPr="004A3F11" w:rsidRDefault="00000000">
      <w:pPr>
        <w:pStyle w:val="BodyText"/>
        <w:ind w:left="2936"/>
        <w:jc w:val="both"/>
        <w:rPr>
          <w:lang w:val="lv-LV"/>
        </w:rPr>
      </w:pPr>
      <w:r w:rsidRPr="004A3F11">
        <w:rPr>
          <w:w w:val="110"/>
          <w:sz w:val="19"/>
          <w:lang w:val="lv-LV"/>
        </w:rPr>
        <w:t xml:space="preserve">Iespējamie pilsoniskās sabiedrības organizāciju lomas aspekti saistībā ar </w:t>
      </w:r>
      <w:r w:rsidRPr="004A3F11">
        <w:rPr>
          <w:spacing w:val="-2"/>
          <w:w w:val="110"/>
          <w:sz w:val="19"/>
          <w:lang w:val="lv-LV"/>
        </w:rPr>
        <w:t>tiesu varu:</w:t>
      </w:r>
    </w:p>
    <w:p w14:paraId="05559773" w14:textId="77777777" w:rsidR="00FE57D8" w:rsidRPr="004A3F11" w:rsidRDefault="00000000">
      <w:pPr>
        <w:pStyle w:val="BodyText"/>
        <w:spacing w:before="223" w:line="242" w:lineRule="auto"/>
        <w:ind w:left="2936" w:right="262"/>
        <w:jc w:val="both"/>
        <w:rPr>
          <w:lang w:val="lv-LV"/>
        </w:rPr>
      </w:pPr>
      <w:r w:rsidRPr="004A3F11">
        <w:rPr>
          <w:rFonts w:ascii="Noto Serif Black"/>
          <w:b/>
          <w:sz w:val="19"/>
          <w:lang w:val="lv-LV"/>
        </w:rPr>
        <w:t>Sabiedr</w:t>
      </w:r>
      <w:r w:rsidRPr="004A3F11">
        <w:rPr>
          <w:rFonts w:ascii="Noto Serif Black"/>
          <w:b/>
          <w:sz w:val="19"/>
          <w:lang w:val="lv-LV"/>
        </w:rPr>
        <w:t>ī</w:t>
      </w:r>
      <w:r w:rsidRPr="004A3F11">
        <w:rPr>
          <w:rFonts w:ascii="Noto Serif Black"/>
          <w:b/>
          <w:sz w:val="19"/>
          <w:lang w:val="lv-LV"/>
        </w:rPr>
        <w:t>bas inform</w:t>
      </w:r>
      <w:r w:rsidRPr="004A3F11">
        <w:rPr>
          <w:rFonts w:ascii="Noto Serif Black"/>
          <w:b/>
          <w:sz w:val="19"/>
          <w:lang w:val="lv-LV"/>
        </w:rPr>
        <w:t>ē</w:t>
      </w:r>
      <w:r w:rsidRPr="004A3F11">
        <w:rPr>
          <w:rFonts w:ascii="Noto Serif Black"/>
          <w:b/>
          <w:sz w:val="19"/>
          <w:lang w:val="lv-LV"/>
        </w:rPr>
        <w:t>t</w:t>
      </w:r>
      <w:r w:rsidRPr="004A3F11">
        <w:rPr>
          <w:rFonts w:ascii="Noto Serif Black"/>
          <w:b/>
          <w:sz w:val="19"/>
          <w:lang w:val="lv-LV"/>
        </w:rPr>
        <w:t>ī</w:t>
      </w:r>
      <w:r w:rsidRPr="004A3F11">
        <w:rPr>
          <w:rFonts w:ascii="Noto Serif Black"/>
          <w:b/>
          <w:sz w:val="19"/>
          <w:lang w:val="lv-LV"/>
        </w:rPr>
        <w:t>bas veicin</w:t>
      </w:r>
      <w:r w:rsidRPr="004A3F11">
        <w:rPr>
          <w:rFonts w:ascii="Noto Serif Black"/>
          <w:b/>
          <w:sz w:val="19"/>
          <w:lang w:val="lv-LV"/>
        </w:rPr>
        <w:t>āš</w:t>
      </w:r>
      <w:r w:rsidRPr="004A3F11">
        <w:rPr>
          <w:rFonts w:ascii="Noto Serif Black"/>
          <w:b/>
          <w:sz w:val="19"/>
          <w:lang w:val="lv-LV"/>
        </w:rPr>
        <w:t xml:space="preserve">ana: </w:t>
      </w:r>
      <w:r w:rsidRPr="004A3F11">
        <w:rPr>
          <w:sz w:val="19"/>
          <w:lang w:val="lv-LV"/>
        </w:rPr>
        <w:t xml:space="preserve">KVO var darboties kā starpnieki starp sabiedrību un </w:t>
      </w:r>
      <w:r w:rsidRPr="004A3F11">
        <w:rPr>
          <w:w w:val="110"/>
          <w:sz w:val="19"/>
          <w:lang w:val="lv-LV"/>
        </w:rPr>
        <w:t xml:space="preserve">tiesu varu, veicinot saziņu un skaidrojot </w:t>
      </w:r>
      <w:r w:rsidRPr="004A3F11">
        <w:rPr>
          <w:spacing w:val="-2"/>
          <w:w w:val="110"/>
          <w:sz w:val="19"/>
          <w:lang w:val="lv-LV"/>
        </w:rPr>
        <w:t xml:space="preserve">sabiedrībai </w:t>
      </w:r>
      <w:r w:rsidRPr="004A3F11">
        <w:rPr>
          <w:w w:val="110"/>
          <w:sz w:val="19"/>
          <w:lang w:val="lv-LV"/>
        </w:rPr>
        <w:t>tiesu darbību.</w:t>
      </w:r>
    </w:p>
    <w:p w14:paraId="3F9FDABD" w14:textId="77777777" w:rsidR="00FE57D8" w:rsidRPr="004A3F11" w:rsidRDefault="00000000">
      <w:pPr>
        <w:pStyle w:val="BodyText"/>
        <w:spacing w:before="220" w:line="242" w:lineRule="auto"/>
        <w:ind w:left="2936" w:right="354"/>
        <w:rPr>
          <w:lang w:val="lv-LV"/>
        </w:rPr>
      </w:pPr>
      <w:r w:rsidRPr="004A3F11">
        <w:rPr>
          <w:rFonts w:ascii="Noto Serif Black"/>
          <w:b/>
          <w:w w:val="110"/>
          <w:sz w:val="19"/>
          <w:lang w:val="lv-LV"/>
        </w:rPr>
        <w:t>Juridisk</w:t>
      </w:r>
      <w:r w:rsidRPr="004A3F11">
        <w:rPr>
          <w:rFonts w:ascii="Noto Serif Black"/>
          <w:b/>
          <w:w w:val="110"/>
          <w:sz w:val="19"/>
          <w:lang w:val="lv-LV"/>
        </w:rPr>
        <w:t>ā</w:t>
      </w:r>
      <w:r w:rsidRPr="004A3F11">
        <w:rPr>
          <w:rFonts w:ascii="Noto Serif Black"/>
          <w:b/>
          <w:w w:val="110"/>
          <w:sz w:val="19"/>
          <w:lang w:val="lv-LV"/>
        </w:rPr>
        <w:t xml:space="preserve"> izgl</w:t>
      </w:r>
      <w:r w:rsidRPr="004A3F11">
        <w:rPr>
          <w:rFonts w:ascii="Noto Serif Black"/>
          <w:b/>
          <w:w w:val="110"/>
          <w:sz w:val="19"/>
          <w:lang w:val="lv-LV"/>
        </w:rPr>
        <w:t>ī</w:t>
      </w:r>
      <w:r w:rsidRPr="004A3F11">
        <w:rPr>
          <w:rFonts w:ascii="Noto Serif Black"/>
          <w:b/>
          <w:w w:val="110"/>
          <w:sz w:val="19"/>
          <w:lang w:val="lv-LV"/>
        </w:rPr>
        <w:t>t</w:t>
      </w:r>
      <w:r w:rsidRPr="004A3F11">
        <w:rPr>
          <w:rFonts w:ascii="Noto Serif Black"/>
          <w:b/>
          <w:w w:val="110"/>
          <w:sz w:val="19"/>
          <w:lang w:val="lv-LV"/>
        </w:rPr>
        <w:t>ī</w:t>
      </w:r>
      <w:r w:rsidRPr="004A3F11">
        <w:rPr>
          <w:rFonts w:ascii="Noto Serif Black"/>
          <w:b/>
          <w:w w:val="110"/>
          <w:sz w:val="19"/>
          <w:lang w:val="lv-LV"/>
        </w:rPr>
        <w:t xml:space="preserve">ba: </w:t>
      </w:r>
      <w:r w:rsidRPr="004A3F11">
        <w:rPr>
          <w:w w:val="110"/>
          <w:sz w:val="19"/>
          <w:lang w:val="lv-LV"/>
        </w:rPr>
        <w:t xml:space="preserve">PSO var atbalstīt tiesnešus vai sadarboties ar tiesnešiem izglītības iniciatīvās, veicinot tiesisko izpratni un </w:t>
      </w:r>
      <w:r w:rsidRPr="004A3F11">
        <w:rPr>
          <w:spacing w:val="-5"/>
          <w:w w:val="110"/>
          <w:sz w:val="19"/>
          <w:lang w:val="lv-LV"/>
        </w:rPr>
        <w:t xml:space="preserve">tiesiskuma </w:t>
      </w:r>
      <w:r w:rsidRPr="004A3F11">
        <w:rPr>
          <w:w w:val="110"/>
          <w:sz w:val="19"/>
          <w:lang w:val="lv-LV"/>
        </w:rPr>
        <w:t>un tiesu neatkarības principus.</w:t>
      </w:r>
    </w:p>
    <w:p w14:paraId="729754D5" w14:textId="77777777" w:rsidR="00FE57D8" w:rsidRPr="004A3F11" w:rsidRDefault="00FE57D8">
      <w:pPr>
        <w:pStyle w:val="BodyText"/>
        <w:spacing w:line="242" w:lineRule="auto"/>
        <w:rPr>
          <w:lang w:val="lv-LV"/>
        </w:rPr>
        <w:sectPr w:rsidR="00FE57D8" w:rsidRPr="004A3F11">
          <w:pgSz w:w="11910" w:h="16840"/>
          <w:pgMar w:top="720" w:right="425" w:bottom="280" w:left="566" w:header="525" w:footer="0" w:gutter="0"/>
          <w:cols w:space="708"/>
        </w:sectPr>
      </w:pPr>
    </w:p>
    <w:p w14:paraId="329E56D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1040" behindDoc="1" locked="0" layoutInCell="1" allowOverlap="1" wp14:anchorId="09573E2A" wp14:editId="72F89690">
                <wp:simplePos x="0" y="0"/>
                <wp:positionH relativeFrom="page">
                  <wp:posOffset>360001</wp:posOffset>
                </wp:positionH>
                <wp:positionV relativeFrom="page">
                  <wp:posOffset>663975</wp:posOffset>
                </wp:positionV>
                <wp:extent cx="6840220" cy="9668510"/>
                <wp:effectExtent l="0" t="0" r="0" b="0"/>
                <wp:wrapNone/>
                <wp:docPr id="571" name="Group 57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72" name="Graphic 57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73" name="Graphic 57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2D2811D" id="Group 571" o:spid="_x0000_s1026" style="position:absolute;margin-left:28.35pt;margin-top:52.3pt;width:538.6pt;height:761.3pt;z-index:-25164544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Rww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CXF/dRwwIAAEIIAAAOAAAAAAAAAAAAAAAAAC4CAABkcnMvZTJvRG9jLnhtbFBLAQIt&#10;ABQABgAIAAAAIQBM10hR4gAAAAwBAAAPAAAAAAAAAAAAAAAAAB0FAABkcnMvZG93bnJldi54bWxQ&#10;SwUGAAAAAAQABADzAAAALAYAAAAA&#10;">
                <v:shape id="Graphic 57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" path="m,9661677l,e" filled="f" strokecolor="#354754" strokeweight=".5pt">
                  <v:path arrowok="t"/>
                </v:shape>
                <v:shape id="Graphic 57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" path="m,l6840004,e" filled="f" strokecolor="#354754" strokeweight=".5pt">
                  <v:path arrowok="t"/>
                </v:shape>
                <w10:wrap anchorx="page" anchory="page"/>
              </v:group>
            </w:pict>
          </mc:Fallback>
        </mc:AlternateContent>
      </w:r>
    </w:p>
    <w:p w14:paraId="7F76E38D" w14:textId="77777777" w:rsidR="00FE57D8" w:rsidRPr="004A3F11" w:rsidRDefault="00FE57D8">
      <w:pPr>
        <w:pStyle w:val="BodyText"/>
        <w:rPr>
          <w:lang w:val="lv-LV"/>
        </w:rPr>
      </w:pPr>
    </w:p>
    <w:p w14:paraId="0F0489D1" w14:textId="77777777" w:rsidR="00FE57D8" w:rsidRPr="004A3F11" w:rsidRDefault="00FE57D8">
      <w:pPr>
        <w:pStyle w:val="BodyText"/>
        <w:rPr>
          <w:lang w:val="lv-LV"/>
        </w:rPr>
      </w:pPr>
    </w:p>
    <w:p w14:paraId="3C27D87D" w14:textId="77777777" w:rsidR="00FE57D8" w:rsidRPr="004A3F11" w:rsidRDefault="00FE57D8">
      <w:pPr>
        <w:pStyle w:val="BodyText"/>
        <w:rPr>
          <w:lang w:val="lv-LV"/>
        </w:rPr>
      </w:pPr>
    </w:p>
    <w:p w14:paraId="5FA90AC6" w14:textId="77777777" w:rsidR="00FE57D8" w:rsidRPr="004A3F11" w:rsidRDefault="00FE57D8">
      <w:pPr>
        <w:pStyle w:val="BodyText"/>
        <w:rPr>
          <w:lang w:val="lv-LV"/>
        </w:rPr>
      </w:pPr>
    </w:p>
    <w:p w14:paraId="730F4630" w14:textId="77777777" w:rsidR="00FE57D8" w:rsidRPr="004A3F11" w:rsidRDefault="00FE57D8">
      <w:pPr>
        <w:pStyle w:val="BodyText"/>
        <w:rPr>
          <w:lang w:val="lv-LV"/>
        </w:rPr>
      </w:pPr>
    </w:p>
    <w:p w14:paraId="2C048DBC" w14:textId="77777777" w:rsidR="00FE57D8" w:rsidRPr="004A3F11" w:rsidRDefault="00FE57D8">
      <w:pPr>
        <w:pStyle w:val="BodyText"/>
        <w:rPr>
          <w:lang w:val="lv-LV"/>
        </w:rPr>
      </w:pPr>
    </w:p>
    <w:p w14:paraId="45BE2729" w14:textId="77777777" w:rsidR="00FE57D8" w:rsidRPr="004A3F11" w:rsidRDefault="00FE57D8">
      <w:pPr>
        <w:pStyle w:val="BodyText"/>
        <w:spacing w:before="101"/>
        <w:rPr>
          <w:lang w:val="lv-LV"/>
        </w:rPr>
      </w:pPr>
    </w:p>
    <w:p w14:paraId="2AF11CC6" w14:textId="77777777" w:rsidR="00FE57D8" w:rsidRPr="004A3F11" w:rsidRDefault="00000000">
      <w:pPr>
        <w:pStyle w:val="BodyText"/>
        <w:spacing w:line="242" w:lineRule="auto"/>
        <w:ind w:left="2936" w:right="354"/>
        <w:rPr>
          <w:lang w:val="lv-LV"/>
        </w:rPr>
      </w:pPr>
      <w:r w:rsidRPr="004A3F11">
        <w:rPr>
          <w:rFonts w:ascii="Noto Serif Black"/>
          <w:b/>
          <w:sz w:val="19"/>
          <w:lang w:val="lv-LV"/>
        </w:rPr>
        <w:t>Sist</w:t>
      </w:r>
      <w:r w:rsidRPr="004A3F11">
        <w:rPr>
          <w:rFonts w:ascii="Noto Serif Black"/>
          <w:b/>
          <w:sz w:val="19"/>
          <w:lang w:val="lv-LV"/>
        </w:rPr>
        <w:t>ē</w:t>
      </w:r>
      <w:r w:rsidRPr="004A3F11">
        <w:rPr>
          <w:rFonts w:ascii="Noto Serif Black"/>
          <w:b/>
          <w:sz w:val="19"/>
          <w:lang w:val="lv-LV"/>
        </w:rPr>
        <w:t>misko jaut</w:t>
      </w:r>
      <w:r w:rsidRPr="004A3F11">
        <w:rPr>
          <w:rFonts w:ascii="Noto Serif Black"/>
          <w:b/>
          <w:sz w:val="19"/>
          <w:lang w:val="lv-LV"/>
        </w:rPr>
        <w:t>ā</w:t>
      </w:r>
      <w:r w:rsidRPr="004A3F11">
        <w:rPr>
          <w:rFonts w:ascii="Noto Serif Black"/>
          <w:b/>
          <w:sz w:val="19"/>
          <w:lang w:val="lv-LV"/>
        </w:rPr>
        <w:t>jumu risin</w:t>
      </w:r>
      <w:r w:rsidRPr="004A3F11">
        <w:rPr>
          <w:rFonts w:ascii="Noto Serif Black"/>
          <w:b/>
          <w:sz w:val="19"/>
          <w:lang w:val="lv-LV"/>
        </w:rPr>
        <w:t>āš</w:t>
      </w:r>
      <w:r w:rsidRPr="004A3F11">
        <w:rPr>
          <w:rFonts w:ascii="Noto Serif Black"/>
          <w:b/>
          <w:sz w:val="19"/>
          <w:lang w:val="lv-LV"/>
        </w:rPr>
        <w:t xml:space="preserve">ana: </w:t>
      </w:r>
      <w:r w:rsidRPr="004A3F11">
        <w:rPr>
          <w:sz w:val="19"/>
          <w:lang w:val="lv-LV"/>
        </w:rPr>
        <w:t xml:space="preserve">PSO/domu centri var sniegt vērtīgus datus, analīzi </w:t>
      </w:r>
      <w:r w:rsidRPr="004A3F11">
        <w:rPr>
          <w:w w:val="110"/>
          <w:sz w:val="19"/>
          <w:lang w:val="lv-LV"/>
        </w:rPr>
        <w:t>un viedokļus par sistēmiskām problēmām, piemēram, tiesu pieejamību, kas var būt noderīgi reformu iniciatīvās.</w:t>
      </w:r>
    </w:p>
    <w:p w14:paraId="7EE99957" w14:textId="77777777" w:rsidR="00FE57D8" w:rsidRPr="004A3F11" w:rsidRDefault="00000000">
      <w:pPr>
        <w:pStyle w:val="BodyText"/>
        <w:spacing w:before="220" w:line="247" w:lineRule="auto"/>
        <w:ind w:left="2936" w:right="201"/>
        <w:rPr>
          <w:lang w:val="lv-LV"/>
        </w:rPr>
      </w:pPr>
      <w:r w:rsidRPr="004A3F11">
        <w:rPr>
          <w:sz w:val="19"/>
          <w:lang w:val="lv-LV"/>
        </w:rPr>
        <w:t xml:space="preserve">Daudzām specializētām pilsoniskās sabiedrības organizācijām ir unikālas zināšanas par </w:t>
      </w:r>
      <w:r w:rsidRPr="004A3F11">
        <w:rPr>
          <w:w w:val="110"/>
          <w:sz w:val="19"/>
          <w:lang w:val="lv-LV"/>
        </w:rPr>
        <w:t xml:space="preserve">konkrētām problēmām vai sociālajām grupām, ar kurām tās strādā ikdienā, piemēram, bērniem, cilvēkiem ar invaliditāti vai vardarbības upuriem. Šīs organizācijas var sniegt tiesām būtiskas zināšanas, palīdzēt izprast konkrētas problēmas un ierosināt vai vadīt attiecīgas </w:t>
      </w:r>
      <w:r w:rsidRPr="004A3F11">
        <w:rPr>
          <w:spacing w:val="-2"/>
          <w:w w:val="110"/>
          <w:sz w:val="19"/>
          <w:lang w:val="lv-LV"/>
        </w:rPr>
        <w:t>mācības.</w:t>
      </w:r>
    </w:p>
    <w:p w14:paraId="62AC8E66" w14:textId="77777777" w:rsidR="00FE57D8" w:rsidRPr="004A3F11" w:rsidRDefault="00000000">
      <w:pPr>
        <w:spacing w:before="212" w:line="242" w:lineRule="auto"/>
        <w:ind w:left="2936" w:right="459"/>
        <w:rPr>
          <w:sz w:val="20"/>
        </w:rPr>
      </w:pPr>
      <w:r w:rsidRPr="004A3F11">
        <w:rPr>
          <w:rFonts w:ascii="Noto Serif Black"/>
          <w:b/>
          <w:sz w:val="19"/>
        </w:rPr>
        <w:t>Uzraudz</w:t>
      </w:r>
      <w:r w:rsidRPr="004A3F11">
        <w:rPr>
          <w:rFonts w:ascii="Noto Serif Black"/>
          <w:b/>
          <w:sz w:val="19"/>
        </w:rPr>
        <w:t>ī</w:t>
      </w:r>
      <w:r w:rsidRPr="004A3F11">
        <w:rPr>
          <w:rFonts w:ascii="Noto Serif Black"/>
          <w:b/>
          <w:sz w:val="19"/>
        </w:rPr>
        <w:t xml:space="preserve">t varu un sniegt atgriezenisko saiti: </w:t>
      </w:r>
      <w:r w:rsidRPr="004A3F11">
        <w:rPr>
          <w:sz w:val="19"/>
        </w:rPr>
        <w:t xml:space="preserve">PSO veic arī </w:t>
      </w:r>
      <w:r w:rsidRPr="004A3F11">
        <w:rPr>
          <w:w w:val="105"/>
          <w:sz w:val="19"/>
        </w:rPr>
        <w:t xml:space="preserve">tiesu varas </w:t>
      </w:r>
      <w:r w:rsidRPr="004A3F11">
        <w:rPr>
          <w:sz w:val="19"/>
        </w:rPr>
        <w:t>sociālo uzraudzību</w:t>
      </w:r>
      <w:r w:rsidRPr="004A3F11">
        <w:rPr>
          <w:w w:val="105"/>
          <w:sz w:val="19"/>
        </w:rPr>
        <w:t>, un PSO veiktā uzraudzība vai novērojumi var sniegt tiesu varai vērtīgu atgriezenisko saiti.</w:t>
      </w:r>
    </w:p>
    <w:p w14:paraId="10DFB932" w14:textId="77777777" w:rsidR="00FE57D8" w:rsidRPr="004A3F11" w:rsidRDefault="00000000">
      <w:pPr>
        <w:pStyle w:val="BodyText"/>
        <w:spacing w:before="225" w:line="235" w:lineRule="auto"/>
        <w:ind w:left="2936"/>
        <w:rPr>
          <w:lang w:val="lv-LV"/>
        </w:rPr>
      </w:pPr>
      <w:r w:rsidRPr="004A3F11">
        <w:rPr>
          <w:rFonts w:ascii="Noto Serif Black"/>
          <w:b/>
          <w:sz w:val="19"/>
          <w:lang w:val="lv-LV"/>
        </w:rPr>
        <w:t>Sabiedr</w:t>
      </w:r>
      <w:r w:rsidRPr="004A3F11">
        <w:rPr>
          <w:rFonts w:ascii="Noto Serif Black"/>
          <w:b/>
          <w:sz w:val="19"/>
          <w:lang w:val="lv-LV"/>
        </w:rPr>
        <w:t>ī</w:t>
      </w:r>
      <w:r w:rsidRPr="004A3F11">
        <w:rPr>
          <w:rFonts w:ascii="Noto Serif Black"/>
          <w:b/>
          <w:sz w:val="19"/>
          <w:lang w:val="lv-LV"/>
        </w:rPr>
        <w:t>bas uztic</w:t>
      </w:r>
      <w:r w:rsidRPr="004A3F11">
        <w:rPr>
          <w:rFonts w:ascii="Noto Serif Black"/>
          <w:b/>
          <w:sz w:val="19"/>
          <w:lang w:val="lv-LV"/>
        </w:rPr>
        <w:t>ī</w:t>
      </w:r>
      <w:r w:rsidRPr="004A3F11">
        <w:rPr>
          <w:rFonts w:ascii="Noto Serif Black"/>
          <w:b/>
          <w:sz w:val="19"/>
          <w:lang w:val="lv-LV"/>
        </w:rPr>
        <w:t>bas veido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sadarbība ar pilsoniskās sabiedrības organizācijām var uzlabot </w:t>
      </w:r>
      <w:proofErr w:type="gramStart"/>
      <w:r w:rsidRPr="004A3F11">
        <w:rPr>
          <w:w w:val="110"/>
          <w:sz w:val="19"/>
          <w:lang w:val="lv-LV"/>
        </w:rPr>
        <w:t>tiesu administrācijas</w:t>
      </w:r>
      <w:proofErr w:type="gramEnd"/>
      <w:r w:rsidRPr="004A3F11">
        <w:rPr>
          <w:w w:val="110"/>
          <w:sz w:val="19"/>
          <w:lang w:val="lv-LV"/>
        </w:rPr>
        <w:t xml:space="preserve"> un darbības </w:t>
      </w:r>
      <w:r w:rsidRPr="004A3F11">
        <w:rPr>
          <w:sz w:val="19"/>
          <w:lang w:val="lv-LV"/>
        </w:rPr>
        <w:t>pārredzamību</w:t>
      </w:r>
      <w:r w:rsidRPr="004A3F11">
        <w:rPr>
          <w:w w:val="110"/>
          <w:sz w:val="19"/>
          <w:lang w:val="lv-LV"/>
        </w:rPr>
        <w:t>, veicinot lielāku sabiedrības uzticēšanos tiesu varai.</w:t>
      </w:r>
    </w:p>
    <w:p w14:paraId="71D07A58" w14:textId="77777777" w:rsidR="00FE57D8" w:rsidRPr="004A3F11" w:rsidRDefault="00000000">
      <w:pPr>
        <w:pStyle w:val="BodyText"/>
        <w:rPr>
          <w:sz w:val="15"/>
          <w:lang w:val="lv-LV"/>
        </w:rPr>
      </w:pPr>
      <w:r w:rsidRPr="004A3F11">
        <w:rPr>
          <w:noProof/>
          <w:sz w:val="15"/>
          <w:lang w:val="lv-LV"/>
        </w:rPr>
        <mc:AlternateContent>
          <mc:Choice Requires="wps">
            <w:drawing>
              <wp:anchor distT="0" distB="0" distL="0" distR="0" simplePos="0" relativeHeight="251788800" behindDoc="1" locked="0" layoutInCell="1" allowOverlap="1" wp14:anchorId="45B51330" wp14:editId="4EAE0276">
                <wp:simplePos x="0" y="0"/>
                <wp:positionH relativeFrom="page">
                  <wp:posOffset>2224290</wp:posOffset>
                </wp:positionH>
                <wp:positionV relativeFrom="paragraph">
                  <wp:posOffset>125222</wp:posOffset>
                </wp:positionV>
                <wp:extent cx="4975860" cy="762000"/>
                <wp:effectExtent l="0" t="0" r="0" b="0"/>
                <wp:wrapTopAndBottom/>
                <wp:docPr id="574" name="Textbox 574"/>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08964328" w14:textId="77777777" w:rsidR="00FE57D8" w:rsidRPr="004A3F11" w:rsidRDefault="00FE57D8">
                            <w:pPr>
                              <w:pStyle w:val="BodyText"/>
                              <w:spacing w:before="59"/>
                              <w:rPr>
                                <w:color w:val="000000"/>
                                <w:lang w:val="lv-LV"/>
                              </w:rPr>
                            </w:pPr>
                          </w:p>
                          <w:p w14:paraId="079B05DD" w14:textId="136C2157" w:rsidR="00FE57D8" w:rsidRPr="004A3F11" w:rsidRDefault="0014257E">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613CA8D4" w14:textId="77777777" w:rsidR="00FE57D8" w:rsidRPr="004A3F11" w:rsidRDefault="00000000">
                            <w:pPr>
                              <w:spacing w:before="2" w:line="235" w:lineRule="auto"/>
                              <w:ind w:left="340"/>
                              <w:rPr>
                                <w:rFonts w:ascii="Calibri"/>
                                <w:i/>
                                <w:color w:val="000000"/>
                                <w:sz w:val="20"/>
                              </w:rPr>
                            </w:pPr>
                            <w:r w:rsidRPr="004A3F11">
                              <w:rPr>
                                <w:rFonts w:ascii="Calibri"/>
                                <w:i/>
                                <w:color w:val="FFFFFF"/>
                                <w:w w:val="110"/>
                                <w:sz w:val="19"/>
                              </w:rPr>
                              <w:t>Vai tiesu, tiesne</w:t>
                            </w:r>
                            <w:r w:rsidRPr="004A3F11">
                              <w:rPr>
                                <w:rFonts w:ascii="Calibri"/>
                                <w:i/>
                                <w:color w:val="FFFFFF"/>
                                <w:w w:val="110"/>
                                <w:sz w:val="19"/>
                              </w:rPr>
                              <w:t>š</w:t>
                            </w:r>
                            <w:r w:rsidRPr="004A3F11">
                              <w:rPr>
                                <w:rFonts w:ascii="Calibri"/>
                                <w:i/>
                                <w:color w:val="FFFFFF"/>
                                <w:w w:val="110"/>
                                <w:sz w:val="19"/>
                              </w:rPr>
                              <w:t>u un PSO sadarb</w:t>
                            </w:r>
                            <w:r w:rsidRPr="004A3F11">
                              <w:rPr>
                                <w:rFonts w:ascii="Calibri"/>
                                <w:i/>
                                <w:color w:val="FFFFFF"/>
                                <w:w w:val="110"/>
                                <w:sz w:val="19"/>
                              </w:rPr>
                              <w:t>ī</w:t>
                            </w:r>
                            <w:r w:rsidRPr="004A3F11">
                              <w:rPr>
                                <w:rFonts w:ascii="Calibri"/>
                                <w:i/>
                                <w:color w:val="FFFFFF"/>
                                <w:w w:val="110"/>
                                <w:sz w:val="19"/>
                              </w:rPr>
                              <w:t>ba var apdraud</w:t>
                            </w:r>
                            <w:r w:rsidRPr="004A3F11">
                              <w:rPr>
                                <w:rFonts w:ascii="Calibri"/>
                                <w:i/>
                                <w:color w:val="FFFFFF"/>
                                <w:w w:val="110"/>
                                <w:sz w:val="19"/>
                              </w:rPr>
                              <w:t>ē</w:t>
                            </w:r>
                            <w:r w:rsidRPr="004A3F11">
                              <w:rPr>
                                <w:rFonts w:ascii="Calibri"/>
                                <w:i/>
                                <w:color w:val="FFFFFF"/>
                                <w:w w:val="110"/>
                                <w:sz w:val="19"/>
                              </w:rPr>
                              <w:t xml:space="preserve">t tiesu </w:t>
                            </w:r>
                            <w:r w:rsidRPr="004A3F11">
                              <w:rPr>
                                <w:rFonts w:ascii="Calibri"/>
                                <w:i/>
                                <w:color w:val="FFFFFF"/>
                                <w:spacing w:val="-2"/>
                                <w:w w:val="110"/>
                                <w:sz w:val="19"/>
                              </w:rPr>
                              <w:t>neatkar</w:t>
                            </w:r>
                            <w:r w:rsidRPr="004A3F11">
                              <w:rPr>
                                <w:rFonts w:ascii="Calibri"/>
                                <w:i/>
                                <w:color w:val="FFFFFF"/>
                                <w:spacing w:val="-2"/>
                                <w:w w:val="110"/>
                                <w:sz w:val="19"/>
                              </w:rPr>
                              <w:t>ī</w:t>
                            </w:r>
                            <w:r w:rsidRPr="004A3F11">
                              <w:rPr>
                                <w:rFonts w:ascii="Calibri"/>
                                <w:i/>
                                <w:color w:val="FFFFFF"/>
                                <w:spacing w:val="-2"/>
                                <w:w w:val="110"/>
                                <w:sz w:val="19"/>
                              </w:rPr>
                              <w:t>bu?</w:t>
                            </w:r>
                          </w:p>
                        </w:txbxContent>
                      </wps:txbx>
                      <wps:bodyPr wrap="square" lIns="0" tIns="0" rIns="0" bIns="0" rtlCol="0"/>
                    </wps:wsp>
                  </a:graphicData>
                </a:graphic>
              </wp:anchor>
            </w:drawing>
          </mc:Choice>
          <mc:Fallback>
            <w:pict>
              <v:shape w14:anchorId="45B51330" id="Textbox 574" o:spid="_x0000_s1142" type="#_x0000_t202" style="position:absolute;margin-left:175.15pt;margin-top:9.85pt;width:391.8pt;height:60pt;z-index:-25152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" fillcolor="#4d6463" stroked="f">
                <v:textbox inset="0,0,0,0">
                  <w:txbxContent>
                    <w:p w14:paraId="08964328" w14:textId="77777777" w:rsidR="00FE57D8" w:rsidRPr="004A3F11" w:rsidRDefault="00FE57D8">
                      <w:pPr>
                        <w:pStyle w:val="BodyText"/>
                        <w:spacing w:before="59"/>
                        <w:rPr>
                          <w:color w:val="000000"/>
                          <w:lang w:val="lv-LV"/>
                        </w:rPr>
                      </w:pPr>
                    </w:p>
                    <w:p w14:paraId="079B05DD" w14:textId="136C2157" w:rsidR="00FE57D8" w:rsidRPr="004A3F11" w:rsidRDefault="0014257E">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613CA8D4" w14:textId="77777777" w:rsidR="00FE57D8" w:rsidRPr="004A3F11" w:rsidRDefault="00000000">
                      <w:pPr>
                        <w:spacing w:before="2" w:line="235" w:lineRule="auto"/>
                        <w:ind w:left="340"/>
                        <w:rPr>
                          <w:rFonts w:ascii="Calibri"/>
                          <w:i/>
                          <w:color w:val="000000"/>
                          <w:sz w:val="20"/>
                        </w:rPr>
                      </w:pPr>
                      <w:r w:rsidRPr="004A3F11">
                        <w:rPr>
                          <w:rFonts w:ascii="Calibri"/>
                          <w:i/>
                          <w:color w:val="FFFFFF"/>
                          <w:w w:val="110"/>
                          <w:sz w:val="19"/>
                        </w:rPr>
                        <w:t>Vai tiesu, tiesne</w:t>
                      </w:r>
                      <w:r w:rsidRPr="004A3F11">
                        <w:rPr>
                          <w:rFonts w:ascii="Calibri"/>
                          <w:i/>
                          <w:color w:val="FFFFFF"/>
                          <w:w w:val="110"/>
                          <w:sz w:val="19"/>
                        </w:rPr>
                        <w:t>š</w:t>
                      </w:r>
                      <w:r w:rsidRPr="004A3F11">
                        <w:rPr>
                          <w:rFonts w:ascii="Calibri"/>
                          <w:i/>
                          <w:color w:val="FFFFFF"/>
                          <w:w w:val="110"/>
                          <w:sz w:val="19"/>
                        </w:rPr>
                        <w:t>u un PSO sadarb</w:t>
                      </w:r>
                      <w:r w:rsidRPr="004A3F11">
                        <w:rPr>
                          <w:rFonts w:ascii="Calibri"/>
                          <w:i/>
                          <w:color w:val="FFFFFF"/>
                          <w:w w:val="110"/>
                          <w:sz w:val="19"/>
                        </w:rPr>
                        <w:t>ī</w:t>
                      </w:r>
                      <w:r w:rsidRPr="004A3F11">
                        <w:rPr>
                          <w:rFonts w:ascii="Calibri"/>
                          <w:i/>
                          <w:color w:val="FFFFFF"/>
                          <w:w w:val="110"/>
                          <w:sz w:val="19"/>
                        </w:rPr>
                        <w:t>ba var apdraud</w:t>
                      </w:r>
                      <w:r w:rsidRPr="004A3F11">
                        <w:rPr>
                          <w:rFonts w:ascii="Calibri"/>
                          <w:i/>
                          <w:color w:val="FFFFFF"/>
                          <w:w w:val="110"/>
                          <w:sz w:val="19"/>
                        </w:rPr>
                        <w:t>ē</w:t>
                      </w:r>
                      <w:r w:rsidRPr="004A3F11">
                        <w:rPr>
                          <w:rFonts w:ascii="Calibri"/>
                          <w:i/>
                          <w:color w:val="FFFFFF"/>
                          <w:w w:val="110"/>
                          <w:sz w:val="19"/>
                        </w:rPr>
                        <w:t xml:space="preserve">t tiesu </w:t>
                      </w:r>
                      <w:r w:rsidRPr="004A3F11">
                        <w:rPr>
                          <w:rFonts w:ascii="Calibri"/>
                          <w:i/>
                          <w:color w:val="FFFFFF"/>
                          <w:spacing w:val="-2"/>
                          <w:w w:val="110"/>
                          <w:sz w:val="19"/>
                        </w:rPr>
                        <w:t>neatkar</w:t>
                      </w:r>
                      <w:r w:rsidRPr="004A3F11">
                        <w:rPr>
                          <w:rFonts w:ascii="Calibri"/>
                          <w:i/>
                          <w:color w:val="FFFFFF"/>
                          <w:spacing w:val="-2"/>
                          <w:w w:val="110"/>
                          <w:sz w:val="19"/>
                        </w:rPr>
                        <w:t>ī</w:t>
                      </w:r>
                      <w:r w:rsidRPr="004A3F11">
                        <w:rPr>
                          <w:rFonts w:ascii="Calibri"/>
                          <w:i/>
                          <w:color w:val="FFFFFF"/>
                          <w:spacing w:val="-2"/>
                          <w:w w:val="110"/>
                          <w:sz w:val="19"/>
                        </w:rPr>
                        <w:t>bu?</w:t>
                      </w:r>
                    </w:p>
                  </w:txbxContent>
                </v:textbox>
                <w10:wrap type="topAndBottom" anchorx="page"/>
              </v:shape>
            </w:pict>
          </mc:Fallback>
        </mc:AlternateContent>
      </w:r>
    </w:p>
    <w:p w14:paraId="65F2713C" w14:textId="77777777" w:rsidR="00FE57D8" w:rsidRPr="004A3F11" w:rsidRDefault="00FE57D8">
      <w:pPr>
        <w:pStyle w:val="BodyText"/>
        <w:spacing w:before="63"/>
        <w:rPr>
          <w:lang w:val="lv-LV"/>
        </w:rPr>
      </w:pPr>
    </w:p>
    <w:p w14:paraId="20EF00F6" w14:textId="77777777" w:rsidR="00FE57D8" w:rsidRPr="004A3F11" w:rsidRDefault="00000000">
      <w:pPr>
        <w:pStyle w:val="BodyText"/>
        <w:spacing w:line="249" w:lineRule="auto"/>
        <w:ind w:left="2936" w:right="201"/>
        <w:rPr>
          <w:lang w:val="lv-LV"/>
        </w:rPr>
      </w:pPr>
      <w:r w:rsidRPr="004A3F11">
        <w:rPr>
          <w:w w:val="110"/>
          <w:sz w:val="19"/>
          <w:lang w:val="lv-LV"/>
        </w:rPr>
        <w:t>Daudzās valstīs nav tradīcijas, ka tiesu iestādes būtu atvērtas organizāciju sniegtajai informācijai vai atgriezeniskajai saitei, ko tās sniedz. Ir organizācijas, kas daudzu gadu mijiedarbībā ar tiesu iestādēm vai sadarbībā ar tiesnešu apvienībām ir ieguvušas savu vārdu sabiedrībā, un tiesneši tās novērtē. Tomēr joprojām pastāv zināmas aizdomas par pilsoniskās sabiedrības organizācijām kopumā.</w:t>
      </w:r>
    </w:p>
    <w:p w14:paraId="0C04A201" w14:textId="77777777" w:rsidR="00FE57D8" w:rsidRPr="004A3F11" w:rsidRDefault="00FE57D8">
      <w:pPr>
        <w:pStyle w:val="BodyText"/>
        <w:spacing w:before="14"/>
        <w:rPr>
          <w:lang w:val="lv-LV"/>
        </w:rPr>
      </w:pPr>
    </w:p>
    <w:p w14:paraId="28C7C287" w14:textId="77777777" w:rsidR="00FE57D8" w:rsidRPr="004A3F11" w:rsidRDefault="00000000">
      <w:pPr>
        <w:pStyle w:val="BodyText"/>
        <w:spacing w:line="249" w:lineRule="auto"/>
        <w:ind w:left="2936"/>
        <w:rPr>
          <w:lang w:val="lv-LV"/>
        </w:rPr>
      </w:pPr>
      <w:r w:rsidRPr="004A3F11">
        <w:rPr>
          <w:w w:val="110"/>
          <w:sz w:val="19"/>
          <w:lang w:val="lv-LV"/>
        </w:rPr>
        <w:t>Tiesnešu un pilsoniskās sabiedrības organizāciju sadarbība var būt izdevīga gan tiesu varai</w:t>
      </w:r>
      <w:r w:rsidRPr="004A3F11">
        <w:rPr>
          <w:spacing w:val="-9"/>
          <w:w w:val="110"/>
          <w:sz w:val="19"/>
          <w:lang w:val="lv-LV"/>
        </w:rPr>
        <w:t>,</w:t>
      </w:r>
      <w:r w:rsidRPr="004A3F11">
        <w:rPr>
          <w:w w:val="110"/>
          <w:sz w:val="19"/>
          <w:lang w:val="lv-LV"/>
        </w:rPr>
        <w:t xml:space="preserve"> gan sabiedrībai, ja vien tā notiek pārredzami un tiek ievērots tiesu neatkarības princips. Ir vērts pievērst uzmanību šādiem jautājumiem:</w:t>
      </w:r>
    </w:p>
    <w:p w14:paraId="127E776F" w14:textId="77777777" w:rsidR="00FE57D8" w:rsidRPr="004A3F11" w:rsidRDefault="00000000">
      <w:pPr>
        <w:pStyle w:val="BodyText"/>
        <w:spacing w:before="215" w:line="242" w:lineRule="auto"/>
        <w:ind w:left="2936" w:right="457"/>
        <w:jc w:val="both"/>
        <w:rPr>
          <w:lang w:val="lv-LV"/>
        </w:rPr>
      </w:pPr>
      <w:r w:rsidRPr="004A3F11">
        <w:rPr>
          <w:rFonts w:ascii="Noto Serif Black" w:hAnsi="Noto Serif Black"/>
          <w:b/>
          <w:sz w:val="19"/>
          <w:lang w:val="lv-LV"/>
        </w:rPr>
        <w:t xml:space="preserve">Savstarpējo attiecību definēšana: </w:t>
      </w:r>
      <w:r w:rsidRPr="004A3F11">
        <w:rPr>
          <w:sz w:val="19"/>
          <w:lang w:val="lv-LV"/>
        </w:rPr>
        <w:t xml:space="preserve">analizējot attiecības starp tiesnešiem </w:t>
      </w:r>
      <w:r w:rsidRPr="004A3F11">
        <w:rPr>
          <w:w w:val="110"/>
          <w:sz w:val="19"/>
          <w:lang w:val="lv-LV"/>
        </w:rPr>
        <w:t xml:space="preserve">un pilsoniskās sabiedrības organizācijām, mēs izmantojam dažādus terminus, piemēram, "mijiedarbība" vai "komunikācija", </w:t>
      </w:r>
      <w:proofErr w:type="gramStart"/>
      <w:r w:rsidRPr="004A3F11">
        <w:rPr>
          <w:w w:val="110"/>
          <w:sz w:val="19"/>
          <w:lang w:val="lv-LV"/>
        </w:rPr>
        <w:t>atzīstot, ka ne visas attiecības var</w:t>
      </w:r>
      <w:proofErr w:type="gramEnd"/>
      <w:r w:rsidRPr="004A3F11">
        <w:rPr>
          <w:w w:val="110"/>
          <w:sz w:val="19"/>
          <w:lang w:val="lv-LV"/>
        </w:rPr>
        <w:t xml:space="preserve"> vai vajag raksturot kā "sadarbību".</w:t>
      </w:r>
    </w:p>
    <w:p w14:paraId="18B88E41" w14:textId="77777777" w:rsidR="00FE57D8" w:rsidRPr="004A3F11" w:rsidRDefault="00000000">
      <w:pPr>
        <w:pStyle w:val="BodyText"/>
        <w:spacing w:before="225" w:line="235" w:lineRule="auto"/>
        <w:ind w:left="2936" w:right="522"/>
        <w:jc w:val="both"/>
        <w:rPr>
          <w:lang w:val="lv-LV"/>
        </w:rPr>
      </w:pPr>
      <w:r w:rsidRPr="004A3F11">
        <w:rPr>
          <w:rFonts w:ascii="Noto Serif Black"/>
          <w:b/>
          <w:sz w:val="19"/>
          <w:lang w:val="lv-LV"/>
        </w:rPr>
        <w:t>Politisk</w:t>
      </w:r>
      <w:r w:rsidRPr="004A3F11">
        <w:rPr>
          <w:rFonts w:ascii="Noto Serif Black"/>
          <w:b/>
          <w:sz w:val="19"/>
          <w:lang w:val="lv-LV"/>
        </w:rPr>
        <w:t>ā</w:t>
      </w:r>
      <w:r w:rsidRPr="004A3F11">
        <w:rPr>
          <w:rFonts w:ascii="Noto Serif Black"/>
          <w:b/>
          <w:sz w:val="19"/>
          <w:lang w:val="lv-LV"/>
        </w:rPr>
        <w:t xml:space="preserve"> neitralit</w:t>
      </w:r>
      <w:r w:rsidRPr="004A3F11">
        <w:rPr>
          <w:rFonts w:ascii="Noto Serif Black"/>
          <w:b/>
          <w:sz w:val="19"/>
          <w:lang w:val="lv-LV"/>
        </w:rPr>
        <w:t>ā</w:t>
      </w:r>
      <w:r w:rsidRPr="004A3F11">
        <w:rPr>
          <w:rFonts w:ascii="Noto Serif Black"/>
          <w:b/>
          <w:sz w:val="19"/>
          <w:lang w:val="lv-LV"/>
        </w:rPr>
        <w:t xml:space="preserve">te: </w:t>
      </w:r>
      <w:r w:rsidRPr="004A3F11">
        <w:rPr>
          <w:w w:val="110"/>
          <w:sz w:val="19"/>
          <w:lang w:val="lv-LV"/>
        </w:rPr>
        <w:t xml:space="preserve">Tiesneši ir politiski neitrālas </w:t>
      </w:r>
      <w:r w:rsidRPr="004A3F11">
        <w:rPr>
          <w:sz w:val="19"/>
          <w:lang w:val="lv-LV"/>
        </w:rPr>
        <w:t xml:space="preserve">organizācijas, kas var </w:t>
      </w:r>
      <w:r w:rsidRPr="004A3F11">
        <w:rPr>
          <w:w w:val="110"/>
          <w:sz w:val="19"/>
          <w:lang w:val="lv-LV"/>
        </w:rPr>
        <w:t xml:space="preserve">apdraudēt tiesneša lomas politisko neitralitāti, </w:t>
      </w:r>
      <w:r w:rsidRPr="004A3F11">
        <w:rPr>
          <w:sz w:val="19"/>
          <w:lang w:val="lv-LV"/>
        </w:rPr>
        <w:t>jo tās bieži iesaistās politiski orientētās aktivitātēs</w:t>
      </w:r>
      <w:r w:rsidRPr="004A3F11">
        <w:rPr>
          <w:w w:val="110"/>
          <w:sz w:val="19"/>
          <w:lang w:val="lv-LV"/>
        </w:rPr>
        <w:t>.</w:t>
      </w:r>
    </w:p>
    <w:p w14:paraId="7B361E8A" w14:textId="77777777" w:rsidR="00FE57D8" w:rsidRPr="004A3F11" w:rsidRDefault="00000000">
      <w:pPr>
        <w:spacing w:before="228" w:line="235" w:lineRule="auto"/>
        <w:ind w:left="2936" w:right="572"/>
        <w:jc w:val="both"/>
        <w:rPr>
          <w:sz w:val="20"/>
        </w:rPr>
      </w:pPr>
      <w:r w:rsidRPr="004A3F11">
        <w:rPr>
          <w:rFonts w:ascii="Noto Serif Black"/>
          <w:b/>
          <w:sz w:val="19"/>
        </w:rPr>
        <w:t>Neitralit</w:t>
      </w:r>
      <w:r w:rsidRPr="004A3F11">
        <w:rPr>
          <w:rFonts w:ascii="Noto Serif Black"/>
          <w:b/>
          <w:sz w:val="19"/>
        </w:rPr>
        <w:t>ā</w:t>
      </w:r>
      <w:r w:rsidRPr="004A3F11">
        <w:rPr>
          <w:rFonts w:ascii="Noto Serif Black"/>
          <w:b/>
          <w:sz w:val="19"/>
        </w:rPr>
        <w:t>tes un objektivit</w:t>
      </w:r>
      <w:r w:rsidRPr="004A3F11">
        <w:rPr>
          <w:rFonts w:ascii="Noto Serif Black"/>
          <w:b/>
          <w:sz w:val="19"/>
        </w:rPr>
        <w:t>ā</w:t>
      </w:r>
      <w:r w:rsidRPr="004A3F11">
        <w:rPr>
          <w:rFonts w:ascii="Noto Serif Black"/>
          <w:b/>
          <w:sz w:val="19"/>
        </w:rPr>
        <w:t>tes trauc</w:t>
      </w:r>
      <w:r w:rsidRPr="004A3F11">
        <w:rPr>
          <w:rFonts w:ascii="Noto Serif Black"/>
          <w:b/>
          <w:sz w:val="19"/>
        </w:rPr>
        <w:t>ē</w:t>
      </w:r>
      <w:r w:rsidRPr="004A3F11">
        <w:rPr>
          <w:rFonts w:ascii="Noto Serif Black"/>
          <w:b/>
          <w:sz w:val="19"/>
        </w:rPr>
        <w:t xml:space="preserve">jumi: </w:t>
      </w:r>
      <w:r w:rsidRPr="004A3F11">
        <w:rPr>
          <w:sz w:val="19"/>
        </w:rPr>
        <w:t xml:space="preserve">tiesnešiem jāizvairās no situācijām, kad </w:t>
      </w:r>
      <w:r w:rsidRPr="004A3F11">
        <w:rPr>
          <w:w w:val="105"/>
          <w:sz w:val="19"/>
        </w:rPr>
        <w:t>viņu lēmumus varētu ietekmēt ārējas organizācijas.</w:t>
      </w:r>
    </w:p>
    <w:p w14:paraId="663E868C" w14:textId="77777777" w:rsidR="00FE57D8" w:rsidRPr="004A3F11" w:rsidRDefault="00000000">
      <w:pPr>
        <w:pStyle w:val="BodyText"/>
        <w:spacing w:before="227" w:line="235" w:lineRule="auto"/>
        <w:ind w:left="2936"/>
        <w:rPr>
          <w:lang w:val="lv-LV"/>
        </w:rPr>
      </w:pPr>
      <w:r w:rsidRPr="004A3F11">
        <w:rPr>
          <w:rFonts w:ascii="Noto Serif Black"/>
          <w:b/>
          <w:sz w:val="19"/>
          <w:lang w:val="lv-LV"/>
        </w:rPr>
        <w:t>Priek</w:t>
      </w:r>
      <w:r w:rsidRPr="004A3F11">
        <w:rPr>
          <w:rFonts w:ascii="Noto Serif Black"/>
          <w:b/>
          <w:sz w:val="19"/>
          <w:lang w:val="lv-LV"/>
        </w:rPr>
        <w:t>š</w:t>
      </w:r>
      <w:r w:rsidRPr="004A3F11">
        <w:rPr>
          <w:rFonts w:ascii="Noto Serif Black"/>
          <w:b/>
          <w:sz w:val="19"/>
          <w:lang w:val="lv-LV"/>
        </w:rPr>
        <w:t>stats par neobjektivit</w:t>
      </w:r>
      <w:r w:rsidRPr="004A3F11">
        <w:rPr>
          <w:rFonts w:ascii="Noto Serif Black"/>
          <w:b/>
          <w:sz w:val="19"/>
          <w:lang w:val="lv-LV"/>
        </w:rPr>
        <w:t>ā</w:t>
      </w:r>
      <w:r w:rsidRPr="004A3F11">
        <w:rPr>
          <w:rFonts w:ascii="Noto Serif Black"/>
          <w:b/>
          <w:sz w:val="19"/>
          <w:lang w:val="lv-LV"/>
        </w:rPr>
        <w:t xml:space="preserve">ti: </w:t>
      </w:r>
      <w:r w:rsidRPr="004A3F11">
        <w:rPr>
          <w:sz w:val="19"/>
          <w:lang w:val="lv-LV"/>
        </w:rPr>
        <w:t xml:space="preserve">cieša sadarbība ar noteiktām organizācijām var radīt </w:t>
      </w:r>
      <w:r w:rsidRPr="004A3F11">
        <w:rPr>
          <w:w w:val="110"/>
          <w:sz w:val="19"/>
          <w:lang w:val="lv-LV"/>
        </w:rPr>
        <w:t>iespaidu, ka tiesneši atbalsta noteiktas intereses vai ideoloģijas.</w:t>
      </w:r>
    </w:p>
    <w:p w14:paraId="07BC90CA" w14:textId="77777777" w:rsidR="00FE57D8" w:rsidRPr="004A3F11" w:rsidRDefault="00000000">
      <w:pPr>
        <w:pStyle w:val="BodyText"/>
        <w:spacing w:before="228" w:line="235" w:lineRule="auto"/>
        <w:ind w:left="2936"/>
        <w:rPr>
          <w:lang w:val="lv-LV"/>
        </w:rPr>
      </w:pPr>
      <w:r w:rsidRPr="004A3F11">
        <w:rPr>
          <w:rFonts w:ascii="Noto Serif Black"/>
          <w:b/>
          <w:sz w:val="19"/>
          <w:lang w:val="lv-LV"/>
        </w:rPr>
        <w:t>L</w:t>
      </w:r>
      <w:r w:rsidRPr="004A3F11">
        <w:rPr>
          <w:rFonts w:ascii="Noto Serif Black"/>
          <w:b/>
          <w:sz w:val="19"/>
          <w:lang w:val="lv-LV"/>
        </w:rPr>
        <w:t>ī</w:t>
      </w:r>
      <w:r w:rsidRPr="004A3F11">
        <w:rPr>
          <w:rFonts w:ascii="Noto Serif Black"/>
          <w:b/>
          <w:sz w:val="19"/>
          <w:lang w:val="lv-LV"/>
        </w:rPr>
        <w:t>dzsvarota iesaist</w:t>
      </w:r>
      <w:r w:rsidRPr="004A3F11">
        <w:rPr>
          <w:rFonts w:ascii="Noto Serif Black"/>
          <w:b/>
          <w:sz w:val="19"/>
          <w:lang w:val="lv-LV"/>
        </w:rPr>
        <w:t>īš</w:t>
      </w:r>
      <w:r w:rsidRPr="004A3F11">
        <w:rPr>
          <w:rFonts w:ascii="Noto Serif Black"/>
          <w:b/>
          <w:sz w:val="19"/>
          <w:lang w:val="lv-LV"/>
        </w:rPr>
        <w:t>an</w:t>
      </w:r>
      <w:r w:rsidRPr="004A3F11">
        <w:rPr>
          <w:rFonts w:ascii="Noto Serif Black"/>
          <w:b/>
          <w:sz w:val="19"/>
          <w:lang w:val="lv-LV"/>
        </w:rPr>
        <w:t>ā</w:t>
      </w:r>
      <w:r w:rsidRPr="004A3F11">
        <w:rPr>
          <w:rFonts w:ascii="Noto Serif Black"/>
          <w:b/>
          <w:sz w:val="19"/>
          <w:lang w:val="lv-LV"/>
        </w:rPr>
        <w:t xml:space="preserve">s: </w:t>
      </w:r>
      <w:r w:rsidRPr="004A3F11">
        <w:rPr>
          <w:sz w:val="19"/>
          <w:lang w:val="lv-LV"/>
        </w:rPr>
        <w:t xml:space="preserve">sadarbībai jābūt plašai un visaptverošai, iesaistot dažādas </w:t>
      </w:r>
      <w:r w:rsidRPr="004A3F11">
        <w:rPr>
          <w:w w:val="110"/>
          <w:sz w:val="19"/>
          <w:lang w:val="lv-LV"/>
        </w:rPr>
        <w:t>organizācijas, lai izvairītos no apsūdzībām favorītismā.</w:t>
      </w:r>
    </w:p>
    <w:p w14:paraId="680B4662" w14:textId="77777777" w:rsidR="00FE57D8" w:rsidRPr="004A3F11" w:rsidRDefault="00000000">
      <w:pPr>
        <w:spacing w:before="228" w:line="235" w:lineRule="auto"/>
        <w:ind w:left="2936" w:right="570"/>
        <w:jc w:val="both"/>
        <w:rPr>
          <w:sz w:val="20"/>
        </w:rPr>
      </w:pPr>
      <w:r w:rsidRPr="004A3F11">
        <w:rPr>
          <w:rFonts w:ascii="Noto Serif Black"/>
          <w:b/>
          <w:sz w:val="19"/>
        </w:rPr>
        <w:t>Sadarb</w:t>
      </w:r>
      <w:r w:rsidRPr="004A3F11">
        <w:rPr>
          <w:rFonts w:ascii="Noto Serif Black"/>
          <w:b/>
          <w:sz w:val="19"/>
        </w:rPr>
        <w:t>ī</w:t>
      </w:r>
      <w:r w:rsidRPr="004A3F11">
        <w:rPr>
          <w:rFonts w:ascii="Noto Serif Black"/>
          <w:b/>
          <w:sz w:val="19"/>
        </w:rPr>
        <w:t>bas p</w:t>
      </w:r>
      <w:r w:rsidRPr="004A3F11">
        <w:rPr>
          <w:rFonts w:ascii="Noto Serif Black"/>
          <w:b/>
          <w:sz w:val="19"/>
        </w:rPr>
        <w:t>ā</w:t>
      </w:r>
      <w:r w:rsidRPr="004A3F11">
        <w:rPr>
          <w:rFonts w:ascii="Noto Serif Black"/>
          <w:b/>
          <w:sz w:val="19"/>
        </w:rPr>
        <w:t>rredzam</w:t>
      </w:r>
      <w:r w:rsidRPr="004A3F11">
        <w:rPr>
          <w:rFonts w:ascii="Noto Serif Black"/>
          <w:b/>
          <w:sz w:val="19"/>
        </w:rPr>
        <w:t>ī</w:t>
      </w:r>
      <w:r w:rsidRPr="004A3F11">
        <w:rPr>
          <w:rFonts w:ascii="Noto Serif Black"/>
          <w:b/>
          <w:sz w:val="19"/>
        </w:rPr>
        <w:t xml:space="preserve">ba: </w:t>
      </w:r>
      <w:r w:rsidRPr="004A3F11">
        <w:rPr>
          <w:sz w:val="19"/>
        </w:rPr>
        <w:t xml:space="preserve">skaidra </w:t>
      </w:r>
      <w:r w:rsidRPr="004A3F11">
        <w:rPr>
          <w:w w:val="110"/>
          <w:sz w:val="19"/>
        </w:rPr>
        <w:t xml:space="preserve">sadarbības </w:t>
      </w:r>
      <w:r w:rsidRPr="004A3F11">
        <w:rPr>
          <w:sz w:val="19"/>
        </w:rPr>
        <w:t xml:space="preserve">mērķu un robežu noteikšana </w:t>
      </w:r>
      <w:r w:rsidRPr="004A3F11">
        <w:rPr>
          <w:w w:val="110"/>
          <w:sz w:val="19"/>
        </w:rPr>
        <w:t>palīdz nodrošināt, ka tiesneši nepārkāpj savas objektīvās lomas.</w:t>
      </w:r>
    </w:p>
    <w:p w14:paraId="139815DD" w14:textId="77777777" w:rsidR="00FE57D8" w:rsidRPr="004A3F11" w:rsidRDefault="00000000">
      <w:pPr>
        <w:pStyle w:val="BodyText"/>
        <w:spacing w:before="227" w:line="235" w:lineRule="auto"/>
        <w:ind w:left="2936" w:right="450"/>
        <w:jc w:val="both"/>
        <w:rPr>
          <w:lang w:val="lv-LV"/>
        </w:rPr>
      </w:pPr>
      <w:r w:rsidRPr="004A3F11">
        <w:rPr>
          <w:rFonts w:ascii="Noto Serif Black"/>
          <w:b/>
          <w:sz w:val="19"/>
          <w:lang w:val="lv-LV"/>
        </w:rPr>
        <w:t>Apm</w:t>
      </w:r>
      <w:r w:rsidRPr="004A3F11">
        <w:rPr>
          <w:rFonts w:ascii="Noto Serif Black"/>
          <w:b/>
          <w:sz w:val="19"/>
          <w:lang w:val="lv-LV"/>
        </w:rPr>
        <w:t>ā</w:t>
      </w:r>
      <w:r w:rsidRPr="004A3F11">
        <w:rPr>
          <w:rFonts w:ascii="Noto Serif Black"/>
          <w:b/>
          <w:sz w:val="19"/>
          <w:lang w:val="lv-LV"/>
        </w:rPr>
        <w:t>c</w:t>
      </w:r>
      <w:r w:rsidRPr="004A3F11">
        <w:rPr>
          <w:rFonts w:ascii="Noto Serif Black"/>
          <w:b/>
          <w:sz w:val="19"/>
          <w:lang w:val="lv-LV"/>
        </w:rPr>
        <w:t>ī</w:t>
      </w:r>
      <w:r w:rsidRPr="004A3F11">
        <w:rPr>
          <w:rFonts w:ascii="Noto Serif Black"/>
          <w:b/>
          <w:sz w:val="19"/>
          <w:lang w:val="lv-LV"/>
        </w:rPr>
        <w:t>ba un pamatnost</w:t>
      </w:r>
      <w:r w:rsidRPr="004A3F11">
        <w:rPr>
          <w:rFonts w:ascii="Noto Serif Black"/>
          <w:b/>
          <w:sz w:val="19"/>
          <w:lang w:val="lv-LV"/>
        </w:rPr>
        <w:t>ā</w:t>
      </w:r>
      <w:r w:rsidRPr="004A3F11">
        <w:rPr>
          <w:rFonts w:ascii="Noto Serif Black"/>
          <w:b/>
          <w:sz w:val="19"/>
          <w:lang w:val="lv-LV"/>
        </w:rPr>
        <w:t xml:space="preserve">dnes: </w:t>
      </w:r>
      <w:r w:rsidRPr="004A3F11">
        <w:rPr>
          <w:sz w:val="19"/>
          <w:lang w:val="lv-LV"/>
        </w:rPr>
        <w:t xml:space="preserve">standartu izstrāde tiesu iestāžu sadarbībai ar pilsoniskās sabiedrības organizācijām </w:t>
      </w:r>
      <w:r w:rsidRPr="004A3F11">
        <w:rPr>
          <w:w w:val="110"/>
          <w:sz w:val="19"/>
          <w:lang w:val="lv-LV"/>
        </w:rPr>
        <w:t>var palīdzēt mazināt neatkarības apdraudējuma risku.</w:t>
      </w:r>
    </w:p>
    <w:p w14:paraId="4C8B8737" w14:textId="77777777" w:rsidR="00FE57D8" w:rsidRPr="004A3F11" w:rsidRDefault="00FE57D8">
      <w:pPr>
        <w:pStyle w:val="BodyText"/>
        <w:spacing w:line="235" w:lineRule="auto"/>
        <w:jc w:val="both"/>
        <w:rPr>
          <w:lang w:val="lv-LV"/>
        </w:rPr>
        <w:sectPr w:rsidR="00FE57D8" w:rsidRPr="004A3F11">
          <w:pgSz w:w="11910" w:h="16840"/>
          <w:pgMar w:top="720" w:right="425" w:bottom="280" w:left="566" w:header="525" w:footer="0" w:gutter="0"/>
          <w:cols w:space="708"/>
        </w:sectPr>
      </w:pPr>
    </w:p>
    <w:p w14:paraId="1FCF313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2064" behindDoc="1" locked="0" layoutInCell="1" allowOverlap="1" wp14:anchorId="04A14389" wp14:editId="39A88A01">
                <wp:simplePos x="0" y="0"/>
                <wp:positionH relativeFrom="page">
                  <wp:posOffset>360001</wp:posOffset>
                </wp:positionH>
                <wp:positionV relativeFrom="page">
                  <wp:posOffset>663975</wp:posOffset>
                </wp:positionV>
                <wp:extent cx="6840220" cy="9668510"/>
                <wp:effectExtent l="0" t="0" r="0" b="0"/>
                <wp:wrapNone/>
                <wp:docPr id="575" name="Group 57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76" name="Graphic 57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77" name="Graphic 57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8CCB33B" id="Group 575" o:spid="_x0000_s1026" style="position:absolute;margin-left:28.35pt;margin-top:52.3pt;width:538.6pt;height:761.3pt;z-index:-25164441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1/vQ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CYyq1/vQIAAEIIAAAOAAAAAAAAAAAAAAAAAC4CAABkcnMvZTJvRG9jLnhtbFBLAQItABQABgAI&#10;AAAAIQBM10hR4gAAAAwBAAAPAAAAAAAAAAAAAAAAABcFAABkcnMvZG93bnJldi54bWxQSwUGAAAA&#10;AAQABADzAAAAJgYAAAAA&#10;">
                <v:shape id="Graphic 57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" path="m,9661677l,e" filled="f" strokecolor="#354754" strokeweight=".5pt">
                  <v:path arrowok="t"/>
                </v:shape>
                <v:shape id="Graphic 57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" path="m,l6840004,e" filled="f" strokecolor="#354754" strokeweight=".5pt">
                  <v:path arrowok="t"/>
                </v:shape>
                <w10:wrap anchorx="page" anchory="page"/>
              </v:group>
            </w:pict>
          </mc:Fallback>
        </mc:AlternateContent>
      </w:r>
    </w:p>
    <w:p w14:paraId="6A9F8B21" w14:textId="77777777" w:rsidR="00FE57D8" w:rsidRPr="004A3F11" w:rsidRDefault="00FE57D8">
      <w:pPr>
        <w:pStyle w:val="BodyText"/>
        <w:rPr>
          <w:lang w:val="lv-LV"/>
        </w:rPr>
      </w:pPr>
    </w:p>
    <w:p w14:paraId="05A958C5" w14:textId="77777777" w:rsidR="00FE57D8" w:rsidRPr="004A3F11" w:rsidRDefault="00FE57D8">
      <w:pPr>
        <w:pStyle w:val="BodyText"/>
        <w:rPr>
          <w:lang w:val="lv-LV"/>
        </w:rPr>
      </w:pPr>
    </w:p>
    <w:p w14:paraId="4CBF20A2" w14:textId="77777777" w:rsidR="00FE57D8" w:rsidRPr="004A3F11" w:rsidRDefault="00FE57D8">
      <w:pPr>
        <w:pStyle w:val="BodyText"/>
        <w:rPr>
          <w:lang w:val="lv-LV"/>
        </w:rPr>
      </w:pPr>
    </w:p>
    <w:p w14:paraId="5B53C0FD" w14:textId="77777777" w:rsidR="00FE57D8" w:rsidRPr="004A3F11" w:rsidRDefault="00FE57D8">
      <w:pPr>
        <w:pStyle w:val="BodyText"/>
        <w:rPr>
          <w:lang w:val="lv-LV"/>
        </w:rPr>
      </w:pPr>
    </w:p>
    <w:p w14:paraId="371F9775" w14:textId="77777777" w:rsidR="00FE57D8" w:rsidRPr="004A3F11" w:rsidRDefault="00FE57D8">
      <w:pPr>
        <w:pStyle w:val="BodyText"/>
        <w:rPr>
          <w:lang w:val="lv-LV"/>
        </w:rPr>
      </w:pPr>
    </w:p>
    <w:p w14:paraId="52022C69" w14:textId="77777777" w:rsidR="00FE57D8" w:rsidRPr="004A3F11" w:rsidRDefault="00FE57D8">
      <w:pPr>
        <w:pStyle w:val="BodyText"/>
        <w:rPr>
          <w:lang w:val="lv-LV"/>
        </w:rPr>
      </w:pPr>
    </w:p>
    <w:p w14:paraId="386E87DE" w14:textId="77777777" w:rsidR="00FE57D8" w:rsidRPr="004A3F11" w:rsidRDefault="00FE57D8">
      <w:pPr>
        <w:pStyle w:val="BodyText"/>
        <w:spacing w:before="128"/>
        <w:rPr>
          <w:lang w:val="lv-LV"/>
        </w:rPr>
      </w:pPr>
    </w:p>
    <w:p w14:paraId="035F33AF" w14:textId="77777777" w:rsidR="00FE57D8" w:rsidRPr="004A3F11" w:rsidRDefault="00000000">
      <w:pPr>
        <w:pStyle w:val="BodyText"/>
        <w:spacing w:line="249" w:lineRule="auto"/>
        <w:ind w:left="2936" w:right="401"/>
        <w:rPr>
          <w:lang w:val="lv-LV"/>
        </w:rPr>
      </w:pPr>
      <w:r w:rsidRPr="004A3F11">
        <w:rPr>
          <w:w w:val="110"/>
          <w:sz w:val="19"/>
          <w:lang w:val="lv-LV"/>
        </w:rPr>
        <w:t>Tiesnešu un pilsoniskās sabiedrības organizāciju sadarbība ir ļoti nozīmīga vairākās galvenajās jomās. Tomēr tās raksturs ir rūpīgi jāapsver, lai izvairītos no iespējamas tiesu neatkarības apdraudēšanas. Tiesnešiem pirmām kārtām būtu jāsaglabā atvērtība attiecībā uz to organizāciju darba rezultātiem, kuras ir saistītas ar tiesu varu.</w:t>
      </w:r>
    </w:p>
    <w:p w14:paraId="764E607E" w14:textId="77777777" w:rsidR="00FE57D8" w:rsidRPr="004A3F11" w:rsidRDefault="00000000">
      <w:pPr>
        <w:pStyle w:val="BodyText"/>
        <w:spacing w:before="5"/>
        <w:rPr>
          <w:sz w:val="14"/>
          <w:lang w:val="lv-LV"/>
        </w:rPr>
      </w:pPr>
      <w:r w:rsidRPr="004A3F11">
        <w:rPr>
          <w:noProof/>
          <w:sz w:val="14"/>
          <w:lang w:val="lv-LV"/>
        </w:rPr>
        <mc:AlternateContent>
          <mc:Choice Requires="wps">
            <w:drawing>
              <wp:anchor distT="0" distB="0" distL="0" distR="0" simplePos="0" relativeHeight="251789824" behindDoc="1" locked="0" layoutInCell="1" allowOverlap="1" wp14:anchorId="11C31ACA" wp14:editId="04E7635F">
                <wp:simplePos x="0" y="0"/>
                <wp:positionH relativeFrom="page">
                  <wp:posOffset>2224290</wp:posOffset>
                </wp:positionH>
                <wp:positionV relativeFrom="paragraph">
                  <wp:posOffset>120824</wp:posOffset>
                </wp:positionV>
                <wp:extent cx="4975860" cy="762000"/>
                <wp:effectExtent l="0" t="0" r="0" b="0"/>
                <wp:wrapTopAndBottom/>
                <wp:docPr id="578" name="Textbox 578"/>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155ED020" w14:textId="77777777" w:rsidR="00FE57D8" w:rsidRPr="004A3F11" w:rsidRDefault="00FE57D8">
                            <w:pPr>
                              <w:pStyle w:val="BodyText"/>
                              <w:spacing w:before="59"/>
                              <w:rPr>
                                <w:color w:val="000000"/>
                                <w:lang w:val="lv-LV"/>
                              </w:rPr>
                            </w:pPr>
                          </w:p>
                          <w:p w14:paraId="716321FB" w14:textId="516B590C" w:rsidR="00FE57D8" w:rsidRPr="004A3F11" w:rsidRDefault="0014257E">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031B8988" w14:textId="77777777" w:rsidR="00FE57D8" w:rsidRPr="004A3F11" w:rsidRDefault="00000000">
                            <w:pPr>
                              <w:spacing w:before="2" w:line="235" w:lineRule="auto"/>
                              <w:ind w:left="340"/>
                              <w:rPr>
                                <w:rFonts w:ascii="Calibri" w:hAnsi="Calibri"/>
                                <w:i/>
                                <w:color w:val="000000"/>
                                <w:sz w:val="20"/>
                              </w:rPr>
                            </w:pPr>
                            <w:r w:rsidRPr="004A3F11">
                              <w:rPr>
                                <w:rFonts w:ascii="Calibri" w:hAnsi="Calibri"/>
                                <w:i/>
                                <w:color w:val="FFFFFF"/>
                                <w:w w:val="110"/>
                                <w:sz w:val="19"/>
                              </w:rPr>
                              <w:t>Kā mēs varam labāk iepazīt viens otru un veicināt tādu pilsoniskās sabiedrības organizāciju darbu, kas ir nozīmīgs tiesu varai?</w:t>
                            </w:r>
                          </w:p>
                        </w:txbxContent>
                      </wps:txbx>
                      <wps:bodyPr wrap="square" lIns="0" tIns="0" rIns="0" bIns="0" rtlCol="0"/>
                    </wps:wsp>
                  </a:graphicData>
                </a:graphic>
              </wp:anchor>
            </w:drawing>
          </mc:Choice>
          <mc:Fallback>
            <w:pict>
              <v:shape w14:anchorId="11C31ACA" id="Textbox 578" o:spid="_x0000_s1143" type="#_x0000_t202" style="position:absolute;margin-left:175.15pt;margin-top:9.5pt;width:391.8pt;height:60pt;z-index:-25152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" fillcolor="#4d6463" stroked="f">
                <v:textbox inset="0,0,0,0">
                  <w:txbxContent>
                    <w:p w14:paraId="155ED020" w14:textId="77777777" w:rsidR="00FE57D8" w:rsidRPr="004A3F11" w:rsidRDefault="00FE57D8">
                      <w:pPr>
                        <w:pStyle w:val="BodyText"/>
                        <w:spacing w:before="59"/>
                        <w:rPr>
                          <w:color w:val="000000"/>
                          <w:lang w:val="lv-LV"/>
                        </w:rPr>
                      </w:pPr>
                    </w:p>
                    <w:p w14:paraId="716321FB" w14:textId="516B590C" w:rsidR="00FE57D8" w:rsidRPr="004A3F11" w:rsidRDefault="0014257E">
                      <w:pPr>
                        <w:spacing w:line="242" w:lineRule="exact"/>
                        <w:ind w:left="340"/>
                        <w:rPr>
                          <w:rFonts w:ascii="Calibri"/>
                          <w:b/>
                          <w:color w:val="000000"/>
                          <w:sz w:val="20"/>
                        </w:rPr>
                      </w:pPr>
                      <w:r>
                        <w:rPr>
                          <w:rFonts w:ascii="Calibri"/>
                          <w:b/>
                          <w:color w:val="FFFFFF"/>
                          <w:spacing w:val="-2"/>
                          <w:w w:val="115"/>
                          <w:sz w:val="19"/>
                        </w:rPr>
                        <w:t>JAUT</w:t>
                      </w:r>
                      <w:r>
                        <w:rPr>
                          <w:rFonts w:ascii="Calibri"/>
                          <w:b/>
                          <w:color w:val="FFFFFF"/>
                          <w:spacing w:val="-2"/>
                          <w:w w:val="115"/>
                          <w:sz w:val="19"/>
                        </w:rPr>
                        <w:t>Ā</w:t>
                      </w:r>
                      <w:r>
                        <w:rPr>
                          <w:rFonts w:ascii="Calibri"/>
                          <w:b/>
                          <w:color w:val="FFFFFF"/>
                          <w:spacing w:val="-2"/>
                          <w:w w:val="115"/>
                          <w:sz w:val="19"/>
                        </w:rPr>
                        <w:t>JUMS</w:t>
                      </w:r>
                    </w:p>
                    <w:p w14:paraId="031B8988" w14:textId="77777777" w:rsidR="00FE57D8" w:rsidRPr="004A3F11" w:rsidRDefault="00000000">
                      <w:pPr>
                        <w:spacing w:before="2" w:line="235" w:lineRule="auto"/>
                        <w:ind w:left="340"/>
                        <w:rPr>
                          <w:rFonts w:ascii="Calibri" w:hAnsi="Calibri"/>
                          <w:i/>
                          <w:color w:val="000000"/>
                          <w:sz w:val="20"/>
                        </w:rPr>
                      </w:pPr>
                      <w:r w:rsidRPr="004A3F11">
                        <w:rPr>
                          <w:rFonts w:ascii="Calibri" w:hAnsi="Calibri"/>
                          <w:i/>
                          <w:color w:val="FFFFFF"/>
                          <w:w w:val="110"/>
                          <w:sz w:val="19"/>
                        </w:rPr>
                        <w:t>Kā mēs varam labāk iepazīt viens otru un veicināt tādu pilsoniskās sabiedrības organizāciju darbu, kas ir nozīmīgs tiesu varai?</w:t>
                      </w:r>
                    </w:p>
                  </w:txbxContent>
                </v:textbox>
                <w10:wrap type="topAndBottom" anchorx="page"/>
              </v:shape>
            </w:pict>
          </mc:Fallback>
        </mc:AlternateContent>
      </w:r>
    </w:p>
    <w:p w14:paraId="37D8AA26" w14:textId="77777777" w:rsidR="00FE57D8" w:rsidRPr="004A3F11" w:rsidRDefault="00FE57D8">
      <w:pPr>
        <w:pStyle w:val="BodyText"/>
        <w:spacing w:before="63"/>
        <w:rPr>
          <w:lang w:val="lv-LV"/>
        </w:rPr>
      </w:pPr>
    </w:p>
    <w:p w14:paraId="0E044EB2" w14:textId="426F4E48" w:rsidR="00FE57D8" w:rsidRPr="004A3F11" w:rsidRDefault="00000000">
      <w:pPr>
        <w:pStyle w:val="BodyText"/>
        <w:spacing w:line="249" w:lineRule="auto"/>
        <w:ind w:left="2936" w:right="270"/>
        <w:rPr>
          <w:lang w:val="lv-LV"/>
        </w:rPr>
      </w:pPr>
      <w:r w:rsidRPr="004A3F11">
        <w:rPr>
          <w:w w:val="110"/>
          <w:sz w:val="19"/>
          <w:lang w:val="lv-LV"/>
        </w:rPr>
        <w:t>Tāpat kā citās dzīves jomās, arī mūsu bažas par savstarpējām attiecībām bieži vien rodas no nepazī</w:t>
      </w:r>
      <w:r w:rsidR="0014257E">
        <w:rPr>
          <w:w w:val="110"/>
          <w:sz w:val="19"/>
          <w:lang w:val="lv-LV"/>
        </w:rPr>
        <w:t>šanas</w:t>
      </w:r>
      <w:r w:rsidRPr="004A3F11">
        <w:rPr>
          <w:w w:val="110"/>
          <w:sz w:val="19"/>
          <w:lang w:val="lv-LV"/>
        </w:rPr>
        <w:t xml:space="preserve"> vai </w:t>
      </w:r>
      <w:r w:rsidRPr="004A3F11">
        <w:rPr>
          <w:spacing w:val="-2"/>
          <w:w w:val="110"/>
          <w:sz w:val="19"/>
          <w:lang w:val="lv-LV"/>
        </w:rPr>
        <w:t>neizpratnes</w:t>
      </w:r>
      <w:r w:rsidRPr="004A3F11">
        <w:rPr>
          <w:w w:val="110"/>
          <w:sz w:val="19"/>
          <w:lang w:val="lv-LV"/>
        </w:rPr>
        <w:t>. Šā iemesla dēļ tiesu iestādēm būtu jāmeklē veidi, kā uzzināt par pilsoniskās sabiedrības organizāciju motivāciju, mērķiem, metodēm un darba rezultātiem. To var panākt, izmantojot dažādus līdzekļus, piemēram:</w:t>
      </w:r>
    </w:p>
    <w:p w14:paraId="564BC2CD" w14:textId="77777777" w:rsidR="00FE57D8" w:rsidRPr="004A3F11" w:rsidRDefault="00000000">
      <w:pPr>
        <w:spacing w:before="220" w:line="235" w:lineRule="auto"/>
        <w:ind w:left="2936" w:right="280"/>
        <w:rPr>
          <w:sz w:val="20"/>
        </w:rPr>
      </w:pPr>
      <w:r w:rsidRPr="004A3F11">
        <w:rPr>
          <w:rFonts w:ascii="Noto Serif Black"/>
          <w:b/>
          <w:sz w:val="19"/>
        </w:rPr>
        <w:t>aicinot atsevi</w:t>
      </w:r>
      <w:r w:rsidRPr="004A3F11">
        <w:rPr>
          <w:rFonts w:ascii="Noto Serif Black"/>
          <w:b/>
          <w:sz w:val="19"/>
        </w:rPr>
        <w:t>šķ</w:t>
      </w:r>
      <w:r w:rsidRPr="004A3F11">
        <w:rPr>
          <w:rFonts w:ascii="Noto Serif Black"/>
          <w:b/>
          <w:sz w:val="19"/>
        </w:rPr>
        <w:t>as organiz</w:t>
      </w:r>
      <w:r w:rsidRPr="004A3F11">
        <w:rPr>
          <w:rFonts w:ascii="Noto Serif Black"/>
          <w:b/>
          <w:sz w:val="19"/>
        </w:rPr>
        <w:t>ā</w:t>
      </w:r>
      <w:r w:rsidRPr="004A3F11">
        <w:rPr>
          <w:rFonts w:ascii="Noto Serif Black"/>
          <w:b/>
          <w:sz w:val="19"/>
        </w:rPr>
        <w:t xml:space="preserve">cijas </w:t>
      </w:r>
      <w:r w:rsidRPr="004A3F11">
        <w:rPr>
          <w:sz w:val="19"/>
        </w:rPr>
        <w:t xml:space="preserve">iepazīstināt ar savu darbību un sasniegumiem </w:t>
      </w:r>
      <w:r w:rsidRPr="004A3F11">
        <w:rPr>
          <w:w w:val="110"/>
          <w:sz w:val="19"/>
        </w:rPr>
        <w:t>forumos, ko rīko tiesnešu padomes, tiesnešu asociācijas vai atsevišķas tiesas.</w:t>
      </w:r>
    </w:p>
    <w:p w14:paraId="337D1EE5" w14:textId="77777777" w:rsidR="00FE57D8" w:rsidRPr="004A3F11" w:rsidRDefault="00000000">
      <w:pPr>
        <w:spacing w:before="228" w:line="235" w:lineRule="auto"/>
        <w:ind w:left="2936" w:right="354"/>
        <w:rPr>
          <w:sz w:val="20"/>
        </w:rPr>
      </w:pPr>
      <w:r w:rsidRPr="004A3F11">
        <w:rPr>
          <w:rFonts w:ascii="Noto Serif Black"/>
          <w:b/>
          <w:w w:val="105"/>
          <w:sz w:val="19"/>
        </w:rPr>
        <w:t>nodro</w:t>
      </w:r>
      <w:r w:rsidRPr="004A3F11">
        <w:rPr>
          <w:rFonts w:ascii="Noto Serif Black"/>
          <w:b/>
          <w:w w:val="105"/>
          <w:sz w:val="19"/>
        </w:rPr>
        <w:t>š</w:t>
      </w:r>
      <w:r w:rsidRPr="004A3F11">
        <w:rPr>
          <w:rFonts w:ascii="Noto Serif Black"/>
          <w:b/>
          <w:w w:val="105"/>
          <w:sz w:val="19"/>
        </w:rPr>
        <w:t xml:space="preserve">inot vietu juridiskajos </w:t>
      </w:r>
      <w:r w:rsidRPr="004A3F11">
        <w:rPr>
          <w:rFonts w:ascii="Noto Serif Black"/>
          <w:b/>
          <w:w w:val="105"/>
          <w:sz w:val="19"/>
        </w:rPr>
        <w:t>ž</w:t>
      </w:r>
      <w:r w:rsidRPr="004A3F11">
        <w:rPr>
          <w:rFonts w:ascii="Noto Serif Black"/>
          <w:b/>
          <w:w w:val="105"/>
          <w:sz w:val="19"/>
        </w:rPr>
        <w:t>urn</w:t>
      </w:r>
      <w:r w:rsidRPr="004A3F11">
        <w:rPr>
          <w:rFonts w:ascii="Noto Serif Black"/>
          <w:b/>
          <w:w w:val="105"/>
          <w:sz w:val="19"/>
        </w:rPr>
        <w:t>ā</w:t>
      </w:r>
      <w:r w:rsidRPr="004A3F11">
        <w:rPr>
          <w:rFonts w:ascii="Noto Serif Black"/>
          <w:b/>
          <w:w w:val="105"/>
          <w:sz w:val="19"/>
        </w:rPr>
        <w:t xml:space="preserve">los </w:t>
      </w:r>
      <w:r w:rsidRPr="004A3F11">
        <w:rPr>
          <w:w w:val="105"/>
          <w:sz w:val="19"/>
        </w:rPr>
        <w:t xml:space="preserve">vai citos tiesnešiem pieejamos izdevumos, </w:t>
      </w:r>
      <w:proofErr w:type="gramStart"/>
      <w:r w:rsidRPr="004A3F11">
        <w:rPr>
          <w:w w:val="105"/>
          <w:sz w:val="19"/>
        </w:rPr>
        <w:t>lai pilsoniskās sabiedrības organizācijas varētu dalīties ar savu darbu</w:t>
      </w:r>
      <w:proofErr w:type="gramEnd"/>
      <w:r w:rsidRPr="004A3F11">
        <w:rPr>
          <w:w w:val="105"/>
          <w:sz w:val="19"/>
        </w:rPr>
        <w:t xml:space="preserve"> un rezultātiem.</w:t>
      </w:r>
    </w:p>
    <w:p w14:paraId="62170AA9" w14:textId="77777777" w:rsidR="00FE57D8" w:rsidRPr="004A3F11" w:rsidRDefault="00FE57D8">
      <w:pPr>
        <w:pStyle w:val="BodyText"/>
        <w:spacing w:before="19"/>
        <w:rPr>
          <w:lang w:val="lv-LV"/>
        </w:rPr>
      </w:pPr>
    </w:p>
    <w:p w14:paraId="2900DC93" w14:textId="77777777" w:rsidR="00FE57D8" w:rsidRPr="004A3F11" w:rsidRDefault="00000000">
      <w:pPr>
        <w:spacing w:line="211" w:lineRule="auto"/>
        <w:ind w:left="2936"/>
        <w:rPr>
          <w:sz w:val="20"/>
        </w:rPr>
      </w:pPr>
      <w:r w:rsidRPr="004A3F11">
        <w:rPr>
          <w:rFonts w:ascii="Noto Serif Black"/>
          <w:b/>
          <w:sz w:val="19"/>
        </w:rPr>
        <w:t>konkr</w:t>
      </w:r>
      <w:r w:rsidRPr="004A3F11">
        <w:rPr>
          <w:rFonts w:ascii="Noto Serif Black"/>
          <w:b/>
          <w:sz w:val="19"/>
        </w:rPr>
        <w:t>ē</w:t>
      </w:r>
      <w:r w:rsidRPr="004A3F11">
        <w:rPr>
          <w:rFonts w:ascii="Noto Serif Black"/>
          <w:b/>
          <w:sz w:val="19"/>
        </w:rPr>
        <w:t xml:space="preserve">tas </w:t>
      </w:r>
      <w:r w:rsidRPr="004A3F11">
        <w:rPr>
          <w:w w:val="105"/>
          <w:sz w:val="19"/>
        </w:rPr>
        <w:t xml:space="preserve">tiesas </w:t>
      </w:r>
      <w:r w:rsidRPr="004A3F11">
        <w:rPr>
          <w:rFonts w:ascii="Noto Serif Black"/>
          <w:b/>
          <w:w w:val="105"/>
          <w:sz w:val="19"/>
        </w:rPr>
        <w:t>tiesne</w:t>
      </w:r>
      <w:r w:rsidRPr="004A3F11">
        <w:rPr>
          <w:rFonts w:ascii="Noto Serif Black"/>
          <w:b/>
          <w:w w:val="105"/>
          <w:sz w:val="19"/>
        </w:rPr>
        <w:t>š</w:t>
      </w:r>
      <w:r w:rsidRPr="004A3F11">
        <w:rPr>
          <w:rFonts w:ascii="Noto Serif Black"/>
          <w:b/>
          <w:w w:val="105"/>
          <w:sz w:val="19"/>
        </w:rPr>
        <w:t xml:space="preserve">u </w:t>
      </w:r>
      <w:r w:rsidRPr="004A3F11">
        <w:rPr>
          <w:rFonts w:ascii="Noto Serif Black"/>
          <w:b/>
          <w:sz w:val="19"/>
        </w:rPr>
        <w:t>san</w:t>
      </w:r>
      <w:r w:rsidRPr="004A3F11">
        <w:rPr>
          <w:rFonts w:ascii="Noto Serif Black"/>
          <w:b/>
          <w:sz w:val="19"/>
        </w:rPr>
        <w:t>ā</w:t>
      </w:r>
      <w:r w:rsidRPr="004A3F11">
        <w:rPr>
          <w:rFonts w:ascii="Noto Serif Black"/>
          <w:b/>
          <w:sz w:val="19"/>
        </w:rPr>
        <w:t>ksm</w:t>
      </w:r>
      <w:r w:rsidRPr="004A3F11">
        <w:rPr>
          <w:rFonts w:ascii="Noto Serif Black"/>
          <w:b/>
          <w:sz w:val="19"/>
        </w:rPr>
        <w:t>ē</w:t>
      </w:r>
      <w:r w:rsidRPr="004A3F11">
        <w:rPr>
          <w:rFonts w:ascii="Noto Serif Black"/>
          <w:b/>
          <w:sz w:val="19"/>
        </w:rPr>
        <w:t>s apspriest konkr</w:t>
      </w:r>
      <w:r w:rsidRPr="004A3F11">
        <w:rPr>
          <w:rFonts w:ascii="Noto Serif Black"/>
          <w:b/>
          <w:sz w:val="19"/>
        </w:rPr>
        <w:t>ē</w:t>
      </w:r>
      <w:r w:rsidRPr="004A3F11">
        <w:rPr>
          <w:rFonts w:ascii="Noto Serif Black"/>
          <w:b/>
          <w:sz w:val="19"/>
        </w:rPr>
        <w:t>tus projektus un zi</w:t>
      </w:r>
      <w:r w:rsidRPr="004A3F11">
        <w:rPr>
          <w:rFonts w:ascii="Noto Serif Black"/>
          <w:b/>
          <w:sz w:val="19"/>
        </w:rPr>
        <w:t>ņ</w:t>
      </w:r>
      <w:r w:rsidRPr="004A3F11">
        <w:rPr>
          <w:rFonts w:ascii="Noto Serif Black"/>
          <w:b/>
          <w:sz w:val="19"/>
        </w:rPr>
        <w:t>ojumus</w:t>
      </w:r>
      <w:r w:rsidRPr="004A3F11">
        <w:rPr>
          <w:sz w:val="19"/>
        </w:rPr>
        <w:t>, ko sagatavojušas PSO</w:t>
      </w:r>
      <w:r w:rsidRPr="004A3F11">
        <w:rPr>
          <w:w w:val="105"/>
          <w:sz w:val="19"/>
        </w:rPr>
        <w:t>.</w:t>
      </w:r>
    </w:p>
    <w:p w14:paraId="211AAB73" w14:textId="77777777" w:rsidR="00FE57D8" w:rsidRPr="004A3F11" w:rsidRDefault="00000000">
      <w:pPr>
        <w:pStyle w:val="BodyText"/>
        <w:spacing w:before="219" w:line="235" w:lineRule="auto"/>
        <w:ind w:left="2936"/>
        <w:rPr>
          <w:lang w:val="lv-LV"/>
        </w:rPr>
      </w:pPr>
      <w:r w:rsidRPr="004A3F11">
        <w:rPr>
          <w:rFonts w:ascii="Noto Serif Black"/>
          <w:b/>
          <w:sz w:val="19"/>
          <w:lang w:val="lv-LV"/>
        </w:rPr>
        <w:t>pie</w:t>
      </w:r>
      <w:r w:rsidRPr="004A3F11">
        <w:rPr>
          <w:rFonts w:ascii="Noto Serif Black"/>
          <w:b/>
          <w:sz w:val="19"/>
          <w:lang w:val="lv-LV"/>
        </w:rPr>
        <w:t>ņ</w:t>
      </w:r>
      <w:r w:rsidRPr="004A3F11">
        <w:rPr>
          <w:rFonts w:ascii="Noto Serif Black"/>
          <w:b/>
          <w:sz w:val="19"/>
          <w:lang w:val="lv-LV"/>
        </w:rPr>
        <w:t xml:space="preserve">emt </w:t>
      </w:r>
      <w:r w:rsidRPr="004A3F11">
        <w:rPr>
          <w:sz w:val="19"/>
          <w:lang w:val="lv-LV"/>
        </w:rPr>
        <w:t>PSO ielūgumus piedalīties to organizētajos pasākumos, piemēram, konferencēs</w:t>
      </w:r>
      <w:r w:rsidRPr="004A3F11">
        <w:rPr>
          <w:w w:val="110"/>
          <w:sz w:val="19"/>
          <w:lang w:val="lv-LV"/>
        </w:rPr>
        <w:t>, semināros vai darba rezultātu prezentācijās.</w:t>
      </w:r>
    </w:p>
    <w:p w14:paraId="17302F86" w14:textId="77777777" w:rsidR="00FE57D8" w:rsidRPr="004A3F11" w:rsidRDefault="00000000">
      <w:pPr>
        <w:spacing w:before="228" w:line="235" w:lineRule="auto"/>
        <w:ind w:left="2936"/>
        <w:rPr>
          <w:sz w:val="20"/>
        </w:rPr>
      </w:pPr>
      <w:r w:rsidRPr="004A3F11">
        <w:rPr>
          <w:rFonts w:ascii="Noto Serif Black"/>
          <w:b/>
          <w:sz w:val="19"/>
        </w:rPr>
        <w:t>organiz</w:t>
      </w:r>
      <w:r w:rsidRPr="004A3F11">
        <w:rPr>
          <w:rFonts w:ascii="Noto Serif Black"/>
          <w:b/>
          <w:sz w:val="19"/>
        </w:rPr>
        <w:t>ē</w:t>
      </w:r>
      <w:r w:rsidRPr="004A3F11">
        <w:rPr>
          <w:rFonts w:ascii="Noto Serif Black"/>
          <w:b/>
          <w:sz w:val="19"/>
        </w:rPr>
        <w:t xml:space="preserve">t </w:t>
      </w:r>
      <w:r w:rsidRPr="004A3F11">
        <w:rPr>
          <w:rFonts w:ascii="Noto Serif Black"/>
          <w:b/>
          <w:sz w:val="19"/>
        </w:rPr>
        <w:t>ī</w:t>
      </w:r>
      <w:r w:rsidRPr="004A3F11">
        <w:rPr>
          <w:rFonts w:ascii="Noto Serif Black"/>
          <w:b/>
          <w:sz w:val="19"/>
        </w:rPr>
        <w:t>pa</w:t>
      </w:r>
      <w:r w:rsidRPr="004A3F11">
        <w:rPr>
          <w:rFonts w:ascii="Noto Serif Black"/>
          <w:b/>
          <w:sz w:val="19"/>
        </w:rPr>
        <w:t>š</w:t>
      </w:r>
      <w:r w:rsidRPr="004A3F11">
        <w:rPr>
          <w:rFonts w:ascii="Noto Serif Black"/>
          <w:b/>
          <w:sz w:val="19"/>
        </w:rPr>
        <w:t xml:space="preserve">u konferenci </w:t>
      </w:r>
      <w:r w:rsidRPr="004A3F11">
        <w:rPr>
          <w:sz w:val="19"/>
        </w:rPr>
        <w:t xml:space="preserve">tiesnešiem un pilsoniskās sabiedrības organizācijām, kurā dažādas pilsoniskās sabiedrības organizācijas var </w:t>
      </w:r>
      <w:r w:rsidRPr="004A3F11">
        <w:rPr>
          <w:w w:val="110"/>
          <w:sz w:val="19"/>
        </w:rPr>
        <w:t xml:space="preserve">prezentēt savu darbu un tā rezultātus un abas grupas var apmainīties ar atsauksmēm (sk. </w:t>
      </w:r>
      <w:r w:rsidRPr="004A3F11">
        <w:rPr>
          <w:spacing w:val="-2"/>
          <w:w w:val="110"/>
          <w:sz w:val="19"/>
        </w:rPr>
        <w:t>turpmāk).</w:t>
      </w:r>
    </w:p>
    <w:p w14:paraId="2E9BEBDE" w14:textId="77777777" w:rsidR="00FE57D8" w:rsidRPr="004A3F11" w:rsidRDefault="00FE57D8">
      <w:pPr>
        <w:pStyle w:val="BodyText"/>
        <w:spacing w:before="20"/>
        <w:rPr>
          <w:lang w:val="lv-LV"/>
        </w:rPr>
      </w:pPr>
    </w:p>
    <w:p w14:paraId="2EB4625D" w14:textId="77777777" w:rsidR="00FE57D8" w:rsidRPr="004A3F11" w:rsidRDefault="00000000">
      <w:pPr>
        <w:pStyle w:val="BodyText"/>
        <w:spacing w:before="1" w:line="249" w:lineRule="auto"/>
        <w:ind w:left="2936"/>
        <w:rPr>
          <w:lang w:val="lv-LV"/>
        </w:rPr>
      </w:pPr>
      <w:r w:rsidRPr="004A3F11">
        <w:rPr>
          <w:w w:val="110"/>
          <w:sz w:val="19"/>
          <w:lang w:val="lv-LV"/>
        </w:rPr>
        <w:t xml:space="preserve">Šādas pieejas veicina savstarpēju sapratni un paver kanālus konstruktīvai </w:t>
      </w:r>
      <w:r w:rsidRPr="004A3F11">
        <w:rPr>
          <w:spacing w:val="-2"/>
          <w:w w:val="110"/>
          <w:sz w:val="19"/>
          <w:lang w:val="lv-LV"/>
        </w:rPr>
        <w:t>sadarbībai.</w:t>
      </w:r>
    </w:p>
    <w:p w14:paraId="592E64E6" w14:textId="77777777" w:rsidR="00FE57D8" w:rsidRPr="004A3F11" w:rsidRDefault="00FE57D8">
      <w:pPr>
        <w:pStyle w:val="BodyText"/>
        <w:spacing w:before="10"/>
        <w:rPr>
          <w:lang w:val="lv-LV"/>
        </w:rPr>
      </w:pPr>
    </w:p>
    <w:p w14:paraId="63E1A099" w14:textId="77777777" w:rsidR="00FE57D8" w:rsidRPr="004A3F11" w:rsidRDefault="00000000">
      <w:pPr>
        <w:pStyle w:val="Heading5"/>
        <w:spacing w:line="211" w:lineRule="auto"/>
        <w:rPr>
          <w:lang w:val="lv-LV"/>
        </w:rPr>
      </w:pPr>
      <w:r w:rsidRPr="004A3F11">
        <w:rPr>
          <w:spacing w:val="-4"/>
          <w:sz w:val="19"/>
          <w:lang w:val="lv-LV"/>
        </w:rPr>
        <w:t xml:space="preserve">Labākā prakse: "Kopā vai atsevišķi? </w:t>
      </w:r>
      <w:r w:rsidRPr="004A3F11">
        <w:rPr>
          <w:sz w:val="19"/>
          <w:lang w:val="lv-LV"/>
        </w:rPr>
        <w:t xml:space="preserve">Tiesu iestāžu un NVO </w:t>
      </w:r>
      <w:r w:rsidRPr="004A3F11">
        <w:rPr>
          <w:spacing w:val="-4"/>
          <w:sz w:val="19"/>
          <w:lang w:val="lv-LV"/>
        </w:rPr>
        <w:t>sadarbība, mijiedarbība un saziņa</w:t>
      </w:r>
      <w:r w:rsidRPr="004A3F11">
        <w:rPr>
          <w:sz w:val="19"/>
          <w:lang w:val="lv-LV"/>
        </w:rPr>
        <w:t>".</w:t>
      </w:r>
    </w:p>
    <w:p w14:paraId="61DAEDA3" w14:textId="77777777" w:rsidR="00FE57D8" w:rsidRPr="004A3F11" w:rsidRDefault="00000000">
      <w:pPr>
        <w:pStyle w:val="BodyText"/>
        <w:spacing w:before="2" w:line="249" w:lineRule="auto"/>
        <w:ind w:left="2936" w:right="161"/>
        <w:rPr>
          <w:lang w:val="lv-LV"/>
        </w:rPr>
      </w:pPr>
      <w:r w:rsidRPr="004A3F11">
        <w:rPr>
          <w:w w:val="110"/>
          <w:sz w:val="19"/>
          <w:lang w:val="lv-LV"/>
        </w:rPr>
        <w:t>Īsi pirms Polijas krīzes, 2014.-2015. gadā, Tiesību un sabiedrības institūts (INPRIS) sadarbībā ar Nacionālo tiesu varas un prokuratūras skolu īstenoja projektu "Kopā vai atsevišķi? Tiesu iestāžu un NVO sadarbība, mijiedarbība un komunikācija". Projektā tika pētītas daudzas savstarpēji saistītas tēmas, un tā kulminācija bija konference. Tās laikā vairākos tematiskajos paneļos ievadvārdus teica divi tiesneši un divi pilsoniskās sabiedrības organizāciju pārstāvji, kas darbojas tieslietu jomā, pēc tam notika kopīgas diskusijas par tiesu varas un NVO attiecībām.</w:t>
      </w:r>
    </w:p>
    <w:p w14:paraId="26DB812D" w14:textId="77777777" w:rsidR="00FE57D8" w:rsidRPr="004A3F11" w:rsidRDefault="00FE57D8">
      <w:pPr>
        <w:pStyle w:val="BodyText"/>
        <w:spacing w:before="16"/>
        <w:rPr>
          <w:lang w:val="lv-LV"/>
        </w:rPr>
      </w:pPr>
    </w:p>
    <w:p w14:paraId="4DF75198" w14:textId="77777777" w:rsidR="00FE57D8" w:rsidRPr="004A3F11" w:rsidRDefault="00000000">
      <w:pPr>
        <w:pStyle w:val="BodyText"/>
        <w:spacing w:line="221" w:lineRule="exact"/>
        <w:ind w:left="2936"/>
        <w:rPr>
          <w:lang w:val="lv-LV"/>
        </w:rPr>
      </w:pPr>
      <w:r w:rsidRPr="004A3F11">
        <w:rPr>
          <w:w w:val="110"/>
          <w:sz w:val="19"/>
          <w:lang w:val="lv-LV"/>
        </w:rPr>
        <w:t xml:space="preserve">Paneļdiskusiju tēmu piemēri </w:t>
      </w:r>
      <w:r w:rsidRPr="004A3F11">
        <w:rPr>
          <w:spacing w:val="-2"/>
          <w:w w:val="110"/>
          <w:sz w:val="19"/>
          <w:lang w:val="lv-LV"/>
        </w:rPr>
        <w:t>bija šādi:</w:t>
      </w:r>
    </w:p>
    <w:p w14:paraId="2402218B" w14:textId="77777777" w:rsidR="00FE57D8" w:rsidRPr="004A3F11" w:rsidRDefault="00000000">
      <w:pPr>
        <w:pStyle w:val="BodyText"/>
        <w:spacing w:line="235" w:lineRule="auto"/>
        <w:ind w:left="2936" w:right="280"/>
        <w:rPr>
          <w:lang w:val="lv-LV"/>
        </w:rPr>
      </w:pPr>
      <w:r w:rsidRPr="004A3F11">
        <w:rPr>
          <w:rFonts w:ascii="Noto Serif Black"/>
          <w:b/>
          <w:sz w:val="19"/>
          <w:lang w:val="lv-LV"/>
        </w:rPr>
        <w:t>pilsonisk</w:t>
      </w:r>
      <w:r w:rsidRPr="004A3F11">
        <w:rPr>
          <w:rFonts w:ascii="Noto Serif Black"/>
          <w:b/>
          <w:sz w:val="19"/>
          <w:lang w:val="lv-LV"/>
        </w:rPr>
        <w:t>ā</w:t>
      </w:r>
      <w:r w:rsidRPr="004A3F11">
        <w:rPr>
          <w:rFonts w:ascii="Noto Serif Black"/>
          <w:b/>
          <w:sz w:val="19"/>
          <w:lang w:val="lv-LV"/>
        </w:rPr>
        <w:t>s sabiedr</w:t>
      </w:r>
      <w:r w:rsidRPr="004A3F11">
        <w:rPr>
          <w:rFonts w:ascii="Noto Serif Black"/>
          <w:b/>
          <w:sz w:val="19"/>
          <w:lang w:val="lv-LV"/>
        </w:rPr>
        <w:t>ī</w:t>
      </w:r>
      <w:r w:rsidRPr="004A3F11">
        <w:rPr>
          <w:rFonts w:ascii="Noto Serif Black"/>
          <w:b/>
          <w:sz w:val="19"/>
          <w:lang w:val="lv-LV"/>
        </w:rPr>
        <w:t>bas organiz</w:t>
      </w:r>
      <w:r w:rsidRPr="004A3F11">
        <w:rPr>
          <w:rFonts w:ascii="Noto Serif Black"/>
          <w:b/>
          <w:sz w:val="19"/>
          <w:lang w:val="lv-LV"/>
        </w:rPr>
        <w:t>ā</w:t>
      </w:r>
      <w:r w:rsidRPr="004A3F11">
        <w:rPr>
          <w:rFonts w:ascii="Noto Serif Black"/>
          <w:b/>
          <w:sz w:val="19"/>
          <w:lang w:val="lv-LV"/>
        </w:rPr>
        <w:t xml:space="preserve">ciju </w:t>
      </w:r>
      <w:r w:rsidRPr="004A3F11">
        <w:rPr>
          <w:sz w:val="19"/>
          <w:lang w:val="lv-LV"/>
        </w:rPr>
        <w:t xml:space="preserve">veiktā tiesu sistēmas </w:t>
      </w:r>
      <w:r w:rsidRPr="004A3F11">
        <w:rPr>
          <w:rFonts w:ascii="Noto Serif Black"/>
          <w:b/>
          <w:sz w:val="19"/>
          <w:lang w:val="lv-LV"/>
        </w:rPr>
        <w:t>uzraudz</w:t>
      </w:r>
      <w:r w:rsidRPr="004A3F11">
        <w:rPr>
          <w:rFonts w:ascii="Noto Serif Black"/>
          <w:b/>
          <w:sz w:val="19"/>
          <w:lang w:val="lv-LV"/>
        </w:rPr>
        <w:t>ī</w:t>
      </w:r>
      <w:r w:rsidRPr="004A3F11">
        <w:rPr>
          <w:rFonts w:ascii="Noto Serif Black"/>
          <w:b/>
          <w:sz w:val="19"/>
          <w:lang w:val="lv-LV"/>
        </w:rPr>
        <w:t xml:space="preserve">ba </w:t>
      </w:r>
      <w:r w:rsidRPr="004A3F11">
        <w:rPr>
          <w:sz w:val="19"/>
          <w:lang w:val="lv-LV"/>
        </w:rPr>
        <w:t xml:space="preserve">(tiesu pieejamība, tiesu darbība, saziņa </w:t>
      </w:r>
      <w:r w:rsidRPr="004A3F11">
        <w:rPr>
          <w:w w:val="110"/>
          <w:sz w:val="19"/>
          <w:lang w:val="lv-LV"/>
        </w:rPr>
        <w:t>ar iedzīvotājiem un tiesnešu iecelšana amatā).</w:t>
      </w:r>
    </w:p>
    <w:p w14:paraId="00CD8580" w14:textId="77777777" w:rsidR="00FE57D8" w:rsidRPr="004A3F11" w:rsidRDefault="00000000">
      <w:pPr>
        <w:spacing w:before="220"/>
        <w:ind w:left="2936"/>
        <w:rPr>
          <w:sz w:val="20"/>
        </w:rPr>
      </w:pPr>
      <w:r w:rsidRPr="004A3F11">
        <w:rPr>
          <w:rFonts w:ascii="Noto Serif Black"/>
          <w:b/>
          <w:sz w:val="19"/>
        </w:rPr>
        <w:t>CSO tiesas procesu nov</w:t>
      </w:r>
      <w:r w:rsidRPr="004A3F11">
        <w:rPr>
          <w:rFonts w:ascii="Noto Serif Black"/>
          <w:b/>
          <w:sz w:val="19"/>
        </w:rPr>
        <w:t>ē</w:t>
      </w:r>
      <w:r w:rsidRPr="004A3F11">
        <w:rPr>
          <w:rFonts w:ascii="Noto Serif Black"/>
          <w:b/>
          <w:sz w:val="19"/>
        </w:rPr>
        <w:t>ro</w:t>
      </w:r>
      <w:r w:rsidRPr="004A3F11">
        <w:rPr>
          <w:rFonts w:ascii="Noto Serif Black"/>
          <w:b/>
          <w:sz w:val="19"/>
        </w:rPr>
        <w:t>š</w:t>
      </w:r>
      <w:r w:rsidRPr="004A3F11">
        <w:rPr>
          <w:rFonts w:ascii="Noto Serif Black"/>
          <w:b/>
          <w:sz w:val="19"/>
        </w:rPr>
        <w:t xml:space="preserve">ana </w:t>
      </w:r>
      <w:r w:rsidRPr="004A3F11">
        <w:rPr>
          <w:sz w:val="19"/>
        </w:rPr>
        <w:t xml:space="preserve">un tiesu novērošanas </w:t>
      </w:r>
      <w:r w:rsidRPr="004A3F11">
        <w:rPr>
          <w:spacing w:val="-2"/>
          <w:sz w:val="19"/>
        </w:rPr>
        <w:t>projekti.</w:t>
      </w:r>
    </w:p>
    <w:p w14:paraId="67873539" w14:textId="77777777" w:rsidR="00FE57D8" w:rsidRPr="004A3F11" w:rsidRDefault="00000000">
      <w:pPr>
        <w:spacing w:before="211" w:line="235" w:lineRule="auto"/>
        <w:ind w:left="2936" w:right="280"/>
        <w:rPr>
          <w:sz w:val="20"/>
        </w:rPr>
      </w:pPr>
      <w:r w:rsidRPr="004A3F11">
        <w:rPr>
          <w:rFonts w:ascii="Noto Serif Black"/>
          <w:b/>
          <w:sz w:val="19"/>
        </w:rPr>
        <w:t>pilsonisk</w:t>
      </w:r>
      <w:r w:rsidRPr="004A3F11">
        <w:rPr>
          <w:rFonts w:ascii="Noto Serif Black"/>
          <w:b/>
          <w:sz w:val="19"/>
        </w:rPr>
        <w:t>ā</w:t>
      </w:r>
      <w:r w:rsidRPr="004A3F11">
        <w:rPr>
          <w:rFonts w:ascii="Noto Serif Black"/>
          <w:b/>
          <w:sz w:val="19"/>
        </w:rPr>
        <w:t>s sabiedr</w:t>
      </w:r>
      <w:r w:rsidRPr="004A3F11">
        <w:rPr>
          <w:rFonts w:ascii="Noto Serif Black"/>
          <w:b/>
          <w:sz w:val="19"/>
        </w:rPr>
        <w:t>ī</w:t>
      </w:r>
      <w:r w:rsidRPr="004A3F11">
        <w:rPr>
          <w:rFonts w:ascii="Noto Serif Black"/>
          <w:b/>
          <w:sz w:val="19"/>
        </w:rPr>
        <w:t>bas organiz</w:t>
      </w:r>
      <w:r w:rsidRPr="004A3F11">
        <w:rPr>
          <w:rFonts w:ascii="Noto Serif Black"/>
          <w:b/>
          <w:sz w:val="19"/>
        </w:rPr>
        <w:t>ā</w:t>
      </w:r>
      <w:r w:rsidRPr="004A3F11">
        <w:rPr>
          <w:rFonts w:ascii="Noto Serif Black"/>
          <w:b/>
          <w:sz w:val="19"/>
        </w:rPr>
        <w:t>ciju strat</w:t>
      </w:r>
      <w:r w:rsidRPr="004A3F11">
        <w:rPr>
          <w:rFonts w:ascii="Noto Serif Black"/>
          <w:b/>
          <w:sz w:val="19"/>
        </w:rPr>
        <w:t>ēģ</w:t>
      </w:r>
      <w:r w:rsidRPr="004A3F11">
        <w:rPr>
          <w:rFonts w:ascii="Noto Serif Black"/>
          <w:b/>
          <w:sz w:val="19"/>
        </w:rPr>
        <w:t>isk</w:t>
      </w:r>
      <w:r w:rsidRPr="004A3F11">
        <w:rPr>
          <w:rFonts w:ascii="Noto Serif Black"/>
          <w:b/>
          <w:sz w:val="19"/>
        </w:rPr>
        <w:t>ā</w:t>
      </w:r>
      <w:r w:rsidRPr="004A3F11">
        <w:rPr>
          <w:rFonts w:ascii="Noto Serif Black"/>
          <w:b/>
          <w:sz w:val="19"/>
        </w:rPr>
        <w:t xml:space="preserve"> tiesved</w:t>
      </w:r>
      <w:r w:rsidRPr="004A3F11">
        <w:rPr>
          <w:rFonts w:ascii="Noto Serif Black"/>
          <w:b/>
          <w:sz w:val="19"/>
        </w:rPr>
        <w:t>ī</w:t>
      </w:r>
      <w:r w:rsidRPr="004A3F11">
        <w:rPr>
          <w:rFonts w:ascii="Noto Serif Black"/>
          <w:b/>
          <w:sz w:val="19"/>
        </w:rPr>
        <w:t xml:space="preserve">bas </w:t>
      </w:r>
      <w:r w:rsidRPr="004A3F11">
        <w:rPr>
          <w:sz w:val="19"/>
        </w:rPr>
        <w:t xml:space="preserve">pārvaldība (precedenta lietas, pārbaudes lietas un ietekmes </w:t>
      </w:r>
      <w:r w:rsidRPr="004A3F11">
        <w:rPr>
          <w:w w:val="110"/>
          <w:sz w:val="19"/>
        </w:rPr>
        <w:t>tiesvedības programmas).</w:t>
      </w:r>
    </w:p>
    <w:p w14:paraId="4911AE9D" w14:textId="77777777" w:rsidR="00FE57D8" w:rsidRPr="004A3F11" w:rsidRDefault="00000000">
      <w:pPr>
        <w:spacing w:before="224"/>
        <w:ind w:left="2936"/>
        <w:rPr>
          <w:sz w:val="20"/>
        </w:rPr>
      </w:pPr>
      <w:r w:rsidRPr="004A3F11">
        <w:rPr>
          <w:rFonts w:ascii="Noto Serif Black"/>
          <w:b/>
          <w:sz w:val="19"/>
        </w:rPr>
        <w:t>PSO iesaist</w:t>
      </w:r>
      <w:r w:rsidRPr="004A3F11">
        <w:rPr>
          <w:rFonts w:ascii="Noto Serif Black"/>
          <w:b/>
          <w:sz w:val="19"/>
        </w:rPr>
        <w:t>īš</w:t>
      </w:r>
      <w:r w:rsidRPr="004A3F11">
        <w:rPr>
          <w:rFonts w:ascii="Noto Serif Black"/>
          <w:b/>
          <w:sz w:val="19"/>
        </w:rPr>
        <w:t>an</w:t>
      </w:r>
      <w:r w:rsidRPr="004A3F11">
        <w:rPr>
          <w:rFonts w:ascii="Noto Serif Black"/>
          <w:b/>
          <w:sz w:val="19"/>
        </w:rPr>
        <w:t>ā</w:t>
      </w:r>
      <w:r w:rsidRPr="004A3F11">
        <w:rPr>
          <w:rFonts w:ascii="Noto Serif Black"/>
          <w:b/>
          <w:sz w:val="19"/>
        </w:rPr>
        <w:t xml:space="preserve">s tiesas procesos </w:t>
      </w:r>
      <w:r w:rsidRPr="004A3F11">
        <w:rPr>
          <w:sz w:val="19"/>
        </w:rPr>
        <w:t xml:space="preserve">(piemēram, </w:t>
      </w:r>
      <w:proofErr w:type="spellStart"/>
      <w:r w:rsidRPr="004A3F11">
        <w:rPr>
          <w:sz w:val="19"/>
        </w:rPr>
        <w:t>amicus</w:t>
      </w:r>
      <w:proofErr w:type="spellEnd"/>
      <w:r w:rsidRPr="004A3F11">
        <w:rPr>
          <w:sz w:val="19"/>
        </w:rPr>
        <w:t xml:space="preserve"> </w:t>
      </w:r>
      <w:proofErr w:type="spellStart"/>
      <w:r w:rsidRPr="004A3F11">
        <w:rPr>
          <w:sz w:val="19"/>
        </w:rPr>
        <w:t>curiae</w:t>
      </w:r>
      <w:proofErr w:type="spellEnd"/>
      <w:r w:rsidRPr="004A3F11">
        <w:rPr>
          <w:sz w:val="19"/>
        </w:rPr>
        <w:t xml:space="preserve"> </w:t>
      </w:r>
      <w:r w:rsidRPr="004A3F11">
        <w:rPr>
          <w:spacing w:val="-2"/>
          <w:sz w:val="19"/>
        </w:rPr>
        <w:t>atzinumi</w:t>
      </w:r>
      <w:r w:rsidRPr="004A3F11">
        <w:rPr>
          <w:sz w:val="19"/>
        </w:rPr>
        <w:t>)</w:t>
      </w:r>
      <w:r w:rsidRPr="004A3F11">
        <w:rPr>
          <w:spacing w:val="-2"/>
          <w:sz w:val="19"/>
        </w:rPr>
        <w:t>.</w:t>
      </w:r>
    </w:p>
    <w:p w14:paraId="46649959" w14:textId="77777777" w:rsidR="00FE57D8" w:rsidRPr="004A3F11" w:rsidRDefault="00FE57D8">
      <w:pPr>
        <w:rPr>
          <w:sz w:val="20"/>
        </w:rPr>
        <w:sectPr w:rsidR="00FE57D8" w:rsidRPr="004A3F11">
          <w:pgSz w:w="11910" w:h="16840"/>
          <w:pgMar w:top="720" w:right="425" w:bottom="280" w:left="566" w:header="525" w:footer="0" w:gutter="0"/>
          <w:cols w:space="708"/>
        </w:sectPr>
      </w:pPr>
    </w:p>
    <w:p w14:paraId="1C5BBCC8"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3088" behindDoc="1" locked="0" layoutInCell="1" allowOverlap="1" wp14:anchorId="3BDBD887" wp14:editId="7C0E828A">
                <wp:simplePos x="0" y="0"/>
                <wp:positionH relativeFrom="page">
                  <wp:posOffset>360001</wp:posOffset>
                </wp:positionH>
                <wp:positionV relativeFrom="page">
                  <wp:posOffset>663975</wp:posOffset>
                </wp:positionV>
                <wp:extent cx="6840220" cy="9668510"/>
                <wp:effectExtent l="0" t="0" r="0" b="0"/>
                <wp:wrapNone/>
                <wp:docPr id="579" name="Group 57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80" name="Graphic 58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81" name="Graphic 58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6276B94" id="Group 579" o:spid="_x0000_s1026" style="position:absolute;margin-left:28.35pt;margin-top:52.3pt;width:538.6pt;height:761.3pt;z-index:-25164339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ytuw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0MfMrbsCAABCCAAADgAAAAAAAAAAAAAAAAAuAgAAZHJzL2Uyb0RvYy54bWxQSwECLQAUAAYACAAA&#10;ACEATNdIUeIAAAAMAQAADwAAAAAAAAAAAAAAAAAVBQAAZHJzL2Rvd25yZXYueG1sUEsFBgAAAAAE&#10;AAQA8wAAACQGAAAAAA==&#10;">
                <v:shape id="Graphic 58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" path="m,9661677l,e" filled="f" strokecolor="#354754" strokeweight=".5pt">
                  <v:path arrowok="t"/>
                </v:shape>
                <v:shape id="Graphic 58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" path="m,l6840004,e" filled="f" strokecolor="#354754" strokeweight=".5pt">
                  <v:path arrowok="t"/>
                </v:shape>
                <w10:wrap anchorx="page" anchory="page"/>
              </v:group>
            </w:pict>
          </mc:Fallback>
        </mc:AlternateContent>
      </w:r>
    </w:p>
    <w:p w14:paraId="06660925" w14:textId="77777777" w:rsidR="00FE57D8" w:rsidRPr="004A3F11" w:rsidRDefault="00FE57D8">
      <w:pPr>
        <w:pStyle w:val="BodyText"/>
        <w:rPr>
          <w:lang w:val="lv-LV"/>
        </w:rPr>
      </w:pPr>
    </w:p>
    <w:p w14:paraId="137984AB" w14:textId="77777777" w:rsidR="00FE57D8" w:rsidRPr="004A3F11" w:rsidRDefault="00FE57D8">
      <w:pPr>
        <w:pStyle w:val="BodyText"/>
        <w:rPr>
          <w:lang w:val="lv-LV"/>
        </w:rPr>
      </w:pPr>
    </w:p>
    <w:p w14:paraId="37E35EC0" w14:textId="77777777" w:rsidR="00FE57D8" w:rsidRPr="004A3F11" w:rsidRDefault="00FE57D8">
      <w:pPr>
        <w:pStyle w:val="BodyText"/>
        <w:rPr>
          <w:lang w:val="lv-LV"/>
        </w:rPr>
      </w:pPr>
    </w:p>
    <w:p w14:paraId="28B6C24B" w14:textId="77777777" w:rsidR="00FE57D8" w:rsidRPr="004A3F11" w:rsidRDefault="00FE57D8">
      <w:pPr>
        <w:pStyle w:val="BodyText"/>
        <w:rPr>
          <w:lang w:val="lv-LV"/>
        </w:rPr>
      </w:pPr>
    </w:p>
    <w:p w14:paraId="06488939" w14:textId="77777777" w:rsidR="00FE57D8" w:rsidRPr="004A3F11" w:rsidRDefault="00FE57D8">
      <w:pPr>
        <w:pStyle w:val="BodyText"/>
        <w:rPr>
          <w:lang w:val="lv-LV"/>
        </w:rPr>
      </w:pPr>
    </w:p>
    <w:p w14:paraId="27C4F83F" w14:textId="77777777" w:rsidR="00FE57D8" w:rsidRPr="004A3F11" w:rsidRDefault="00FE57D8">
      <w:pPr>
        <w:pStyle w:val="BodyText"/>
        <w:rPr>
          <w:lang w:val="lv-LV"/>
        </w:rPr>
      </w:pPr>
    </w:p>
    <w:p w14:paraId="4A7446A1" w14:textId="77777777" w:rsidR="00FE57D8" w:rsidRPr="004A3F11" w:rsidRDefault="00FE57D8">
      <w:pPr>
        <w:pStyle w:val="BodyText"/>
        <w:spacing w:before="105"/>
        <w:rPr>
          <w:lang w:val="lv-LV"/>
        </w:rPr>
      </w:pPr>
    </w:p>
    <w:p w14:paraId="69C65BBD" w14:textId="77777777" w:rsidR="00FE57D8" w:rsidRPr="004A3F11" w:rsidRDefault="00000000">
      <w:pPr>
        <w:spacing w:line="235" w:lineRule="auto"/>
        <w:ind w:left="2936" w:right="280"/>
        <w:rPr>
          <w:sz w:val="20"/>
        </w:rPr>
      </w:pPr>
      <w:r w:rsidRPr="004A3F11">
        <w:rPr>
          <w:rFonts w:ascii="Noto Serif Black"/>
          <w:b/>
          <w:sz w:val="19"/>
        </w:rPr>
        <w:t>PSO iesaist</w:t>
      </w:r>
      <w:r w:rsidRPr="004A3F11">
        <w:rPr>
          <w:rFonts w:ascii="Noto Serif Black"/>
          <w:b/>
          <w:sz w:val="19"/>
        </w:rPr>
        <w:t>īš</w:t>
      </w:r>
      <w:r w:rsidRPr="004A3F11">
        <w:rPr>
          <w:rFonts w:ascii="Noto Serif Black"/>
          <w:b/>
          <w:sz w:val="19"/>
        </w:rPr>
        <w:t>an</w:t>
      </w:r>
      <w:r w:rsidRPr="004A3F11">
        <w:rPr>
          <w:rFonts w:ascii="Noto Serif Black"/>
          <w:b/>
          <w:sz w:val="19"/>
        </w:rPr>
        <w:t>ā</w:t>
      </w:r>
      <w:r w:rsidRPr="004A3F11">
        <w:rPr>
          <w:rFonts w:ascii="Noto Serif Black"/>
          <w:b/>
          <w:sz w:val="19"/>
        </w:rPr>
        <w:t>s tiesu iest</w:t>
      </w:r>
      <w:r w:rsidRPr="004A3F11">
        <w:rPr>
          <w:rFonts w:ascii="Noto Serif Black"/>
          <w:b/>
          <w:sz w:val="19"/>
        </w:rPr>
        <w:t>āž</w:t>
      </w:r>
      <w:r w:rsidRPr="004A3F11">
        <w:rPr>
          <w:rFonts w:ascii="Noto Serif Black"/>
          <w:b/>
          <w:sz w:val="19"/>
        </w:rPr>
        <w:t>u apm</w:t>
      </w:r>
      <w:r w:rsidRPr="004A3F11">
        <w:rPr>
          <w:rFonts w:ascii="Noto Serif Black"/>
          <w:b/>
          <w:sz w:val="19"/>
        </w:rPr>
        <w:t>ā</w:t>
      </w:r>
      <w:r w:rsidRPr="004A3F11">
        <w:rPr>
          <w:rFonts w:ascii="Noto Serif Black"/>
          <w:b/>
          <w:sz w:val="19"/>
        </w:rPr>
        <w:t>c</w:t>
      </w:r>
      <w:r w:rsidRPr="004A3F11">
        <w:rPr>
          <w:rFonts w:ascii="Noto Serif Black"/>
          <w:b/>
          <w:sz w:val="19"/>
        </w:rPr>
        <w:t>ī</w:t>
      </w:r>
      <w:r w:rsidRPr="004A3F11">
        <w:rPr>
          <w:rFonts w:ascii="Noto Serif Black"/>
          <w:b/>
          <w:sz w:val="19"/>
        </w:rPr>
        <w:t>b</w:t>
      </w:r>
      <w:r w:rsidRPr="004A3F11">
        <w:rPr>
          <w:rFonts w:ascii="Noto Serif Black"/>
          <w:b/>
          <w:sz w:val="19"/>
        </w:rPr>
        <w:t>ā</w:t>
      </w:r>
      <w:r w:rsidRPr="004A3F11">
        <w:rPr>
          <w:rFonts w:ascii="Noto Serif Black"/>
          <w:b/>
          <w:sz w:val="19"/>
        </w:rPr>
        <w:t xml:space="preserve"> </w:t>
      </w:r>
      <w:r w:rsidRPr="004A3F11">
        <w:rPr>
          <w:sz w:val="19"/>
        </w:rPr>
        <w:t xml:space="preserve">(ierosinot tēmas mācību programmām un/vai </w:t>
      </w:r>
      <w:r w:rsidRPr="004A3F11">
        <w:rPr>
          <w:w w:val="110"/>
          <w:sz w:val="19"/>
        </w:rPr>
        <w:t>vadot apmācības/seminārus tiesnešiem).</w:t>
      </w:r>
    </w:p>
    <w:p w14:paraId="79BA45E9" w14:textId="77777777" w:rsidR="00FE57D8" w:rsidRPr="004A3F11" w:rsidRDefault="00000000">
      <w:pPr>
        <w:spacing w:before="228" w:line="235" w:lineRule="auto"/>
        <w:ind w:left="2936" w:right="280"/>
        <w:rPr>
          <w:sz w:val="20"/>
        </w:rPr>
      </w:pPr>
      <w:r w:rsidRPr="004A3F11">
        <w:rPr>
          <w:rFonts w:ascii="Noto Serif Black"/>
          <w:b/>
          <w:sz w:val="19"/>
        </w:rPr>
        <w:t>pilsonisk</w:t>
      </w:r>
      <w:r w:rsidRPr="004A3F11">
        <w:rPr>
          <w:rFonts w:ascii="Noto Serif Black"/>
          <w:b/>
          <w:sz w:val="19"/>
        </w:rPr>
        <w:t>ā</w:t>
      </w:r>
      <w:r w:rsidRPr="004A3F11">
        <w:rPr>
          <w:rFonts w:ascii="Noto Serif Black"/>
          <w:b/>
          <w:sz w:val="19"/>
        </w:rPr>
        <w:t>s sabiedr</w:t>
      </w:r>
      <w:r w:rsidRPr="004A3F11">
        <w:rPr>
          <w:rFonts w:ascii="Noto Serif Black"/>
          <w:b/>
          <w:sz w:val="19"/>
        </w:rPr>
        <w:t>ī</w:t>
      </w:r>
      <w:r w:rsidRPr="004A3F11">
        <w:rPr>
          <w:rFonts w:ascii="Noto Serif Black"/>
          <w:b/>
          <w:sz w:val="19"/>
        </w:rPr>
        <w:t>bas organiz</w:t>
      </w:r>
      <w:r w:rsidRPr="004A3F11">
        <w:rPr>
          <w:rFonts w:ascii="Noto Serif Black"/>
          <w:b/>
          <w:sz w:val="19"/>
        </w:rPr>
        <w:t>ā</w:t>
      </w:r>
      <w:r w:rsidRPr="004A3F11">
        <w:rPr>
          <w:rFonts w:ascii="Noto Serif Black"/>
          <w:b/>
          <w:sz w:val="19"/>
        </w:rPr>
        <w:t>cijas, kas specializ</w:t>
      </w:r>
      <w:r w:rsidRPr="004A3F11">
        <w:rPr>
          <w:rFonts w:ascii="Noto Serif Black"/>
          <w:b/>
          <w:sz w:val="19"/>
        </w:rPr>
        <w:t>ē</w:t>
      </w:r>
      <w:r w:rsidRPr="004A3F11">
        <w:rPr>
          <w:rFonts w:ascii="Noto Serif Black"/>
          <w:b/>
          <w:sz w:val="19"/>
        </w:rPr>
        <w:t>jas jaut</w:t>
      </w:r>
      <w:r w:rsidRPr="004A3F11">
        <w:rPr>
          <w:rFonts w:ascii="Noto Serif Black"/>
          <w:b/>
          <w:sz w:val="19"/>
        </w:rPr>
        <w:t>ā</w:t>
      </w:r>
      <w:r w:rsidRPr="004A3F11">
        <w:rPr>
          <w:rFonts w:ascii="Noto Serif Black"/>
          <w:b/>
          <w:sz w:val="19"/>
        </w:rPr>
        <w:t xml:space="preserve">jumos par </w:t>
      </w:r>
      <w:r w:rsidRPr="004A3F11">
        <w:rPr>
          <w:w w:val="105"/>
          <w:sz w:val="19"/>
        </w:rPr>
        <w:t xml:space="preserve">tiesu iestāžu un tiesnešu </w:t>
      </w:r>
      <w:r w:rsidRPr="004A3F11">
        <w:rPr>
          <w:rFonts w:ascii="Noto Serif Black"/>
          <w:b/>
          <w:sz w:val="19"/>
        </w:rPr>
        <w:t>p</w:t>
      </w:r>
      <w:r w:rsidRPr="004A3F11">
        <w:rPr>
          <w:rFonts w:ascii="Noto Serif Black"/>
          <w:b/>
          <w:sz w:val="19"/>
        </w:rPr>
        <w:t>ā</w:t>
      </w:r>
      <w:r w:rsidRPr="004A3F11">
        <w:rPr>
          <w:rFonts w:ascii="Noto Serif Black"/>
          <w:b/>
          <w:sz w:val="19"/>
        </w:rPr>
        <w:t>rredzam</w:t>
      </w:r>
      <w:r w:rsidRPr="004A3F11">
        <w:rPr>
          <w:rFonts w:ascii="Noto Serif Black"/>
          <w:b/>
          <w:sz w:val="19"/>
        </w:rPr>
        <w:t>ī</w:t>
      </w:r>
      <w:r w:rsidRPr="004A3F11">
        <w:rPr>
          <w:rFonts w:ascii="Noto Serif Black"/>
          <w:b/>
          <w:sz w:val="19"/>
        </w:rPr>
        <w:t xml:space="preserve">bu </w:t>
      </w:r>
      <w:r w:rsidRPr="004A3F11">
        <w:rPr>
          <w:sz w:val="19"/>
        </w:rPr>
        <w:t>un piekļuvi informācijai</w:t>
      </w:r>
      <w:r w:rsidRPr="004A3F11">
        <w:rPr>
          <w:w w:val="105"/>
          <w:sz w:val="19"/>
        </w:rPr>
        <w:t>.</w:t>
      </w:r>
    </w:p>
    <w:p w14:paraId="7A18FD31" w14:textId="77777777" w:rsidR="00FE57D8" w:rsidRPr="004A3F11" w:rsidRDefault="00000000">
      <w:pPr>
        <w:spacing w:before="223"/>
        <w:ind w:left="2936"/>
        <w:rPr>
          <w:sz w:val="20"/>
        </w:rPr>
      </w:pPr>
      <w:r w:rsidRPr="004A3F11">
        <w:rPr>
          <w:rFonts w:ascii="Noto Serif Black"/>
          <w:b/>
          <w:sz w:val="19"/>
        </w:rPr>
        <w:t>pilsonisk</w:t>
      </w:r>
      <w:r w:rsidRPr="004A3F11">
        <w:rPr>
          <w:rFonts w:ascii="Noto Serif Black"/>
          <w:b/>
          <w:sz w:val="19"/>
        </w:rPr>
        <w:t>ā</w:t>
      </w:r>
      <w:r w:rsidRPr="004A3F11">
        <w:rPr>
          <w:rFonts w:ascii="Noto Serif Black"/>
          <w:b/>
          <w:sz w:val="19"/>
        </w:rPr>
        <w:t>s sabiedr</w:t>
      </w:r>
      <w:r w:rsidRPr="004A3F11">
        <w:rPr>
          <w:rFonts w:ascii="Noto Serif Black"/>
          <w:b/>
          <w:sz w:val="19"/>
        </w:rPr>
        <w:t>ī</w:t>
      </w:r>
      <w:r w:rsidRPr="004A3F11">
        <w:rPr>
          <w:rFonts w:ascii="Noto Serif Black"/>
          <w:b/>
          <w:sz w:val="19"/>
        </w:rPr>
        <w:t>bas organiz</w:t>
      </w:r>
      <w:r w:rsidRPr="004A3F11">
        <w:rPr>
          <w:rFonts w:ascii="Noto Serif Black"/>
          <w:b/>
          <w:sz w:val="19"/>
        </w:rPr>
        <w:t>ā</w:t>
      </w:r>
      <w:r w:rsidRPr="004A3F11">
        <w:rPr>
          <w:rFonts w:ascii="Noto Serif Black"/>
          <w:b/>
          <w:sz w:val="19"/>
        </w:rPr>
        <w:t>cijas, kas izgl</w:t>
      </w:r>
      <w:r w:rsidRPr="004A3F11">
        <w:rPr>
          <w:rFonts w:ascii="Noto Serif Black"/>
          <w:b/>
          <w:sz w:val="19"/>
        </w:rPr>
        <w:t>ī</w:t>
      </w:r>
      <w:r w:rsidRPr="004A3F11">
        <w:rPr>
          <w:rFonts w:ascii="Noto Serif Black"/>
          <w:b/>
          <w:sz w:val="19"/>
        </w:rPr>
        <w:t>to sabiedr</w:t>
      </w:r>
      <w:r w:rsidRPr="004A3F11">
        <w:rPr>
          <w:rFonts w:ascii="Noto Serif Black"/>
          <w:b/>
          <w:sz w:val="19"/>
        </w:rPr>
        <w:t>ī</w:t>
      </w:r>
      <w:r w:rsidRPr="004A3F11">
        <w:rPr>
          <w:rFonts w:ascii="Noto Serif Black"/>
          <w:b/>
          <w:sz w:val="19"/>
        </w:rPr>
        <w:t xml:space="preserve">bu </w:t>
      </w:r>
      <w:r w:rsidRPr="004A3F11">
        <w:rPr>
          <w:sz w:val="19"/>
        </w:rPr>
        <w:t xml:space="preserve">par </w:t>
      </w:r>
      <w:r w:rsidRPr="004A3F11">
        <w:rPr>
          <w:spacing w:val="-2"/>
          <w:sz w:val="19"/>
        </w:rPr>
        <w:t>tiesu sistēmu.</w:t>
      </w:r>
    </w:p>
    <w:p w14:paraId="2BB64341" w14:textId="77777777" w:rsidR="00FE57D8" w:rsidRPr="004A3F11" w:rsidRDefault="00000000">
      <w:pPr>
        <w:pStyle w:val="Heading5"/>
        <w:spacing w:before="208" w:line="240" w:lineRule="auto"/>
        <w:rPr>
          <w:lang w:val="lv-LV"/>
        </w:rPr>
      </w:pPr>
      <w:r w:rsidRPr="004A3F11">
        <w:rPr>
          <w:spacing w:val="-2"/>
          <w:sz w:val="19"/>
          <w:lang w:val="lv-LV"/>
        </w:rPr>
        <w:t>PSO sadarbība ar tiesnešu asociācijām.</w:t>
      </w:r>
    </w:p>
    <w:p w14:paraId="0A3ED13C" w14:textId="77777777" w:rsidR="00FE57D8" w:rsidRPr="004A3F11" w:rsidRDefault="00000000">
      <w:pPr>
        <w:pStyle w:val="BodyText"/>
        <w:spacing w:before="234" w:line="249" w:lineRule="auto"/>
        <w:ind w:left="2936" w:right="280"/>
        <w:rPr>
          <w:lang w:val="lv-LV"/>
        </w:rPr>
      </w:pPr>
      <w:r w:rsidRPr="004A3F11">
        <w:rPr>
          <w:w w:val="110"/>
          <w:sz w:val="19"/>
          <w:lang w:val="lv-LV"/>
        </w:rPr>
        <w:t>Tematisko sesiju laikā dalībnieki iesaistījās atklātās diskusijās, lai risinātu problēmas un rastu risinājumus. Tika izstrādāts virkne ieteikumu gan tiesnešu kopienai, gan organizācijām (sk. turpmāk).</w:t>
      </w:r>
    </w:p>
    <w:p w14:paraId="26ED9C40" w14:textId="77777777" w:rsidR="00FE57D8" w:rsidRPr="004A3F11" w:rsidRDefault="00000000">
      <w:pPr>
        <w:pStyle w:val="Heading5"/>
        <w:spacing w:before="216"/>
        <w:rPr>
          <w:lang w:val="lv-LV"/>
        </w:rPr>
      </w:pPr>
      <w:r w:rsidRPr="004A3F11">
        <w:rPr>
          <w:sz w:val="19"/>
          <w:lang w:val="lv-LV"/>
        </w:rPr>
        <w:t xml:space="preserve">Labākā </w:t>
      </w:r>
      <w:r w:rsidRPr="004A3F11">
        <w:rPr>
          <w:spacing w:val="-2"/>
          <w:sz w:val="19"/>
          <w:lang w:val="lv-LV"/>
        </w:rPr>
        <w:t>prakse</w:t>
      </w:r>
    </w:p>
    <w:p w14:paraId="04901899" w14:textId="77777777" w:rsidR="00FE57D8" w:rsidRPr="004A3F11" w:rsidRDefault="00000000">
      <w:pPr>
        <w:pStyle w:val="BodyText"/>
        <w:spacing w:line="249" w:lineRule="auto"/>
        <w:ind w:left="2936"/>
        <w:rPr>
          <w:lang w:val="lv-LV"/>
        </w:rPr>
      </w:pPr>
      <w:r w:rsidRPr="004A3F11">
        <w:rPr>
          <w:w w:val="110"/>
          <w:sz w:val="19"/>
          <w:lang w:val="lv-LV"/>
        </w:rPr>
        <w:t xml:space="preserve">Aptuveni kopš 2010. gada </w:t>
      </w:r>
      <w:hyperlink r:id="rId318">
        <w:r w:rsidR="00FE57D8" w:rsidRPr="004A3F11">
          <w:rPr>
            <w:w w:val="110"/>
            <w:sz w:val="19"/>
            <w:u w:val="single"/>
            <w:lang w:val="lv-LV"/>
          </w:rPr>
          <w:t>Polijas Tieslietu padomes</w:t>
        </w:r>
      </w:hyperlink>
      <w:r w:rsidRPr="004A3F11">
        <w:rPr>
          <w:w w:val="110"/>
          <w:sz w:val="19"/>
          <w:lang w:val="lv-LV"/>
        </w:rPr>
        <w:t xml:space="preserve"> sadarbībā ar </w:t>
      </w:r>
      <w:proofErr w:type="spellStart"/>
      <w:r w:rsidRPr="004A3F11">
        <w:rPr>
          <w:w w:val="110"/>
          <w:sz w:val="19"/>
          <w:lang w:val="lv-LV"/>
        </w:rPr>
        <w:t>Wolters</w:t>
      </w:r>
      <w:proofErr w:type="spellEnd"/>
      <w:r w:rsidRPr="004A3F11">
        <w:rPr>
          <w:w w:val="110"/>
          <w:sz w:val="19"/>
          <w:lang w:val="lv-LV"/>
        </w:rPr>
        <w:t xml:space="preserve"> </w:t>
      </w:r>
      <w:proofErr w:type="spellStart"/>
      <w:r w:rsidRPr="004A3F11">
        <w:rPr>
          <w:w w:val="110"/>
          <w:sz w:val="19"/>
          <w:lang w:val="lv-LV"/>
        </w:rPr>
        <w:t>Kluwer</w:t>
      </w:r>
      <w:proofErr w:type="spellEnd"/>
      <w:r w:rsidRPr="004A3F11">
        <w:rPr>
          <w:w w:val="110"/>
          <w:sz w:val="19"/>
          <w:lang w:val="lv-LV"/>
        </w:rPr>
        <w:t xml:space="preserve"> </w:t>
      </w:r>
      <w:proofErr w:type="spellStart"/>
      <w:r w:rsidRPr="004A3F11">
        <w:rPr>
          <w:w w:val="110"/>
          <w:sz w:val="19"/>
          <w:lang w:val="lv-LV"/>
        </w:rPr>
        <w:t>Polska</w:t>
      </w:r>
      <w:proofErr w:type="spellEnd"/>
      <w:r w:rsidRPr="004A3F11">
        <w:rPr>
          <w:w w:val="110"/>
          <w:sz w:val="19"/>
          <w:lang w:val="lv-LV"/>
        </w:rPr>
        <w:t xml:space="preserve"> izdotajā </w:t>
      </w:r>
      <w:hyperlink r:id="rId319">
        <w:proofErr w:type="spellStart"/>
        <w:r w:rsidR="00FE57D8" w:rsidRPr="004A3F11">
          <w:rPr>
            <w:w w:val="110"/>
            <w:sz w:val="19"/>
            <w:u w:val="single"/>
            <w:lang w:val="lv-LV"/>
          </w:rPr>
          <w:t>ceturkšņrakstā</w:t>
        </w:r>
        <w:proofErr w:type="spellEnd"/>
        <w:r w:rsidR="00FE57D8" w:rsidRPr="004A3F11">
          <w:rPr>
            <w:w w:val="110"/>
            <w:sz w:val="19"/>
            <w:u w:val="single"/>
            <w:lang w:val="lv-LV"/>
          </w:rPr>
          <w:t xml:space="preserve"> "</w:t>
        </w:r>
      </w:hyperlink>
      <w:r w:rsidRPr="004A3F11">
        <w:rPr>
          <w:w w:val="110"/>
          <w:sz w:val="19"/>
          <w:lang w:val="lv-LV"/>
        </w:rPr>
        <w:t>Nacionālā</w:t>
      </w:r>
      <w:hyperlink r:id="rId320">
        <w:r w:rsidR="00FE57D8" w:rsidRPr="004A3F11">
          <w:rPr>
            <w:w w:val="110"/>
            <w:sz w:val="19"/>
            <w:u w:val="single"/>
            <w:lang w:val="lv-LV"/>
          </w:rPr>
          <w:t xml:space="preserve"> tiesu</w:t>
        </w:r>
      </w:hyperlink>
      <w:r w:rsidRPr="004A3F11">
        <w:rPr>
          <w:w w:val="110"/>
          <w:sz w:val="19"/>
          <w:lang w:val="lv-LV"/>
        </w:rPr>
        <w:t xml:space="preserve"> iestāžu</w:t>
      </w:r>
      <w:hyperlink r:id="rId321">
        <w:r w:rsidR="00FE57D8" w:rsidRPr="004A3F11">
          <w:rPr>
            <w:w w:val="110"/>
            <w:sz w:val="19"/>
            <w:u w:val="single"/>
            <w:lang w:val="lv-LV"/>
          </w:rPr>
          <w:t xml:space="preserve"> padome</w:t>
        </w:r>
      </w:hyperlink>
      <w:r w:rsidRPr="004A3F11">
        <w:rPr>
          <w:w w:val="110"/>
          <w:sz w:val="19"/>
          <w:lang w:val="lv-LV"/>
        </w:rPr>
        <w:t>" var publicēties arī PSO pārstāvji. Kad autors,</w:t>
      </w:r>
    </w:p>
    <w:p w14:paraId="270C54CA" w14:textId="77777777" w:rsidR="00FE57D8" w:rsidRPr="004A3F11" w:rsidRDefault="00000000">
      <w:pPr>
        <w:pStyle w:val="BodyText"/>
        <w:spacing w:line="249" w:lineRule="auto"/>
        <w:ind w:left="2936" w:right="566"/>
        <w:rPr>
          <w:lang w:val="lv-LV"/>
        </w:rPr>
      </w:pPr>
      <w:r w:rsidRPr="004A3F11">
        <w:rPr>
          <w:w w:val="110"/>
          <w:sz w:val="19"/>
          <w:lang w:val="lv-LV"/>
        </w:rPr>
        <w:t xml:space="preserve">kā Nacionālās tiesu padomes loceklis tika ievēlēts ceturkšņa redakcijas padomē, viņš izteica priekšlikumu un saņēma padomes piekrišanu pasūtīt rakstus, </w:t>
      </w:r>
      <w:proofErr w:type="gramStart"/>
      <w:r w:rsidRPr="004A3F11">
        <w:rPr>
          <w:w w:val="110"/>
          <w:sz w:val="19"/>
          <w:lang w:val="lv-LV"/>
        </w:rPr>
        <w:t>kuros tiktu</w:t>
      </w:r>
      <w:proofErr w:type="gramEnd"/>
      <w:r w:rsidRPr="004A3F11">
        <w:rPr>
          <w:w w:val="110"/>
          <w:sz w:val="19"/>
          <w:lang w:val="lv-LV"/>
        </w:rPr>
        <w:t xml:space="preserve"> atspoguļoti tieslietu jomas pārstāvju</w:t>
      </w:r>
    </w:p>
    <w:p w14:paraId="1F1D8D7F" w14:textId="77777777" w:rsidR="00FE57D8" w:rsidRPr="004A3F11" w:rsidRDefault="00000000">
      <w:pPr>
        <w:pStyle w:val="BodyText"/>
        <w:spacing w:before="1" w:line="249" w:lineRule="auto"/>
        <w:ind w:left="2936" w:right="201"/>
        <w:rPr>
          <w:lang w:val="lv-LV"/>
        </w:rPr>
      </w:pPr>
      <w:r w:rsidRPr="004A3F11">
        <w:rPr>
          <w:w w:val="110"/>
          <w:sz w:val="19"/>
          <w:lang w:val="lv-LV"/>
        </w:rPr>
        <w:t>organizācijas darbību un pētījumu rezultātiem. Tie parādījās gandrīz katrā žurnāla numurā, sākot no tā laika līdz pat 2017. gadā, kad NCJ tika politiski pārņemta. Daži no šiem rakstiem ir minēti un/vai uz tiem ir atsauces šajā rokasgrāmatā.</w:t>
      </w:r>
    </w:p>
    <w:p w14:paraId="4BC9F8E2" w14:textId="77777777" w:rsidR="00FE57D8" w:rsidRPr="004A3F11" w:rsidRDefault="00000000">
      <w:pPr>
        <w:pStyle w:val="Heading5"/>
        <w:spacing w:before="216"/>
        <w:rPr>
          <w:lang w:val="lv-LV"/>
        </w:rPr>
      </w:pPr>
      <w:r w:rsidRPr="004A3F11">
        <w:rPr>
          <w:spacing w:val="-4"/>
          <w:sz w:val="19"/>
          <w:lang w:val="lv-LV"/>
        </w:rPr>
        <w:t>Labākā prakse: Savstarpēja atzinība</w:t>
      </w:r>
    </w:p>
    <w:p w14:paraId="1E5DD556" w14:textId="77777777" w:rsidR="00FE57D8" w:rsidRPr="004A3F11" w:rsidRDefault="00000000">
      <w:pPr>
        <w:pStyle w:val="BodyText"/>
        <w:spacing w:line="244" w:lineRule="auto"/>
        <w:ind w:left="2936" w:right="304"/>
        <w:rPr>
          <w:rFonts w:ascii="Noto Serif Black" w:hAnsi="Noto Serif Black"/>
          <w:b/>
          <w:lang w:val="lv-LV"/>
        </w:rPr>
      </w:pPr>
      <w:r w:rsidRPr="004A3F11">
        <w:rPr>
          <w:w w:val="110"/>
          <w:sz w:val="19"/>
          <w:lang w:val="lv-LV"/>
        </w:rPr>
        <w:t xml:space="preserve">Polijā sāka notikt zināma pārvērtēšana NKI pieejā attiecībā uz pilsoniskās sabiedrības organizāciju lomas atzīšanu, jo īpaši no 2015. gada beigām politiskās situācijas un draudu tiesu varai dēļ. Organizācijas sāka uzskatīt par dabiskiem sabiedrotajiem centienos saglabāt tiesu neatkarību. Tas cita starpā izpaudās arī NST rezolūcijās, ar kurām atsevišķus pilsoniskās sabiedrības </w:t>
      </w:r>
      <w:r w:rsidRPr="004A3F11">
        <w:rPr>
          <w:sz w:val="19"/>
          <w:lang w:val="lv-LV"/>
        </w:rPr>
        <w:t xml:space="preserve">sektora </w:t>
      </w:r>
      <w:r w:rsidRPr="004A3F11">
        <w:rPr>
          <w:w w:val="110"/>
          <w:sz w:val="19"/>
          <w:lang w:val="lv-LV"/>
        </w:rPr>
        <w:t xml:space="preserve">pārstāvjus apbalvoja </w:t>
      </w:r>
      <w:r w:rsidRPr="004A3F11">
        <w:rPr>
          <w:sz w:val="19"/>
          <w:lang w:val="lv-LV"/>
        </w:rPr>
        <w:t xml:space="preserve">ar augstākajiem Padomes piešķirtajiem apbalvojumiem: </w:t>
      </w:r>
      <w:r w:rsidRPr="004A3F11">
        <w:rPr>
          <w:rFonts w:ascii="Noto Serif Black" w:hAnsi="Noto Serif Black"/>
          <w:b/>
          <w:sz w:val="19"/>
          <w:lang w:val="lv-LV"/>
        </w:rPr>
        <w:t>"Nopelniem bagātā par</w:t>
      </w:r>
    </w:p>
    <w:p w14:paraId="10CE18EA" w14:textId="77777777" w:rsidR="00FE57D8" w:rsidRPr="004A3F11" w:rsidRDefault="00000000">
      <w:pPr>
        <w:spacing w:line="235" w:lineRule="exact"/>
        <w:ind w:left="2936"/>
        <w:rPr>
          <w:sz w:val="20"/>
        </w:rPr>
      </w:pPr>
      <w:r w:rsidRPr="004A3F11">
        <w:rPr>
          <w:rFonts w:ascii="Noto Serif Black" w:hAnsi="Noto Serif Black"/>
          <w:b/>
          <w:sz w:val="19"/>
        </w:rPr>
        <w:t xml:space="preserve">Bene </w:t>
      </w:r>
      <w:proofErr w:type="spellStart"/>
      <w:r w:rsidRPr="004A3F11">
        <w:rPr>
          <w:rFonts w:ascii="Noto Serif Black" w:hAnsi="Noto Serif Black"/>
          <w:b/>
          <w:sz w:val="19"/>
        </w:rPr>
        <w:t>Merentibus</w:t>
      </w:r>
      <w:proofErr w:type="spellEnd"/>
      <w:r w:rsidRPr="004A3F11">
        <w:rPr>
          <w:rFonts w:ascii="Noto Serif Black" w:hAnsi="Noto Serif Black"/>
          <w:b/>
          <w:sz w:val="19"/>
        </w:rPr>
        <w:t xml:space="preserve"> </w:t>
      </w:r>
      <w:proofErr w:type="spellStart"/>
      <w:r w:rsidRPr="004A3F11">
        <w:rPr>
          <w:rFonts w:ascii="Noto Serif Black" w:hAnsi="Noto Serif Black"/>
          <w:b/>
          <w:sz w:val="19"/>
        </w:rPr>
        <w:t>Iustitiae</w:t>
      </w:r>
      <w:proofErr w:type="spellEnd"/>
      <w:r w:rsidRPr="004A3F11">
        <w:rPr>
          <w:rFonts w:ascii="Noto Serif Black" w:hAnsi="Noto Serif Black"/>
          <w:b/>
          <w:sz w:val="19"/>
        </w:rPr>
        <w:t xml:space="preserve">" </w:t>
      </w:r>
      <w:r w:rsidRPr="004A3F11">
        <w:rPr>
          <w:sz w:val="19"/>
        </w:rPr>
        <w:t>medaļu</w:t>
      </w:r>
      <w:r w:rsidRPr="004A3F11">
        <w:rPr>
          <w:rFonts w:ascii="Noto Serif Black" w:hAnsi="Noto Serif Black"/>
          <w:b/>
          <w:sz w:val="19"/>
        </w:rPr>
        <w:t xml:space="preserve">. </w:t>
      </w:r>
      <w:r w:rsidRPr="004A3F11">
        <w:rPr>
          <w:sz w:val="19"/>
        </w:rPr>
        <w:t xml:space="preserve">Tas </w:t>
      </w:r>
      <w:r w:rsidRPr="004A3F11">
        <w:rPr>
          <w:spacing w:val="-2"/>
          <w:sz w:val="19"/>
        </w:rPr>
        <w:t xml:space="preserve">līdz šim vēl </w:t>
      </w:r>
      <w:r w:rsidRPr="004A3F11">
        <w:rPr>
          <w:sz w:val="19"/>
        </w:rPr>
        <w:t>nekad nebija noticis</w:t>
      </w:r>
      <w:r w:rsidRPr="004A3F11">
        <w:rPr>
          <w:spacing w:val="-2"/>
          <w:sz w:val="19"/>
        </w:rPr>
        <w:t>.</w:t>
      </w:r>
    </w:p>
    <w:p w14:paraId="4D9E8639" w14:textId="77777777" w:rsidR="00FE57D8" w:rsidRPr="004A3F11" w:rsidRDefault="00FE57D8">
      <w:pPr>
        <w:pStyle w:val="BodyText"/>
        <w:spacing w:before="2"/>
        <w:rPr>
          <w:lang w:val="lv-LV"/>
        </w:rPr>
      </w:pPr>
    </w:p>
    <w:p w14:paraId="559021E8" w14:textId="77777777" w:rsidR="00FE57D8" w:rsidRPr="004A3F11" w:rsidRDefault="00000000">
      <w:pPr>
        <w:pStyle w:val="BodyText"/>
        <w:spacing w:line="249" w:lineRule="auto"/>
        <w:ind w:left="2936"/>
        <w:rPr>
          <w:lang w:val="lv-LV"/>
        </w:rPr>
      </w:pPr>
      <w:r w:rsidRPr="004A3F11">
        <w:rPr>
          <w:w w:val="110"/>
          <w:sz w:val="19"/>
          <w:lang w:val="lv-LV"/>
        </w:rPr>
        <w:t xml:space="preserve">Dažu tiesnešu darbība arī tika apbalvota, piemēram, Court </w:t>
      </w:r>
      <w:proofErr w:type="spellStart"/>
      <w:r w:rsidRPr="004A3F11">
        <w:rPr>
          <w:w w:val="110"/>
          <w:sz w:val="19"/>
          <w:lang w:val="lv-LV"/>
        </w:rPr>
        <w:t>Watch</w:t>
      </w:r>
      <w:proofErr w:type="spellEnd"/>
      <w:r w:rsidRPr="004A3F11">
        <w:rPr>
          <w:w w:val="110"/>
          <w:sz w:val="19"/>
          <w:lang w:val="lv-LV"/>
        </w:rPr>
        <w:t xml:space="preserve"> </w:t>
      </w:r>
      <w:proofErr w:type="spellStart"/>
      <w:r w:rsidRPr="004A3F11">
        <w:rPr>
          <w:w w:val="110"/>
          <w:sz w:val="19"/>
          <w:lang w:val="lv-LV"/>
        </w:rPr>
        <w:t>Polska</w:t>
      </w:r>
      <w:proofErr w:type="spellEnd"/>
      <w:r w:rsidRPr="004A3F11">
        <w:rPr>
          <w:w w:val="110"/>
          <w:sz w:val="19"/>
          <w:lang w:val="lv-LV"/>
        </w:rPr>
        <w:t xml:space="preserve"> fonda rīkotajā konkursā "Gada pilsonis tiesnesis", kas tika piešķirts vairākas reizes.</w:t>
      </w:r>
    </w:p>
    <w:p w14:paraId="15719C06" w14:textId="77777777" w:rsidR="00FE57D8" w:rsidRPr="004A3F11" w:rsidRDefault="00FE57D8">
      <w:pPr>
        <w:pStyle w:val="BodyText"/>
        <w:spacing w:before="11"/>
        <w:rPr>
          <w:lang w:val="lv-LV"/>
        </w:rPr>
      </w:pPr>
    </w:p>
    <w:p w14:paraId="427B4462" w14:textId="77777777" w:rsidR="00FE57D8" w:rsidRPr="004A3F11" w:rsidRDefault="00000000">
      <w:pPr>
        <w:pStyle w:val="Heading5"/>
        <w:spacing w:line="211" w:lineRule="auto"/>
        <w:ind w:right="354"/>
        <w:rPr>
          <w:lang w:val="lv-LV"/>
        </w:rPr>
      </w:pPr>
      <w:r w:rsidRPr="004A3F11">
        <w:rPr>
          <w:spacing w:val="-4"/>
          <w:sz w:val="19"/>
          <w:lang w:val="lv-LV"/>
        </w:rPr>
        <w:t xml:space="preserve">Labākā prakse: Labie piemēri </w:t>
      </w:r>
      <w:r w:rsidRPr="004A3F11">
        <w:rPr>
          <w:sz w:val="19"/>
          <w:lang w:val="lv-LV"/>
        </w:rPr>
        <w:t xml:space="preserve">tiesnešu un pilsoņu </w:t>
      </w:r>
      <w:r w:rsidRPr="004A3F11">
        <w:rPr>
          <w:spacing w:val="-4"/>
          <w:sz w:val="19"/>
          <w:lang w:val="lv-LV"/>
        </w:rPr>
        <w:t xml:space="preserve">savstarpējai atzīšanai un mijiedarbībai </w:t>
      </w:r>
      <w:r w:rsidRPr="004A3F11">
        <w:rPr>
          <w:sz w:val="19"/>
          <w:lang w:val="lv-LV"/>
        </w:rPr>
        <w:t>Bulgārijā</w:t>
      </w:r>
    </w:p>
    <w:p w14:paraId="0DFB31E8" w14:textId="77777777" w:rsidR="00FE57D8" w:rsidRPr="004A3F11" w:rsidRDefault="00000000">
      <w:pPr>
        <w:pStyle w:val="BodyText"/>
        <w:spacing w:before="2" w:line="249" w:lineRule="auto"/>
        <w:ind w:left="2936" w:right="201"/>
        <w:rPr>
          <w:lang w:val="lv-LV"/>
        </w:rPr>
      </w:pPr>
      <w:r w:rsidRPr="004A3F11">
        <w:rPr>
          <w:w w:val="110"/>
          <w:sz w:val="19"/>
          <w:lang w:val="lv-LV"/>
        </w:rPr>
        <w:t>Viena no ievērojamām pilsoniskās sabiedrības organizācijām, kas aktīvi atbalsta tiesu varas neatkarību, ir iniciatīva "</w:t>
      </w:r>
      <w:hyperlink r:id="rId322">
        <w:r w:rsidR="00FE57D8" w:rsidRPr="004A3F11">
          <w:rPr>
            <w:w w:val="110"/>
            <w:sz w:val="19"/>
            <w:u w:val="single"/>
            <w:lang w:val="lv-LV"/>
          </w:rPr>
          <w:t>Justīcija visiem"</w:t>
        </w:r>
      </w:hyperlink>
      <w:r w:rsidRPr="004A3F11">
        <w:rPr>
          <w:w w:val="110"/>
          <w:sz w:val="19"/>
          <w:lang w:val="lv-LV"/>
        </w:rPr>
        <w:t>. Šī organizācija, kas tika izveidota 2015. gadā, iesniedz konkrētus tiesību aktu priekšlikumus, kuru mērķis ir saskaņot tiesu sistēmas struktūru ar starptautiskajiem standartiem. Tā aktīvi uzrauga vēlēšanu procedūras tiesās un prokuratūrā, uzdod jautājumus kandidātiem un pauž viedokli. 2020. gadā tā vairākus mēnešus aktīvi piedalījās pilsoniskajos protestos pret valdības korupciju un toreizējo ģenerālprokuroru.</w:t>
      </w:r>
    </w:p>
    <w:p w14:paraId="78B63DA3" w14:textId="77777777" w:rsidR="00FE57D8" w:rsidRPr="004A3F11" w:rsidRDefault="00FE57D8">
      <w:pPr>
        <w:pStyle w:val="BodyText"/>
        <w:spacing w:before="15"/>
        <w:rPr>
          <w:lang w:val="lv-LV"/>
        </w:rPr>
      </w:pPr>
    </w:p>
    <w:p w14:paraId="02678470" w14:textId="77777777" w:rsidR="00FE57D8" w:rsidRPr="004A3F11" w:rsidRDefault="00000000">
      <w:pPr>
        <w:pStyle w:val="BodyText"/>
        <w:spacing w:before="1"/>
        <w:ind w:left="2936"/>
        <w:rPr>
          <w:lang w:val="lv-LV"/>
        </w:rPr>
      </w:pPr>
      <w:r w:rsidRPr="004A3F11">
        <w:rPr>
          <w:w w:val="110"/>
          <w:sz w:val="19"/>
          <w:lang w:val="lv-LV"/>
        </w:rPr>
        <w:t xml:space="preserve">Runājot par tiesnešu saziņu ar iedzīvotājiem, ir </w:t>
      </w:r>
      <w:r w:rsidRPr="004A3F11">
        <w:rPr>
          <w:spacing w:val="-2"/>
          <w:w w:val="110"/>
          <w:sz w:val="19"/>
          <w:lang w:val="lv-LV"/>
        </w:rPr>
        <w:t xml:space="preserve">ievērības vērti </w:t>
      </w:r>
      <w:r w:rsidRPr="004A3F11">
        <w:rPr>
          <w:w w:val="110"/>
          <w:sz w:val="19"/>
          <w:lang w:val="lv-LV"/>
        </w:rPr>
        <w:t>divi piemēri</w:t>
      </w:r>
      <w:r w:rsidRPr="004A3F11">
        <w:rPr>
          <w:spacing w:val="-2"/>
          <w:w w:val="110"/>
          <w:sz w:val="19"/>
          <w:lang w:val="lv-LV"/>
        </w:rPr>
        <w:t>:</w:t>
      </w:r>
    </w:p>
    <w:p w14:paraId="585077A8" w14:textId="77777777" w:rsidR="00FE57D8" w:rsidRPr="004A3F11" w:rsidRDefault="00FE57D8">
      <w:pPr>
        <w:pStyle w:val="ListParagraph"/>
        <w:numPr>
          <w:ilvl w:val="0"/>
          <w:numId w:val="2"/>
        </w:numPr>
        <w:tabs>
          <w:tab w:val="left" w:pos="3163"/>
        </w:tabs>
        <w:spacing w:before="10" w:line="249" w:lineRule="auto"/>
        <w:ind w:right="701"/>
        <w:rPr>
          <w:sz w:val="20"/>
          <w:lang w:val="lv-LV"/>
        </w:rPr>
      </w:pPr>
      <w:hyperlink r:id="rId323">
        <w:r w:rsidRPr="004A3F11">
          <w:rPr>
            <w:w w:val="110"/>
            <w:sz w:val="19"/>
            <w:u w:val="single"/>
            <w:lang w:val="lv-LV"/>
          </w:rPr>
          <w:t>Bulgārijas Tiesnešu asociācija</w:t>
        </w:r>
      </w:hyperlink>
      <w:r w:rsidR="00000000" w:rsidRPr="004A3F11">
        <w:rPr>
          <w:w w:val="110"/>
          <w:sz w:val="19"/>
          <w:lang w:val="lv-LV"/>
        </w:rPr>
        <w:t xml:space="preserve"> 2015. gadā </w:t>
      </w:r>
      <w:hyperlink r:id="rId324">
        <w:r w:rsidRPr="004A3F11">
          <w:rPr>
            <w:w w:val="110"/>
            <w:sz w:val="19"/>
            <w:u w:val="single"/>
            <w:lang w:val="lv-LV"/>
          </w:rPr>
          <w:t xml:space="preserve">publicēja </w:t>
        </w:r>
      </w:hyperlink>
      <w:hyperlink r:id="rId325">
        <w:r w:rsidRPr="004A3F11">
          <w:rPr>
            <w:w w:val="110"/>
            <w:sz w:val="19"/>
            <w:u w:val="single"/>
            <w:lang w:val="lv-LV"/>
          </w:rPr>
          <w:t>pilsoņiem adresētu</w:t>
        </w:r>
      </w:hyperlink>
      <w:hyperlink r:id="rId326">
        <w:r w:rsidRPr="004A3F11">
          <w:rPr>
            <w:w w:val="110"/>
            <w:sz w:val="19"/>
            <w:u w:val="single"/>
            <w:lang w:val="lv-LV"/>
          </w:rPr>
          <w:t xml:space="preserve"> atklātu vēstuli</w:t>
        </w:r>
      </w:hyperlink>
      <w:r w:rsidR="00000000" w:rsidRPr="004A3F11">
        <w:rPr>
          <w:w w:val="110"/>
          <w:sz w:val="19"/>
          <w:lang w:val="lv-LV"/>
        </w:rPr>
        <w:t>, kas iezīmēja tās pirmo tiešo saziņu: "Dārgie Bulgārijas pilsoņi!</w:t>
      </w:r>
    </w:p>
    <w:p w14:paraId="220B4000" w14:textId="77777777" w:rsidR="00FE57D8" w:rsidRPr="004A3F11" w:rsidRDefault="00000000">
      <w:pPr>
        <w:pStyle w:val="BodyText"/>
        <w:spacing w:before="1" w:line="249" w:lineRule="auto"/>
        <w:ind w:left="3163" w:right="488"/>
        <w:rPr>
          <w:lang w:val="lv-LV"/>
        </w:rPr>
      </w:pPr>
      <w:r w:rsidRPr="004A3F11">
        <w:rPr>
          <w:w w:val="110"/>
          <w:sz w:val="19"/>
          <w:lang w:val="lv-LV"/>
        </w:rPr>
        <w:t xml:space="preserve">Bulgārijas Tiesnešu asociācija pirmo </w:t>
      </w:r>
      <w:r w:rsidRPr="004A3F11">
        <w:rPr>
          <w:spacing w:val="-10"/>
          <w:w w:val="110"/>
          <w:sz w:val="19"/>
          <w:lang w:val="lv-LV"/>
        </w:rPr>
        <w:t xml:space="preserve">reizi </w:t>
      </w:r>
      <w:r w:rsidRPr="004A3F11">
        <w:rPr>
          <w:w w:val="110"/>
          <w:sz w:val="19"/>
          <w:lang w:val="lv-LV"/>
        </w:rPr>
        <w:t>tieši vēršas pie jums...". Šajā vēstulē tiesneši centās paskaidrot, cik svarīgi ir noraidīt ierosināto konstitucionālo reformu.</w:t>
      </w:r>
    </w:p>
    <w:p w14:paraId="24A313EC" w14:textId="77777777" w:rsidR="00FE57D8" w:rsidRPr="004A3F11" w:rsidRDefault="00000000">
      <w:pPr>
        <w:pStyle w:val="ListParagraph"/>
        <w:numPr>
          <w:ilvl w:val="0"/>
          <w:numId w:val="2"/>
        </w:numPr>
        <w:tabs>
          <w:tab w:val="left" w:pos="3163"/>
        </w:tabs>
        <w:spacing w:before="3" w:line="249" w:lineRule="auto"/>
        <w:ind w:right="269"/>
        <w:rPr>
          <w:sz w:val="20"/>
          <w:lang w:val="lv-LV"/>
        </w:rPr>
      </w:pPr>
      <w:r w:rsidRPr="004A3F11">
        <w:rPr>
          <w:w w:val="110"/>
          <w:sz w:val="19"/>
          <w:lang w:val="lv-LV"/>
        </w:rPr>
        <w:t xml:space="preserve">Citā 2019. gada gadījumā </w:t>
      </w:r>
      <w:hyperlink r:id="rId327">
        <w:r w:rsidR="00FE57D8" w:rsidRPr="004A3F11">
          <w:rPr>
            <w:w w:val="110"/>
            <w:sz w:val="19"/>
            <w:u w:val="single"/>
            <w:lang w:val="lv-LV"/>
          </w:rPr>
          <w:t>vairāk nekā 300 Bulgārijas tiesnešu informēja sabiedrību</w:t>
        </w:r>
      </w:hyperlink>
      <w:r w:rsidRPr="004A3F11">
        <w:rPr>
          <w:w w:val="110"/>
          <w:sz w:val="19"/>
          <w:lang w:val="lv-LV"/>
        </w:rPr>
        <w:t xml:space="preserve"> par negatīvo ietekmi, ko radīja plašsaziņas līdzekļos izvērsta nomelnošanas kampaņa pret trim Sofijas Apelācijas tiesas kolēģijas locekļiem, kuri bija nosacīti</w:t>
      </w:r>
      <w:proofErr w:type="gramStart"/>
      <w:r w:rsidRPr="004A3F11">
        <w:rPr>
          <w:w w:val="110"/>
          <w:sz w:val="19"/>
          <w:lang w:val="lv-LV"/>
        </w:rPr>
        <w:t xml:space="preserve"> atbrīvojuši notiesāto personu</w:t>
      </w:r>
      <w:proofErr w:type="gramEnd"/>
      <w:r w:rsidRPr="004A3F11">
        <w:rPr>
          <w:w w:val="110"/>
          <w:sz w:val="19"/>
          <w:lang w:val="lv-LV"/>
        </w:rPr>
        <w:t>.</w:t>
      </w:r>
    </w:p>
    <w:p w14:paraId="1F4008FF" w14:textId="77777777" w:rsidR="00FE57D8" w:rsidRPr="004A3F11" w:rsidRDefault="00FE57D8">
      <w:pPr>
        <w:pStyle w:val="ListParagraph"/>
        <w:spacing w:line="249" w:lineRule="auto"/>
        <w:rPr>
          <w:sz w:val="20"/>
          <w:lang w:val="lv-LV"/>
        </w:rPr>
        <w:sectPr w:rsidR="00FE57D8" w:rsidRPr="004A3F11">
          <w:pgSz w:w="11910" w:h="16840"/>
          <w:pgMar w:top="720" w:right="425" w:bottom="280" w:left="566" w:header="525" w:footer="0" w:gutter="0"/>
          <w:cols w:space="708"/>
        </w:sectPr>
      </w:pPr>
    </w:p>
    <w:p w14:paraId="76A5E451"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674112" behindDoc="1" locked="0" layoutInCell="1" allowOverlap="1" wp14:anchorId="53B2DD9F" wp14:editId="0FECEF69">
                <wp:simplePos x="0" y="0"/>
                <wp:positionH relativeFrom="page">
                  <wp:posOffset>360001</wp:posOffset>
                </wp:positionH>
                <wp:positionV relativeFrom="page">
                  <wp:posOffset>663975</wp:posOffset>
                </wp:positionV>
                <wp:extent cx="6840220" cy="9668510"/>
                <wp:effectExtent l="0" t="0" r="0" b="0"/>
                <wp:wrapNone/>
                <wp:docPr id="582" name="Group 58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83" name="Graphic 58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84" name="Graphic 58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D6997FD" id="Group 582" o:spid="_x0000_s1026" style="position:absolute;margin-left:28.35pt;margin-top:52.3pt;width:538.6pt;height:761.3pt;z-index:-25164236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20vA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MyeXbS8AgAAQggAAA4AAAAAAAAAAAAAAAAALgIAAGRycy9lMm9Eb2MueG1sUEsBAi0AFAAGAAgA&#10;AAAhAEzXSFHiAAAADAEAAA8AAAAAAAAAAAAAAAAAFgUAAGRycy9kb3ducmV2LnhtbFBLBQYAAAAA&#10;BAAEAPMAAAAlBgAAAAA=&#10;">
                <v:shape id="Graphic 58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" path="m,9661677l,e" filled="f" strokecolor="#354754" strokeweight=".5pt">
                  <v:path arrowok="t"/>
                </v:shape>
                <v:shape id="Graphic 58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" path="m,l6840004,e" filled="f" strokecolor="#354754" strokeweight=".5pt">
                  <v:path arrowok="t"/>
                </v:shape>
                <w10:wrap anchorx="page" anchory="page"/>
              </v:group>
            </w:pict>
          </mc:Fallback>
        </mc:AlternateContent>
      </w:r>
    </w:p>
    <w:p w14:paraId="5534F4C8" w14:textId="77777777" w:rsidR="00FE57D8" w:rsidRPr="004A3F11" w:rsidRDefault="00FE57D8">
      <w:pPr>
        <w:pStyle w:val="BodyText"/>
        <w:rPr>
          <w:sz w:val="24"/>
          <w:lang w:val="lv-LV"/>
        </w:rPr>
      </w:pPr>
    </w:p>
    <w:p w14:paraId="6B9F7226" w14:textId="77777777" w:rsidR="00FE57D8" w:rsidRPr="004A3F11" w:rsidRDefault="00FE57D8">
      <w:pPr>
        <w:pStyle w:val="BodyText"/>
        <w:rPr>
          <w:sz w:val="24"/>
          <w:lang w:val="lv-LV"/>
        </w:rPr>
      </w:pPr>
    </w:p>
    <w:p w14:paraId="5EEAFF4F" w14:textId="77777777" w:rsidR="00FE57D8" w:rsidRPr="004A3F11" w:rsidRDefault="00FE57D8">
      <w:pPr>
        <w:pStyle w:val="BodyText"/>
        <w:rPr>
          <w:sz w:val="24"/>
          <w:lang w:val="lv-LV"/>
        </w:rPr>
      </w:pPr>
    </w:p>
    <w:p w14:paraId="78515BED" w14:textId="77777777" w:rsidR="00FE57D8" w:rsidRPr="004A3F11" w:rsidRDefault="00FE57D8">
      <w:pPr>
        <w:pStyle w:val="BodyText"/>
        <w:rPr>
          <w:sz w:val="24"/>
          <w:lang w:val="lv-LV"/>
        </w:rPr>
      </w:pPr>
    </w:p>
    <w:p w14:paraId="64409851" w14:textId="77777777" w:rsidR="00FE57D8" w:rsidRPr="004A3F11" w:rsidRDefault="00FE57D8">
      <w:pPr>
        <w:pStyle w:val="BodyText"/>
        <w:spacing w:before="270"/>
        <w:rPr>
          <w:sz w:val="24"/>
          <w:lang w:val="lv-LV"/>
        </w:rPr>
      </w:pPr>
    </w:p>
    <w:p w14:paraId="1D205A22" w14:textId="77777777" w:rsidR="00FE57D8" w:rsidRPr="004A3F11" w:rsidRDefault="00000000">
      <w:pPr>
        <w:pStyle w:val="Heading3"/>
        <w:rPr>
          <w:lang w:val="lv-LV"/>
        </w:rPr>
      </w:pPr>
      <w:r w:rsidRPr="004A3F11">
        <w:rPr>
          <w:w w:val="110"/>
          <w:sz w:val="23"/>
          <w:lang w:val="lv-LV"/>
        </w:rPr>
        <w:t xml:space="preserve">Tiesnešu un </w:t>
      </w:r>
      <w:r w:rsidRPr="004A3F11">
        <w:rPr>
          <w:spacing w:val="-4"/>
          <w:w w:val="110"/>
          <w:sz w:val="23"/>
          <w:lang w:val="lv-LV"/>
        </w:rPr>
        <w:t xml:space="preserve">pilsoniskās sabiedrības organizāciju </w:t>
      </w:r>
      <w:r w:rsidRPr="004A3F11">
        <w:rPr>
          <w:w w:val="110"/>
          <w:sz w:val="23"/>
          <w:lang w:val="lv-LV"/>
        </w:rPr>
        <w:t>ieteikumi</w:t>
      </w:r>
    </w:p>
    <w:p w14:paraId="7D2E83BE" w14:textId="77777777" w:rsidR="00FE57D8" w:rsidRPr="004A3F11" w:rsidRDefault="00000000">
      <w:pPr>
        <w:pStyle w:val="BodyText"/>
        <w:spacing w:line="249" w:lineRule="auto"/>
        <w:ind w:left="2936" w:right="596"/>
        <w:rPr>
          <w:lang w:val="lv-LV"/>
        </w:rPr>
      </w:pPr>
      <w:r w:rsidRPr="004A3F11">
        <w:rPr>
          <w:w w:val="110"/>
          <w:sz w:val="19"/>
          <w:lang w:val="lv-LV"/>
        </w:rPr>
        <w:t xml:space="preserve">Konferencē "Kopā vai atsevišķi?" notikušajās diskusijās tika formulēti šādi galvenie ieteikumi. Tiesu iestāžu un NVO sadarbība, </w:t>
      </w:r>
      <w:r w:rsidRPr="004A3F11">
        <w:rPr>
          <w:spacing w:val="-9"/>
          <w:w w:val="110"/>
          <w:sz w:val="19"/>
          <w:lang w:val="lv-LV"/>
        </w:rPr>
        <w:t>mijiedarbība</w:t>
      </w:r>
      <w:r w:rsidRPr="004A3F11">
        <w:rPr>
          <w:w w:val="110"/>
          <w:sz w:val="19"/>
          <w:lang w:val="lv-LV"/>
        </w:rPr>
        <w:t xml:space="preserve"> un komunikācija". Tie atspoguļo dalībnieku - gan tiesnešu, gan pilsoniskās sabiedrības organizāciju pārstāvju - viedokļus.</w:t>
      </w:r>
    </w:p>
    <w:p w14:paraId="7C811578" w14:textId="77777777" w:rsidR="00FE57D8" w:rsidRPr="004A3F11" w:rsidRDefault="00FE57D8">
      <w:pPr>
        <w:pStyle w:val="BodyText"/>
        <w:spacing w:before="8"/>
        <w:rPr>
          <w:lang w:val="lv-LV"/>
        </w:rPr>
      </w:pPr>
    </w:p>
    <w:p w14:paraId="7F2189C3" w14:textId="77777777" w:rsidR="00FE57D8" w:rsidRPr="004A3F11" w:rsidRDefault="00000000">
      <w:pPr>
        <w:spacing w:line="249" w:lineRule="auto"/>
        <w:ind w:left="2936" w:right="201"/>
        <w:rPr>
          <w:sz w:val="20"/>
        </w:rPr>
      </w:pPr>
      <w:r w:rsidRPr="004A3F11">
        <w:rPr>
          <w:w w:val="110"/>
          <w:sz w:val="19"/>
        </w:rPr>
        <w:t xml:space="preserve">Tulkojums no: </w:t>
      </w:r>
      <w:proofErr w:type="spellStart"/>
      <w:r w:rsidRPr="004A3F11">
        <w:rPr>
          <w:w w:val="110"/>
          <w:sz w:val="19"/>
        </w:rPr>
        <w:t>Łukasz</w:t>
      </w:r>
      <w:proofErr w:type="spellEnd"/>
      <w:r w:rsidRPr="004A3F11">
        <w:rPr>
          <w:w w:val="110"/>
          <w:sz w:val="19"/>
        </w:rPr>
        <w:t xml:space="preserve"> </w:t>
      </w:r>
      <w:proofErr w:type="spellStart"/>
      <w:r w:rsidRPr="004A3F11">
        <w:rPr>
          <w:w w:val="110"/>
          <w:sz w:val="19"/>
        </w:rPr>
        <w:t>Bojarski</w:t>
      </w:r>
      <w:proofErr w:type="spellEnd"/>
      <w:r w:rsidRPr="004A3F11">
        <w:rPr>
          <w:w w:val="110"/>
          <w:sz w:val="19"/>
        </w:rPr>
        <w:t xml:space="preserve">, </w:t>
      </w:r>
      <w:proofErr w:type="spellStart"/>
      <w:r w:rsidRPr="004A3F11">
        <w:rPr>
          <w:w w:val="110"/>
          <w:sz w:val="19"/>
        </w:rPr>
        <w:t>Grzegorz</w:t>
      </w:r>
      <w:proofErr w:type="spellEnd"/>
      <w:r w:rsidRPr="004A3F11">
        <w:rPr>
          <w:w w:val="110"/>
          <w:sz w:val="19"/>
        </w:rPr>
        <w:t xml:space="preserve"> </w:t>
      </w:r>
      <w:proofErr w:type="spellStart"/>
      <w:r w:rsidRPr="004A3F11">
        <w:rPr>
          <w:w w:val="110"/>
          <w:sz w:val="19"/>
        </w:rPr>
        <w:t>Wiaderek</w:t>
      </w:r>
      <w:proofErr w:type="spellEnd"/>
      <w:r w:rsidRPr="004A3F11">
        <w:rPr>
          <w:w w:val="110"/>
          <w:sz w:val="19"/>
        </w:rPr>
        <w:t xml:space="preserve">, </w:t>
      </w:r>
      <w:proofErr w:type="spellStart"/>
      <w:r w:rsidRPr="004A3F11">
        <w:rPr>
          <w:i/>
          <w:w w:val="110"/>
          <w:sz w:val="19"/>
        </w:rPr>
        <w:t>Razem</w:t>
      </w:r>
      <w:proofErr w:type="spellEnd"/>
      <w:r w:rsidRPr="004A3F11">
        <w:rPr>
          <w:i/>
          <w:w w:val="110"/>
          <w:sz w:val="19"/>
        </w:rPr>
        <w:t xml:space="preserve"> </w:t>
      </w:r>
      <w:proofErr w:type="spellStart"/>
      <w:r w:rsidRPr="004A3F11">
        <w:rPr>
          <w:i/>
          <w:w w:val="110"/>
          <w:sz w:val="19"/>
        </w:rPr>
        <w:t>czy</w:t>
      </w:r>
      <w:proofErr w:type="spellEnd"/>
      <w:r w:rsidRPr="004A3F11">
        <w:rPr>
          <w:i/>
          <w:w w:val="110"/>
          <w:sz w:val="19"/>
        </w:rPr>
        <w:t xml:space="preserve"> </w:t>
      </w:r>
      <w:proofErr w:type="spellStart"/>
      <w:r w:rsidRPr="004A3F11">
        <w:rPr>
          <w:i/>
          <w:w w:val="110"/>
          <w:sz w:val="19"/>
        </w:rPr>
        <w:t>personno</w:t>
      </w:r>
      <w:proofErr w:type="spellEnd"/>
      <w:r w:rsidRPr="004A3F11">
        <w:rPr>
          <w:i/>
          <w:w w:val="110"/>
          <w:sz w:val="19"/>
        </w:rPr>
        <w:t xml:space="preserve">? </w:t>
      </w:r>
      <w:proofErr w:type="spellStart"/>
      <w:r w:rsidRPr="004A3F11">
        <w:rPr>
          <w:i/>
          <w:w w:val="110"/>
          <w:sz w:val="19"/>
        </w:rPr>
        <w:t>Współpraca</w:t>
      </w:r>
      <w:proofErr w:type="spellEnd"/>
      <w:r w:rsidRPr="004A3F11">
        <w:rPr>
          <w:i/>
          <w:w w:val="110"/>
          <w:sz w:val="19"/>
        </w:rPr>
        <w:t xml:space="preserve">, </w:t>
      </w:r>
      <w:proofErr w:type="spellStart"/>
      <w:r w:rsidRPr="004A3F11">
        <w:rPr>
          <w:i/>
          <w:w w:val="110"/>
          <w:sz w:val="19"/>
        </w:rPr>
        <w:t>interaction</w:t>
      </w:r>
      <w:proofErr w:type="spellEnd"/>
      <w:r w:rsidRPr="004A3F11">
        <w:rPr>
          <w:i/>
          <w:w w:val="110"/>
          <w:sz w:val="19"/>
        </w:rPr>
        <w:t xml:space="preserve">, </w:t>
      </w:r>
      <w:proofErr w:type="spellStart"/>
      <w:r w:rsidRPr="004A3F11">
        <w:rPr>
          <w:i/>
          <w:w w:val="110"/>
          <w:sz w:val="19"/>
        </w:rPr>
        <w:t>komunikacja</w:t>
      </w:r>
      <w:proofErr w:type="spellEnd"/>
      <w:r w:rsidRPr="004A3F11">
        <w:rPr>
          <w:i/>
          <w:w w:val="110"/>
          <w:sz w:val="19"/>
        </w:rPr>
        <w:t xml:space="preserve"> </w:t>
      </w:r>
      <w:proofErr w:type="spellStart"/>
      <w:r w:rsidRPr="004A3F11">
        <w:rPr>
          <w:i/>
          <w:w w:val="110"/>
          <w:sz w:val="19"/>
        </w:rPr>
        <w:t>wymiaru</w:t>
      </w:r>
      <w:proofErr w:type="spellEnd"/>
      <w:r w:rsidRPr="004A3F11">
        <w:rPr>
          <w:i/>
          <w:w w:val="110"/>
          <w:sz w:val="19"/>
        </w:rPr>
        <w:t xml:space="preserve"> </w:t>
      </w:r>
      <w:proofErr w:type="spellStart"/>
      <w:r w:rsidRPr="004A3F11">
        <w:rPr>
          <w:i/>
          <w:w w:val="110"/>
          <w:sz w:val="19"/>
        </w:rPr>
        <w:t>sprawiedliwości</w:t>
      </w:r>
      <w:proofErr w:type="spellEnd"/>
      <w:r w:rsidRPr="004A3F11">
        <w:rPr>
          <w:i/>
          <w:w w:val="110"/>
          <w:sz w:val="19"/>
        </w:rPr>
        <w:t xml:space="preserve"> i </w:t>
      </w:r>
      <w:proofErr w:type="spellStart"/>
      <w:r w:rsidRPr="004A3F11">
        <w:rPr>
          <w:i/>
          <w:w w:val="110"/>
          <w:sz w:val="19"/>
        </w:rPr>
        <w:t>organizacji</w:t>
      </w:r>
      <w:proofErr w:type="spellEnd"/>
      <w:r w:rsidRPr="004A3F11">
        <w:rPr>
          <w:i/>
          <w:w w:val="110"/>
          <w:sz w:val="19"/>
        </w:rPr>
        <w:t xml:space="preserve"> </w:t>
      </w:r>
      <w:proofErr w:type="spellStart"/>
      <w:r w:rsidRPr="004A3F11">
        <w:rPr>
          <w:i/>
          <w:w w:val="110"/>
          <w:sz w:val="19"/>
        </w:rPr>
        <w:t>pozarządowych</w:t>
      </w:r>
      <w:proofErr w:type="spellEnd"/>
      <w:r w:rsidRPr="004A3F11">
        <w:rPr>
          <w:w w:val="110"/>
          <w:sz w:val="19"/>
        </w:rPr>
        <w:t xml:space="preserve">, </w:t>
      </w:r>
      <w:proofErr w:type="spellStart"/>
      <w:r w:rsidRPr="004A3F11">
        <w:rPr>
          <w:w w:val="110"/>
          <w:sz w:val="19"/>
        </w:rPr>
        <w:t>Institute</w:t>
      </w:r>
      <w:proofErr w:type="spellEnd"/>
      <w:r w:rsidRPr="004A3F11">
        <w:rPr>
          <w:w w:val="110"/>
          <w:sz w:val="19"/>
        </w:rPr>
        <w:t xml:space="preserve"> </w:t>
      </w:r>
      <w:proofErr w:type="spellStart"/>
      <w:r w:rsidRPr="004A3F11">
        <w:rPr>
          <w:w w:val="110"/>
          <w:sz w:val="19"/>
        </w:rPr>
        <w:t>for</w:t>
      </w:r>
      <w:proofErr w:type="spellEnd"/>
      <w:r w:rsidRPr="004A3F11">
        <w:rPr>
          <w:w w:val="110"/>
          <w:sz w:val="19"/>
        </w:rPr>
        <w:t xml:space="preserve"> Law </w:t>
      </w:r>
      <w:proofErr w:type="spellStart"/>
      <w:r w:rsidRPr="004A3F11">
        <w:rPr>
          <w:w w:val="110"/>
          <w:sz w:val="19"/>
        </w:rPr>
        <w:t>and</w:t>
      </w:r>
      <w:proofErr w:type="spellEnd"/>
      <w:r w:rsidRPr="004A3F11">
        <w:rPr>
          <w:w w:val="110"/>
          <w:sz w:val="19"/>
        </w:rPr>
        <w:t xml:space="preserve"> </w:t>
      </w:r>
      <w:proofErr w:type="spellStart"/>
      <w:r w:rsidRPr="004A3F11">
        <w:rPr>
          <w:w w:val="110"/>
          <w:sz w:val="19"/>
        </w:rPr>
        <w:t>Society</w:t>
      </w:r>
      <w:proofErr w:type="spellEnd"/>
      <w:r w:rsidRPr="004A3F11">
        <w:rPr>
          <w:w w:val="110"/>
          <w:sz w:val="19"/>
        </w:rPr>
        <w:t xml:space="preserve"> (INPRIS) (2014).</w:t>
      </w:r>
    </w:p>
    <w:p w14:paraId="44AEF0B4" w14:textId="77777777" w:rsidR="00FE57D8" w:rsidRPr="004A3F11" w:rsidRDefault="00FE57D8">
      <w:pPr>
        <w:pStyle w:val="BodyText"/>
        <w:spacing w:before="12"/>
        <w:rPr>
          <w:lang w:val="lv-LV"/>
        </w:rPr>
      </w:pPr>
    </w:p>
    <w:p w14:paraId="065514C4" w14:textId="77777777" w:rsidR="00FE57D8" w:rsidRPr="004A3F11" w:rsidRDefault="00000000">
      <w:pPr>
        <w:pStyle w:val="BodyText"/>
        <w:spacing w:line="249" w:lineRule="auto"/>
        <w:ind w:left="2936"/>
        <w:rPr>
          <w:lang w:val="lv-LV"/>
        </w:rPr>
      </w:pPr>
      <w:r w:rsidRPr="004A3F11">
        <w:rPr>
          <w:w w:val="110"/>
          <w:sz w:val="19"/>
          <w:lang w:val="lv-LV"/>
        </w:rPr>
        <w:t xml:space="preserve">Sk. arī: "Tiesību zinātne un tiesiskais regulējums: </w:t>
      </w:r>
      <w:proofErr w:type="spellStart"/>
      <w:r w:rsidRPr="004A3F11">
        <w:rPr>
          <w:w w:val="110"/>
          <w:sz w:val="19"/>
          <w:lang w:val="lv-LV"/>
        </w:rPr>
        <w:t>Łukasz</w:t>
      </w:r>
      <w:proofErr w:type="spellEnd"/>
      <w:r w:rsidRPr="004A3F11">
        <w:rPr>
          <w:w w:val="110"/>
          <w:sz w:val="19"/>
          <w:lang w:val="lv-LV"/>
        </w:rPr>
        <w:t xml:space="preserve"> </w:t>
      </w:r>
      <w:proofErr w:type="spellStart"/>
      <w:r w:rsidRPr="004A3F11">
        <w:rPr>
          <w:w w:val="110"/>
          <w:sz w:val="19"/>
          <w:lang w:val="lv-LV"/>
        </w:rPr>
        <w:t>Bojarski</w:t>
      </w:r>
      <w:proofErr w:type="spellEnd"/>
      <w:r w:rsidRPr="004A3F11">
        <w:rPr>
          <w:w w:val="110"/>
          <w:sz w:val="19"/>
          <w:lang w:val="lv-LV"/>
        </w:rPr>
        <w:t>, "</w:t>
      </w:r>
      <w:proofErr w:type="spellStart"/>
      <w:r w:rsidRPr="004A3F11">
        <w:rPr>
          <w:w w:val="110"/>
          <w:sz w:val="19"/>
          <w:lang w:val="lv-LV"/>
        </w:rPr>
        <w:t>Razem</w:t>
      </w:r>
      <w:proofErr w:type="spellEnd"/>
      <w:r w:rsidRPr="004A3F11">
        <w:rPr>
          <w:w w:val="110"/>
          <w:sz w:val="19"/>
          <w:lang w:val="lv-LV"/>
        </w:rPr>
        <w:t xml:space="preserve"> </w:t>
      </w:r>
      <w:proofErr w:type="spellStart"/>
      <w:r w:rsidRPr="004A3F11">
        <w:rPr>
          <w:w w:val="110"/>
          <w:sz w:val="19"/>
          <w:lang w:val="lv-LV"/>
        </w:rPr>
        <w:t>czy</w:t>
      </w:r>
      <w:proofErr w:type="spellEnd"/>
      <w:r w:rsidRPr="004A3F11">
        <w:rPr>
          <w:w w:val="110"/>
          <w:sz w:val="19"/>
          <w:lang w:val="lv-LV"/>
        </w:rPr>
        <w:t xml:space="preserve"> </w:t>
      </w:r>
      <w:proofErr w:type="spellStart"/>
      <w:r w:rsidRPr="004A3F11">
        <w:rPr>
          <w:w w:val="110"/>
          <w:sz w:val="19"/>
          <w:lang w:val="lv-LV"/>
        </w:rPr>
        <w:t>personno</w:t>
      </w:r>
      <w:proofErr w:type="spellEnd"/>
      <w:r w:rsidRPr="004A3F11">
        <w:rPr>
          <w:w w:val="110"/>
          <w:sz w:val="19"/>
          <w:lang w:val="lv-LV"/>
        </w:rPr>
        <w:t xml:space="preserve">? </w:t>
      </w:r>
      <w:proofErr w:type="spellStart"/>
      <w:r w:rsidRPr="004A3F11">
        <w:rPr>
          <w:w w:val="110"/>
          <w:sz w:val="19"/>
          <w:lang w:val="lv-LV"/>
        </w:rPr>
        <w:t>Współpraca</w:t>
      </w:r>
      <w:proofErr w:type="spellEnd"/>
      <w:r w:rsidRPr="004A3F11">
        <w:rPr>
          <w:w w:val="110"/>
          <w:sz w:val="19"/>
          <w:lang w:val="lv-LV"/>
        </w:rPr>
        <w:t xml:space="preserve">, </w:t>
      </w:r>
      <w:proofErr w:type="spellStart"/>
      <w:r w:rsidRPr="004A3F11">
        <w:rPr>
          <w:w w:val="110"/>
          <w:sz w:val="19"/>
          <w:lang w:val="lv-LV"/>
        </w:rPr>
        <w:t>interakcja</w:t>
      </w:r>
      <w:proofErr w:type="spellEnd"/>
      <w:r w:rsidRPr="004A3F11">
        <w:rPr>
          <w:w w:val="110"/>
          <w:sz w:val="19"/>
          <w:lang w:val="lv-LV"/>
        </w:rPr>
        <w:t xml:space="preserve">, </w:t>
      </w:r>
      <w:proofErr w:type="spellStart"/>
      <w:r w:rsidRPr="004A3F11">
        <w:rPr>
          <w:w w:val="110"/>
          <w:sz w:val="19"/>
          <w:lang w:val="lv-LV"/>
        </w:rPr>
        <w:t>komunikacja</w:t>
      </w:r>
      <w:proofErr w:type="spellEnd"/>
      <w:r w:rsidRPr="004A3F11">
        <w:rPr>
          <w:w w:val="110"/>
          <w:sz w:val="19"/>
          <w:lang w:val="lv-LV"/>
        </w:rPr>
        <w:t xml:space="preserve"> </w:t>
      </w:r>
      <w:proofErr w:type="spellStart"/>
      <w:r w:rsidRPr="004A3F11">
        <w:rPr>
          <w:spacing w:val="-2"/>
          <w:w w:val="110"/>
          <w:sz w:val="19"/>
          <w:lang w:val="lv-LV"/>
        </w:rPr>
        <w:t>wymiaru</w:t>
      </w:r>
      <w:proofErr w:type="spellEnd"/>
      <w:r w:rsidRPr="004A3F11">
        <w:rPr>
          <w:spacing w:val="-2"/>
          <w:w w:val="110"/>
          <w:sz w:val="19"/>
          <w:lang w:val="lv-LV"/>
        </w:rPr>
        <w:t xml:space="preserve"> </w:t>
      </w:r>
      <w:proofErr w:type="spellStart"/>
      <w:r w:rsidRPr="004A3F11">
        <w:rPr>
          <w:spacing w:val="-2"/>
          <w:w w:val="110"/>
          <w:sz w:val="19"/>
          <w:lang w:val="lv-LV"/>
        </w:rPr>
        <w:t>sprawiedliwości</w:t>
      </w:r>
      <w:proofErr w:type="spellEnd"/>
      <w:r w:rsidRPr="004A3F11">
        <w:rPr>
          <w:spacing w:val="-2"/>
          <w:w w:val="110"/>
          <w:sz w:val="19"/>
          <w:lang w:val="lv-LV"/>
        </w:rPr>
        <w:t xml:space="preserve"> i </w:t>
      </w:r>
      <w:proofErr w:type="spellStart"/>
      <w:r w:rsidRPr="004A3F11">
        <w:rPr>
          <w:spacing w:val="-2"/>
          <w:w w:val="110"/>
          <w:sz w:val="19"/>
          <w:lang w:val="lv-LV"/>
        </w:rPr>
        <w:t>organizacji</w:t>
      </w:r>
      <w:proofErr w:type="spellEnd"/>
      <w:r w:rsidRPr="004A3F11">
        <w:rPr>
          <w:spacing w:val="-2"/>
          <w:w w:val="110"/>
          <w:sz w:val="19"/>
          <w:lang w:val="lv-LV"/>
        </w:rPr>
        <w:t xml:space="preserve"> </w:t>
      </w:r>
      <w:proofErr w:type="spellStart"/>
      <w:r w:rsidRPr="004A3F11">
        <w:rPr>
          <w:spacing w:val="-2"/>
          <w:w w:val="110"/>
          <w:sz w:val="19"/>
          <w:lang w:val="lv-LV"/>
        </w:rPr>
        <w:t>pozarządowych</w:t>
      </w:r>
      <w:proofErr w:type="spellEnd"/>
      <w:r w:rsidRPr="004A3F11">
        <w:rPr>
          <w:spacing w:val="-2"/>
          <w:w w:val="110"/>
          <w:sz w:val="19"/>
          <w:lang w:val="lv-LV"/>
        </w:rPr>
        <w:t xml:space="preserve">" </w:t>
      </w:r>
      <w:proofErr w:type="gramStart"/>
      <w:r w:rsidRPr="004A3F11">
        <w:rPr>
          <w:spacing w:val="-2"/>
          <w:w w:val="110"/>
          <w:sz w:val="19"/>
          <w:lang w:val="lv-LV"/>
        </w:rPr>
        <w:t>[</w:t>
      </w:r>
      <w:proofErr w:type="gramEnd"/>
      <w:r w:rsidRPr="004A3F11">
        <w:rPr>
          <w:spacing w:val="-2"/>
          <w:w w:val="110"/>
          <w:sz w:val="19"/>
          <w:lang w:val="lv-LV"/>
        </w:rPr>
        <w:t xml:space="preserve">Kopā vai atsevišķi? </w:t>
      </w:r>
      <w:r w:rsidRPr="004A3F11">
        <w:rPr>
          <w:w w:val="110"/>
          <w:sz w:val="19"/>
          <w:lang w:val="lv-LV"/>
        </w:rPr>
        <w:t xml:space="preserve">Tiesu iestāžu un nevalstisko organizāciju </w:t>
      </w:r>
      <w:r w:rsidRPr="004A3F11">
        <w:rPr>
          <w:spacing w:val="-2"/>
          <w:w w:val="110"/>
          <w:sz w:val="19"/>
          <w:lang w:val="lv-LV"/>
        </w:rPr>
        <w:t xml:space="preserve">sadarbība, </w:t>
      </w:r>
      <w:r w:rsidRPr="004A3F11">
        <w:rPr>
          <w:w w:val="110"/>
          <w:sz w:val="19"/>
          <w:lang w:val="lv-LV"/>
        </w:rPr>
        <w:t xml:space="preserve">mijiedarbība, komunikācija], </w:t>
      </w:r>
      <w:proofErr w:type="spellStart"/>
      <w:r w:rsidRPr="004A3F11">
        <w:rPr>
          <w:i/>
          <w:w w:val="110"/>
          <w:sz w:val="19"/>
          <w:lang w:val="lv-LV"/>
        </w:rPr>
        <w:t>Kwartalnik</w:t>
      </w:r>
      <w:proofErr w:type="spellEnd"/>
      <w:r w:rsidRPr="004A3F11">
        <w:rPr>
          <w:i/>
          <w:w w:val="110"/>
          <w:sz w:val="19"/>
          <w:lang w:val="lv-LV"/>
        </w:rPr>
        <w:t xml:space="preserve"> </w:t>
      </w:r>
      <w:proofErr w:type="spellStart"/>
      <w:r w:rsidRPr="004A3F11">
        <w:rPr>
          <w:i/>
          <w:w w:val="110"/>
          <w:sz w:val="19"/>
          <w:lang w:val="lv-LV"/>
        </w:rPr>
        <w:t>Krajowa</w:t>
      </w:r>
      <w:proofErr w:type="spellEnd"/>
      <w:r w:rsidRPr="004A3F11">
        <w:rPr>
          <w:i/>
          <w:w w:val="110"/>
          <w:sz w:val="19"/>
          <w:lang w:val="lv-LV"/>
        </w:rPr>
        <w:t xml:space="preserve"> Rada </w:t>
      </w:r>
      <w:proofErr w:type="spellStart"/>
      <w:r w:rsidRPr="004A3F11">
        <w:rPr>
          <w:i/>
          <w:w w:val="110"/>
          <w:sz w:val="19"/>
          <w:lang w:val="lv-LV"/>
        </w:rPr>
        <w:t>Sądownictwa</w:t>
      </w:r>
      <w:proofErr w:type="spellEnd"/>
      <w:r w:rsidRPr="004A3F11">
        <w:rPr>
          <w:i/>
          <w:w w:val="110"/>
          <w:sz w:val="19"/>
          <w:lang w:val="lv-LV"/>
        </w:rPr>
        <w:t xml:space="preserve"> </w:t>
      </w:r>
      <w:r w:rsidRPr="004A3F11">
        <w:rPr>
          <w:w w:val="110"/>
          <w:sz w:val="19"/>
          <w:lang w:val="lv-LV"/>
        </w:rPr>
        <w:t>2014/4, 20. lpp.</w:t>
      </w:r>
    </w:p>
    <w:p w14:paraId="090A61D9" w14:textId="77777777" w:rsidR="00FE57D8" w:rsidRPr="004A3F11" w:rsidRDefault="00000000">
      <w:pPr>
        <w:pStyle w:val="Heading4"/>
        <w:spacing w:before="221" w:line="252" w:lineRule="exact"/>
        <w:rPr>
          <w:lang w:val="lv-LV"/>
        </w:rPr>
      </w:pPr>
      <w:r w:rsidRPr="004A3F11">
        <w:rPr>
          <w:w w:val="115"/>
          <w:sz w:val="21"/>
          <w:lang w:val="lv-LV"/>
        </w:rPr>
        <w:t xml:space="preserve">Vispārīgi un sistēmiski </w:t>
      </w:r>
      <w:r w:rsidRPr="004A3F11">
        <w:rPr>
          <w:spacing w:val="-2"/>
          <w:w w:val="115"/>
          <w:sz w:val="21"/>
          <w:lang w:val="lv-LV"/>
        </w:rPr>
        <w:t>ieteikumi</w:t>
      </w:r>
    </w:p>
    <w:p w14:paraId="6E586F9C" w14:textId="77777777" w:rsidR="00FE57D8" w:rsidRPr="004A3F11" w:rsidRDefault="00000000">
      <w:pPr>
        <w:pStyle w:val="BodyText"/>
        <w:spacing w:before="5" w:line="240" w:lineRule="exact"/>
        <w:ind w:left="2936" w:right="309"/>
        <w:jc w:val="both"/>
        <w:rPr>
          <w:lang w:val="lv-LV"/>
        </w:rPr>
      </w:pPr>
      <w:r w:rsidRPr="004A3F11">
        <w:rPr>
          <w:rFonts w:ascii="Noto Serif Black"/>
          <w:b/>
          <w:sz w:val="19"/>
          <w:lang w:val="lv-LV"/>
        </w:rPr>
        <w:t>Tiesiskuma komunik</w:t>
      </w:r>
      <w:r w:rsidRPr="004A3F11">
        <w:rPr>
          <w:rFonts w:ascii="Noto Serif Black"/>
          <w:b/>
          <w:sz w:val="19"/>
          <w:lang w:val="lv-LV"/>
        </w:rPr>
        <w:t>ā</w:t>
      </w:r>
      <w:r w:rsidRPr="004A3F11">
        <w:rPr>
          <w:rFonts w:ascii="Noto Serif Black"/>
          <w:b/>
          <w:sz w:val="19"/>
          <w:lang w:val="lv-LV"/>
        </w:rPr>
        <w:t xml:space="preserve">cija: </w:t>
      </w:r>
      <w:r w:rsidRPr="004A3F11">
        <w:rPr>
          <w:sz w:val="19"/>
          <w:lang w:val="lv-LV"/>
        </w:rPr>
        <w:t xml:space="preserve">tiesām ir būtiski ne tikai pierādīt, ka </w:t>
      </w:r>
      <w:r w:rsidRPr="004A3F11">
        <w:rPr>
          <w:w w:val="110"/>
          <w:sz w:val="19"/>
          <w:lang w:val="lv-LV"/>
        </w:rPr>
        <w:t>tiek</w:t>
      </w:r>
      <w:r w:rsidRPr="004A3F11">
        <w:rPr>
          <w:sz w:val="19"/>
          <w:lang w:val="lv-LV"/>
        </w:rPr>
        <w:t xml:space="preserve"> </w:t>
      </w:r>
      <w:r w:rsidRPr="004A3F11">
        <w:rPr>
          <w:w w:val="110"/>
          <w:sz w:val="19"/>
          <w:lang w:val="lv-LV"/>
        </w:rPr>
        <w:t xml:space="preserve">īstenots </w:t>
      </w:r>
      <w:r w:rsidRPr="004A3F11">
        <w:rPr>
          <w:sz w:val="19"/>
          <w:lang w:val="lv-LV"/>
        </w:rPr>
        <w:t>taisnīgums</w:t>
      </w:r>
      <w:r w:rsidRPr="004A3F11">
        <w:rPr>
          <w:w w:val="110"/>
          <w:sz w:val="19"/>
          <w:lang w:val="lv-LV"/>
        </w:rPr>
        <w:t>, bet arī ar pieļaujamiem un praktiskiem līdzekļiem parādīt, ka tiek īstenots taisnīgums. Tiesām būtu jāmācās efektīvi sazināties ar sabiedrību.</w:t>
      </w:r>
    </w:p>
    <w:p w14:paraId="51BEB333" w14:textId="77777777" w:rsidR="00FE57D8" w:rsidRPr="004A3F11" w:rsidRDefault="00000000">
      <w:pPr>
        <w:pStyle w:val="BodyText"/>
        <w:spacing w:before="218" w:line="244" w:lineRule="auto"/>
        <w:ind w:left="2936" w:right="201"/>
        <w:rPr>
          <w:lang w:val="lv-LV"/>
        </w:rPr>
      </w:pPr>
      <w:r w:rsidRPr="004A3F11">
        <w:rPr>
          <w:rFonts w:ascii="Noto Serif Black"/>
          <w:b/>
          <w:sz w:val="19"/>
          <w:lang w:val="lv-LV"/>
        </w:rPr>
        <w:t>Komunik</w:t>
      </w:r>
      <w:r w:rsidRPr="004A3F11">
        <w:rPr>
          <w:rFonts w:ascii="Noto Serif Black"/>
          <w:b/>
          <w:sz w:val="19"/>
          <w:lang w:val="lv-LV"/>
        </w:rPr>
        <w:t>ā</w:t>
      </w:r>
      <w:r w:rsidRPr="004A3F11">
        <w:rPr>
          <w:rFonts w:ascii="Noto Serif Black"/>
          <w:b/>
          <w:sz w:val="19"/>
          <w:lang w:val="lv-LV"/>
        </w:rPr>
        <w:t>cijas uzlabo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tiesnešiem, tiesām, tiesu iestādēm, tiesu iestādēm un pilsoniskās sabiedrības organizācijām </w:t>
      </w:r>
      <w:r w:rsidRPr="004A3F11">
        <w:rPr>
          <w:w w:val="110"/>
          <w:sz w:val="19"/>
          <w:lang w:val="lv-LV"/>
        </w:rPr>
        <w:t>jāturpina centieni izveidot efektīvas komunikācijas metodes. Tas palīdzēs tiesnešiem labāk izprast PSO mērķus</w:t>
      </w:r>
      <w:proofErr w:type="gramStart"/>
      <w:r w:rsidRPr="004A3F11">
        <w:rPr>
          <w:w w:val="110"/>
          <w:sz w:val="19"/>
          <w:lang w:val="lv-LV"/>
        </w:rPr>
        <w:t xml:space="preserve"> un</w:t>
      </w:r>
      <w:proofErr w:type="gramEnd"/>
      <w:r w:rsidRPr="004A3F11">
        <w:rPr>
          <w:w w:val="110"/>
          <w:sz w:val="19"/>
          <w:lang w:val="lv-LV"/>
        </w:rPr>
        <w:t xml:space="preserve"> ļaus PSO novērtēt tiesnešu nostāju un viedokļus.</w:t>
      </w:r>
    </w:p>
    <w:p w14:paraId="1BED8B5D" w14:textId="77777777" w:rsidR="00FE57D8" w:rsidRPr="004A3F11" w:rsidRDefault="00000000">
      <w:pPr>
        <w:pStyle w:val="BodyText"/>
        <w:spacing w:before="219" w:line="244" w:lineRule="auto"/>
        <w:ind w:left="2936" w:right="475"/>
        <w:rPr>
          <w:lang w:val="lv-LV"/>
        </w:rPr>
      </w:pPr>
      <w:r w:rsidRPr="004A3F11">
        <w:rPr>
          <w:rFonts w:ascii="Noto Serif Black"/>
          <w:b/>
          <w:sz w:val="19"/>
          <w:lang w:val="lv-LV"/>
        </w:rPr>
        <w:t>Koal</w:t>
      </w:r>
      <w:r w:rsidRPr="004A3F11">
        <w:rPr>
          <w:rFonts w:ascii="Noto Serif Black"/>
          <w:b/>
          <w:sz w:val="19"/>
          <w:lang w:val="lv-LV"/>
        </w:rPr>
        <w:t>ī</w:t>
      </w:r>
      <w:r w:rsidRPr="004A3F11">
        <w:rPr>
          <w:rFonts w:ascii="Noto Serif Black"/>
          <w:b/>
          <w:sz w:val="19"/>
          <w:lang w:val="lv-LV"/>
        </w:rPr>
        <w:t>cijas veido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tiesnešiem, tiesu iestāžu organizācijām un pilsoniskās sabiedrības organizācijām jāveido koalīcijas</w:t>
      </w:r>
      <w:r w:rsidRPr="004A3F11">
        <w:rPr>
          <w:w w:val="110"/>
          <w:sz w:val="19"/>
          <w:lang w:val="lv-LV"/>
        </w:rPr>
        <w:t>, lai uzlabotu tiesas spriešanu un veicinātu taisnīgu tiesas procesu. Centieni būtu jākoncentrē uz lēmumu pieņemšanas procesa uzlabošanu, spriedumu skaidrības palielināšanu, pārmērīgas juridiskās valodas samazināšanu un uz vērtībām orientētas saziņas izmantošanu.</w:t>
      </w:r>
    </w:p>
    <w:p w14:paraId="03082E7A" w14:textId="77777777" w:rsidR="00FE57D8" w:rsidRPr="004A3F11" w:rsidRDefault="00000000">
      <w:pPr>
        <w:pStyle w:val="BodyText"/>
        <w:spacing w:before="218" w:line="244" w:lineRule="auto"/>
        <w:ind w:left="2936"/>
        <w:rPr>
          <w:lang w:val="lv-LV"/>
        </w:rPr>
      </w:pPr>
      <w:r w:rsidRPr="004A3F11">
        <w:rPr>
          <w:sz w:val="19"/>
          <w:lang w:val="lv-LV"/>
        </w:rPr>
        <w:t xml:space="preserve">Tieslietu ministrijai un citām iestādēm, kas pārvalda </w:t>
      </w:r>
      <w:r w:rsidRPr="004A3F11">
        <w:rPr>
          <w:w w:val="110"/>
          <w:sz w:val="19"/>
          <w:lang w:val="lv-LV"/>
        </w:rPr>
        <w:t>pētniecības fondus, būtu jāizveido īpašas finansējuma plūsmas ar tieslietām saistītiem pētījumiem. Atklātiem un pārredzamiem dotāciju piešķiršanas procesiem būtu jāļauj akadēmiskajām iestādēm un pilsoniskās sabiedrības organizācijām pieteikties uz finansējumu, lai veiktu empīriskus pētījumus par dažādiem tiesu sistēmas aspektiem.</w:t>
      </w:r>
    </w:p>
    <w:p w14:paraId="6BEBC0EE" w14:textId="77777777" w:rsidR="00FE57D8" w:rsidRPr="004A3F11" w:rsidRDefault="00000000">
      <w:pPr>
        <w:pStyle w:val="BodyText"/>
        <w:spacing w:before="219" w:line="242" w:lineRule="auto"/>
        <w:ind w:left="2936"/>
        <w:rPr>
          <w:lang w:val="lv-LV"/>
        </w:rPr>
      </w:pPr>
      <w:r w:rsidRPr="004A3F11">
        <w:rPr>
          <w:rFonts w:ascii="Noto Serif Black"/>
          <w:b/>
          <w:w w:val="110"/>
          <w:sz w:val="19"/>
          <w:lang w:val="lv-LV"/>
        </w:rPr>
        <w:t>Piek</w:t>
      </w:r>
      <w:r w:rsidRPr="004A3F11">
        <w:rPr>
          <w:rFonts w:ascii="Noto Serif Black"/>
          <w:b/>
          <w:w w:val="110"/>
          <w:sz w:val="19"/>
          <w:lang w:val="lv-LV"/>
        </w:rPr>
        <w:t>ļ</w:t>
      </w:r>
      <w:r w:rsidRPr="004A3F11">
        <w:rPr>
          <w:rFonts w:ascii="Noto Serif Black"/>
          <w:b/>
          <w:w w:val="110"/>
          <w:sz w:val="19"/>
          <w:lang w:val="lv-LV"/>
        </w:rPr>
        <w:t xml:space="preserve">uve datiem: </w:t>
      </w:r>
      <w:r w:rsidRPr="004A3F11">
        <w:rPr>
          <w:w w:val="110"/>
          <w:sz w:val="19"/>
          <w:lang w:val="lv-LV"/>
        </w:rPr>
        <w:t>valsts iestādēm, kuru rīcībā ir dati par tiesu sistēmu (piemēram, statistikas dati, analīzes, pētījumu rezultāti un ziņojumi), būtu jānodrošina, lai šī informācija būtu brīvi un regulāri pieejama visām ieinteresētajām personām.</w:t>
      </w:r>
    </w:p>
    <w:p w14:paraId="4E5556A9" w14:textId="77777777" w:rsidR="00FE57D8" w:rsidRPr="004A3F11" w:rsidRDefault="00000000">
      <w:pPr>
        <w:pStyle w:val="BodyText"/>
        <w:spacing w:before="220" w:line="242" w:lineRule="auto"/>
        <w:ind w:left="2936" w:right="354"/>
        <w:rPr>
          <w:lang w:val="lv-LV"/>
        </w:rPr>
      </w:pPr>
      <w:r w:rsidRPr="004A3F11">
        <w:rPr>
          <w:rFonts w:ascii="Noto Serif Black"/>
          <w:b/>
          <w:sz w:val="19"/>
          <w:lang w:val="lv-LV"/>
        </w:rPr>
        <w:t>Statistikas vienk</w:t>
      </w:r>
      <w:r w:rsidRPr="004A3F11">
        <w:rPr>
          <w:rFonts w:ascii="Noto Serif Black"/>
          <w:b/>
          <w:sz w:val="19"/>
          <w:lang w:val="lv-LV"/>
        </w:rPr>
        <w:t>ā</w:t>
      </w:r>
      <w:r w:rsidRPr="004A3F11">
        <w:rPr>
          <w:rFonts w:ascii="Noto Serif Black"/>
          <w:b/>
          <w:sz w:val="19"/>
          <w:lang w:val="lv-LV"/>
        </w:rPr>
        <w:t>r</w:t>
      </w:r>
      <w:r w:rsidRPr="004A3F11">
        <w:rPr>
          <w:rFonts w:ascii="Noto Serif Black"/>
          <w:b/>
          <w:sz w:val="19"/>
          <w:lang w:val="lv-LV"/>
        </w:rPr>
        <w:t>š</w:t>
      </w:r>
      <w:r w:rsidRPr="004A3F11">
        <w:rPr>
          <w:rFonts w:ascii="Noto Serif Black"/>
          <w:b/>
          <w:sz w:val="19"/>
          <w:lang w:val="lv-LV"/>
        </w:rPr>
        <w:t>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pašreizējie oficiālie informācijas avoti par tiesu sistēmu </w:t>
      </w:r>
      <w:r w:rsidRPr="004A3F11">
        <w:rPr>
          <w:w w:val="110"/>
          <w:sz w:val="19"/>
          <w:lang w:val="lv-LV"/>
        </w:rPr>
        <w:t>ir jāuzlabo. Pašlaik statistikas dati tiek sniegti sarežģītā un grūti analizējamā veidā. Tieslietu ministrijai būtu jāvienkāršo un labāk jāapraksta šie dati.</w:t>
      </w:r>
    </w:p>
    <w:p w14:paraId="3AEA670A" w14:textId="77777777" w:rsidR="00FE57D8" w:rsidRPr="004A3F11" w:rsidRDefault="00000000">
      <w:pPr>
        <w:pStyle w:val="BodyText"/>
        <w:spacing w:before="220" w:line="242" w:lineRule="auto"/>
        <w:ind w:left="2936" w:right="280"/>
        <w:rPr>
          <w:lang w:val="lv-LV"/>
        </w:rPr>
      </w:pPr>
      <w:r w:rsidRPr="004A3F11">
        <w:rPr>
          <w:rFonts w:ascii="Noto Serif Black"/>
          <w:b/>
          <w:w w:val="110"/>
          <w:sz w:val="19"/>
          <w:lang w:val="lv-LV"/>
        </w:rPr>
        <w:t>Tiesu zi</w:t>
      </w:r>
      <w:r w:rsidRPr="004A3F11">
        <w:rPr>
          <w:rFonts w:ascii="Noto Serif Black"/>
          <w:b/>
          <w:w w:val="110"/>
          <w:sz w:val="19"/>
          <w:lang w:val="lv-LV"/>
        </w:rPr>
        <w:t>ņ</w:t>
      </w:r>
      <w:r w:rsidRPr="004A3F11">
        <w:rPr>
          <w:rFonts w:ascii="Noto Serif Black"/>
          <w:b/>
          <w:w w:val="110"/>
          <w:sz w:val="19"/>
          <w:lang w:val="lv-LV"/>
        </w:rPr>
        <w:t>ojumu populariz</w:t>
      </w:r>
      <w:r w:rsidRPr="004A3F11">
        <w:rPr>
          <w:rFonts w:ascii="Noto Serif Black"/>
          <w:b/>
          <w:w w:val="110"/>
          <w:sz w:val="19"/>
          <w:lang w:val="lv-LV"/>
        </w:rPr>
        <w:t>ēš</w:t>
      </w:r>
      <w:r w:rsidRPr="004A3F11">
        <w:rPr>
          <w:rFonts w:ascii="Noto Serif Black"/>
          <w:b/>
          <w:w w:val="110"/>
          <w:sz w:val="19"/>
          <w:lang w:val="lv-LV"/>
        </w:rPr>
        <w:t xml:space="preserve">ana: </w:t>
      </w:r>
      <w:r w:rsidRPr="004A3F11">
        <w:rPr>
          <w:w w:val="110"/>
          <w:sz w:val="19"/>
          <w:lang w:val="lv-LV"/>
        </w:rPr>
        <w:t xml:space="preserve">administratīvo tiesu ziņojumi ir vērtīgi un lasīšanas vērti, bet nepietiekami popularizēti. Tiesām vajadzētu </w:t>
      </w:r>
      <w:r w:rsidRPr="004A3F11">
        <w:rPr>
          <w:spacing w:val="-2"/>
          <w:w w:val="110"/>
          <w:sz w:val="19"/>
          <w:lang w:val="lv-LV"/>
        </w:rPr>
        <w:t xml:space="preserve">efektīvāk </w:t>
      </w:r>
      <w:r w:rsidRPr="004A3F11">
        <w:rPr>
          <w:w w:val="110"/>
          <w:sz w:val="19"/>
          <w:lang w:val="lv-LV"/>
        </w:rPr>
        <w:t>popularizēt savus ziņojumus</w:t>
      </w:r>
      <w:r w:rsidRPr="004A3F11">
        <w:rPr>
          <w:spacing w:val="-2"/>
          <w:w w:val="110"/>
          <w:sz w:val="19"/>
          <w:lang w:val="lv-LV"/>
        </w:rPr>
        <w:t>.</w:t>
      </w:r>
    </w:p>
    <w:p w14:paraId="4D7FB5B6" w14:textId="77777777" w:rsidR="00FE57D8" w:rsidRPr="004A3F11" w:rsidRDefault="00000000">
      <w:pPr>
        <w:spacing w:before="225" w:line="235" w:lineRule="auto"/>
        <w:ind w:left="2936"/>
        <w:rPr>
          <w:sz w:val="20"/>
        </w:rPr>
      </w:pPr>
      <w:r w:rsidRPr="004A3F11">
        <w:rPr>
          <w:rFonts w:ascii="Noto Serif Black"/>
          <w:b/>
          <w:sz w:val="19"/>
        </w:rPr>
        <w:t>Sadarb</w:t>
      </w:r>
      <w:r w:rsidRPr="004A3F11">
        <w:rPr>
          <w:rFonts w:ascii="Noto Serif Black"/>
          <w:b/>
          <w:sz w:val="19"/>
        </w:rPr>
        <w:t>ī</w:t>
      </w:r>
      <w:r w:rsidRPr="004A3F11">
        <w:rPr>
          <w:rFonts w:ascii="Noto Serif Black"/>
          <w:b/>
          <w:sz w:val="19"/>
        </w:rPr>
        <w:t>bas meh</w:t>
      </w:r>
      <w:r w:rsidRPr="004A3F11">
        <w:rPr>
          <w:rFonts w:ascii="Noto Serif Black"/>
          <w:b/>
          <w:sz w:val="19"/>
        </w:rPr>
        <w:t>ā</w:t>
      </w:r>
      <w:r w:rsidRPr="004A3F11">
        <w:rPr>
          <w:rFonts w:ascii="Noto Serif Black"/>
          <w:b/>
          <w:sz w:val="19"/>
        </w:rPr>
        <w:t xml:space="preserve">nismi: </w:t>
      </w:r>
      <w:r w:rsidRPr="004A3F11">
        <w:rPr>
          <w:sz w:val="19"/>
        </w:rPr>
        <w:t xml:space="preserve">Tieslietu ministrijai būtu jāizveido mehānismi </w:t>
      </w:r>
      <w:r w:rsidRPr="004A3F11">
        <w:rPr>
          <w:w w:val="110"/>
          <w:sz w:val="19"/>
        </w:rPr>
        <w:t>sadarbībai ar pilsoniskās sabiedrības organizācijām.</w:t>
      </w:r>
    </w:p>
    <w:p w14:paraId="376AE11B" w14:textId="77777777" w:rsidR="00FE57D8" w:rsidRPr="004A3F11" w:rsidRDefault="00000000">
      <w:pPr>
        <w:pStyle w:val="BodyText"/>
        <w:spacing w:before="223" w:line="244" w:lineRule="auto"/>
        <w:ind w:left="2936" w:right="306"/>
        <w:jc w:val="both"/>
        <w:rPr>
          <w:lang w:val="lv-LV"/>
        </w:rPr>
      </w:pPr>
      <w:r w:rsidRPr="004A3F11">
        <w:rPr>
          <w:rFonts w:ascii="Noto Serif Black"/>
          <w:b/>
          <w:spacing w:val="-2"/>
          <w:w w:val="110"/>
          <w:sz w:val="19"/>
          <w:lang w:val="lv-LV"/>
        </w:rPr>
        <w:t>Kop</w:t>
      </w:r>
      <w:r w:rsidRPr="004A3F11">
        <w:rPr>
          <w:rFonts w:ascii="Noto Serif Black"/>
          <w:b/>
          <w:spacing w:val="-2"/>
          <w:w w:val="110"/>
          <w:sz w:val="19"/>
          <w:lang w:val="lv-LV"/>
        </w:rPr>
        <w:t>ī</w:t>
      </w:r>
      <w:r w:rsidRPr="004A3F11">
        <w:rPr>
          <w:rFonts w:ascii="Noto Serif Black"/>
          <w:b/>
          <w:spacing w:val="-2"/>
          <w:w w:val="110"/>
          <w:sz w:val="19"/>
          <w:lang w:val="lv-LV"/>
        </w:rPr>
        <w:t xml:space="preserve">gas darba grupas: </w:t>
      </w:r>
      <w:r w:rsidRPr="004A3F11">
        <w:rPr>
          <w:spacing w:val="-2"/>
          <w:w w:val="110"/>
          <w:sz w:val="19"/>
          <w:lang w:val="lv-LV"/>
        </w:rPr>
        <w:t xml:space="preserve">būtu jāapsver iespēja izveidot kopīgu darba grupu - </w:t>
      </w:r>
      <w:r w:rsidRPr="004A3F11">
        <w:rPr>
          <w:w w:val="110"/>
          <w:sz w:val="19"/>
          <w:lang w:val="lv-LV"/>
        </w:rPr>
        <w:t xml:space="preserve">Tieslietu ministrijai vai Nacionālajai Tieslietu un prokuratūras skolai piesaistītu </w:t>
      </w:r>
      <w:r w:rsidRPr="004A3F11">
        <w:rPr>
          <w:spacing w:val="-2"/>
          <w:w w:val="110"/>
          <w:sz w:val="19"/>
          <w:lang w:val="lv-LV"/>
        </w:rPr>
        <w:t>komandu</w:t>
      </w:r>
      <w:r w:rsidRPr="004A3F11">
        <w:rPr>
          <w:w w:val="110"/>
          <w:sz w:val="19"/>
          <w:lang w:val="lv-LV"/>
        </w:rPr>
        <w:t>, lai veicinātu informācijas apmaiņu un dialogu starp tiesu iestādēm un pilsoniskās sabiedrības organizācijām. Alternatīvi pilsoniskās sabiedrības organizācijas varētu izveidot šādu darba grupu patstāvīgi.</w:t>
      </w:r>
    </w:p>
    <w:p w14:paraId="1A4AA86B" w14:textId="77777777" w:rsidR="00FE57D8" w:rsidRPr="004A3F11" w:rsidRDefault="00FE57D8">
      <w:pPr>
        <w:pStyle w:val="BodyText"/>
        <w:spacing w:line="244" w:lineRule="auto"/>
        <w:jc w:val="both"/>
        <w:rPr>
          <w:lang w:val="lv-LV"/>
        </w:rPr>
        <w:sectPr w:rsidR="00FE57D8" w:rsidRPr="004A3F11">
          <w:pgSz w:w="11910" w:h="16840"/>
          <w:pgMar w:top="720" w:right="425" w:bottom="280" w:left="566" w:header="525" w:footer="0" w:gutter="0"/>
          <w:cols w:space="708"/>
        </w:sectPr>
      </w:pPr>
    </w:p>
    <w:p w14:paraId="3D2BE20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5136" behindDoc="1" locked="0" layoutInCell="1" allowOverlap="1" wp14:anchorId="0FA95009" wp14:editId="6D702848">
                <wp:simplePos x="0" y="0"/>
                <wp:positionH relativeFrom="page">
                  <wp:posOffset>360001</wp:posOffset>
                </wp:positionH>
                <wp:positionV relativeFrom="page">
                  <wp:posOffset>663975</wp:posOffset>
                </wp:positionV>
                <wp:extent cx="6840220" cy="9668510"/>
                <wp:effectExtent l="0" t="0" r="0" b="0"/>
                <wp:wrapNone/>
                <wp:docPr id="585" name="Group 58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86" name="Graphic 58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87" name="Graphic 58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C78A026" id="Group 585" o:spid="_x0000_s1026" style="position:absolute;margin-left:28.35pt;margin-top:52.3pt;width:538.6pt;height:761.3pt;z-index:-25164134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wN5vQ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">
                <v:shape id="Graphic 58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" path="m,9661677l,e" filled="f" strokecolor="#354754" strokeweight=".5pt">
                  <v:path arrowok="t"/>
                </v:shape>
                <v:shape id="Graphic 58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" path="m,l6840004,e" filled="f" strokecolor="#354754" strokeweight=".5pt">
                  <v:path arrowok="t"/>
                </v:shape>
                <w10:wrap anchorx="page" anchory="page"/>
              </v:group>
            </w:pict>
          </mc:Fallback>
        </mc:AlternateContent>
      </w:r>
    </w:p>
    <w:p w14:paraId="578AA8CA" w14:textId="77777777" w:rsidR="00FE57D8" w:rsidRPr="004A3F11" w:rsidRDefault="00FE57D8">
      <w:pPr>
        <w:pStyle w:val="BodyText"/>
        <w:rPr>
          <w:lang w:val="lv-LV"/>
        </w:rPr>
      </w:pPr>
    </w:p>
    <w:p w14:paraId="7D7A3874" w14:textId="77777777" w:rsidR="00FE57D8" w:rsidRPr="004A3F11" w:rsidRDefault="00FE57D8">
      <w:pPr>
        <w:pStyle w:val="BodyText"/>
        <w:rPr>
          <w:lang w:val="lv-LV"/>
        </w:rPr>
      </w:pPr>
    </w:p>
    <w:p w14:paraId="54D4A9A2" w14:textId="77777777" w:rsidR="00FE57D8" w:rsidRPr="004A3F11" w:rsidRDefault="00FE57D8">
      <w:pPr>
        <w:pStyle w:val="BodyText"/>
        <w:rPr>
          <w:lang w:val="lv-LV"/>
        </w:rPr>
      </w:pPr>
    </w:p>
    <w:p w14:paraId="7D7C907A" w14:textId="77777777" w:rsidR="00FE57D8" w:rsidRPr="004A3F11" w:rsidRDefault="00FE57D8">
      <w:pPr>
        <w:pStyle w:val="BodyText"/>
        <w:rPr>
          <w:lang w:val="lv-LV"/>
        </w:rPr>
      </w:pPr>
    </w:p>
    <w:p w14:paraId="2EBF965A" w14:textId="77777777" w:rsidR="00FE57D8" w:rsidRPr="004A3F11" w:rsidRDefault="00FE57D8">
      <w:pPr>
        <w:pStyle w:val="BodyText"/>
        <w:rPr>
          <w:lang w:val="lv-LV"/>
        </w:rPr>
      </w:pPr>
    </w:p>
    <w:p w14:paraId="06F7C241" w14:textId="77777777" w:rsidR="00FE57D8" w:rsidRPr="004A3F11" w:rsidRDefault="00FE57D8">
      <w:pPr>
        <w:pStyle w:val="BodyText"/>
        <w:rPr>
          <w:lang w:val="lv-LV"/>
        </w:rPr>
      </w:pPr>
    </w:p>
    <w:p w14:paraId="69E3FCFF" w14:textId="77777777" w:rsidR="00FE57D8" w:rsidRPr="004A3F11" w:rsidRDefault="00FE57D8">
      <w:pPr>
        <w:pStyle w:val="BodyText"/>
        <w:spacing w:before="101"/>
        <w:rPr>
          <w:lang w:val="lv-LV"/>
        </w:rPr>
      </w:pPr>
    </w:p>
    <w:p w14:paraId="6A6DA41E" w14:textId="77777777" w:rsidR="00FE57D8" w:rsidRPr="004A3F11" w:rsidRDefault="00000000">
      <w:pPr>
        <w:pStyle w:val="BodyText"/>
        <w:spacing w:line="244" w:lineRule="auto"/>
        <w:ind w:left="2936" w:right="201"/>
        <w:rPr>
          <w:lang w:val="lv-LV"/>
        </w:rPr>
      </w:pPr>
      <w:r w:rsidRPr="004A3F11">
        <w:rPr>
          <w:w w:val="110"/>
          <w:sz w:val="19"/>
          <w:lang w:val="lv-LV"/>
        </w:rPr>
        <w:t xml:space="preserve">Tieslietu ministrijai sadarbībā ar tiesu iestādēm un pilsoniskās sabiedrības organizācijām būtu jāizpēta juridiski un organizatoriski risinājumi, lai plašāk izmantotu pilsoniskās sabiedrības organizāciju pieredzi kā specializētu tiesu iestāžu resursu </w:t>
      </w:r>
      <w:r w:rsidRPr="004A3F11">
        <w:rPr>
          <w:spacing w:val="-10"/>
          <w:w w:val="110"/>
          <w:sz w:val="19"/>
          <w:lang w:val="lv-LV"/>
        </w:rPr>
        <w:t>(</w:t>
      </w:r>
      <w:r w:rsidRPr="004A3F11">
        <w:rPr>
          <w:w w:val="110"/>
          <w:sz w:val="19"/>
          <w:lang w:val="lv-LV"/>
        </w:rPr>
        <w:t xml:space="preserve">piemēram, izmantojot pilsoniskās sabiedrības organizāciju datus un zināšanas kā pierādījumus vai iekļaujot īpašās </w:t>
      </w:r>
      <w:r w:rsidRPr="004A3F11">
        <w:rPr>
          <w:spacing w:val="-2"/>
          <w:w w:val="110"/>
          <w:sz w:val="19"/>
          <w:lang w:val="lv-LV"/>
        </w:rPr>
        <w:t xml:space="preserve">jomās </w:t>
      </w:r>
      <w:r w:rsidRPr="004A3F11">
        <w:rPr>
          <w:w w:val="110"/>
          <w:sz w:val="19"/>
          <w:lang w:val="lv-LV"/>
        </w:rPr>
        <w:t>specializētu organizāciju atzinumus</w:t>
      </w:r>
      <w:r w:rsidRPr="004A3F11">
        <w:rPr>
          <w:spacing w:val="-2"/>
          <w:w w:val="110"/>
          <w:sz w:val="19"/>
          <w:lang w:val="lv-LV"/>
        </w:rPr>
        <w:t>).</w:t>
      </w:r>
    </w:p>
    <w:p w14:paraId="0B3DF8CE" w14:textId="77777777" w:rsidR="00FE57D8" w:rsidRPr="004A3F11" w:rsidRDefault="00000000">
      <w:pPr>
        <w:pStyle w:val="BodyText"/>
        <w:spacing w:before="218" w:line="242" w:lineRule="auto"/>
        <w:ind w:left="2936" w:right="158"/>
        <w:jc w:val="both"/>
        <w:rPr>
          <w:lang w:val="lv-LV"/>
        </w:rPr>
      </w:pPr>
      <w:r w:rsidRPr="004A3F11">
        <w:rPr>
          <w:rFonts w:ascii="Noto Serif Black"/>
          <w:b/>
          <w:sz w:val="19"/>
          <w:lang w:val="lv-LV"/>
        </w:rPr>
        <w:t xml:space="preserve">Tieslietu </w:t>
      </w:r>
      <w:r w:rsidRPr="004A3F11">
        <w:rPr>
          <w:sz w:val="19"/>
          <w:lang w:val="lv-LV"/>
        </w:rPr>
        <w:t xml:space="preserve">ministrijai būtu jāsadarbojas ar tiesu iestādēm un </w:t>
      </w:r>
      <w:r w:rsidRPr="004A3F11">
        <w:rPr>
          <w:w w:val="110"/>
          <w:sz w:val="19"/>
          <w:lang w:val="lv-LV"/>
        </w:rPr>
        <w:t>pilsoniskās sabiedrības organizācijām, lai ierosinātu juridiskus risinājumus, kas novērstu nepamatotus šķēršļus pilsoniskās sabiedrības organizāciju dalībai tiesvedībā.</w:t>
      </w:r>
    </w:p>
    <w:p w14:paraId="637EAB82" w14:textId="77777777" w:rsidR="00FE57D8" w:rsidRPr="004A3F11" w:rsidRDefault="00000000">
      <w:pPr>
        <w:pStyle w:val="Heading4"/>
        <w:spacing w:before="225" w:line="252" w:lineRule="exact"/>
        <w:jc w:val="both"/>
        <w:rPr>
          <w:lang w:val="lv-LV"/>
        </w:rPr>
      </w:pPr>
      <w:r w:rsidRPr="004A3F11">
        <w:rPr>
          <w:w w:val="110"/>
          <w:sz w:val="21"/>
          <w:lang w:val="lv-LV"/>
        </w:rPr>
        <w:t xml:space="preserve">Ieteikumi tiesu </w:t>
      </w:r>
      <w:r w:rsidRPr="004A3F11">
        <w:rPr>
          <w:spacing w:val="-2"/>
          <w:w w:val="110"/>
          <w:sz w:val="21"/>
          <w:lang w:val="lv-LV"/>
        </w:rPr>
        <w:t>iestādēm</w:t>
      </w:r>
    </w:p>
    <w:p w14:paraId="0D868EAB" w14:textId="77777777" w:rsidR="00FE57D8" w:rsidRPr="004A3F11" w:rsidRDefault="00000000">
      <w:pPr>
        <w:pStyle w:val="BodyText"/>
        <w:spacing w:before="5" w:line="240" w:lineRule="exact"/>
        <w:ind w:left="2936" w:right="354"/>
        <w:rPr>
          <w:lang w:val="lv-LV"/>
        </w:rPr>
      </w:pPr>
      <w:r w:rsidRPr="004A3F11">
        <w:rPr>
          <w:rFonts w:ascii="Noto Serif Black"/>
          <w:b/>
          <w:w w:val="110"/>
          <w:sz w:val="19"/>
          <w:lang w:val="lv-LV"/>
        </w:rPr>
        <w:t>atv</w:t>
      </w:r>
      <w:r w:rsidRPr="004A3F11">
        <w:rPr>
          <w:rFonts w:ascii="Noto Serif Black"/>
          <w:b/>
          <w:w w:val="110"/>
          <w:sz w:val="19"/>
          <w:lang w:val="lv-LV"/>
        </w:rPr>
        <w:t>ē</w:t>
      </w:r>
      <w:r w:rsidRPr="004A3F11">
        <w:rPr>
          <w:rFonts w:ascii="Noto Serif Black"/>
          <w:b/>
          <w:w w:val="110"/>
          <w:sz w:val="19"/>
          <w:lang w:val="lv-LV"/>
        </w:rPr>
        <w:t>rt</w:t>
      </w:r>
      <w:r w:rsidRPr="004A3F11">
        <w:rPr>
          <w:rFonts w:ascii="Noto Serif Black"/>
          <w:b/>
          <w:w w:val="110"/>
          <w:sz w:val="19"/>
          <w:lang w:val="lv-LV"/>
        </w:rPr>
        <w:t>ī</w:t>
      </w:r>
      <w:r w:rsidRPr="004A3F11">
        <w:rPr>
          <w:rFonts w:ascii="Noto Serif Black"/>
          <w:b/>
          <w:w w:val="110"/>
          <w:sz w:val="19"/>
          <w:lang w:val="lv-LV"/>
        </w:rPr>
        <w:t>ba iesaist</w:t>
      </w:r>
      <w:r w:rsidRPr="004A3F11">
        <w:rPr>
          <w:rFonts w:ascii="Noto Serif Black"/>
          <w:b/>
          <w:w w:val="110"/>
          <w:sz w:val="19"/>
          <w:lang w:val="lv-LV"/>
        </w:rPr>
        <w:t>ī</w:t>
      </w:r>
      <w:r w:rsidRPr="004A3F11">
        <w:rPr>
          <w:rFonts w:ascii="Noto Serif Black"/>
          <w:b/>
          <w:w w:val="110"/>
          <w:sz w:val="19"/>
          <w:lang w:val="lv-LV"/>
        </w:rPr>
        <w:t xml:space="preserve">ties: </w:t>
      </w:r>
      <w:r w:rsidRPr="004A3F11">
        <w:rPr>
          <w:w w:val="110"/>
          <w:sz w:val="19"/>
          <w:lang w:val="lv-LV"/>
        </w:rPr>
        <w:t>tiesnešiem jābūt atvērtiem sadarbībai un attiecību veidošanai ar pilsoniskās sabiedrības organizācijām. Šāda iesaistīšanās kalpo kā tiešs saziņas kanāls ar sabiedrību, un tā būtu jāizmanto, lai veicinātu uzticēšanos un sapratni.</w:t>
      </w:r>
    </w:p>
    <w:p w14:paraId="7E1BF3EF" w14:textId="77777777" w:rsidR="00FE57D8" w:rsidRPr="004A3F11" w:rsidRDefault="00000000">
      <w:pPr>
        <w:pStyle w:val="BodyText"/>
        <w:spacing w:before="218" w:line="242" w:lineRule="auto"/>
        <w:ind w:left="2936"/>
        <w:rPr>
          <w:lang w:val="lv-LV"/>
        </w:rPr>
      </w:pPr>
      <w:r w:rsidRPr="004A3F11">
        <w:rPr>
          <w:rFonts w:ascii="Noto Serif Black"/>
          <w:b/>
          <w:w w:val="110"/>
          <w:sz w:val="19"/>
          <w:lang w:val="lv-LV"/>
        </w:rPr>
        <w:t>Viet</w:t>
      </w:r>
      <w:r w:rsidRPr="004A3F11">
        <w:rPr>
          <w:rFonts w:ascii="Noto Serif Black"/>
          <w:b/>
          <w:w w:val="110"/>
          <w:sz w:val="19"/>
          <w:lang w:val="lv-LV"/>
        </w:rPr>
        <w:t>ē</w:t>
      </w:r>
      <w:r w:rsidRPr="004A3F11">
        <w:rPr>
          <w:rFonts w:ascii="Noto Serif Black"/>
          <w:b/>
          <w:w w:val="110"/>
          <w:sz w:val="19"/>
          <w:lang w:val="lv-LV"/>
        </w:rPr>
        <w:t>j</w:t>
      </w:r>
      <w:r w:rsidRPr="004A3F11">
        <w:rPr>
          <w:rFonts w:ascii="Noto Serif Black"/>
          <w:b/>
          <w:w w:val="110"/>
          <w:sz w:val="19"/>
          <w:lang w:val="lv-LV"/>
        </w:rPr>
        <w:t>ā</w:t>
      </w:r>
      <w:r w:rsidRPr="004A3F11">
        <w:rPr>
          <w:rFonts w:ascii="Noto Serif Black"/>
          <w:b/>
          <w:w w:val="110"/>
          <w:sz w:val="19"/>
          <w:lang w:val="lv-LV"/>
        </w:rPr>
        <w:t>s partner</w:t>
      </w:r>
      <w:r w:rsidRPr="004A3F11">
        <w:rPr>
          <w:rFonts w:ascii="Noto Serif Black"/>
          <w:b/>
          <w:w w:val="110"/>
          <w:sz w:val="19"/>
          <w:lang w:val="lv-LV"/>
        </w:rPr>
        <w:t>ī</w:t>
      </w:r>
      <w:r w:rsidRPr="004A3F11">
        <w:rPr>
          <w:rFonts w:ascii="Noto Serif Black"/>
          <w:b/>
          <w:w w:val="110"/>
          <w:sz w:val="19"/>
          <w:lang w:val="lv-LV"/>
        </w:rPr>
        <w:t xml:space="preserve">bas: </w:t>
      </w:r>
      <w:r w:rsidRPr="004A3F11">
        <w:rPr>
          <w:w w:val="110"/>
          <w:sz w:val="19"/>
          <w:lang w:val="lv-LV"/>
        </w:rPr>
        <w:t xml:space="preserve">tiesām būtu jāsadarbojas ne tikai ar pilsoniskās sabiedrības organizācijām, bet arī </w:t>
      </w:r>
      <w:r w:rsidRPr="004A3F11">
        <w:rPr>
          <w:spacing w:val="-14"/>
          <w:w w:val="110"/>
          <w:sz w:val="19"/>
          <w:lang w:val="lv-LV"/>
        </w:rPr>
        <w:t xml:space="preserve">ar </w:t>
      </w:r>
      <w:r w:rsidRPr="004A3F11">
        <w:rPr>
          <w:w w:val="110"/>
          <w:sz w:val="19"/>
          <w:lang w:val="lv-LV"/>
        </w:rPr>
        <w:t>vietējo kopienu pārstāvjiem, piemēram, skolām, universitātēm, juridisko profesiju asociācijām un citiem sociālajiem partneriem.</w:t>
      </w:r>
    </w:p>
    <w:p w14:paraId="116A1269" w14:textId="77777777" w:rsidR="00FE57D8" w:rsidRPr="004A3F11" w:rsidRDefault="00000000">
      <w:pPr>
        <w:pStyle w:val="BodyText"/>
        <w:spacing w:before="221" w:line="244" w:lineRule="auto"/>
        <w:ind w:left="2936" w:right="354"/>
        <w:rPr>
          <w:lang w:val="lv-LV"/>
        </w:rPr>
      </w:pPr>
      <w:r w:rsidRPr="004A3F11">
        <w:rPr>
          <w:rFonts w:ascii="Noto Serif Black"/>
          <w:b/>
          <w:sz w:val="19"/>
          <w:lang w:val="lv-LV"/>
        </w:rPr>
        <w:t>Regul</w:t>
      </w:r>
      <w:r w:rsidRPr="004A3F11">
        <w:rPr>
          <w:rFonts w:ascii="Noto Serif Black"/>
          <w:b/>
          <w:sz w:val="19"/>
          <w:lang w:val="lv-LV"/>
        </w:rPr>
        <w:t>ā</w:t>
      </w:r>
      <w:r w:rsidRPr="004A3F11">
        <w:rPr>
          <w:rFonts w:ascii="Noto Serif Black"/>
          <w:b/>
          <w:sz w:val="19"/>
          <w:lang w:val="lv-LV"/>
        </w:rPr>
        <w:t>ras san</w:t>
      </w:r>
      <w:r w:rsidRPr="004A3F11">
        <w:rPr>
          <w:rFonts w:ascii="Noto Serif Black"/>
          <w:b/>
          <w:sz w:val="19"/>
          <w:lang w:val="lv-LV"/>
        </w:rPr>
        <w:t>ā</w:t>
      </w:r>
      <w:r w:rsidRPr="004A3F11">
        <w:rPr>
          <w:rFonts w:ascii="Noto Serif Black"/>
          <w:b/>
          <w:sz w:val="19"/>
          <w:lang w:val="lv-LV"/>
        </w:rPr>
        <w:t xml:space="preserve">ksmes: </w:t>
      </w:r>
      <w:r w:rsidRPr="004A3F11">
        <w:rPr>
          <w:sz w:val="19"/>
          <w:lang w:val="lv-LV"/>
        </w:rPr>
        <w:t xml:space="preserve">tiesām vietējā un reģionālā līmenī būtu jāorganizē regulāras </w:t>
      </w:r>
      <w:r w:rsidRPr="004A3F11">
        <w:rPr>
          <w:w w:val="110"/>
          <w:sz w:val="19"/>
          <w:lang w:val="lv-LV"/>
        </w:rPr>
        <w:t xml:space="preserve">sanāksmes, debates vai semināri ar pilsoniskās sabiedrības organizācijām, juridisko profesiju apvienībām un citām attiecīgajām iestādēm, lai apspriestu dažādus tiesu darbības aspektus un ierosinātu </w:t>
      </w:r>
      <w:r w:rsidRPr="004A3F11">
        <w:rPr>
          <w:spacing w:val="-2"/>
          <w:w w:val="110"/>
          <w:sz w:val="19"/>
          <w:lang w:val="lv-LV"/>
        </w:rPr>
        <w:t>uzlabojumus.</w:t>
      </w:r>
    </w:p>
    <w:p w14:paraId="2D50FFEA" w14:textId="77777777" w:rsidR="00FE57D8" w:rsidRPr="004A3F11" w:rsidRDefault="00000000">
      <w:pPr>
        <w:pStyle w:val="BodyText"/>
        <w:spacing w:before="218" w:line="244" w:lineRule="auto"/>
        <w:ind w:left="2936" w:right="197"/>
        <w:rPr>
          <w:lang w:val="lv-LV"/>
        </w:rPr>
      </w:pPr>
      <w:r w:rsidRPr="004A3F11">
        <w:rPr>
          <w:sz w:val="19"/>
          <w:lang w:val="lv-LV"/>
        </w:rPr>
        <w:t xml:space="preserve">Tiesu iestāžu organizācijām un </w:t>
      </w:r>
      <w:r w:rsidRPr="004A3F11">
        <w:rPr>
          <w:w w:val="110"/>
          <w:sz w:val="19"/>
          <w:lang w:val="lv-LV"/>
        </w:rPr>
        <w:t xml:space="preserve">tiesnešus </w:t>
      </w:r>
      <w:r w:rsidRPr="004A3F11">
        <w:rPr>
          <w:sz w:val="19"/>
          <w:lang w:val="lv-LV"/>
        </w:rPr>
        <w:t xml:space="preserve">pārstāvošajām institūcijām </w:t>
      </w:r>
      <w:r w:rsidRPr="004A3F11">
        <w:rPr>
          <w:w w:val="110"/>
          <w:sz w:val="19"/>
          <w:lang w:val="lv-LV"/>
        </w:rPr>
        <w:t>jāizstrādā metodes, kā noteikt un paziņot akadēmiskajām iestādēm un universitātēm par pētniecības vajadzībām, nodrošinot, ka pētījumi risina reālus jautājumus un sniedz praktiskus rezultātus tiesu sistēmai.</w:t>
      </w:r>
    </w:p>
    <w:p w14:paraId="17768F93" w14:textId="77777777" w:rsidR="00FE57D8" w:rsidRPr="004A3F11" w:rsidRDefault="00000000">
      <w:pPr>
        <w:pStyle w:val="BodyText"/>
        <w:spacing w:before="219" w:line="244" w:lineRule="auto"/>
        <w:ind w:left="2936" w:right="435"/>
        <w:rPr>
          <w:lang w:val="lv-LV"/>
        </w:rPr>
      </w:pPr>
      <w:r w:rsidRPr="004A3F11">
        <w:rPr>
          <w:w w:val="110"/>
          <w:sz w:val="19"/>
          <w:lang w:val="lv-LV"/>
        </w:rPr>
        <w:t>Izglītības</w:t>
      </w:r>
      <w:r w:rsidRPr="004A3F11">
        <w:rPr>
          <w:rFonts w:ascii="Noto Serif Black" w:hAnsi="Noto Serif Black"/>
          <w:b/>
          <w:sz w:val="19"/>
          <w:lang w:val="lv-LV"/>
        </w:rPr>
        <w:t xml:space="preserve"> programmas: </w:t>
      </w:r>
      <w:r w:rsidRPr="004A3F11">
        <w:rPr>
          <w:sz w:val="19"/>
          <w:lang w:val="lv-LV"/>
        </w:rPr>
        <w:t xml:space="preserve">iestādēm, piemēram, Nacionālajai Tiesnešu skolai </w:t>
      </w:r>
      <w:r w:rsidRPr="004A3F11">
        <w:rPr>
          <w:w w:val="110"/>
          <w:sz w:val="19"/>
          <w:lang w:val="lv-LV"/>
        </w:rPr>
        <w:t>un Prokuratūrai, būtu jāizstrādā materiāli un mācību programmas, lai palielinātu tiesnešu informētību par pilsoniskās sabiedrības organizāciju lomu un tiesībām tiesvedībā un to īpašo ieguldījumu tiesu sistēmā.</w:t>
      </w:r>
    </w:p>
    <w:p w14:paraId="3A6EAC88" w14:textId="77777777" w:rsidR="00FE57D8" w:rsidRPr="004A3F11" w:rsidRDefault="00000000">
      <w:pPr>
        <w:pStyle w:val="BodyText"/>
        <w:spacing w:before="218" w:line="244" w:lineRule="auto"/>
        <w:ind w:left="2936"/>
        <w:rPr>
          <w:lang w:val="lv-LV"/>
        </w:rPr>
      </w:pPr>
      <w:r w:rsidRPr="004A3F11">
        <w:rPr>
          <w:rFonts w:ascii="Noto Serif Black"/>
          <w:b/>
          <w:sz w:val="19"/>
          <w:lang w:val="lv-LV"/>
        </w:rPr>
        <w:t>P</w:t>
      </w:r>
      <w:r w:rsidRPr="004A3F11">
        <w:rPr>
          <w:rFonts w:ascii="Noto Serif Black"/>
          <w:b/>
          <w:sz w:val="19"/>
          <w:lang w:val="lv-LV"/>
        </w:rPr>
        <w:t>ē</w:t>
      </w:r>
      <w:r w:rsidRPr="004A3F11">
        <w:rPr>
          <w:rFonts w:ascii="Noto Serif Black"/>
          <w:b/>
          <w:sz w:val="19"/>
          <w:lang w:val="lv-LV"/>
        </w:rPr>
        <w:t>t</w:t>
      </w:r>
      <w:r w:rsidRPr="004A3F11">
        <w:rPr>
          <w:rFonts w:ascii="Noto Serif Black"/>
          <w:b/>
          <w:sz w:val="19"/>
          <w:lang w:val="lv-LV"/>
        </w:rPr>
        <w:t>ī</w:t>
      </w:r>
      <w:r w:rsidRPr="004A3F11">
        <w:rPr>
          <w:rFonts w:ascii="Noto Serif Black"/>
          <w:b/>
          <w:sz w:val="19"/>
          <w:lang w:val="lv-LV"/>
        </w:rPr>
        <w:t>jumu rezult</w:t>
      </w:r>
      <w:r w:rsidRPr="004A3F11">
        <w:rPr>
          <w:rFonts w:ascii="Noto Serif Black"/>
          <w:b/>
          <w:sz w:val="19"/>
          <w:lang w:val="lv-LV"/>
        </w:rPr>
        <w:t>ā</w:t>
      </w:r>
      <w:r w:rsidRPr="004A3F11">
        <w:rPr>
          <w:rFonts w:ascii="Noto Serif Black"/>
          <w:b/>
          <w:sz w:val="19"/>
          <w:lang w:val="lv-LV"/>
        </w:rPr>
        <w:t>tu apsprie</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pētījumu ziņojumi un novērojumi būtu jāapspriež </w:t>
      </w:r>
      <w:r w:rsidRPr="004A3F11">
        <w:rPr>
          <w:w w:val="110"/>
          <w:sz w:val="19"/>
          <w:lang w:val="lv-LV"/>
        </w:rPr>
        <w:t>tiesnešu vidū kopsapulcēs, departamentu sanāksmēs vai neformālās sanāksmēs, ko organizē tiesu priekšsēdētāji. Šīm diskusijām būtu jāveicina pārdomas un konstruktīvs dialogs.</w:t>
      </w:r>
    </w:p>
    <w:p w14:paraId="42DDA4BD" w14:textId="77777777" w:rsidR="00FE57D8" w:rsidRPr="004A3F11" w:rsidRDefault="00000000">
      <w:pPr>
        <w:pStyle w:val="BodyText"/>
        <w:spacing w:before="218" w:line="244" w:lineRule="auto"/>
        <w:ind w:left="2936" w:right="169"/>
        <w:rPr>
          <w:lang w:val="lv-LV"/>
        </w:rPr>
      </w:pPr>
      <w:r w:rsidRPr="004A3F11">
        <w:rPr>
          <w:rFonts w:ascii="Noto Serif Black" w:hAnsi="Noto Serif Black"/>
          <w:b/>
          <w:sz w:val="19"/>
          <w:lang w:val="lv-LV"/>
        </w:rPr>
        <w:t xml:space="preserve">Ieteikumu īstenošana: </w:t>
      </w:r>
      <w:r w:rsidRPr="004A3F11">
        <w:rPr>
          <w:sz w:val="19"/>
          <w:lang w:val="lv-LV"/>
        </w:rPr>
        <w:t xml:space="preserve">tiesām būtu jākoncentrējas </w:t>
      </w:r>
      <w:r w:rsidRPr="004A3F11">
        <w:rPr>
          <w:w w:val="110"/>
          <w:sz w:val="19"/>
          <w:lang w:val="lv-LV"/>
        </w:rPr>
        <w:t xml:space="preserve">uz praktisku ieteikumu </w:t>
      </w:r>
      <w:r w:rsidRPr="004A3F11">
        <w:rPr>
          <w:sz w:val="19"/>
          <w:lang w:val="lv-LV"/>
        </w:rPr>
        <w:t xml:space="preserve">īstenošanu, </w:t>
      </w:r>
      <w:r w:rsidRPr="004A3F11">
        <w:rPr>
          <w:w w:val="110"/>
          <w:sz w:val="19"/>
          <w:lang w:val="lv-LV"/>
        </w:rPr>
        <w:t xml:space="preserve">nevis pārmērīgu pētījumu veikšanu. Piemēram, lai veicinātu "cilvēciskās </w:t>
      </w:r>
      <w:proofErr w:type="spellStart"/>
      <w:r w:rsidRPr="004A3F11">
        <w:rPr>
          <w:w w:val="110"/>
          <w:sz w:val="19"/>
          <w:lang w:val="lv-LV"/>
        </w:rPr>
        <w:t>pamatdraudzīgumu</w:t>
      </w:r>
      <w:proofErr w:type="spellEnd"/>
      <w:r w:rsidRPr="004A3F11">
        <w:rPr>
          <w:w w:val="110"/>
          <w:sz w:val="19"/>
          <w:lang w:val="lv-LV"/>
        </w:rPr>
        <w:t>", nav nepieciešami daudzi ziņojumi, bet to var panākt, izmantojot tiesnešu sanāksmes un diskusijas, kas noved pie taustāmām pārmaiņām.</w:t>
      </w:r>
    </w:p>
    <w:p w14:paraId="4C05BD80" w14:textId="77777777" w:rsidR="00FE57D8" w:rsidRPr="004A3F11" w:rsidRDefault="00000000">
      <w:pPr>
        <w:pStyle w:val="BodyText"/>
        <w:spacing w:before="223" w:line="235" w:lineRule="auto"/>
        <w:ind w:left="2936" w:right="354"/>
        <w:rPr>
          <w:lang w:val="lv-LV"/>
        </w:rPr>
      </w:pPr>
      <w:r w:rsidRPr="004A3F11">
        <w:rPr>
          <w:rFonts w:ascii="Noto Serif Black"/>
          <w:b/>
          <w:sz w:val="19"/>
          <w:lang w:val="lv-LV"/>
        </w:rPr>
        <w:t>Detaliz</w:t>
      </w:r>
      <w:r w:rsidRPr="004A3F11">
        <w:rPr>
          <w:rFonts w:ascii="Noto Serif Black"/>
          <w:b/>
          <w:sz w:val="19"/>
          <w:lang w:val="lv-LV"/>
        </w:rPr>
        <w:t>ē</w:t>
      </w:r>
      <w:r w:rsidRPr="004A3F11">
        <w:rPr>
          <w:rFonts w:ascii="Noto Serif Black"/>
          <w:b/>
          <w:sz w:val="19"/>
          <w:lang w:val="lv-LV"/>
        </w:rPr>
        <w:t xml:space="preserve">ti tiesu grafiki: </w:t>
      </w:r>
      <w:r w:rsidRPr="004A3F11">
        <w:rPr>
          <w:sz w:val="19"/>
          <w:lang w:val="lv-LV"/>
        </w:rPr>
        <w:t xml:space="preserve">tiesnešiem būtu jāpievērš lielāka uzmanība </w:t>
      </w:r>
      <w:r w:rsidRPr="004A3F11">
        <w:rPr>
          <w:w w:val="110"/>
          <w:sz w:val="19"/>
          <w:lang w:val="lv-LV"/>
        </w:rPr>
        <w:t xml:space="preserve">tiesu grafiku </w:t>
      </w:r>
      <w:r w:rsidRPr="004A3F11">
        <w:rPr>
          <w:sz w:val="19"/>
          <w:lang w:val="lv-LV"/>
        </w:rPr>
        <w:t>detalizācijas pakāpei</w:t>
      </w:r>
      <w:r w:rsidRPr="004A3F11">
        <w:rPr>
          <w:w w:val="110"/>
          <w:sz w:val="19"/>
          <w:lang w:val="lv-LV"/>
        </w:rPr>
        <w:t xml:space="preserve">, kas varētu sniegt </w:t>
      </w:r>
      <w:proofErr w:type="spellStart"/>
      <w:r w:rsidRPr="004A3F11">
        <w:rPr>
          <w:w w:val="110"/>
          <w:sz w:val="19"/>
          <w:lang w:val="lv-LV"/>
        </w:rPr>
        <w:t>visaptverošāku</w:t>
      </w:r>
      <w:proofErr w:type="spellEnd"/>
      <w:r w:rsidRPr="004A3F11">
        <w:rPr>
          <w:w w:val="110"/>
          <w:sz w:val="19"/>
          <w:lang w:val="lv-LV"/>
        </w:rPr>
        <w:t xml:space="preserve"> informāciju.</w:t>
      </w:r>
    </w:p>
    <w:p w14:paraId="1343C559" w14:textId="77777777" w:rsidR="00FE57D8" w:rsidRPr="004A3F11" w:rsidRDefault="00000000">
      <w:pPr>
        <w:pStyle w:val="Heading4"/>
        <w:spacing w:before="228"/>
        <w:jc w:val="both"/>
        <w:rPr>
          <w:lang w:val="lv-LV"/>
        </w:rPr>
      </w:pPr>
      <w:r w:rsidRPr="004A3F11">
        <w:rPr>
          <w:w w:val="110"/>
          <w:sz w:val="21"/>
          <w:lang w:val="lv-LV"/>
        </w:rPr>
        <w:t xml:space="preserve">Ieteikumi sadarbībai izglītības </w:t>
      </w:r>
      <w:r w:rsidRPr="004A3F11">
        <w:rPr>
          <w:spacing w:val="-2"/>
          <w:w w:val="110"/>
          <w:sz w:val="21"/>
          <w:lang w:val="lv-LV"/>
        </w:rPr>
        <w:t>projektos</w:t>
      </w:r>
    </w:p>
    <w:p w14:paraId="29F6A5C0" w14:textId="77777777" w:rsidR="00FE57D8" w:rsidRPr="004A3F11" w:rsidRDefault="00000000">
      <w:pPr>
        <w:pStyle w:val="BodyText"/>
        <w:spacing w:line="249" w:lineRule="auto"/>
        <w:ind w:left="2936"/>
        <w:rPr>
          <w:lang w:val="lv-LV"/>
        </w:rPr>
      </w:pPr>
      <w:r w:rsidRPr="004A3F11">
        <w:rPr>
          <w:w w:val="110"/>
          <w:sz w:val="19"/>
          <w:lang w:val="lv-LV"/>
        </w:rPr>
        <w:t>Organizēt regulāras sanāksmes starp Nacionālo tiesu un prokuratūras skolu un pilsoniskās sabiedrības organizācijām, lai apmainītos ar informāciju un pieredzi.</w:t>
      </w:r>
    </w:p>
    <w:p w14:paraId="764175FD" w14:textId="77777777" w:rsidR="00FE57D8" w:rsidRPr="004A3F11" w:rsidRDefault="00FE57D8">
      <w:pPr>
        <w:pStyle w:val="BodyText"/>
        <w:spacing w:before="8"/>
        <w:rPr>
          <w:lang w:val="lv-LV"/>
        </w:rPr>
      </w:pPr>
    </w:p>
    <w:p w14:paraId="48585070" w14:textId="77777777" w:rsidR="00FE57D8" w:rsidRPr="004A3F11" w:rsidRDefault="00000000">
      <w:pPr>
        <w:pStyle w:val="BodyText"/>
        <w:spacing w:before="1" w:line="249" w:lineRule="auto"/>
        <w:ind w:left="2936"/>
        <w:rPr>
          <w:lang w:val="lv-LV"/>
        </w:rPr>
      </w:pPr>
      <w:r w:rsidRPr="004A3F11">
        <w:rPr>
          <w:w w:val="110"/>
          <w:sz w:val="19"/>
          <w:lang w:val="lv-LV"/>
        </w:rPr>
        <w:t>Radīt iespēju pilsoniskās sabiedrības organizācijām ierosināt mācību tēmas un sniegt atsauksmes par skolas mācību plāniem.</w:t>
      </w:r>
    </w:p>
    <w:p w14:paraId="7F12B752" w14:textId="77777777" w:rsidR="00FE57D8" w:rsidRPr="004A3F11" w:rsidRDefault="00FE57D8">
      <w:pPr>
        <w:pStyle w:val="BodyText"/>
        <w:spacing w:before="11"/>
        <w:rPr>
          <w:lang w:val="lv-LV"/>
        </w:rPr>
      </w:pPr>
    </w:p>
    <w:p w14:paraId="0C0FAE71" w14:textId="77777777" w:rsidR="00FE57D8" w:rsidRPr="004A3F11" w:rsidRDefault="00000000">
      <w:pPr>
        <w:pStyle w:val="BodyText"/>
        <w:spacing w:line="249" w:lineRule="auto"/>
        <w:ind w:left="2936" w:right="354"/>
        <w:rPr>
          <w:lang w:val="lv-LV"/>
        </w:rPr>
      </w:pPr>
      <w:r w:rsidRPr="004A3F11">
        <w:rPr>
          <w:w w:val="110"/>
          <w:sz w:val="19"/>
          <w:lang w:val="lv-LV"/>
        </w:rPr>
        <w:t>Izveidot īpašu sadaļu skolas tīmekļa vietnē, kas paredzēta mācību ideju iesniegšanai, nodrošinot pārredzamu saziņas procesu ar sabiedrību un pilsoniskās sabiedrības organizācijām.</w:t>
      </w:r>
    </w:p>
    <w:p w14:paraId="50A3DD06"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962FCF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6160" behindDoc="1" locked="0" layoutInCell="1" allowOverlap="1" wp14:anchorId="02C64925" wp14:editId="0BF0D501">
                <wp:simplePos x="0" y="0"/>
                <wp:positionH relativeFrom="page">
                  <wp:posOffset>360001</wp:posOffset>
                </wp:positionH>
                <wp:positionV relativeFrom="page">
                  <wp:posOffset>663975</wp:posOffset>
                </wp:positionV>
                <wp:extent cx="6840220" cy="9668510"/>
                <wp:effectExtent l="0" t="0" r="0" b="0"/>
                <wp:wrapNone/>
                <wp:docPr id="588" name="Group 58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89" name="Graphic 58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590" name="Graphic 59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8C41B1A" id="Group 588" o:spid="_x0000_s1026" style="position:absolute;margin-left:28.35pt;margin-top:52.3pt;width:538.6pt;height:761.3pt;z-index:-25164032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">
                <v:shape id="Graphic 589" o:spid="_x0000_s1027"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" path="m,l6840004,e" filled="f" strokecolor="#354754" strokeweight=".5pt">
                  <v:path arrowok="t"/>
                </v:shape>
                <v:shape id="Graphic 590" o:spid="_x0000_s1028"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" path="m,9661677l,e" filled="f" strokecolor="#354754" strokeweight=".5pt">
                  <v:path arrowok="t"/>
                </v:shape>
                <w10:wrap anchorx="page" anchory="page"/>
              </v:group>
            </w:pict>
          </mc:Fallback>
        </mc:AlternateContent>
      </w:r>
    </w:p>
    <w:p w14:paraId="258F0B50" w14:textId="77777777" w:rsidR="00FE57D8" w:rsidRPr="004A3F11" w:rsidRDefault="00FE57D8">
      <w:pPr>
        <w:pStyle w:val="BodyText"/>
        <w:rPr>
          <w:lang w:val="lv-LV"/>
        </w:rPr>
      </w:pPr>
    </w:p>
    <w:p w14:paraId="7BB1BA66" w14:textId="77777777" w:rsidR="00FE57D8" w:rsidRPr="004A3F11" w:rsidRDefault="00FE57D8">
      <w:pPr>
        <w:pStyle w:val="BodyText"/>
        <w:rPr>
          <w:lang w:val="lv-LV"/>
        </w:rPr>
      </w:pPr>
    </w:p>
    <w:p w14:paraId="6C48E00D" w14:textId="77777777" w:rsidR="00FE57D8" w:rsidRPr="004A3F11" w:rsidRDefault="00FE57D8">
      <w:pPr>
        <w:pStyle w:val="BodyText"/>
        <w:rPr>
          <w:lang w:val="lv-LV"/>
        </w:rPr>
      </w:pPr>
    </w:p>
    <w:p w14:paraId="42C83C72" w14:textId="77777777" w:rsidR="00FE57D8" w:rsidRPr="004A3F11" w:rsidRDefault="00FE57D8">
      <w:pPr>
        <w:pStyle w:val="BodyText"/>
        <w:rPr>
          <w:lang w:val="lv-LV"/>
        </w:rPr>
      </w:pPr>
    </w:p>
    <w:p w14:paraId="16C3C6A5" w14:textId="77777777" w:rsidR="00FE57D8" w:rsidRPr="004A3F11" w:rsidRDefault="00FE57D8">
      <w:pPr>
        <w:pStyle w:val="BodyText"/>
        <w:rPr>
          <w:lang w:val="lv-LV"/>
        </w:rPr>
      </w:pPr>
    </w:p>
    <w:p w14:paraId="6FA86AA0" w14:textId="77777777" w:rsidR="00FE57D8" w:rsidRPr="004A3F11" w:rsidRDefault="00FE57D8">
      <w:pPr>
        <w:pStyle w:val="BodyText"/>
        <w:rPr>
          <w:lang w:val="lv-LV"/>
        </w:rPr>
      </w:pPr>
    </w:p>
    <w:p w14:paraId="2B0F6F4B" w14:textId="77777777" w:rsidR="00FE57D8" w:rsidRPr="004A3F11" w:rsidRDefault="00FE57D8">
      <w:pPr>
        <w:pStyle w:val="BodyText"/>
        <w:spacing w:before="128"/>
        <w:rPr>
          <w:lang w:val="lv-LV"/>
        </w:rPr>
      </w:pPr>
    </w:p>
    <w:p w14:paraId="0A2D4AC5" w14:textId="77777777" w:rsidR="00FE57D8" w:rsidRPr="004A3F11" w:rsidRDefault="00000000">
      <w:pPr>
        <w:pStyle w:val="BodyText"/>
        <w:spacing w:line="249" w:lineRule="auto"/>
        <w:ind w:left="2936"/>
        <w:rPr>
          <w:lang w:val="lv-LV"/>
        </w:rPr>
      </w:pPr>
      <w:r w:rsidRPr="004A3F11">
        <w:rPr>
          <w:w w:val="110"/>
          <w:sz w:val="19"/>
          <w:lang w:val="lv-LV"/>
        </w:rPr>
        <w:t>Veidot tematiskās darba grupas, kurās iesaistītos sociālie partneri, lai izstrādātu izglītības programmas par tādām tēmām kā bērnu tiesības un diskriminācijas novēršanas jautājumi.</w:t>
      </w:r>
    </w:p>
    <w:p w14:paraId="069A15BA" w14:textId="77777777" w:rsidR="00FE57D8" w:rsidRPr="004A3F11" w:rsidRDefault="00000000">
      <w:pPr>
        <w:pStyle w:val="Heading4"/>
        <w:spacing w:before="219" w:line="252" w:lineRule="exact"/>
        <w:rPr>
          <w:lang w:val="lv-LV"/>
        </w:rPr>
      </w:pPr>
      <w:r w:rsidRPr="004A3F11">
        <w:rPr>
          <w:w w:val="110"/>
          <w:sz w:val="21"/>
          <w:lang w:val="lv-LV"/>
        </w:rPr>
        <w:t xml:space="preserve">Ieteikumi pilsoniskās sabiedrības </w:t>
      </w:r>
      <w:r w:rsidRPr="004A3F11">
        <w:rPr>
          <w:spacing w:val="-2"/>
          <w:w w:val="110"/>
          <w:sz w:val="21"/>
          <w:lang w:val="lv-LV"/>
        </w:rPr>
        <w:t>organizācijām</w:t>
      </w:r>
    </w:p>
    <w:p w14:paraId="60402FD9" w14:textId="77777777" w:rsidR="00FE57D8" w:rsidRPr="004A3F11" w:rsidRDefault="00000000">
      <w:pPr>
        <w:pStyle w:val="BodyText"/>
        <w:spacing w:before="5" w:line="240" w:lineRule="exact"/>
        <w:ind w:left="2936" w:right="169"/>
        <w:rPr>
          <w:lang w:val="lv-LV"/>
        </w:rPr>
      </w:pPr>
      <w:r w:rsidRPr="004A3F11">
        <w:rPr>
          <w:rFonts w:ascii="Noto Serif Black"/>
          <w:b/>
          <w:sz w:val="19"/>
          <w:lang w:val="lv-LV"/>
        </w:rPr>
        <w:t>Neitralit</w:t>
      </w:r>
      <w:r w:rsidRPr="004A3F11">
        <w:rPr>
          <w:rFonts w:ascii="Noto Serif Black"/>
          <w:b/>
          <w:sz w:val="19"/>
          <w:lang w:val="lv-LV"/>
        </w:rPr>
        <w:t>ā</w:t>
      </w:r>
      <w:r w:rsidRPr="004A3F11">
        <w:rPr>
          <w:rFonts w:ascii="Noto Serif Black"/>
          <w:b/>
          <w:sz w:val="19"/>
          <w:lang w:val="lv-LV"/>
        </w:rPr>
        <w:t xml:space="preserve">te un sabiedriskais labums: </w:t>
      </w:r>
      <w:r w:rsidRPr="004A3F11">
        <w:rPr>
          <w:sz w:val="19"/>
          <w:lang w:val="lv-LV"/>
        </w:rPr>
        <w:t xml:space="preserve">pilsoniskās sabiedrības organizācijām būtu jānodrošina, ka to pētniecības un </w:t>
      </w:r>
      <w:r w:rsidRPr="004A3F11">
        <w:rPr>
          <w:w w:val="110"/>
          <w:sz w:val="19"/>
          <w:lang w:val="lv-LV"/>
        </w:rPr>
        <w:t>uzraudzības darbībās tiek ievērots objektivitātes princips, jo tas ir būtiski no tiesu sistēmas viedokļa. Tām būtu skaidri jāparāda, kā to darbs sniedz labumu sabiedrības labā.</w:t>
      </w:r>
    </w:p>
    <w:p w14:paraId="19788947" w14:textId="77777777" w:rsidR="00FE57D8" w:rsidRPr="004A3F11" w:rsidRDefault="00000000">
      <w:pPr>
        <w:pStyle w:val="BodyText"/>
        <w:spacing w:before="218" w:line="247" w:lineRule="auto"/>
        <w:ind w:left="2936"/>
        <w:rPr>
          <w:lang w:val="lv-LV"/>
        </w:rPr>
      </w:pPr>
      <w:r w:rsidRPr="004A3F11">
        <w:rPr>
          <w:rFonts w:ascii="Noto Serif Black"/>
          <w:b/>
          <w:sz w:val="19"/>
          <w:lang w:val="lv-LV"/>
        </w:rPr>
        <w:t>p</w:t>
      </w:r>
      <w:r w:rsidRPr="004A3F11">
        <w:rPr>
          <w:rFonts w:ascii="Noto Serif Black"/>
          <w:b/>
          <w:sz w:val="19"/>
          <w:lang w:val="lv-LV"/>
        </w:rPr>
        <w:t>ā</w:t>
      </w:r>
      <w:r w:rsidRPr="004A3F11">
        <w:rPr>
          <w:rFonts w:ascii="Noto Serif Black"/>
          <w:b/>
          <w:sz w:val="19"/>
          <w:lang w:val="lv-LV"/>
        </w:rPr>
        <w:t>rdom</w:t>
      </w:r>
      <w:r w:rsidRPr="004A3F11">
        <w:rPr>
          <w:rFonts w:ascii="Noto Serif Black"/>
          <w:b/>
          <w:sz w:val="19"/>
          <w:lang w:val="lv-LV"/>
        </w:rPr>
        <w:t>ā</w:t>
      </w:r>
      <w:r w:rsidRPr="004A3F11">
        <w:rPr>
          <w:rFonts w:ascii="Noto Serif Black"/>
          <w:b/>
          <w:sz w:val="19"/>
          <w:lang w:val="lv-LV"/>
        </w:rPr>
        <w:t>ta sazi</w:t>
      </w:r>
      <w:r w:rsidRPr="004A3F11">
        <w:rPr>
          <w:rFonts w:ascii="Noto Serif Black"/>
          <w:b/>
          <w:sz w:val="19"/>
          <w:lang w:val="lv-LV"/>
        </w:rPr>
        <w:t>ņ</w:t>
      </w:r>
      <w:r w:rsidRPr="004A3F11">
        <w:rPr>
          <w:rFonts w:ascii="Noto Serif Black"/>
          <w:b/>
          <w:sz w:val="19"/>
          <w:lang w:val="lv-LV"/>
        </w:rPr>
        <w:t xml:space="preserve">a: </w:t>
      </w:r>
      <w:r w:rsidRPr="004A3F11">
        <w:rPr>
          <w:sz w:val="19"/>
          <w:lang w:val="lv-LV"/>
        </w:rPr>
        <w:t xml:space="preserve">PSO rūpīgi un prasmīgi jāinformē </w:t>
      </w:r>
      <w:proofErr w:type="gramStart"/>
      <w:r w:rsidRPr="004A3F11">
        <w:rPr>
          <w:w w:val="110"/>
          <w:sz w:val="19"/>
          <w:lang w:val="lv-LV"/>
        </w:rPr>
        <w:t xml:space="preserve">tiesas un tiesnešus par </w:t>
      </w:r>
      <w:r w:rsidRPr="004A3F11">
        <w:rPr>
          <w:sz w:val="19"/>
          <w:lang w:val="lv-LV"/>
        </w:rPr>
        <w:t xml:space="preserve">saviem </w:t>
      </w:r>
      <w:r w:rsidRPr="004A3F11">
        <w:rPr>
          <w:w w:val="110"/>
          <w:sz w:val="19"/>
          <w:lang w:val="lv-LV"/>
        </w:rPr>
        <w:t>pētījumu rezultātiem un analīzi</w:t>
      </w:r>
      <w:proofErr w:type="gramEnd"/>
      <w:r w:rsidRPr="004A3F11">
        <w:rPr>
          <w:w w:val="110"/>
          <w:sz w:val="19"/>
          <w:lang w:val="lv-LV"/>
        </w:rPr>
        <w:t xml:space="preserve">. Tām nevajadzētu koncentrēties tikai </w:t>
      </w:r>
      <w:r w:rsidRPr="004A3F11">
        <w:rPr>
          <w:spacing w:val="-1"/>
          <w:w w:val="110"/>
          <w:sz w:val="19"/>
          <w:lang w:val="lv-LV"/>
        </w:rPr>
        <w:t xml:space="preserve">uz </w:t>
      </w:r>
      <w:r w:rsidRPr="004A3F11">
        <w:rPr>
          <w:w w:val="110"/>
          <w:sz w:val="19"/>
          <w:lang w:val="lv-LV"/>
        </w:rPr>
        <w:t>problēmām un jomām, kurās nepieciešami uzlabojumi, bet arī izcelt labo praksi, pozitīvos piemērus un panākumus, kurus ir vērts sekot. Piemēram, lai veicinātu labāku izpratni, pilsoniskās sabiedrības organizācijas varētu pievērst uzmanību problēmām, ar kurām saskaras tiesneši, piemēram, lielajam lietu datņu apjomam uz tiesnešu galda.</w:t>
      </w:r>
    </w:p>
    <w:p w14:paraId="40371C6B" w14:textId="77777777" w:rsidR="00FE57D8" w:rsidRPr="004A3F11" w:rsidRDefault="00000000">
      <w:pPr>
        <w:pStyle w:val="BodyText"/>
        <w:spacing w:before="215" w:line="242" w:lineRule="auto"/>
        <w:ind w:left="2936"/>
        <w:rPr>
          <w:lang w:val="lv-LV"/>
        </w:rPr>
      </w:pPr>
      <w:r w:rsidRPr="004A3F11">
        <w:rPr>
          <w:rFonts w:ascii="Noto Serif Black"/>
          <w:b/>
          <w:sz w:val="19"/>
          <w:lang w:val="lv-LV"/>
        </w:rPr>
        <w:t>Organiz</w:t>
      </w:r>
      <w:r w:rsidRPr="004A3F11">
        <w:rPr>
          <w:rFonts w:ascii="Noto Serif Black"/>
          <w:b/>
          <w:sz w:val="19"/>
          <w:lang w:val="lv-LV"/>
        </w:rPr>
        <w:t>ē</w:t>
      </w:r>
      <w:r w:rsidRPr="004A3F11">
        <w:rPr>
          <w:rFonts w:ascii="Noto Serif Black"/>
          <w:b/>
          <w:sz w:val="19"/>
          <w:lang w:val="lv-LV"/>
        </w:rPr>
        <w:t>ta intere</w:t>
      </w:r>
      <w:r w:rsidRPr="004A3F11">
        <w:rPr>
          <w:rFonts w:ascii="Noto Serif Black"/>
          <w:b/>
          <w:sz w:val="19"/>
          <w:lang w:val="lv-LV"/>
        </w:rPr>
        <w:t>š</w:t>
      </w:r>
      <w:r w:rsidRPr="004A3F11">
        <w:rPr>
          <w:rFonts w:ascii="Noto Serif Black"/>
          <w:b/>
          <w:sz w:val="19"/>
          <w:lang w:val="lv-LV"/>
        </w:rPr>
        <w:t>u aizst</w:t>
      </w:r>
      <w:r w:rsidRPr="004A3F11">
        <w:rPr>
          <w:rFonts w:ascii="Noto Serif Black"/>
          <w:b/>
          <w:sz w:val="19"/>
          <w:lang w:val="lv-LV"/>
        </w:rPr>
        <w:t>ā</w:t>
      </w:r>
      <w:r w:rsidRPr="004A3F11">
        <w:rPr>
          <w:rFonts w:ascii="Noto Serif Black"/>
          <w:b/>
          <w:sz w:val="19"/>
          <w:lang w:val="lv-LV"/>
        </w:rPr>
        <w:t>v</w:t>
      </w:r>
      <w:r w:rsidRPr="004A3F11">
        <w:rPr>
          <w:rFonts w:ascii="Noto Serif Black"/>
          <w:b/>
          <w:sz w:val="19"/>
          <w:lang w:val="lv-LV"/>
        </w:rPr>
        <w:t>ī</w:t>
      </w:r>
      <w:r w:rsidRPr="004A3F11">
        <w:rPr>
          <w:rFonts w:ascii="Noto Serif Black"/>
          <w:b/>
          <w:sz w:val="19"/>
          <w:lang w:val="lv-LV"/>
        </w:rPr>
        <w:t xml:space="preserve">ba: </w:t>
      </w:r>
      <w:r w:rsidRPr="004A3F11">
        <w:rPr>
          <w:sz w:val="19"/>
          <w:lang w:val="lv-LV"/>
        </w:rPr>
        <w:t xml:space="preserve">PSO būtu jāapsver iespēja organizēties, lai </w:t>
      </w:r>
      <w:r w:rsidRPr="004A3F11">
        <w:rPr>
          <w:spacing w:val="-2"/>
          <w:w w:val="110"/>
          <w:sz w:val="19"/>
          <w:lang w:val="lv-LV"/>
        </w:rPr>
        <w:t xml:space="preserve">kolektīvi </w:t>
      </w:r>
      <w:r w:rsidRPr="004A3F11">
        <w:rPr>
          <w:sz w:val="19"/>
          <w:lang w:val="lv-LV"/>
        </w:rPr>
        <w:t xml:space="preserve">iepazīstinātu </w:t>
      </w:r>
      <w:r w:rsidRPr="004A3F11">
        <w:rPr>
          <w:spacing w:val="-2"/>
          <w:w w:val="110"/>
          <w:sz w:val="19"/>
          <w:lang w:val="lv-LV"/>
        </w:rPr>
        <w:t xml:space="preserve">valsts iestādes </w:t>
      </w:r>
      <w:r w:rsidRPr="004A3F11">
        <w:rPr>
          <w:sz w:val="19"/>
          <w:lang w:val="lv-LV"/>
        </w:rPr>
        <w:t xml:space="preserve">ar saviem </w:t>
      </w:r>
      <w:r w:rsidRPr="004A3F11">
        <w:rPr>
          <w:spacing w:val="-2"/>
          <w:w w:val="110"/>
          <w:sz w:val="19"/>
          <w:lang w:val="lv-LV"/>
        </w:rPr>
        <w:t>sasniegumiem. Kopīgiem centieniem var būt lielāka ietekme</w:t>
      </w:r>
      <w:proofErr w:type="gramStart"/>
      <w:r w:rsidRPr="004A3F11">
        <w:rPr>
          <w:spacing w:val="-2"/>
          <w:w w:val="110"/>
          <w:sz w:val="19"/>
          <w:lang w:val="lv-LV"/>
        </w:rPr>
        <w:t xml:space="preserve"> </w:t>
      </w:r>
      <w:r w:rsidRPr="004A3F11">
        <w:rPr>
          <w:w w:val="110"/>
          <w:sz w:val="19"/>
          <w:lang w:val="lv-LV"/>
        </w:rPr>
        <w:t>un</w:t>
      </w:r>
      <w:proofErr w:type="gramEnd"/>
      <w:r w:rsidRPr="004A3F11">
        <w:rPr>
          <w:w w:val="110"/>
          <w:sz w:val="19"/>
          <w:lang w:val="lv-LV"/>
        </w:rPr>
        <w:t xml:space="preserve"> tie </w:t>
      </w:r>
      <w:r w:rsidRPr="004A3F11">
        <w:rPr>
          <w:spacing w:val="-2"/>
          <w:w w:val="110"/>
          <w:sz w:val="19"/>
          <w:lang w:val="lv-LV"/>
        </w:rPr>
        <w:t xml:space="preserve">var </w:t>
      </w:r>
      <w:r w:rsidRPr="004A3F11">
        <w:rPr>
          <w:w w:val="110"/>
          <w:sz w:val="19"/>
          <w:lang w:val="lv-LV"/>
        </w:rPr>
        <w:t>papildināt atsevišķu organizāciju darbu.</w:t>
      </w:r>
    </w:p>
    <w:p w14:paraId="1D4A147B" w14:textId="77777777" w:rsidR="00FE57D8" w:rsidRPr="004A3F11" w:rsidRDefault="00000000">
      <w:pPr>
        <w:pStyle w:val="BodyText"/>
        <w:spacing w:before="221" w:line="244" w:lineRule="auto"/>
        <w:ind w:left="2936" w:right="323"/>
        <w:rPr>
          <w:lang w:val="lv-LV"/>
        </w:rPr>
      </w:pPr>
      <w:r w:rsidRPr="004A3F11">
        <w:rPr>
          <w:rFonts w:ascii="Noto Serif Black"/>
          <w:b/>
          <w:sz w:val="19"/>
          <w:lang w:val="lv-LV"/>
        </w:rPr>
        <w:t>Koal</w:t>
      </w:r>
      <w:r w:rsidRPr="004A3F11">
        <w:rPr>
          <w:rFonts w:ascii="Noto Serif Black"/>
          <w:b/>
          <w:sz w:val="19"/>
          <w:lang w:val="lv-LV"/>
        </w:rPr>
        <w:t>ī</w:t>
      </w:r>
      <w:r w:rsidRPr="004A3F11">
        <w:rPr>
          <w:rFonts w:ascii="Noto Serif Black"/>
          <w:b/>
          <w:sz w:val="19"/>
          <w:lang w:val="lv-LV"/>
        </w:rPr>
        <w:t>cijas veido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PSO var gūt labumu, veidojot federācijas vai pat neformālas </w:t>
      </w:r>
      <w:r w:rsidRPr="004A3F11">
        <w:rPr>
          <w:w w:val="110"/>
          <w:sz w:val="19"/>
          <w:lang w:val="lv-LV"/>
        </w:rPr>
        <w:t>koalīcijas ar citām organizācijām, kas darbojas līdzīgās jomās. Kopīga rīcība, piemēram, koalīcija par bērniem draudzīgu nopratināšanu vai koalīcija par vienlīdzīgām iespējām, var pastiprināt to viedokli.</w:t>
      </w:r>
    </w:p>
    <w:p w14:paraId="3E0083D5" w14:textId="77777777" w:rsidR="00FE57D8" w:rsidRPr="004A3F11" w:rsidRDefault="00000000">
      <w:pPr>
        <w:pStyle w:val="BodyText"/>
        <w:spacing w:before="218" w:line="242" w:lineRule="auto"/>
        <w:ind w:left="2936" w:right="672"/>
        <w:rPr>
          <w:lang w:val="lv-LV"/>
        </w:rPr>
      </w:pPr>
      <w:r w:rsidRPr="004A3F11">
        <w:rPr>
          <w:rFonts w:ascii="Noto Serif Black" w:hAnsi="Noto Serif Black"/>
          <w:b/>
          <w:sz w:val="19"/>
          <w:lang w:val="lv-LV"/>
        </w:rPr>
        <w:t xml:space="preserve">Pētījumu rezultātu prezentācija: </w:t>
      </w:r>
      <w:proofErr w:type="gramStart"/>
      <w:r w:rsidRPr="004A3F11">
        <w:rPr>
          <w:sz w:val="19"/>
          <w:lang w:val="lv-LV"/>
        </w:rPr>
        <w:t xml:space="preserve">PSO savus pētījumu rezultātus </w:t>
      </w:r>
      <w:r w:rsidRPr="004A3F11">
        <w:rPr>
          <w:w w:val="110"/>
          <w:sz w:val="19"/>
          <w:lang w:val="lv-LV"/>
        </w:rPr>
        <w:t>tiesnešiem</w:t>
      </w:r>
      <w:proofErr w:type="gramEnd"/>
      <w:r w:rsidRPr="004A3F11">
        <w:rPr>
          <w:w w:val="110"/>
          <w:sz w:val="19"/>
          <w:lang w:val="lv-LV"/>
        </w:rPr>
        <w:t xml:space="preserve"> </w:t>
      </w:r>
      <w:r w:rsidRPr="004A3F11">
        <w:rPr>
          <w:sz w:val="19"/>
          <w:lang w:val="lv-LV"/>
        </w:rPr>
        <w:t xml:space="preserve">būtu </w:t>
      </w:r>
      <w:r w:rsidRPr="004A3F11">
        <w:rPr>
          <w:spacing w:val="80"/>
          <w:w w:val="110"/>
          <w:sz w:val="19"/>
          <w:lang w:val="lv-LV"/>
        </w:rPr>
        <w:t xml:space="preserve">jāiesniedz </w:t>
      </w:r>
      <w:r w:rsidRPr="004A3F11">
        <w:rPr>
          <w:w w:val="110"/>
          <w:sz w:val="19"/>
          <w:lang w:val="lv-LV"/>
        </w:rPr>
        <w:t>kā diskusiju vai darba sanāksmju tēmas, nevis kā "direktīvas, kas jāīsteno".</w:t>
      </w:r>
    </w:p>
    <w:p w14:paraId="34CE515B" w14:textId="77777777" w:rsidR="00FE57D8" w:rsidRPr="004A3F11" w:rsidRDefault="00000000">
      <w:pPr>
        <w:pStyle w:val="BodyText"/>
        <w:spacing w:before="220" w:line="244" w:lineRule="auto"/>
        <w:ind w:left="2936" w:right="201"/>
        <w:rPr>
          <w:lang w:val="lv-LV"/>
        </w:rPr>
      </w:pPr>
      <w:r w:rsidRPr="004A3F11">
        <w:rPr>
          <w:rFonts w:ascii="Noto Serif Black" w:hAnsi="Noto Serif Black"/>
          <w:b/>
          <w:sz w:val="19"/>
          <w:lang w:val="lv-LV"/>
        </w:rPr>
        <w:t xml:space="preserve">Padziļināta, daudzu avotu analīze: </w:t>
      </w:r>
      <w:r w:rsidRPr="004A3F11">
        <w:rPr>
          <w:sz w:val="19"/>
          <w:lang w:val="lv-LV"/>
        </w:rPr>
        <w:t xml:space="preserve">aprakstot vai novērtējot tiesu sistēmu, pilsoniskās sabiedrības organizācijām, ja </w:t>
      </w:r>
      <w:r w:rsidRPr="004A3F11">
        <w:rPr>
          <w:w w:val="110"/>
          <w:sz w:val="19"/>
          <w:lang w:val="lv-LV"/>
        </w:rPr>
        <w:t>iespējams, jāizmanto padziļināta, daudzu avotu analīze. Ar vienkāršiem novērojumiem nepietiek; visa novērojumos iegūtā informācija ir jāapstiprina ar papildu pierādījumiem.</w:t>
      </w:r>
    </w:p>
    <w:p w14:paraId="6A13D4C4" w14:textId="77777777" w:rsidR="00FE57D8" w:rsidRPr="004A3F11" w:rsidRDefault="00000000">
      <w:pPr>
        <w:pStyle w:val="BodyText"/>
        <w:spacing w:before="219" w:line="242" w:lineRule="auto"/>
        <w:ind w:left="2936" w:right="354"/>
        <w:rPr>
          <w:lang w:val="lv-LV"/>
        </w:rPr>
      </w:pPr>
      <w:r w:rsidRPr="004A3F11">
        <w:rPr>
          <w:rFonts w:ascii="Noto Serif Black"/>
          <w:b/>
          <w:w w:val="110"/>
          <w:sz w:val="19"/>
          <w:lang w:val="lv-LV"/>
        </w:rPr>
        <w:t>Nov</w:t>
      </w:r>
      <w:r w:rsidRPr="004A3F11">
        <w:rPr>
          <w:rFonts w:ascii="Noto Serif Black"/>
          <w:b/>
          <w:w w:val="110"/>
          <w:sz w:val="19"/>
          <w:lang w:val="lv-LV"/>
        </w:rPr>
        <w:t>ē</w:t>
      </w:r>
      <w:r w:rsidRPr="004A3F11">
        <w:rPr>
          <w:rFonts w:ascii="Noto Serif Black"/>
          <w:b/>
          <w:w w:val="110"/>
          <w:sz w:val="19"/>
          <w:lang w:val="lv-LV"/>
        </w:rPr>
        <w:t>rot</w:t>
      </w:r>
      <w:r w:rsidRPr="004A3F11">
        <w:rPr>
          <w:rFonts w:ascii="Noto Serif Black"/>
          <w:b/>
          <w:w w:val="110"/>
          <w:sz w:val="19"/>
          <w:lang w:val="lv-LV"/>
        </w:rPr>
        <w:t>ā</w:t>
      </w:r>
      <w:r w:rsidRPr="004A3F11">
        <w:rPr>
          <w:rFonts w:ascii="Noto Serif Black"/>
          <w:b/>
          <w:w w:val="110"/>
          <w:sz w:val="19"/>
          <w:lang w:val="lv-LV"/>
        </w:rPr>
        <w:t>ju apm</w:t>
      </w:r>
      <w:r w:rsidRPr="004A3F11">
        <w:rPr>
          <w:rFonts w:ascii="Noto Serif Black"/>
          <w:b/>
          <w:w w:val="110"/>
          <w:sz w:val="19"/>
          <w:lang w:val="lv-LV"/>
        </w:rPr>
        <w:t>ā</w:t>
      </w:r>
      <w:r w:rsidRPr="004A3F11">
        <w:rPr>
          <w:rFonts w:ascii="Noto Serif Black"/>
          <w:b/>
          <w:w w:val="110"/>
          <w:sz w:val="19"/>
          <w:lang w:val="lv-LV"/>
        </w:rPr>
        <w:t>c</w:t>
      </w:r>
      <w:r w:rsidRPr="004A3F11">
        <w:rPr>
          <w:rFonts w:ascii="Noto Serif Black"/>
          <w:b/>
          <w:w w:val="110"/>
          <w:sz w:val="19"/>
          <w:lang w:val="lv-LV"/>
        </w:rPr>
        <w:t>ī</w:t>
      </w:r>
      <w:r w:rsidRPr="004A3F11">
        <w:rPr>
          <w:rFonts w:ascii="Noto Serif Black"/>
          <w:b/>
          <w:w w:val="110"/>
          <w:sz w:val="19"/>
          <w:lang w:val="lv-LV"/>
        </w:rPr>
        <w:t xml:space="preserve">ba: </w:t>
      </w:r>
      <w:r w:rsidRPr="004A3F11">
        <w:rPr>
          <w:w w:val="110"/>
          <w:sz w:val="19"/>
          <w:lang w:val="lv-LV"/>
        </w:rPr>
        <w:t>tiesneši iesaka pilsoniskās sabiedrības organizācijām pienācīgi apmācīt savus novērotājus un darbiniekus, kas veic uzraudzības projektus tiesās, lai nodrošinātu, ka viņiem ir padziļināta izpratne par tiesu realitāti.</w:t>
      </w:r>
    </w:p>
    <w:p w14:paraId="15D652B3" w14:textId="77777777" w:rsidR="00FE57D8" w:rsidRPr="004A3F11" w:rsidRDefault="00000000">
      <w:pPr>
        <w:pStyle w:val="BodyText"/>
        <w:spacing w:before="220" w:line="244" w:lineRule="auto"/>
        <w:ind w:left="2936" w:right="147"/>
        <w:rPr>
          <w:lang w:val="lv-LV"/>
        </w:rPr>
      </w:pPr>
      <w:r w:rsidRPr="004A3F11">
        <w:rPr>
          <w:rFonts w:ascii="Noto Serif Black"/>
          <w:b/>
          <w:sz w:val="19"/>
          <w:lang w:val="lv-LV"/>
        </w:rPr>
        <w:t>Metodolo</w:t>
      </w:r>
      <w:r w:rsidRPr="004A3F11">
        <w:rPr>
          <w:rFonts w:ascii="Noto Serif Black"/>
          <w:b/>
          <w:sz w:val="19"/>
          <w:lang w:val="lv-LV"/>
        </w:rPr>
        <w:t>ģ</w:t>
      </w:r>
      <w:r w:rsidRPr="004A3F11">
        <w:rPr>
          <w:rFonts w:ascii="Noto Serif Black"/>
          <w:b/>
          <w:sz w:val="19"/>
          <w:lang w:val="lv-LV"/>
        </w:rPr>
        <w:t>ijas p</w:t>
      </w:r>
      <w:r w:rsidRPr="004A3F11">
        <w:rPr>
          <w:rFonts w:ascii="Noto Serif Black"/>
          <w:b/>
          <w:sz w:val="19"/>
          <w:lang w:val="lv-LV"/>
        </w:rPr>
        <w:t>ā</w:t>
      </w:r>
      <w:r w:rsidRPr="004A3F11">
        <w:rPr>
          <w:rFonts w:ascii="Noto Serif Black"/>
          <w:b/>
          <w:sz w:val="19"/>
          <w:lang w:val="lv-LV"/>
        </w:rPr>
        <w:t>rredzam</w:t>
      </w:r>
      <w:r w:rsidRPr="004A3F11">
        <w:rPr>
          <w:rFonts w:ascii="Noto Serif Black"/>
          <w:b/>
          <w:sz w:val="19"/>
          <w:lang w:val="lv-LV"/>
        </w:rPr>
        <w:t>ī</w:t>
      </w:r>
      <w:r w:rsidRPr="004A3F11">
        <w:rPr>
          <w:rFonts w:ascii="Noto Serif Black"/>
          <w:b/>
          <w:sz w:val="19"/>
          <w:lang w:val="lv-LV"/>
        </w:rPr>
        <w:t xml:space="preserve">ba: </w:t>
      </w:r>
      <w:r w:rsidRPr="004A3F11">
        <w:rPr>
          <w:sz w:val="19"/>
          <w:lang w:val="lv-LV"/>
        </w:rPr>
        <w:t xml:space="preserve">tiesneši sagaida, ka pilsoniskās sabiedrības organizācijas </w:t>
      </w:r>
      <w:r w:rsidRPr="004A3F11">
        <w:rPr>
          <w:w w:val="110"/>
          <w:sz w:val="19"/>
          <w:lang w:val="lv-LV"/>
        </w:rPr>
        <w:t xml:space="preserve">savos pētniecības ziņojumos </w:t>
      </w:r>
      <w:r w:rsidRPr="004A3F11">
        <w:rPr>
          <w:sz w:val="19"/>
          <w:lang w:val="lv-LV"/>
        </w:rPr>
        <w:t xml:space="preserve">sniegs detalizētu informāciju </w:t>
      </w:r>
      <w:r w:rsidRPr="004A3F11">
        <w:rPr>
          <w:w w:val="110"/>
          <w:sz w:val="19"/>
          <w:lang w:val="lv-LV"/>
        </w:rPr>
        <w:t>par izmantotajām metodoloģijām. Skaidrs metodoloģiju izklāsts padara secinājumus pieejamākus un ļauj tiesnešiem efektīvi analizēt ziņojumus un iesaistīties tajos.</w:t>
      </w:r>
    </w:p>
    <w:p w14:paraId="5A2F5B4B" w14:textId="77777777" w:rsidR="00FE57D8" w:rsidRPr="004A3F11" w:rsidRDefault="00000000">
      <w:pPr>
        <w:pStyle w:val="BodyText"/>
        <w:spacing w:before="219" w:line="244" w:lineRule="auto"/>
        <w:ind w:left="2936" w:right="183"/>
        <w:rPr>
          <w:lang w:val="lv-LV"/>
        </w:rPr>
      </w:pPr>
      <w:r w:rsidRPr="004A3F11">
        <w:rPr>
          <w:rFonts w:ascii="Noto Serif Black" w:hAnsi="Noto Serif Black"/>
          <w:b/>
          <w:sz w:val="19"/>
          <w:lang w:val="lv-LV"/>
        </w:rPr>
        <w:t xml:space="preserve">Tiesnešu iesaistīšana: </w:t>
      </w:r>
      <w:r w:rsidRPr="004A3F11">
        <w:rPr>
          <w:sz w:val="19"/>
          <w:lang w:val="lv-LV"/>
        </w:rPr>
        <w:t xml:space="preserve">PSO būtu jāievēro princips "nekas par mums bez mums" </w:t>
      </w:r>
      <w:r w:rsidRPr="004A3F11">
        <w:rPr>
          <w:w w:val="110"/>
          <w:sz w:val="19"/>
          <w:lang w:val="lv-LV"/>
        </w:rPr>
        <w:t>un jāaicina tiesneši komentēt ar tiesu sistēmu saistītos pētījumu rezultātus. Konsultēšanās ar tiesnešiem par idejām, pētījumiem un secinājumiem stiprina pilsoniskās sabiedrības organizāciju darba nozīmīgumu un uzticamību.</w:t>
      </w:r>
    </w:p>
    <w:p w14:paraId="65CE23E9" w14:textId="77777777" w:rsidR="00FE57D8" w:rsidRPr="004A3F11" w:rsidRDefault="00000000">
      <w:pPr>
        <w:pStyle w:val="BodyText"/>
        <w:spacing w:before="218" w:line="242" w:lineRule="auto"/>
        <w:ind w:left="2936" w:right="201"/>
        <w:rPr>
          <w:lang w:val="lv-LV"/>
        </w:rPr>
      </w:pPr>
      <w:r w:rsidRPr="004A3F11">
        <w:rPr>
          <w:rFonts w:ascii="Noto Serif Black" w:hAnsi="Noto Serif Black"/>
          <w:b/>
          <w:sz w:val="19"/>
          <w:lang w:val="lv-LV"/>
        </w:rPr>
        <w:t xml:space="preserve">Ētiski apsvērumi: </w:t>
      </w:r>
      <w:r w:rsidRPr="004A3F11">
        <w:rPr>
          <w:sz w:val="19"/>
          <w:lang w:val="lv-LV"/>
        </w:rPr>
        <w:t xml:space="preserve">PSO būtu iekšēji jāapspriež ētikas jautājumi, kas saistīti ar to </w:t>
      </w:r>
      <w:r w:rsidRPr="004A3F11">
        <w:rPr>
          <w:w w:val="110"/>
          <w:sz w:val="19"/>
          <w:lang w:val="lv-LV"/>
        </w:rPr>
        <w:t>darbību tiesvedības procedūrās, tostarp protokoli par iespējamo interešu konfliktu risināšanu (piemēram, starp klientu interesēm un organizācijas misiju).</w:t>
      </w:r>
    </w:p>
    <w:p w14:paraId="30448F6A" w14:textId="77777777" w:rsidR="00FE57D8" w:rsidRPr="004A3F11" w:rsidRDefault="00000000">
      <w:pPr>
        <w:pStyle w:val="BodyText"/>
        <w:spacing w:before="220" w:line="244" w:lineRule="auto"/>
        <w:ind w:left="2936" w:right="259"/>
        <w:rPr>
          <w:lang w:val="lv-LV"/>
        </w:rPr>
      </w:pPr>
      <w:r w:rsidRPr="004A3F11">
        <w:rPr>
          <w:rFonts w:ascii="Noto Serif Black"/>
          <w:b/>
          <w:sz w:val="19"/>
          <w:lang w:val="lv-LV"/>
        </w:rPr>
        <w:t>Elektronisko tiesas protokolu izmanto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PSO būtu jāizstrādā metodes, kā izmantot </w:t>
      </w:r>
      <w:r w:rsidRPr="004A3F11">
        <w:rPr>
          <w:w w:val="110"/>
          <w:sz w:val="19"/>
          <w:lang w:val="lv-LV"/>
        </w:rPr>
        <w:t xml:space="preserve">elektroniskos tiesas protokolus kā uzraudzības rīkus. Šajos protokolos ir ietverti detalizēti dati un informācija, kas var palīdzēt pārbaudīt tiesnešu, prokuroru, pušu un juridisko </w:t>
      </w:r>
      <w:r w:rsidRPr="004A3F11">
        <w:rPr>
          <w:spacing w:val="-2"/>
          <w:w w:val="110"/>
          <w:sz w:val="19"/>
          <w:lang w:val="lv-LV"/>
        </w:rPr>
        <w:t xml:space="preserve">pārstāvju </w:t>
      </w:r>
      <w:r w:rsidRPr="004A3F11">
        <w:rPr>
          <w:w w:val="110"/>
          <w:sz w:val="19"/>
          <w:lang w:val="lv-LV"/>
        </w:rPr>
        <w:t>rīcību</w:t>
      </w:r>
      <w:r w:rsidRPr="004A3F11">
        <w:rPr>
          <w:spacing w:val="-2"/>
          <w:w w:val="110"/>
          <w:sz w:val="19"/>
          <w:lang w:val="lv-LV"/>
        </w:rPr>
        <w:t>.</w:t>
      </w:r>
    </w:p>
    <w:p w14:paraId="513EB351" w14:textId="77777777" w:rsidR="00FE57D8" w:rsidRPr="004A3F11" w:rsidRDefault="00FE57D8">
      <w:pPr>
        <w:pStyle w:val="BodyText"/>
        <w:spacing w:line="244" w:lineRule="auto"/>
        <w:rPr>
          <w:lang w:val="lv-LV"/>
        </w:rPr>
        <w:sectPr w:rsidR="00FE57D8" w:rsidRPr="004A3F11">
          <w:pgSz w:w="11910" w:h="16840"/>
          <w:pgMar w:top="720" w:right="425" w:bottom="280" w:left="566" w:header="525" w:footer="0" w:gutter="0"/>
          <w:cols w:space="708"/>
        </w:sectPr>
      </w:pPr>
    </w:p>
    <w:p w14:paraId="6D721426"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7184" behindDoc="1" locked="0" layoutInCell="1" allowOverlap="1" wp14:anchorId="3128428F" wp14:editId="708E4573">
                <wp:simplePos x="0" y="0"/>
                <wp:positionH relativeFrom="page">
                  <wp:posOffset>360001</wp:posOffset>
                </wp:positionH>
                <wp:positionV relativeFrom="page">
                  <wp:posOffset>663975</wp:posOffset>
                </wp:positionV>
                <wp:extent cx="6840220" cy="9668510"/>
                <wp:effectExtent l="0" t="0" r="0" b="0"/>
                <wp:wrapNone/>
                <wp:docPr id="591" name="Group 59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92" name="Graphic 59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593" name="Graphic 59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67EE7238" id="Group 591" o:spid="_x0000_s1026" style="position:absolute;margin-left:28.35pt;margin-top:52.3pt;width:538.6pt;height:761.3pt;z-index:-25163929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1zxA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">
                <v:shape id="Graphic 59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" path="m,9661677l,e" filled="f" strokecolor="#354754" strokeweight=".5pt">
                  <v:path arrowok="t"/>
                </v:shape>
                <v:shape id="Graphic 59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" path="m,l6840004,e" filled="f" strokecolor="#354754" strokeweight=".5pt">
                  <v:path arrowok="t"/>
                </v:shape>
                <w10:wrap anchorx="page" anchory="page"/>
              </v:group>
            </w:pict>
          </mc:Fallback>
        </mc:AlternateContent>
      </w:r>
    </w:p>
    <w:p w14:paraId="4C7BDAF5" w14:textId="77777777" w:rsidR="00FE57D8" w:rsidRPr="004A3F11" w:rsidRDefault="00FE57D8">
      <w:pPr>
        <w:pStyle w:val="BodyText"/>
        <w:rPr>
          <w:lang w:val="lv-LV"/>
        </w:rPr>
      </w:pPr>
    </w:p>
    <w:p w14:paraId="468BCB3C" w14:textId="77777777" w:rsidR="00FE57D8" w:rsidRPr="004A3F11" w:rsidRDefault="00FE57D8">
      <w:pPr>
        <w:pStyle w:val="BodyText"/>
        <w:rPr>
          <w:lang w:val="lv-LV"/>
        </w:rPr>
      </w:pPr>
    </w:p>
    <w:p w14:paraId="7C009BA7" w14:textId="77777777" w:rsidR="00FE57D8" w:rsidRPr="004A3F11" w:rsidRDefault="00FE57D8">
      <w:pPr>
        <w:pStyle w:val="BodyText"/>
        <w:rPr>
          <w:lang w:val="lv-LV"/>
        </w:rPr>
      </w:pPr>
    </w:p>
    <w:p w14:paraId="3E605439" w14:textId="77777777" w:rsidR="00FE57D8" w:rsidRPr="004A3F11" w:rsidRDefault="00FE57D8">
      <w:pPr>
        <w:pStyle w:val="BodyText"/>
        <w:rPr>
          <w:lang w:val="lv-LV"/>
        </w:rPr>
      </w:pPr>
    </w:p>
    <w:p w14:paraId="108BE09B" w14:textId="77777777" w:rsidR="00FE57D8" w:rsidRPr="004A3F11" w:rsidRDefault="00FE57D8">
      <w:pPr>
        <w:pStyle w:val="BodyText"/>
        <w:rPr>
          <w:lang w:val="lv-LV"/>
        </w:rPr>
      </w:pPr>
    </w:p>
    <w:p w14:paraId="6134623D" w14:textId="77777777" w:rsidR="00FE57D8" w:rsidRPr="004A3F11" w:rsidRDefault="00FE57D8">
      <w:pPr>
        <w:pStyle w:val="BodyText"/>
        <w:rPr>
          <w:lang w:val="lv-LV"/>
        </w:rPr>
      </w:pPr>
    </w:p>
    <w:p w14:paraId="31A9A663" w14:textId="77777777" w:rsidR="00FE57D8" w:rsidRPr="004A3F11" w:rsidRDefault="00FE57D8">
      <w:pPr>
        <w:pStyle w:val="BodyText"/>
        <w:spacing w:before="101"/>
        <w:rPr>
          <w:lang w:val="lv-LV"/>
        </w:rPr>
      </w:pPr>
    </w:p>
    <w:p w14:paraId="5460F0D7" w14:textId="77777777" w:rsidR="00FE57D8" w:rsidRPr="004A3F11" w:rsidRDefault="00000000">
      <w:pPr>
        <w:pStyle w:val="BodyText"/>
        <w:spacing w:line="244" w:lineRule="auto"/>
        <w:ind w:left="2936"/>
        <w:rPr>
          <w:lang w:val="lv-LV"/>
        </w:rPr>
      </w:pPr>
      <w:r w:rsidRPr="004A3F11">
        <w:rPr>
          <w:rFonts w:ascii="Noto Serif Black"/>
          <w:b/>
          <w:sz w:val="19"/>
          <w:lang w:val="lv-LV"/>
        </w:rPr>
        <w:t>R</w:t>
      </w:r>
      <w:r w:rsidRPr="004A3F11">
        <w:rPr>
          <w:rFonts w:ascii="Noto Serif Black"/>
          <w:b/>
          <w:sz w:val="19"/>
          <w:lang w:val="lv-LV"/>
        </w:rPr>
        <w:t>ū</w:t>
      </w:r>
      <w:r w:rsidRPr="004A3F11">
        <w:rPr>
          <w:rFonts w:ascii="Noto Serif Black"/>
          <w:b/>
          <w:sz w:val="19"/>
          <w:lang w:val="lv-LV"/>
        </w:rPr>
        <w:t>p</w:t>
      </w:r>
      <w:r w:rsidRPr="004A3F11">
        <w:rPr>
          <w:rFonts w:ascii="Noto Serif Black"/>
          <w:b/>
          <w:sz w:val="19"/>
          <w:lang w:val="lv-LV"/>
        </w:rPr>
        <w:t>ī</w:t>
      </w:r>
      <w:r w:rsidRPr="004A3F11">
        <w:rPr>
          <w:rFonts w:ascii="Noto Serif Black"/>
          <w:b/>
          <w:sz w:val="19"/>
          <w:lang w:val="lv-LV"/>
        </w:rPr>
        <w:t>ga publisk</w:t>
      </w:r>
      <w:r w:rsidRPr="004A3F11">
        <w:rPr>
          <w:rFonts w:ascii="Noto Serif Black"/>
          <w:b/>
          <w:sz w:val="19"/>
          <w:lang w:val="lv-LV"/>
        </w:rPr>
        <w:t>ā</w:t>
      </w:r>
      <w:r w:rsidRPr="004A3F11">
        <w:rPr>
          <w:rFonts w:ascii="Noto Serif Black"/>
          <w:b/>
          <w:sz w:val="19"/>
          <w:lang w:val="lv-LV"/>
        </w:rPr>
        <w:t>s inform</w:t>
      </w:r>
      <w:r w:rsidRPr="004A3F11">
        <w:rPr>
          <w:rFonts w:ascii="Noto Serif Black"/>
          <w:b/>
          <w:sz w:val="19"/>
          <w:lang w:val="lv-LV"/>
        </w:rPr>
        <w:t>ā</w:t>
      </w:r>
      <w:r w:rsidRPr="004A3F11">
        <w:rPr>
          <w:rFonts w:ascii="Noto Serif Black"/>
          <w:b/>
          <w:sz w:val="19"/>
          <w:lang w:val="lv-LV"/>
        </w:rPr>
        <w:t>cijas piepras</w:t>
      </w:r>
      <w:r w:rsidRPr="004A3F11">
        <w:rPr>
          <w:rFonts w:ascii="Noto Serif Black"/>
          <w:b/>
          <w:sz w:val="19"/>
          <w:lang w:val="lv-LV"/>
        </w:rPr>
        <w:t>ī</w:t>
      </w:r>
      <w:r w:rsidRPr="004A3F11">
        <w:rPr>
          <w:rFonts w:ascii="Noto Serif Black"/>
          <w:b/>
          <w:sz w:val="19"/>
          <w:lang w:val="lv-LV"/>
        </w:rPr>
        <w:t>jumu izmanto</w:t>
      </w:r>
      <w:r w:rsidRPr="004A3F11">
        <w:rPr>
          <w:rFonts w:ascii="Noto Serif Black"/>
          <w:b/>
          <w:sz w:val="19"/>
          <w:lang w:val="lv-LV"/>
        </w:rPr>
        <w:t>š</w:t>
      </w:r>
      <w:r w:rsidRPr="004A3F11">
        <w:rPr>
          <w:rFonts w:ascii="Noto Serif Black"/>
          <w:b/>
          <w:sz w:val="19"/>
          <w:lang w:val="lv-LV"/>
        </w:rPr>
        <w:t xml:space="preserve">ana: </w:t>
      </w:r>
      <w:r w:rsidRPr="004A3F11">
        <w:rPr>
          <w:sz w:val="19"/>
          <w:lang w:val="lv-LV"/>
        </w:rPr>
        <w:t xml:space="preserve">pilsoniskās sabiedrības organizācijām rūpīgi jāapsver, </w:t>
      </w:r>
      <w:r w:rsidRPr="004A3F11">
        <w:rPr>
          <w:w w:val="110"/>
          <w:sz w:val="19"/>
          <w:lang w:val="lv-LV"/>
        </w:rPr>
        <w:t>vai informācija, ko tās pieprasa saskaņā ar publiskās piekļuves tiesību aktiem, ir patiešām nepieciešama. Pārmērīgi pieprasījumi var apgrūtināt tiesas, radot priekšstatu, ka tiesības uz publisku informāciju tiek izmantotas ļaunprātīgi.</w:t>
      </w:r>
    </w:p>
    <w:p w14:paraId="26044FE2" w14:textId="77777777" w:rsidR="00FE57D8" w:rsidRPr="004A3F11" w:rsidRDefault="00000000">
      <w:pPr>
        <w:pStyle w:val="BodyText"/>
        <w:spacing w:before="218" w:line="244" w:lineRule="auto"/>
        <w:ind w:left="2936"/>
        <w:rPr>
          <w:lang w:val="lv-LV"/>
        </w:rPr>
      </w:pPr>
      <w:r w:rsidRPr="004A3F11">
        <w:rPr>
          <w:rFonts w:ascii="Noto Serif Black"/>
          <w:b/>
          <w:sz w:val="19"/>
          <w:lang w:val="lv-LV"/>
        </w:rPr>
        <w:t>Ietekme uz tiesu iest</w:t>
      </w:r>
      <w:r w:rsidRPr="004A3F11">
        <w:rPr>
          <w:rFonts w:ascii="Noto Serif Black"/>
          <w:b/>
          <w:sz w:val="19"/>
          <w:lang w:val="lv-LV"/>
        </w:rPr>
        <w:t>āž</w:t>
      </w:r>
      <w:r w:rsidRPr="004A3F11">
        <w:rPr>
          <w:rFonts w:ascii="Noto Serif Black"/>
          <w:b/>
          <w:sz w:val="19"/>
          <w:lang w:val="lv-LV"/>
        </w:rPr>
        <w:t>u izgl</w:t>
      </w:r>
      <w:r w:rsidRPr="004A3F11">
        <w:rPr>
          <w:rFonts w:ascii="Noto Serif Black"/>
          <w:b/>
          <w:sz w:val="19"/>
          <w:lang w:val="lv-LV"/>
        </w:rPr>
        <w:t>ī</w:t>
      </w:r>
      <w:r w:rsidRPr="004A3F11">
        <w:rPr>
          <w:rFonts w:ascii="Noto Serif Black"/>
          <w:b/>
          <w:sz w:val="19"/>
          <w:lang w:val="lv-LV"/>
        </w:rPr>
        <w:t>t</w:t>
      </w:r>
      <w:r w:rsidRPr="004A3F11">
        <w:rPr>
          <w:rFonts w:ascii="Noto Serif Black"/>
          <w:b/>
          <w:sz w:val="19"/>
          <w:lang w:val="lv-LV"/>
        </w:rPr>
        <w:t>ī</w:t>
      </w:r>
      <w:r w:rsidRPr="004A3F11">
        <w:rPr>
          <w:rFonts w:ascii="Noto Serif Black"/>
          <w:b/>
          <w:sz w:val="19"/>
          <w:lang w:val="lv-LV"/>
        </w:rPr>
        <w:t xml:space="preserve">bu: </w:t>
      </w:r>
      <w:r w:rsidRPr="004A3F11">
        <w:rPr>
          <w:w w:val="110"/>
          <w:sz w:val="19"/>
          <w:lang w:val="lv-LV"/>
        </w:rPr>
        <w:t>Iedzīvotāju</w:t>
      </w:r>
      <w:r w:rsidRPr="004A3F11">
        <w:rPr>
          <w:sz w:val="19"/>
          <w:lang w:val="lv-LV"/>
        </w:rPr>
        <w:t xml:space="preserve"> pilsoniskās sabiedrības organizācijas var sniegt ieguldījumu </w:t>
      </w:r>
      <w:r w:rsidRPr="004A3F11">
        <w:rPr>
          <w:w w:val="110"/>
          <w:sz w:val="19"/>
          <w:lang w:val="lv-LV"/>
        </w:rPr>
        <w:t xml:space="preserve">Valsts tiesu un prokuratūras skolas </w:t>
      </w:r>
      <w:r w:rsidRPr="004A3F11">
        <w:rPr>
          <w:sz w:val="19"/>
          <w:lang w:val="lv-LV"/>
        </w:rPr>
        <w:t>izglītības piedāvājumā</w:t>
      </w:r>
      <w:r w:rsidRPr="004A3F11">
        <w:rPr>
          <w:w w:val="110"/>
          <w:sz w:val="19"/>
          <w:lang w:val="lv-LV"/>
        </w:rPr>
        <w:t>, ierosinot mācību tēmas. Tas varētu ietvert problēmu izklāstu, to būtības skaidrojumu un risinājumu ierosinājumus, tostarp starptautiskās paraugprakses piemērus, attiecīgus ekspertus un materiālus.</w:t>
      </w:r>
    </w:p>
    <w:p w14:paraId="0E795A89" w14:textId="77777777" w:rsidR="00FE57D8" w:rsidRPr="004A3F11" w:rsidRDefault="00000000">
      <w:pPr>
        <w:spacing w:before="219" w:line="242" w:lineRule="auto"/>
        <w:ind w:left="2936" w:right="280"/>
        <w:rPr>
          <w:sz w:val="20"/>
        </w:rPr>
      </w:pPr>
      <w:r w:rsidRPr="004A3F11">
        <w:rPr>
          <w:rFonts w:ascii="Noto Serif Black" w:hAnsi="Noto Serif Black"/>
          <w:b/>
          <w:sz w:val="19"/>
        </w:rPr>
        <w:t xml:space="preserve">Sadarbība ES finansētos projektos: </w:t>
      </w:r>
      <w:r w:rsidRPr="004A3F11">
        <w:rPr>
          <w:sz w:val="19"/>
        </w:rPr>
        <w:t xml:space="preserve">pilsoniskās sabiedrības organizācijas tiek aicinātas sadarboties, lai </w:t>
      </w:r>
      <w:r w:rsidRPr="004A3F11">
        <w:rPr>
          <w:w w:val="110"/>
          <w:sz w:val="19"/>
        </w:rPr>
        <w:t>izstrādātu projektu plānus ES finansētām iniciatīvām, kas vērstas uz izglītību tieslietu nozarē.</w:t>
      </w:r>
    </w:p>
    <w:p w14:paraId="6092ED8B" w14:textId="77777777" w:rsidR="00FE57D8" w:rsidRPr="004A3F11" w:rsidRDefault="00000000">
      <w:pPr>
        <w:pStyle w:val="BodyText"/>
        <w:spacing w:before="9"/>
        <w:rPr>
          <w:sz w:val="14"/>
          <w:lang w:val="lv-LV"/>
        </w:rPr>
      </w:pPr>
      <w:r w:rsidRPr="004A3F11">
        <w:rPr>
          <w:noProof/>
          <w:sz w:val="14"/>
          <w:lang w:val="lv-LV"/>
        </w:rPr>
        <mc:AlternateContent>
          <mc:Choice Requires="wps">
            <w:drawing>
              <wp:anchor distT="0" distB="0" distL="0" distR="0" simplePos="0" relativeHeight="251790848" behindDoc="1" locked="0" layoutInCell="1" allowOverlap="1" wp14:anchorId="1D0B31BF" wp14:editId="518029E7">
                <wp:simplePos x="0" y="0"/>
                <wp:positionH relativeFrom="page">
                  <wp:posOffset>2224290</wp:posOffset>
                </wp:positionH>
                <wp:positionV relativeFrom="paragraph">
                  <wp:posOffset>123274</wp:posOffset>
                </wp:positionV>
                <wp:extent cx="4975860" cy="1981200"/>
                <wp:effectExtent l="0" t="0" r="0" b="0"/>
                <wp:wrapTopAndBottom/>
                <wp:docPr id="594" name="Textbox 594"/>
                <wp:cNvGraphicFramePr/>
                <a:graphic xmlns:a="http://schemas.openxmlformats.org/drawingml/2006/main">
                  <a:graphicData uri="http://schemas.microsoft.com/office/word/2010/wordprocessingShape">
                    <wps:wsp>
                      <wps:cNvSpPr txBox="1"/>
                      <wps:spPr>
                        <a:xfrm>
                          <a:off x="0" y="0"/>
                          <a:ext cx="4975860" cy="1981200"/>
                        </a:xfrm>
                        <a:prstGeom prst="rect">
                          <a:avLst/>
                        </a:prstGeom>
                        <a:solidFill>
                          <a:srgbClr val="ACBBC6"/>
                        </a:solidFill>
                      </wps:spPr>
                      <wps:txbx>
                        <w:txbxContent>
                          <w:p w14:paraId="5A7B89F3" w14:textId="77777777" w:rsidR="00FE57D8" w:rsidRPr="004A3F11" w:rsidRDefault="00FE57D8">
                            <w:pPr>
                              <w:pStyle w:val="BodyText"/>
                              <w:spacing w:before="17"/>
                              <w:rPr>
                                <w:color w:val="000000"/>
                                <w:sz w:val="22"/>
                                <w:lang w:val="lv-LV"/>
                              </w:rPr>
                            </w:pPr>
                          </w:p>
                          <w:p w14:paraId="506804B2"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188FD33" w14:textId="77777777" w:rsidR="00FE57D8" w:rsidRPr="004A3F11" w:rsidRDefault="00000000">
                            <w:pPr>
                              <w:pStyle w:val="BodyText"/>
                              <w:spacing w:line="237" w:lineRule="auto"/>
                              <w:ind w:left="340" w:right="643"/>
                              <w:rPr>
                                <w:color w:val="000000"/>
                                <w:lang w:val="lv-LV"/>
                              </w:rPr>
                            </w:pPr>
                            <w:r w:rsidRPr="004A3F11">
                              <w:rPr>
                                <w:color w:val="000000"/>
                                <w:w w:val="110"/>
                                <w:sz w:val="19"/>
                                <w:lang w:val="lv-LV"/>
                              </w:rPr>
                              <w:t xml:space="preserve">Iepriekš aprakstītajā Polijas projektā gūtā pieredze tika izmantota arī starptautiskā iniciatīvā. Projekta ietvaros tika sagatavota publikācija, ko </w:t>
                            </w:r>
                            <w:r w:rsidRPr="004A3F11">
                              <w:rPr>
                                <w:color w:val="000000"/>
                                <w:sz w:val="19"/>
                                <w:lang w:val="lv-LV"/>
                              </w:rPr>
                              <w:t xml:space="preserve">vadīja Tiesību un sabiedrības institūts (INPRIS) </w:t>
                            </w:r>
                            <w:r w:rsidRPr="004A3F11">
                              <w:rPr>
                                <w:rFonts w:ascii="Noto Serif Black"/>
                                <w:b/>
                                <w:color w:val="000000"/>
                                <w:sz w:val="19"/>
                                <w:lang w:val="lv-LV"/>
                              </w:rPr>
                              <w:t xml:space="preserve">(Polija) </w:t>
                            </w:r>
                            <w:r w:rsidRPr="004A3F11">
                              <w:rPr>
                                <w:color w:val="000000"/>
                                <w:spacing w:val="-2"/>
                                <w:sz w:val="19"/>
                                <w:lang w:val="lv-LV"/>
                              </w:rPr>
                              <w:t xml:space="preserve">sadarbībā ar </w:t>
                            </w:r>
                            <w:r w:rsidRPr="004A3F11">
                              <w:rPr>
                                <w:rFonts w:ascii="Noto Serif Black"/>
                                <w:b/>
                                <w:color w:val="000000"/>
                                <w:sz w:val="19"/>
                                <w:lang w:val="lv-LV"/>
                              </w:rPr>
                              <w:t xml:space="preserve">Polijas </w:t>
                            </w:r>
                            <w:r w:rsidRPr="004A3F11">
                              <w:rPr>
                                <w:color w:val="000000"/>
                                <w:sz w:val="19"/>
                                <w:lang w:val="lv-LV"/>
                              </w:rPr>
                              <w:t>Tiesību un sabiedrības institūtu</w:t>
                            </w:r>
                            <w:r w:rsidRPr="004A3F11">
                              <w:rPr>
                                <w:rFonts w:ascii="Noto Serif Black"/>
                                <w:b/>
                                <w:color w:val="000000"/>
                                <w:sz w:val="19"/>
                                <w:lang w:val="lv-LV"/>
                              </w:rPr>
                              <w:t>.</w:t>
                            </w:r>
                          </w:p>
                          <w:p w14:paraId="3F6673E1" w14:textId="77777777" w:rsidR="00FE57D8" w:rsidRPr="004A3F11" w:rsidRDefault="00000000">
                            <w:pPr>
                              <w:pStyle w:val="BodyText"/>
                              <w:spacing w:line="211" w:lineRule="auto"/>
                              <w:ind w:left="340" w:right="280"/>
                              <w:rPr>
                                <w:color w:val="000000"/>
                                <w:lang w:val="lv-LV"/>
                              </w:rPr>
                            </w:pPr>
                            <w:r w:rsidRPr="004A3F11">
                              <w:rPr>
                                <w:color w:val="000000"/>
                                <w:w w:val="105"/>
                                <w:sz w:val="19"/>
                                <w:lang w:val="lv-LV"/>
                              </w:rPr>
                              <w:t xml:space="preserve">sadarbībā ar piecām partnerorganizācijām no piecām valstīm: </w:t>
                            </w:r>
                            <w:r w:rsidRPr="004A3F11">
                              <w:rPr>
                                <w:rFonts w:ascii="Noto Serif Black" w:hAnsi="Noto Serif Black"/>
                                <w:b/>
                                <w:color w:val="000000"/>
                                <w:w w:val="105"/>
                                <w:sz w:val="19"/>
                                <w:lang w:val="lv-LV"/>
                              </w:rPr>
                              <w:t xml:space="preserve">Albānija </w:t>
                            </w:r>
                            <w:r w:rsidRPr="004A3F11">
                              <w:rPr>
                                <w:color w:val="000000"/>
                                <w:w w:val="105"/>
                                <w:sz w:val="19"/>
                                <w:lang w:val="lv-LV"/>
                              </w:rPr>
                              <w:t xml:space="preserve">(Albānijas Helsinku komiteja), </w:t>
                            </w:r>
                            <w:r w:rsidRPr="004A3F11">
                              <w:rPr>
                                <w:rFonts w:ascii="Noto Serif Black" w:hAnsi="Noto Serif Black"/>
                                <w:b/>
                                <w:color w:val="000000"/>
                                <w:w w:val="105"/>
                                <w:sz w:val="19"/>
                                <w:lang w:val="lv-LV"/>
                              </w:rPr>
                              <w:t xml:space="preserve">Čehija </w:t>
                            </w:r>
                            <w:r w:rsidRPr="004A3F11">
                              <w:rPr>
                                <w:color w:val="000000"/>
                                <w:w w:val="105"/>
                                <w:sz w:val="19"/>
                                <w:lang w:val="lv-LV"/>
                              </w:rPr>
                              <w:t xml:space="preserve">(CEELI institūts), </w:t>
                            </w:r>
                            <w:r w:rsidRPr="004A3F11">
                              <w:rPr>
                                <w:rFonts w:ascii="Noto Serif Black" w:hAnsi="Noto Serif Black"/>
                                <w:b/>
                                <w:color w:val="000000"/>
                                <w:w w:val="105"/>
                                <w:sz w:val="19"/>
                                <w:lang w:val="lv-LV"/>
                              </w:rPr>
                              <w:t xml:space="preserve">Maķedonija </w:t>
                            </w:r>
                            <w:r w:rsidRPr="004A3F11">
                              <w:rPr>
                                <w:color w:val="000000"/>
                                <w:w w:val="105"/>
                                <w:sz w:val="19"/>
                                <w:lang w:val="lv-LV"/>
                              </w:rPr>
                              <w:t xml:space="preserve">(koalīcija "Visi par taisnīgu tiesu"), </w:t>
                            </w:r>
                            <w:r w:rsidRPr="004A3F11">
                              <w:rPr>
                                <w:rFonts w:ascii="Noto Serif Black" w:hAnsi="Noto Serif Black"/>
                                <w:b/>
                                <w:color w:val="000000"/>
                                <w:w w:val="105"/>
                                <w:sz w:val="19"/>
                                <w:lang w:val="lv-LV"/>
                              </w:rPr>
                              <w:t xml:space="preserve">Serbija </w:t>
                            </w:r>
                            <w:r w:rsidRPr="004A3F11">
                              <w:rPr>
                                <w:color w:val="000000"/>
                                <w:w w:val="105"/>
                                <w:sz w:val="19"/>
                                <w:lang w:val="lv-LV"/>
                              </w:rPr>
                              <w:t xml:space="preserve">(Cilvēktiesību juristu komiteja - YUCOM) un </w:t>
                            </w:r>
                            <w:r w:rsidRPr="004A3F11">
                              <w:rPr>
                                <w:rFonts w:ascii="Noto Serif Black" w:hAnsi="Noto Serif Black"/>
                                <w:b/>
                                <w:color w:val="000000"/>
                                <w:w w:val="105"/>
                                <w:sz w:val="19"/>
                                <w:lang w:val="lv-LV"/>
                              </w:rPr>
                              <w:t xml:space="preserve">Slovākija </w:t>
                            </w:r>
                            <w:r w:rsidRPr="004A3F11">
                              <w:rPr>
                                <w:color w:val="000000"/>
                                <w:w w:val="105"/>
                                <w:sz w:val="19"/>
                                <w:lang w:val="lv-LV"/>
                              </w:rPr>
                              <w:t>(VIA IURIS).</w:t>
                            </w:r>
                          </w:p>
                          <w:p w14:paraId="58785D39" w14:textId="77777777" w:rsidR="00FE57D8" w:rsidRPr="004A3F11" w:rsidRDefault="00FE57D8">
                            <w:pPr>
                              <w:pStyle w:val="BodyText"/>
                              <w:spacing w:before="3"/>
                              <w:rPr>
                                <w:color w:val="000000"/>
                                <w:lang w:val="lv-LV"/>
                              </w:rPr>
                            </w:pPr>
                          </w:p>
                          <w:p w14:paraId="1C9D2F6C"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Łukasz Bojarski, Ewelina Tylec (red.), </w:t>
                            </w:r>
                            <w:r w:rsidR="00FE57D8">
                              <w:fldChar w:fldCharType="begin"/>
                            </w:r>
                            <w:r w:rsidR="00FE57D8" w:rsidRPr="001F1BB4">
                              <w:rPr>
                                <w:lang w:val="lv-LV"/>
                              </w:rPr>
                              <w:instrText>HYPERLINK "https://www.inpris.pl/fileadmin/user_upload/documents/NGOs_and_the_Judiciary_-_Final_Publication.pdf" \h</w:instrText>
                            </w:r>
                            <w:r w:rsidR="00FE57D8">
                              <w:fldChar w:fldCharType="separate"/>
                            </w:r>
                            <w:r w:rsidR="00FE57D8" w:rsidRPr="004A3F11">
                              <w:rPr>
                                <w:color w:val="000000"/>
                                <w:w w:val="110"/>
                                <w:sz w:val="19"/>
                                <w:u w:val="single"/>
                                <w:lang w:val="lv-LV"/>
                              </w:rPr>
                              <w:t xml:space="preserve">NVO un tiesu vara - uzraudzības </w:t>
                            </w:r>
                            <w:r w:rsidR="00FE57D8">
                              <w:fldChar w:fldCharType="end"/>
                            </w:r>
                            <w:hyperlink r:id="rId328">
                              <w:r w:rsidR="00FE57D8" w:rsidRPr="004A3F11">
                                <w:rPr>
                                  <w:color w:val="000000"/>
                                  <w:w w:val="110"/>
                                  <w:sz w:val="19"/>
                                  <w:u w:val="single"/>
                                  <w:lang w:val="lv-LV"/>
                                </w:rPr>
                                <w:t>darbība, mijiedarbība, sadarbība, komunikācija</w:t>
                              </w:r>
                            </w:hyperlink>
                            <w:r w:rsidRPr="004A3F11">
                              <w:rPr>
                                <w:color w:val="000000"/>
                                <w:w w:val="110"/>
                                <w:sz w:val="19"/>
                                <w:lang w:val="lv-LV"/>
                              </w:rPr>
                              <w:t xml:space="preserve"> (Varšava</w:t>
                            </w:r>
                            <w:r w:rsidRPr="004A3F11">
                              <w:rPr>
                                <w:color w:val="000000"/>
                                <w:spacing w:val="-2"/>
                                <w:w w:val="110"/>
                                <w:sz w:val="19"/>
                                <w:lang w:val="lv-LV"/>
                              </w:rPr>
                              <w:t xml:space="preserve">, 2016. gada </w:t>
                            </w:r>
                            <w:r w:rsidRPr="004A3F11">
                              <w:rPr>
                                <w:color w:val="000000"/>
                                <w:w w:val="110"/>
                                <w:sz w:val="19"/>
                                <w:lang w:val="lv-LV"/>
                              </w:rPr>
                              <w:t>maijs)</w:t>
                            </w:r>
                            <w:r w:rsidRPr="004A3F11">
                              <w:rPr>
                                <w:color w:val="000000"/>
                                <w:spacing w:val="-2"/>
                                <w:w w:val="110"/>
                                <w:sz w:val="19"/>
                                <w:lang w:val="lv-LV"/>
                              </w:rPr>
                              <w:t>.</w:t>
                            </w:r>
                          </w:p>
                        </w:txbxContent>
                      </wps:txbx>
                      <wps:bodyPr wrap="square" lIns="0" tIns="0" rIns="0" bIns="0" rtlCol="0"/>
                    </wps:wsp>
                  </a:graphicData>
                </a:graphic>
              </wp:anchor>
            </w:drawing>
          </mc:Choice>
          <mc:Fallback>
            <w:pict>
              <v:shape w14:anchorId="1D0B31BF" id="Textbox 594" o:spid="_x0000_s1144" type="#_x0000_t202" style="position:absolute;margin-left:175.15pt;margin-top:9.7pt;width:391.8pt;height:156pt;z-index:-25152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" fillcolor="#acbbc6" stroked="f">
                <v:textbox inset="0,0,0,0">
                  <w:txbxContent>
                    <w:p w14:paraId="5A7B89F3" w14:textId="77777777" w:rsidR="00FE57D8" w:rsidRPr="004A3F11" w:rsidRDefault="00FE57D8">
                      <w:pPr>
                        <w:pStyle w:val="BodyText"/>
                        <w:spacing w:before="17"/>
                        <w:rPr>
                          <w:color w:val="000000"/>
                          <w:sz w:val="22"/>
                          <w:lang w:val="lv-LV"/>
                        </w:rPr>
                      </w:pPr>
                    </w:p>
                    <w:p w14:paraId="506804B2"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188FD33" w14:textId="77777777" w:rsidR="00FE57D8" w:rsidRPr="004A3F11" w:rsidRDefault="00000000">
                      <w:pPr>
                        <w:pStyle w:val="BodyText"/>
                        <w:spacing w:line="237" w:lineRule="auto"/>
                        <w:ind w:left="340" w:right="643"/>
                        <w:rPr>
                          <w:color w:val="000000"/>
                          <w:lang w:val="lv-LV"/>
                        </w:rPr>
                      </w:pPr>
                      <w:r w:rsidRPr="004A3F11">
                        <w:rPr>
                          <w:color w:val="000000"/>
                          <w:w w:val="110"/>
                          <w:sz w:val="19"/>
                          <w:lang w:val="lv-LV"/>
                        </w:rPr>
                        <w:t xml:space="preserve">Iepriekš aprakstītajā Polijas projektā gūtā pieredze tika izmantota arī starptautiskā iniciatīvā. Projekta ietvaros tika sagatavota publikācija, ko </w:t>
                      </w:r>
                      <w:r w:rsidRPr="004A3F11">
                        <w:rPr>
                          <w:color w:val="000000"/>
                          <w:sz w:val="19"/>
                          <w:lang w:val="lv-LV"/>
                        </w:rPr>
                        <w:t xml:space="preserve">vadīja Tiesību un sabiedrības institūts (INPRIS) </w:t>
                      </w:r>
                      <w:r w:rsidRPr="004A3F11">
                        <w:rPr>
                          <w:rFonts w:ascii="Noto Serif Black"/>
                          <w:b/>
                          <w:color w:val="000000"/>
                          <w:sz w:val="19"/>
                          <w:lang w:val="lv-LV"/>
                        </w:rPr>
                        <w:t xml:space="preserve">(Polija) </w:t>
                      </w:r>
                      <w:r w:rsidRPr="004A3F11">
                        <w:rPr>
                          <w:color w:val="000000"/>
                          <w:spacing w:val="-2"/>
                          <w:sz w:val="19"/>
                          <w:lang w:val="lv-LV"/>
                        </w:rPr>
                        <w:t xml:space="preserve">sadarbībā ar </w:t>
                      </w:r>
                      <w:r w:rsidRPr="004A3F11">
                        <w:rPr>
                          <w:rFonts w:ascii="Noto Serif Black"/>
                          <w:b/>
                          <w:color w:val="000000"/>
                          <w:sz w:val="19"/>
                          <w:lang w:val="lv-LV"/>
                        </w:rPr>
                        <w:t xml:space="preserve">Polijas </w:t>
                      </w:r>
                      <w:r w:rsidRPr="004A3F11">
                        <w:rPr>
                          <w:color w:val="000000"/>
                          <w:sz w:val="19"/>
                          <w:lang w:val="lv-LV"/>
                        </w:rPr>
                        <w:t>Tiesību un sabiedrības institūtu</w:t>
                      </w:r>
                      <w:r w:rsidRPr="004A3F11">
                        <w:rPr>
                          <w:rFonts w:ascii="Noto Serif Black"/>
                          <w:b/>
                          <w:color w:val="000000"/>
                          <w:sz w:val="19"/>
                          <w:lang w:val="lv-LV"/>
                        </w:rPr>
                        <w:t>.</w:t>
                      </w:r>
                    </w:p>
                    <w:p w14:paraId="3F6673E1" w14:textId="77777777" w:rsidR="00FE57D8" w:rsidRPr="004A3F11" w:rsidRDefault="00000000">
                      <w:pPr>
                        <w:pStyle w:val="BodyText"/>
                        <w:spacing w:line="211" w:lineRule="auto"/>
                        <w:ind w:left="340" w:right="280"/>
                        <w:rPr>
                          <w:color w:val="000000"/>
                          <w:lang w:val="lv-LV"/>
                        </w:rPr>
                      </w:pPr>
                      <w:r w:rsidRPr="004A3F11">
                        <w:rPr>
                          <w:color w:val="000000"/>
                          <w:w w:val="105"/>
                          <w:sz w:val="19"/>
                          <w:lang w:val="lv-LV"/>
                        </w:rPr>
                        <w:t xml:space="preserve">sadarbībā ar piecām partnerorganizācijām no piecām valstīm: </w:t>
                      </w:r>
                      <w:r w:rsidRPr="004A3F11">
                        <w:rPr>
                          <w:rFonts w:ascii="Noto Serif Black" w:hAnsi="Noto Serif Black"/>
                          <w:b/>
                          <w:color w:val="000000"/>
                          <w:w w:val="105"/>
                          <w:sz w:val="19"/>
                          <w:lang w:val="lv-LV"/>
                        </w:rPr>
                        <w:t xml:space="preserve">Albānija </w:t>
                      </w:r>
                      <w:r w:rsidRPr="004A3F11">
                        <w:rPr>
                          <w:color w:val="000000"/>
                          <w:w w:val="105"/>
                          <w:sz w:val="19"/>
                          <w:lang w:val="lv-LV"/>
                        </w:rPr>
                        <w:t xml:space="preserve">(Albānijas Helsinku komiteja), </w:t>
                      </w:r>
                      <w:r w:rsidRPr="004A3F11">
                        <w:rPr>
                          <w:rFonts w:ascii="Noto Serif Black" w:hAnsi="Noto Serif Black"/>
                          <w:b/>
                          <w:color w:val="000000"/>
                          <w:w w:val="105"/>
                          <w:sz w:val="19"/>
                          <w:lang w:val="lv-LV"/>
                        </w:rPr>
                        <w:t xml:space="preserve">Čehija </w:t>
                      </w:r>
                      <w:r w:rsidRPr="004A3F11">
                        <w:rPr>
                          <w:color w:val="000000"/>
                          <w:w w:val="105"/>
                          <w:sz w:val="19"/>
                          <w:lang w:val="lv-LV"/>
                        </w:rPr>
                        <w:t xml:space="preserve">(CEELI institūts), </w:t>
                      </w:r>
                      <w:r w:rsidRPr="004A3F11">
                        <w:rPr>
                          <w:rFonts w:ascii="Noto Serif Black" w:hAnsi="Noto Serif Black"/>
                          <w:b/>
                          <w:color w:val="000000"/>
                          <w:w w:val="105"/>
                          <w:sz w:val="19"/>
                          <w:lang w:val="lv-LV"/>
                        </w:rPr>
                        <w:t xml:space="preserve">Maķedonija </w:t>
                      </w:r>
                      <w:r w:rsidRPr="004A3F11">
                        <w:rPr>
                          <w:color w:val="000000"/>
                          <w:w w:val="105"/>
                          <w:sz w:val="19"/>
                          <w:lang w:val="lv-LV"/>
                        </w:rPr>
                        <w:t xml:space="preserve">(koalīcija "Visi par taisnīgu tiesu"), </w:t>
                      </w:r>
                      <w:r w:rsidRPr="004A3F11">
                        <w:rPr>
                          <w:rFonts w:ascii="Noto Serif Black" w:hAnsi="Noto Serif Black"/>
                          <w:b/>
                          <w:color w:val="000000"/>
                          <w:w w:val="105"/>
                          <w:sz w:val="19"/>
                          <w:lang w:val="lv-LV"/>
                        </w:rPr>
                        <w:t xml:space="preserve">Serbija </w:t>
                      </w:r>
                      <w:r w:rsidRPr="004A3F11">
                        <w:rPr>
                          <w:color w:val="000000"/>
                          <w:w w:val="105"/>
                          <w:sz w:val="19"/>
                          <w:lang w:val="lv-LV"/>
                        </w:rPr>
                        <w:t xml:space="preserve">(Cilvēktiesību juristu komiteja - YUCOM) un </w:t>
                      </w:r>
                      <w:r w:rsidRPr="004A3F11">
                        <w:rPr>
                          <w:rFonts w:ascii="Noto Serif Black" w:hAnsi="Noto Serif Black"/>
                          <w:b/>
                          <w:color w:val="000000"/>
                          <w:w w:val="105"/>
                          <w:sz w:val="19"/>
                          <w:lang w:val="lv-LV"/>
                        </w:rPr>
                        <w:t xml:space="preserve">Slovākija </w:t>
                      </w:r>
                      <w:r w:rsidRPr="004A3F11">
                        <w:rPr>
                          <w:color w:val="000000"/>
                          <w:w w:val="105"/>
                          <w:sz w:val="19"/>
                          <w:lang w:val="lv-LV"/>
                        </w:rPr>
                        <w:t>(VIA IURIS).</w:t>
                      </w:r>
                    </w:p>
                    <w:p w14:paraId="58785D39" w14:textId="77777777" w:rsidR="00FE57D8" w:rsidRPr="004A3F11" w:rsidRDefault="00FE57D8">
                      <w:pPr>
                        <w:pStyle w:val="BodyText"/>
                        <w:spacing w:before="3"/>
                        <w:rPr>
                          <w:color w:val="000000"/>
                          <w:lang w:val="lv-LV"/>
                        </w:rPr>
                      </w:pPr>
                    </w:p>
                    <w:p w14:paraId="1C9D2F6C"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Łukasz Bojarski, Ewelina Tylec (red.), </w:t>
                      </w:r>
                      <w:r w:rsidR="00FE57D8">
                        <w:fldChar w:fldCharType="begin"/>
                      </w:r>
                      <w:r w:rsidR="00FE57D8" w:rsidRPr="001F1BB4">
                        <w:rPr>
                          <w:lang w:val="lv-LV"/>
                        </w:rPr>
                        <w:instrText>HYPERLINK "https://www.inpris.pl/fileadmin/user_upload/documents/NGOs_and_the_Judiciary_-_Final_Publication.pdf" \h</w:instrText>
                      </w:r>
                      <w:r w:rsidR="00FE57D8">
                        <w:fldChar w:fldCharType="separate"/>
                      </w:r>
                      <w:r w:rsidR="00FE57D8" w:rsidRPr="004A3F11">
                        <w:rPr>
                          <w:color w:val="000000"/>
                          <w:w w:val="110"/>
                          <w:sz w:val="19"/>
                          <w:u w:val="single"/>
                          <w:lang w:val="lv-LV"/>
                        </w:rPr>
                        <w:t xml:space="preserve">NVO un tiesu vara - uzraudzības </w:t>
                      </w:r>
                      <w:r w:rsidR="00FE57D8">
                        <w:fldChar w:fldCharType="end"/>
                      </w:r>
                      <w:hyperlink r:id="rId329">
                        <w:r w:rsidR="00FE57D8" w:rsidRPr="004A3F11">
                          <w:rPr>
                            <w:color w:val="000000"/>
                            <w:w w:val="110"/>
                            <w:sz w:val="19"/>
                            <w:u w:val="single"/>
                            <w:lang w:val="lv-LV"/>
                          </w:rPr>
                          <w:t>darbība, mijiedarbība, sadarbība, komunikācija</w:t>
                        </w:r>
                      </w:hyperlink>
                      <w:r w:rsidRPr="004A3F11">
                        <w:rPr>
                          <w:color w:val="000000"/>
                          <w:w w:val="110"/>
                          <w:sz w:val="19"/>
                          <w:lang w:val="lv-LV"/>
                        </w:rPr>
                        <w:t xml:space="preserve"> (Varšava</w:t>
                      </w:r>
                      <w:r w:rsidRPr="004A3F11">
                        <w:rPr>
                          <w:color w:val="000000"/>
                          <w:spacing w:val="-2"/>
                          <w:w w:val="110"/>
                          <w:sz w:val="19"/>
                          <w:lang w:val="lv-LV"/>
                        </w:rPr>
                        <w:t xml:space="preserve">, 2016. gada </w:t>
                      </w:r>
                      <w:r w:rsidRPr="004A3F11">
                        <w:rPr>
                          <w:color w:val="000000"/>
                          <w:w w:val="110"/>
                          <w:sz w:val="19"/>
                          <w:lang w:val="lv-LV"/>
                        </w:rPr>
                        <w:t>maijs)</w:t>
                      </w:r>
                      <w:r w:rsidRPr="004A3F11">
                        <w:rPr>
                          <w:color w:val="000000"/>
                          <w:spacing w:val="-2"/>
                          <w:w w:val="110"/>
                          <w:sz w:val="19"/>
                          <w:lang w:val="lv-LV"/>
                        </w:rPr>
                        <w:t>.</w:t>
                      </w:r>
                    </w:p>
                  </w:txbxContent>
                </v:textbox>
                <w10:wrap type="topAndBottom" anchorx="page"/>
              </v:shape>
            </w:pict>
          </mc:Fallback>
        </mc:AlternateContent>
      </w:r>
    </w:p>
    <w:p w14:paraId="7FAFDB0A" w14:textId="77777777" w:rsidR="00FE57D8" w:rsidRPr="004A3F11" w:rsidRDefault="00FE57D8">
      <w:pPr>
        <w:pStyle w:val="BodyText"/>
        <w:spacing w:before="63"/>
        <w:rPr>
          <w:lang w:val="lv-LV"/>
        </w:rPr>
      </w:pPr>
    </w:p>
    <w:p w14:paraId="1872FDE7" w14:textId="77777777" w:rsidR="00FE57D8" w:rsidRPr="004A3F11" w:rsidRDefault="00000000">
      <w:pPr>
        <w:pStyle w:val="BodyText"/>
        <w:spacing w:line="249" w:lineRule="auto"/>
        <w:ind w:left="2936" w:right="262"/>
        <w:rPr>
          <w:lang w:val="lv-LV"/>
        </w:rPr>
      </w:pPr>
      <w:r w:rsidRPr="004A3F11">
        <w:rPr>
          <w:w w:val="110"/>
          <w:sz w:val="19"/>
          <w:lang w:val="lv-LV"/>
        </w:rPr>
        <w:t xml:space="preserve">Kā norāda redaktori: "Visās sešās valstīs viena no galvenajām problēmām joprojām ir jautājums par pilsoniskās sabiedrības un tiesu iestāžu savstarpējās uzticības veidošanu. Tas ir svarīgs </w:t>
      </w:r>
      <w:r w:rsidRPr="004A3F11">
        <w:rPr>
          <w:spacing w:val="-5"/>
          <w:w w:val="110"/>
          <w:sz w:val="19"/>
          <w:lang w:val="lv-LV"/>
        </w:rPr>
        <w:t>un</w:t>
      </w:r>
    </w:p>
    <w:p w14:paraId="0E8356B8" w14:textId="77777777" w:rsidR="00FE57D8" w:rsidRPr="004A3F11" w:rsidRDefault="00000000">
      <w:pPr>
        <w:pStyle w:val="BodyText"/>
        <w:spacing w:before="2" w:line="249" w:lineRule="auto"/>
        <w:ind w:left="2936"/>
        <w:rPr>
          <w:lang w:val="lv-LV"/>
        </w:rPr>
      </w:pPr>
      <w:r w:rsidRPr="004A3F11">
        <w:rPr>
          <w:w w:val="110"/>
          <w:sz w:val="19"/>
          <w:lang w:val="lv-LV"/>
        </w:rPr>
        <w:t>un sarežģīts uzdevums, kas prasa smagu darbu un laiku, kā arī atbilstošus resursus. Šīs publikācijas mērķis ir pārvērst šo sarežģīto uzdevumu par "Iespējamo misiju". Tās I daļā</w:t>
      </w:r>
    </w:p>
    <w:p w14:paraId="5FA2957A" w14:textId="77777777" w:rsidR="00FE57D8" w:rsidRPr="004A3F11" w:rsidRDefault="00000000">
      <w:pPr>
        <w:pStyle w:val="BodyText"/>
        <w:spacing w:before="1" w:line="249" w:lineRule="auto"/>
        <w:ind w:left="2936" w:right="147"/>
        <w:rPr>
          <w:lang w:val="lv-LV"/>
        </w:rPr>
      </w:pPr>
      <w:r w:rsidRPr="004A3F11">
        <w:rPr>
          <w:w w:val="110"/>
          <w:sz w:val="19"/>
          <w:lang w:val="lv-LV"/>
        </w:rPr>
        <w:t>daļā ir formulēti vairāki vispārīgi (sistēmiski) ieteikumi, kā arī konkrēti ieteikumi tiesu iestādēm un NVO. Katram ieteikumam seko vairāki labākās prakses piemēri, kas var kalpot par iedvesmas avotu tiesiskā regulējuma uzlabošanai un labāku attiecību veidošanai starp NVO un tiesu iestādēm.</w:t>
      </w:r>
    </w:p>
    <w:p w14:paraId="7B4D51D8" w14:textId="77777777" w:rsidR="00FE57D8" w:rsidRPr="004A3F11" w:rsidRDefault="00000000">
      <w:pPr>
        <w:pStyle w:val="BodyText"/>
        <w:spacing w:before="4" w:line="249" w:lineRule="auto"/>
        <w:ind w:left="2936" w:right="354"/>
        <w:rPr>
          <w:lang w:val="lv-LV"/>
        </w:rPr>
      </w:pPr>
      <w:r w:rsidRPr="004A3F11">
        <w:rPr>
          <w:w w:val="110"/>
          <w:sz w:val="19"/>
          <w:lang w:val="lv-LV"/>
        </w:rPr>
        <w:t>II daļā apkopoti izvilkumi no visu partnerorganizāciju sagatavotajiem valstu ziņojumiem. Visbeidzot, III daļā ir pielikumi ar ieteikumiem, kas tulkoti albāņu, maķedoniešu un serbu valodā.</w:t>
      </w:r>
    </w:p>
    <w:p w14:paraId="6049B438" w14:textId="77777777" w:rsidR="00FE57D8" w:rsidRPr="004A3F11" w:rsidRDefault="00000000">
      <w:pPr>
        <w:pStyle w:val="Heading3"/>
        <w:spacing w:before="200"/>
        <w:rPr>
          <w:lang w:val="lv-LV"/>
        </w:rPr>
      </w:pPr>
      <w:r w:rsidRPr="004A3F11">
        <w:rPr>
          <w:w w:val="110"/>
          <w:sz w:val="23"/>
          <w:lang w:val="lv-LV"/>
        </w:rPr>
        <w:t xml:space="preserve">PSO iesaistīšanās krīzes situācijās - avārijas </w:t>
      </w:r>
      <w:r w:rsidRPr="004A3F11">
        <w:rPr>
          <w:spacing w:val="-4"/>
          <w:w w:val="110"/>
          <w:sz w:val="23"/>
          <w:lang w:val="lv-LV"/>
        </w:rPr>
        <w:t>tests</w:t>
      </w:r>
    </w:p>
    <w:p w14:paraId="06939FCA" w14:textId="77777777" w:rsidR="00FE57D8" w:rsidRPr="004A3F11" w:rsidRDefault="00000000">
      <w:pPr>
        <w:pStyle w:val="BodyText"/>
        <w:spacing w:line="249" w:lineRule="auto"/>
        <w:ind w:left="2936" w:right="262"/>
        <w:rPr>
          <w:lang w:val="lv-LV"/>
        </w:rPr>
      </w:pPr>
      <w:r w:rsidRPr="004A3F11">
        <w:rPr>
          <w:w w:val="110"/>
          <w:sz w:val="19"/>
          <w:lang w:val="lv-LV"/>
        </w:rPr>
        <w:t>Šķiet, ka tiesnešu asociāciju un pilsoniskās sabiedrības organizāciju sadarbības pieredze, veidojot savstarpēju uzticēšanos, atmaksājas grūtos krīzes apstākļos, kas saistīti ar tiesiskumu. Daudzas organizācijas ievērojamu savas darbības daļu veltīja tiesiskuma un tiesu neatkarības aizstāvībai. Dažkārt tās nebija vieglas izvēles.</w:t>
      </w:r>
    </w:p>
    <w:p w14:paraId="6865BAE2" w14:textId="77777777" w:rsidR="00FE57D8" w:rsidRPr="004A3F11" w:rsidRDefault="00000000">
      <w:pPr>
        <w:pStyle w:val="BodyText"/>
        <w:spacing w:line="249" w:lineRule="auto"/>
        <w:ind w:left="2936"/>
        <w:rPr>
          <w:lang w:val="lv-LV"/>
        </w:rPr>
      </w:pPr>
      <w:r w:rsidRPr="004A3F11">
        <w:rPr>
          <w:w w:val="110"/>
          <w:sz w:val="19"/>
          <w:lang w:val="lv-LV"/>
        </w:rPr>
        <w:t>INPRIS (kopā ar partneriem no citām valstīm) to ilustrēja ar dilemmu "</w:t>
      </w:r>
      <w:r w:rsidRPr="004A3F11">
        <w:rPr>
          <w:i/>
          <w:w w:val="110"/>
          <w:sz w:val="19"/>
          <w:lang w:val="lv-LV"/>
        </w:rPr>
        <w:t xml:space="preserve">Eksperts pret brīvības cīnītāju" </w:t>
      </w:r>
      <w:r w:rsidRPr="004A3F11">
        <w:rPr>
          <w:w w:val="110"/>
          <w:sz w:val="19"/>
          <w:lang w:val="lv-LV"/>
        </w:rPr>
        <w:t xml:space="preserve">starptautiskā projekta "Juridiskie ideju laboratorijas un valdība - spēju veidošana" (Čehija, Ungārija, Moldova, Polija, Slovākija un </w:t>
      </w:r>
      <w:r w:rsidRPr="004A3F11">
        <w:rPr>
          <w:spacing w:val="-2"/>
          <w:w w:val="115"/>
          <w:sz w:val="19"/>
          <w:lang w:val="lv-LV"/>
        </w:rPr>
        <w:t xml:space="preserve">Ukraina) </w:t>
      </w:r>
      <w:r w:rsidRPr="004A3F11">
        <w:rPr>
          <w:w w:val="110"/>
          <w:sz w:val="19"/>
          <w:lang w:val="lv-LV"/>
        </w:rPr>
        <w:t>ietvaros</w:t>
      </w:r>
      <w:r w:rsidRPr="004A3F11">
        <w:rPr>
          <w:spacing w:val="-2"/>
          <w:w w:val="115"/>
          <w:sz w:val="19"/>
          <w:lang w:val="lv-LV"/>
        </w:rPr>
        <w:t>.</w:t>
      </w:r>
    </w:p>
    <w:p w14:paraId="21BF5A47" w14:textId="77777777" w:rsidR="00FE57D8" w:rsidRPr="004A3F11" w:rsidRDefault="00000000">
      <w:pPr>
        <w:pStyle w:val="Heading4"/>
        <w:spacing w:before="218"/>
        <w:rPr>
          <w:lang w:val="lv-LV"/>
        </w:rPr>
      </w:pPr>
      <w:r w:rsidRPr="004A3F11">
        <w:rPr>
          <w:w w:val="110"/>
          <w:sz w:val="21"/>
          <w:lang w:val="lv-LV"/>
        </w:rPr>
        <w:t xml:space="preserve">Kā atrisināt dilemmu? Eksperts pret brīvības </w:t>
      </w:r>
      <w:r w:rsidRPr="004A3F11">
        <w:rPr>
          <w:spacing w:val="-2"/>
          <w:w w:val="110"/>
          <w:sz w:val="21"/>
          <w:lang w:val="lv-LV"/>
        </w:rPr>
        <w:t>cīnītāju</w:t>
      </w:r>
    </w:p>
    <w:p w14:paraId="44F71808" w14:textId="77777777" w:rsidR="00FE57D8" w:rsidRPr="004A3F11" w:rsidRDefault="00000000">
      <w:pPr>
        <w:pStyle w:val="BodyText"/>
        <w:spacing w:line="249" w:lineRule="auto"/>
        <w:ind w:left="2936"/>
        <w:rPr>
          <w:lang w:val="lv-LV"/>
        </w:rPr>
      </w:pPr>
      <w:r w:rsidRPr="004A3F11">
        <w:rPr>
          <w:w w:val="110"/>
          <w:sz w:val="19"/>
          <w:lang w:val="lv-LV"/>
        </w:rPr>
        <w:t>"Viena lieta ir juridiskajam ideju ģeneratoram pētīt optimālo palīgu skaitu uz vienu tiesnesi, bet pavisam cita lieta ir apspriest valdības priekšlikumu vienā naktī atlaist visus Augstākās tiesas tiesnešus. Abām problēmām ir nepieciešama kompetenta, objektīva analīze.</w:t>
      </w:r>
    </w:p>
    <w:p w14:paraId="5661B443" w14:textId="77777777" w:rsidR="00FE57D8" w:rsidRPr="004A3F11" w:rsidRDefault="00000000">
      <w:pPr>
        <w:pStyle w:val="BodyText"/>
        <w:spacing w:line="249" w:lineRule="auto"/>
        <w:ind w:left="2936" w:right="368"/>
        <w:rPr>
          <w:lang w:val="lv-LV"/>
        </w:rPr>
      </w:pPr>
      <w:r w:rsidRPr="004A3F11">
        <w:rPr>
          <w:w w:val="110"/>
          <w:sz w:val="19"/>
          <w:lang w:val="lv-LV"/>
        </w:rPr>
        <w:t>Pēdējais jautājums ir tik svarīgs, un tā risinājums ir tik pretrunīgs, ka domnīcas darbinieki jūtas profesionāli un morāli apveltīti ar pienākumu iet tālāk par pētniecību - eksperti kļūst par "brīvības cīnītājiem".</w:t>
      </w:r>
    </w:p>
    <w:p w14:paraId="7D4D4182"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17D709E5"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8208" behindDoc="1" locked="0" layoutInCell="1" allowOverlap="1" wp14:anchorId="3CD461A1" wp14:editId="3AB227BE">
                <wp:simplePos x="0" y="0"/>
                <wp:positionH relativeFrom="page">
                  <wp:posOffset>360001</wp:posOffset>
                </wp:positionH>
                <wp:positionV relativeFrom="page">
                  <wp:posOffset>663975</wp:posOffset>
                </wp:positionV>
                <wp:extent cx="6840220" cy="9668510"/>
                <wp:effectExtent l="0" t="0" r="0" b="0"/>
                <wp:wrapNone/>
                <wp:docPr id="595" name="Group 59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596" name="Graphic 59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597" name="Graphic 59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9DE4FCF" id="Group 595" o:spid="_x0000_s1026" style="position:absolute;margin-left:28.35pt;margin-top:52.3pt;width:538.6pt;height:761.3pt;z-index:-25163827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">
                <v:shape id="Graphic 596" o:spid="_x0000_s1027"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" path="m,l6840004,e" filled="f" strokecolor="#354754" strokeweight=".5pt">
                  <v:path arrowok="t"/>
                </v:shape>
                <v:shape id="Graphic 597" o:spid="_x0000_s1028"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" path="m,9661677l,e" filled="f" strokecolor="#354754" strokeweight=".5pt">
                  <v:path arrowok="t"/>
                </v:shape>
                <w10:wrap anchorx="page" anchory="page"/>
              </v:group>
            </w:pict>
          </mc:Fallback>
        </mc:AlternateContent>
      </w:r>
    </w:p>
    <w:p w14:paraId="2FA35ECC" w14:textId="77777777" w:rsidR="00FE57D8" w:rsidRPr="004A3F11" w:rsidRDefault="00FE57D8">
      <w:pPr>
        <w:pStyle w:val="BodyText"/>
        <w:rPr>
          <w:lang w:val="lv-LV"/>
        </w:rPr>
      </w:pPr>
    </w:p>
    <w:p w14:paraId="29789253" w14:textId="77777777" w:rsidR="00FE57D8" w:rsidRPr="004A3F11" w:rsidRDefault="00FE57D8">
      <w:pPr>
        <w:pStyle w:val="BodyText"/>
        <w:rPr>
          <w:lang w:val="lv-LV"/>
        </w:rPr>
      </w:pPr>
    </w:p>
    <w:p w14:paraId="1192484E" w14:textId="77777777" w:rsidR="00FE57D8" w:rsidRPr="004A3F11" w:rsidRDefault="00FE57D8">
      <w:pPr>
        <w:pStyle w:val="BodyText"/>
        <w:rPr>
          <w:lang w:val="lv-LV"/>
        </w:rPr>
      </w:pPr>
    </w:p>
    <w:p w14:paraId="33EC9D1F" w14:textId="77777777" w:rsidR="00FE57D8" w:rsidRPr="004A3F11" w:rsidRDefault="00FE57D8">
      <w:pPr>
        <w:pStyle w:val="BodyText"/>
        <w:rPr>
          <w:lang w:val="lv-LV"/>
        </w:rPr>
      </w:pPr>
    </w:p>
    <w:p w14:paraId="17547E5D" w14:textId="77777777" w:rsidR="00FE57D8" w:rsidRPr="004A3F11" w:rsidRDefault="00FE57D8">
      <w:pPr>
        <w:pStyle w:val="BodyText"/>
        <w:rPr>
          <w:lang w:val="lv-LV"/>
        </w:rPr>
      </w:pPr>
    </w:p>
    <w:p w14:paraId="1F806FEF" w14:textId="77777777" w:rsidR="00FE57D8" w:rsidRPr="004A3F11" w:rsidRDefault="00FE57D8">
      <w:pPr>
        <w:pStyle w:val="BodyText"/>
        <w:spacing w:before="64" w:after="1"/>
        <w:rPr>
          <w:lang w:val="lv-LV"/>
        </w:rPr>
      </w:pPr>
    </w:p>
    <w:p w14:paraId="1D52D581" w14:textId="77777777" w:rsidR="00FE57D8" w:rsidRPr="004A3F11" w:rsidRDefault="00000000">
      <w:pPr>
        <w:ind w:left="2936"/>
        <w:rPr>
          <w:sz w:val="20"/>
        </w:rPr>
      </w:pPr>
      <w:r w:rsidRPr="004A3F11">
        <w:rPr>
          <w:noProof/>
          <w:sz w:val="20"/>
        </w:rPr>
        <mc:AlternateContent>
          <mc:Choice Requires="wps">
            <w:drawing>
              <wp:inline distT="0" distB="0" distL="0" distR="0" wp14:anchorId="5FAB7E16" wp14:editId="5110F891">
                <wp:extent cx="4975860" cy="1219200"/>
                <wp:effectExtent l="0" t="0" r="0" b="0"/>
                <wp:docPr id="598" name="Textbox 598"/>
                <wp:cNvGraphicFramePr/>
                <a:graphic xmlns:a="http://schemas.openxmlformats.org/drawingml/2006/main">
                  <a:graphicData uri="http://schemas.microsoft.com/office/word/2010/wordprocessingShape">
                    <wps:wsp>
                      <wps:cNvSpPr txBox="1"/>
                      <wps:spPr>
                        <a:xfrm>
                          <a:off x="0" y="0"/>
                          <a:ext cx="4975860" cy="1219200"/>
                        </a:xfrm>
                        <a:prstGeom prst="rect">
                          <a:avLst/>
                        </a:prstGeom>
                        <a:solidFill>
                          <a:srgbClr val="ACBBC6"/>
                        </a:solidFill>
                      </wps:spPr>
                      <wps:txbx>
                        <w:txbxContent>
                          <w:p w14:paraId="54320310" w14:textId="77777777" w:rsidR="00FE57D8" w:rsidRPr="004A3F11" w:rsidRDefault="00FE57D8">
                            <w:pPr>
                              <w:pStyle w:val="BodyText"/>
                              <w:spacing w:before="17"/>
                              <w:rPr>
                                <w:color w:val="000000"/>
                                <w:sz w:val="22"/>
                                <w:lang w:val="lv-LV"/>
                              </w:rPr>
                            </w:pPr>
                          </w:p>
                          <w:p w14:paraId="1DAC5468"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772EDA37"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"https://www.inpris.pl/fileadmin/user_upload/documents/TT_GOV/TT_Gov-Policy_Paper_English.pdf" \h</w:instrText>
                            </w:r>
                            <w:r>
                              <w:fldChar w:fldCharType="separate"/>
                            </w:r>
                            <w:r w:rsidRPr="004A3F11">
                              <w:rPr>
                                <w:color w:val="000000"/>
                                <w:w w:val="110"/>
                                <w:sz w:val="19"/>
                                <w:u w:val="single"/>
                                <w:lang w:val="lv-LV"/>
                              </w:rPr>
                              <w:t xml:space="preserve">Kā juridiskie ideju laboratorijas </w:t>
                            </w:r>
                            <w:r w:rsidRPr="004A3F11">
                              <w:rPr>
                                <w:color w:val="000000"/>
                                <w:spacing w:val="-8"/>
                                <w:w w:val="110"/>
                                <w:sz w:val="19"/>
                                <w:u w:val="single"/>
                                <w:lang w:val="lv-LV"/>
                              </w:rPr>
                              <w:t xml:space="preserve">sniedz </w:t>
                            </w:r>
                            <w:r w:rsidRPr="004A3F11">
                              <w:rPr>
                                <w:color w:val="000000"/>
                                <w:w w:val="110"/>
                                <w:sz w:val="19"/>
                                <w:u w:val="single"/>
                                <w:lang w:val="lv-LV"/>
                              </w:rPr>
                              <w:t xml:space="preserve">vai nesniedz zināšanas valdībām </w:t>
                            </w:r>
                            <w:r>
                              <w:fldChar w:fldCharType="end"/>
                            </w:r>
                            <w:hyperlink r:id="rId330">
                              <w:r w:rsidRPr="004A3F11">
                                <w:rPr>
                                  <w:color w:val="000000"/>
                                  <w:w w:val="110"/>
                                  <w:sz w:val="19"/>
                                  <w:u w:val="single"/>
                                  <w:lang w:val="lv-LV"/>
                                </w:rPr>
                                <w:t>Centrāleiropā un Austrumeiropā</w:t>
                              </w:r>
                            </w:hyperlink>
                            <w:r w:rsidR="00000000" w:rsidRPr="004A3F11">
                              <w:rPr>
                                <w:color w:val="000000"/>
                                <w:w w:val="110"/>
                                <w:sz w:val="19"/>
                                <w:lang w:val="lv-LV"/>
                              </w:rPr>
                              <w:t>, politikas dokuments (2017. gada septembris).</w:t>
                            </w:r>
                          </w:p>
                          <w:p w14:paraId="5B767846" w14:textId="77777777" w:rsidR="00FE57D8" w:rsidRPr="004A3F11" w:rsidRDefault="00FE57D8">
                            <w:pPr>
                              <w:pStyle w:val="BodyText"/>
                              <w:spacing w:before="9"/>
                              <w:rPr>
                                <w:color w:val="000000"/>
                                <w:lang w:val="lv-LV"/>
                              </w:rPr>
                            </w:pPr>
                          </w:p>
                          <w:p w14:paraId="6AF0FEDA"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Łukasz Bojarski, Filip Wejman (eds.), </w:t>
                            </w:r>
                            <w:hyperlink r:id="rId331">
                              <w:r w:rsidR="00FE57D8" w:rsidRPr="004A3F11">
                                <w:rPr>
                                  <w:color w:val="000000"/>
                                  <w:w w:val="110"/>
                                  <w:sz w:val="19"/>
                                  <w:u w:val="single"/>
                                  <w:lang w:val="lv-LV"/>
                                </w:rPr>
                                <w:t xml:space="preserve">Legal think tanks and governments. Kapacitātes </w:t>
                              </w:r>
                            </w:hyperlink>
                            <w:hyperlink r:id="rId332">
                              <w:r w:rsidR="00FE57D8" w:rsidRPr="004A3F11">
                                <w:rPr>
                                  <w:color w:val="000000"/>
                                  <w:w w:val="110"/>
                                  <w:sz w:val="19"/>
                                  <w:u w:val="single"/>
                                  <w:lang w:val="lv-LV"/>
                                </w:rPr>
                                <w:t>veidošana.</w:t>
                              </w:r>
                            </w:hyperlink>
                            <w:r w:rsidRPr="004A3F11">
                              <w:rPr>
                                <w:color w:val="000000"/>
                                <w:w w:val="110"/>
                                <w:sz w:val="19"/>
                                <w:lang w:val="lv-LV"/>
                              </w:rPr>
                              <w:t xml:space="preserve"> Ziņojums (Varšava, 2017).</w:t>
                            </w:r>
                          </w:p>
                        </w:txbxContent>
                      </wps:txbx>
                      <wps:bodyPr wrap="square" lIns="0" tIns="0" rIns="0" bIns="0" rtlCol="0"/>
                    </wps:wsp>
                  </a:graphicData>
                </a:graphic>
              </wp:inline>
            </w:drawing>
          </mc:Choice>
          <mc:Fallback>
            <w:pict>
              <v:shape w14:anchorId="5FAB7E16" id="Textbox 598" o:spid="_x0000_s1145" type="#_x0000_t202" style="width:391.8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" fillcolor="#acbbc6" stroked="f">
                <v:textbox inset="0,0,0,0">
                  <w:txbxContent>
                    <w:p w14:paraId="54320310" w14:textId="77777777" w:rsidR="00FE57D8" w:rsidRPr="004A3F11" w:rsidRDefault="00FE57D8">
                      <w:pPr>
                        <w:pStyle w:val="BodyText"/>
                        <w:spacing w:before="17"/>
                        <w:rPr>
                          <w:color w:val="000000"/>
                          <w:sz w:val="22"/>
                          <w:lang w:val="lv-LV"/>
                        </w:rPr>
                      </w:pPr>
                    </w:p>
                    <w:p w14:paraId="1DAC5468"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772EDA37"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"https://www.inpris.pl/fileadmin/user_upload/documents/TT_GOV/TT_Gov-Policy_Paper_English.pdf" \h</w:instrText>
                      </w:r>
                      <w:r>
                        <w:fldChar w:fldCharType="separate"/>
                      </w:r>
                      <w:r w:rsidRPr="004A3F11">
                        <w:rPr>
                          <w:color w:val="000000"/>
                          <w:w w:val="110"/>
                          <w:sz w:val="19"/>
                          <w:u w:val="single"/>
                          <w:lang w:val="lv-LV"/>
                        </w:rPr>
                        <w:t xml:space="preserve">Kā juridiskie ideju laboratorijas </w:t>
                      </w:r>
                      <w:r w:rsidRPr="004A3F11">
                        <w:rPr>
                          <w:color w:val="000000"/>
                          <w:spacing w:val="-8"/>
                          <w:w w:val="110"/>
                          <w:sz w:val="19"/>
                          <w:u w:val="single"/>
                          <w:lang w:val="lv-LV"/>
                        </w:rPr>
                        <w:t xml:space="preserve">sniedz </w:t>
                      </w:r>
                      <w:r w:rsidRPr="004A3F11">
                        <w:rPr>
                          <w:color w:val="000000"/>
                          <w:w w:val="110"/>
                          <w:sz w:val="19"/>
                          <w:u w:val="single"/>
                          <w:lang w:val="lv-LV"/>
                        </w:rPr>
                        <w:t xml:space="preserve">vai nesniedz zināšanas valdībām </w:t>
                      </w:r>
                      <w:r>
                        <w:fldChar w:fldCharType="end"/>
                      </w:r>
                      <w:hyperlink r:id="rId333">
                        <w:r w:rsidRPr="004A3F11">
                          <w:rPr>
                            <w:color w:val="000000"/>
                            <w:w w:val="110"/>
                            <w:sz w:val="19"/>
                            <w:u w:val="single"/>
                            <w:lang w:val="lv-LV"/>
                          </w:rPr>
                          <w:t>Centrāleiropā un Austrumeiropā</w:t>
                        </w:r>
                      </w:hyperlink>
                      <w:r w:rsidR="00000000" w:rsidRPr="004A3F11">
                        <w:rPr>
                          <w:color w:val="000000"/>
                          <w:w w:val="110"/>
                          <w:sz w:val="19"/>
                          <w:lang w:val="lv-LV"/>
                        </w:rPr>
                        <w:t>, politikas dokuments (2017. gada septembris).</w:t>
                      </w:r>
                    </w:p>
                    <w:p w14:paraId="5B767846" w14:textId="77777777" w:rsidR="00FE57D8" w:rsidRPr="004A3F11" w:rsidRDefault="00FE57D8">
                      <w:pPr>
                        <w:pStyle w:val="BodyText"/>
                        <w:spacing w:before="9"/>
                        <w:rPr>
                          <w:color w:val="000000"/>
                          <w:lang w:val="lv-LV"/>
                        </w:rPr>
                      </w:pPr>
                    </w:p>
                    <w:p w14:paraId="6AF0FEDA"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Łukasz Bojarski, Filip Wejman (eds.), </w:t>
                      </w:r>
                      <w:hyperlink r:id="rId334">
                        <w:r w:rsidR="00FE57D8" w:rsidRPr="004A3F11">
                          <w:rPr>
                            <w:color w:val="000000"/>
                            <w:w w:val="110"/>
                            <w:sz w:val="19"/>
                            <w:u w:val="single"/>
                            <w:lang w:val="lv-LV"/>
                          </w:rPr>
                          <w:t xml:space="preserve">Legal think tanks and governments. Kapacitātes </w:t>
                        </w:r>
                      </w:hyperlink>
                      <w:hyperlink r:id="rId335">
                        <w:r w:rsidR="00FE57D8" w:rsidRPr="004A3F11">
                          <w:rPr>
                            <w:color w:val="000000"/>
                            <w:w w:val="110"/>
                            <w:sz w:val="19"/>
                            <w:u w:val="single"/>
                            <w:lang w:val="lv-LV"/>
                          </w:rPr>
                          <w:t>veidošana.</w:t>
                        </w:r>
                      </w:hyperlink>
                      <w:r w:rsidRPr="004A3F11">
                        <w:rPr>
                          <w:color w:val="000000"/>
                          <w:w w:val="110"/>
                          <w:sz w:val="19"/>
                          <w:lang w:val="lv-LV"/>
                        </w:rPr>
                        <w:t xml:space="preserve"> Ziņojums (Varšava, 2017).</w:t>
                      </w:r>
                    </w:p>
                  </w:txbxContent>
                </v:textbox>
                <w10:anchorlock/>
              </v:shape>
            </w:pict>
          </mc:Fallback>
        </mc:AlternateContent>
      </w:r>
    </w:p>
    <w:p w14:paraId="0DD579C0" w14:textId="77777777" w:rsidR="00FE57D8" w:rsidRPr="004A3F11" w:rsidRDefault="00000000">
      <w:pPr>
        <w:pStyle w:val="BodyText"/>
        <w:spacing w:before="5"/>
        <w:rPr>
          <w:sz w:val="17"/>
          <w:lang w:val="lv-LV"/>
        </w:rPr>
      </w:pPr>
      <w:r w:rsidRPr="004A3F11">
        <w:rPr>
          <w:noProof/>
          <w:sz w:val="17"/>
          <w:lang w:val="lv-LV"/>
        </w:rPr>
        <mc:AlternateContent>
          <mc:Choice Requires="wps">
            <w:drawing>
              <wp:anchor distT="0" distB="0" distL="0" distR="0" simplePos="0" relativeHeight="251791872" behindDoc="1" locked="0" layoutInCell="1" allowOverlap="1" wp14:anchorId="131CC612" wp14:editId="51E74986">
                <wp:simplePos x="0" y="0"/>
                <wp:positionH relativeFrom="page">
                  <wp:posOffset>2224290</wp:posOffset>
                </wp:positionH>
                <wp:positionV relativeFrom="paragraph">
                  <wp:posOffset>142875</wp:posOffset>
                </wp:positionV>
                <wp:extent cx="4975860" cy="762000"/>
                <wp:effectExtent l="0" t="0" r="0" b="0"/>
                <wp:wrapTopAndBottom/>
                <wp:docPr id="599" name="Textbox 599"/>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4D6463"/>
                        </a:solidFill>
                      </wps:spPr>
                      <wps:txbx>
                        <w:txbxContent>
                          <w:p w14:paraId="24576476" w14:textId="77777777" w:rsidR="00FE57D8" w:rsidRPr="004A3F11" w:rsidRDefault="00FE57D8">
                            <w:pPr>
                              <w:pStyle w:val="BodyText"/>
                              <w:spacing w:before="59"/>
                              <w:rPr>
                                <w:color w:val="000000"/>
                                <w:lang w:val="lv-LV"/>
                              </w:rPr>
                            </w:pPr>
                          </w:p>
                          <w:p w14:paraId="431AFD98" w14:textId="77777777" w:rsidR="0014257E" w:rsidRPr="0014257E" w:rsidRDefault="0014257E" w:rsidP="0014257E">
                            <w:pPr>
                              <w:spacing w:before="2" w:line="235" w:lineRule="auto"/>
                              <w:ind w:left="340" w:right="280"/>
                              <w:rPr>
                                <w:rFonts w:ascii="Calibri"/>
                                <w:b/>
                                <w:color w:val="FFFFFF"/>
                                <w:spacing w:val="-2"/>
                                <w:w w:val="115"/>
                                <w:sz w:val="19"/>
                              </w:rPr>
                            </w:pPr>
                            <w:r w:rsidRPr="0014257E">
                              <w:rPr>
                                <w:rFonts w:ascii="Calibri"/>
                                <w:b/>
                                <w:color w:val="FFFFFF"/>
                                <w:spacing w:val="-2"/>
                                <w:w w:val="115"/>
                                <w:sz w:val="19"/>
                              </w:rPr>
                              <w:t>JAUT</w:t>
                            </w:r>
                            <w:r w:rsidRPr="0014257E">
                              <w:rPr>
                                <w:rFonts w:ascii="Calibri"/>
                                <w:b/>
                                <w:color w:val="FFFFFF"/>
                                <w:spacing w:val="-2"/>
                                <w:w w:val="115"/>
                                <w:sz w:val="19"/>
                              </w:rPr>
                              <w:t>Ā</w:t>
                            </w:r>
                            <w:r w:rsidRPr="0014257E">
                              <w:rPr>
                                <w:rFonts w:ascii="Calibri"/>
                                <w:b/>
                                <w:color w:val="FFFFFF"/>
                                <w:spacing w:val="-2"/>
                                <w:w w:val="115"/>
                                <w:sz w:val="19"/>
                              </w:rPr>
                              <w:t>JUMS</w:t>
                            </w:r>
                          </w:p>
                          <w:p w14:paraId="21A83990"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 pilsonisk</w:t>
                            </w:r>
                            <w:r w:rsidRPr="004A3F11">
                              <w:rPr>
                                <w:rFonts w:ascii="Calibri"/>
                                <w:i/>
                                <w:color w:val="FFFFFF"/>
                                <w:w w:val="110"/>
                                <w:sz w:val="19"/>
                              </w:rPr>
                              <w:t>ā</w:t>
                            </w:r>
                            <w:r w:rsidRPr="004A3F11">
                              <w:rPr>
                                <w:rFonts w:ascii="Calibri"/>
                                <w:i/>
                                <w:color w:val="FFFFFF"/>
                                <w:w w:val="110"/>
                                <w:sz w:val="19"/>
                              </w:rPr>
                              <w:t xml:space="preserve"> sabiedr</w:t>
                            </w:r>
                            <w:r w:rsidRPr="004A3F11">
                              <w:rPr>
                                <w:rFonts w:ascii="Calibri"/>
                                <w:i/>
                                <w:color w:val="FFFFFF"/>
                                <w:w w:val="110"/>
                                <w:sz w:val="19"/>
                              </w:rPr>
                              <w:t>ī</w:t>
                            </w:r>
                            <w:r w:rsidRPr="004A3F11">
                              <w:rPr>
                                <w:rFonts w:ascii="Calibri"/>
                                <w:i/>
                                <w:color w:val="FFFFFF"/>
                                <w:w w:val="110"/>
                                <w:sz w:val="19"/>
                              </w:rPr>
                              <w:t>ba var iesaist</w:t>
                            </w:r>
                            <w:r w:rsidRPr="004A3F11">
                              <w:rPr>
                                <w:rFonts w:ascii="Calibri"/>
                                <w:i/>
                                <w:color w:val="FFFFFF"/>
                                <w:w w:val="110"/>
                                <w:sz w:val="19"/>
                              </w:rPr>
                              <w:t>ī</w:t>
                            </w:r>
                            <w:r w:rsidRPr="004A3F11">
                              <w:rPr>
                                <w:rFonts w:ascii="Calibri"/>
                                <w:i/>
                                <w:color w:val="FFFFFF"/>
                                <w:w w:val="110"/>
                                <w:sz w:val="19"/>
                              </w:rPr>
                              <w:t>ties tiesu neatkar</w:t>
                            </w:r>
                            <w:r w:rsidRPr="004A3F11">
                              <w:rPr>
                                <w:rFonts w:ascii="Calibri"/>
                                <w:i/>
                                <w:color w:val="FFFFFF"/>
                                <w:w w:val="110"/>
                                <w:sz w:val="19"/>
                              </w:rPr>
                              <w:t>ī</w:t>
                            </w:r>
                            <w:r w:rsidRPr="004A3F11">
                              <w:rPr>
                                <w:rFonts w:ascii="Calibri"/>
                                <w:i/>
                                <w:color w:val="FFFFFF"/>
                                <w:w w:val="110"/>
                                <w:sz w:val="19"/>
                              </w:rPr>
                              <w:t>bas aizst</w:t>
                            </w:r>
                            <w:r w:rsidRPr="004A3F11">
                              <w:rPr>
                                <w:rFonts w:ascii="Calibri"/>
                                <w:i/>
                                <w:color w:val="FFFFFF"/>
                                <w:w w:val="110"/>
                                <w:sz w:val="19"/>
                              </w:rPr>
                              <w:t>ā</w:t>
                            </w:r>
                            <w:r w:rsidRPr="004A3F11">
                              <w:rPr>
                                <w:rFonts w:ascii="Calibri"/>
                                <w:i/>
                                <w:color w:val="FFFFFF"/>
                                <w:w w:val="110"/>
                                <w:sz w:val="19"/>
                              </w:rPr>
                              <w:t>v</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Piem</w:t>
                            </w:r>
                            <w:r w:rsidRPr="004A3F11">
                              <w:rPr>
                                <w:rFonts w:ascii="Calibri"/>
                                <w:i/>
                                <w:color w:val="FFFFFF"/>
                                <w:w w:val="110"/>
                                <w:sz w:val="19"/>
                              </w:rPr>
                              <w:t>ē</w:t>
                            </w:r>
                            <w:r w:rsidRPr="004A3F11">
                              <w:rPr>
                                <w:rFonts w:ascii="Calibri"/>
                                <w:i/>
                                <w:color w:val="FFFFFF"/>
                                <w:w w:val="110"/>
                                <w:sz w:val="19"/>
                              </w:rPr>
                              <w:t>ri no Polijas.</w:t>
                            </w:r>
                          </w:p>
                        </w:txbxContent>
                      </wps:txbx>
                      <wps:bodyPr wrap="square" lIns="0" tIns="0" rIns="0" bIns="0" rtlCol="0"/>
                    </wps:wsp>
                  </a:graphicData>
                </a:graphic>
              </wp:anchor>
            </w:drawing>
          </mc:Choice>
          <mc:Fallback>
            <w:pict>
              <v:shape w14:anchorId="131CC612" id="Textbox 599" o:spid="_x0000_s1146" type="#_x0000_t202" style="position:absolute;margin-left:175.15pt;margin-top:11.25pt;width:391.8pt;height:60pt;z-index:-25152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" fillcolor="#4d6463" stroked="f">
                <v:textbox inset="0,0,0,0">
                  <w:txbxContent>
                    <w:p w14:paraId="24576476" w14:textId="77777777" w:rsidR="00FE57D8" w:rsidRPr="004A3F11" w:rsidRDefault="00FE57D8">
                      <w:pPr>
                        <w:pStyle w:val="BodyText"/>
                        <w:spacing w:before="59"/>
                        <w:rPr>
                          <w:color w:val="000000"/>
                          <w:lang w:val="lv-LV"/>
                        </w:rPr>
                      </w:pPr>
                    </w:p>
                    <w:p w14:paraId="431AFD98" w14:textId="77777777" w:rsidR="0014257E" w:rsidRPr="0014257E" w:rsidRDefault="0014257E" w:rsidP="0014257E">
                      <w:pPr>
                        <w:spacing w:before="2" w:line="235" w:lineRule="auto"/>
                        <w:ind w:left="340" w:right="280"/>
                        <w:rPr>
                          <w:rFonts w:ascii="Calibri"/>
                          <w:b/>
                          <w:color w:val="FFFFFF"/>
                          <w:spacing w:val="-2"/>
                          <w:w w:val="115"/>
                          <w:sz w:val="19"/>
                        </w:rPr>
                      </w:pPr>
                      <w:r w:rsidRPr="0014257E">
                        <w:rPr>
                          <w:rFonts w:ascii="Calibri"/>
                          <w:b/>
                          <w:color w:val="FFFFFF"/>
                          <w:spacing w:val="-2"/>
                          <w:w w:val="115"/>
                          <w:sz w:val="19"/>
                        </w:rPr>
                        <w:t>JAUT</w:t>
                      </w:r>
                      <w:r w:rsidRPr="0014257E">
                        <w:rPr>
                          <w:rFonts w:ascii="Calibri"/>
                          <w:b/>
                          <w:color w:val="FFFFFF"/>
                          <w:spacing w:val="-2"/>
                          <w:w w:val="115"/>
                          <w:sz w:val="19"/>
                        </w:rPr>
                        <w:t>Ā</w:t>
                      </w:r>
                      <w:r w:rsidRPr="0014257E">
                        <w:rPr>
                          <w:rFonts w:ascii="Calibri"/>
                          <w:b/>
                          <w:color w:val="FFFFFF"/>
                          <w:spacing w:val="-2"/>
                          <w:w w:val="115"/>
                          <w:sz w:val="19"/>
                        </w:rPr>
                        <w:t>JUMS</w:t>
                      </w:r>
                    </w:p>
                    <w:p w14:paraId="21A83990" w14:textId="77777777" w:rsidR="00FE57D8" w:rsidRPr="004A3F11" w:rsidRDefault="00000000">
                      <w:pPr>
                        <w:spacing w:before="2" w:line="235" w:lineRule="auto"/>
                        <w:ind w:left="340" w:right="280"/>
                        <w:rPr>
                          <w:rFonts w:ascii="Calibri"/>
                          <w:i/>
                          <w:color w:val="000000"/>
                          <w:sz w:val="20"/>
                        </w:rPr>
                      </w:pPr>
                      <w:r w:rsidRPr="004A3F11">
                        <w:rPr>
                          <w:rFonts w:ascii="Calibri"/>
                          <w:i/>
                          <w:color w:val="FFFFFF"/>
                          <w:w w:val="110"/>
                          <w:sz w:val="19"/>
                        </w:rPr>
                        <w:t>K</w:t>
                      </w:r>
                      <w:r w:rsidRPr="004A3F11">
                        <w:rPr>
                          <w:rFonts w:ascii="Calibri"/>
                          <w:i/>
                          <w:color w:val="FFFFFF"/>
                          <w:w w:val="110"/>
                          <w:sz w:val="19"/>
                        </w:rPr>
                        <w:t>ā</w:t>
                      </w:r>
                      <w:r w:rsidRPr="004A3F11">
                        <w:rPr>
                          <w:rFonts w:ascii="Calibri"/>
                          <w:i/>
                          <w:color w:val="FFFFFF"/>
                          <w:w w:val="110"/>
                          <w:sz w:val="19"/>
                        </w:rPr>
                        <w:t xml:space="preserve"> pilsonisk</w:t>
                      </w:r>
                      <w:r w:rsidRPr="004A3F11">
                        <w:rPr>
                          <w:rFonts w:ascii="Calibri"/>
                          <w:i/>
                          <w:color w:val="FFFFFF"/>
                          <w:w w:val="110"/>
                          <w:sz w:val="19"/>
                        </w:rPr>
                        <w:t>ā</w:t>
                      </w:r>
                      <w:r w:rsidRPr="004A3F11">
                        <w:rPr>
                          <w:rFonts w:ascii="Calibri"/>
                          <w:i/>
                          <w:color w:val="FFFFFF"/>
                          <w:w w:val="110"/>
                          <w:sz w:val="19"/>
                        </w:rPr>
                        <w:t xml:space="preserve"> sabiedr</w:t>
                      </w:r>
                      <w:r w:rsidRPr="004A3F11">
                        <w:rPr>
                          <w:rFonts w:ascii="Calibri"/>
                          <w:i/>
                          <w:color w:val="FFFFFF"/>
                          <w:w w:val="110"/>
                          <w:sz w:val="19"/>
                        </w:rPr>
                        <w:t>ī</w:t>
                      </w:r>
                      <w:r w:rsidRPr="004A3F11">
                        <w:rPr>
                          <w:rFonts w:ascii="Calibri"/>
                          <w:i/>
                          <w:color w:val="FFFFFF"/>
                          <w:w w:val="110"/>
                          <w:sz w:val="19"/>
                        </w:rPr>
                        <w:t>ba var iesaist</w:t>
                      </w:r>
                      <w:r w:rsidRPr="004A3F11">
                        <w:rPr>
                          <w:rFonts w:ascii="Calibri"/>
                          <w:i/>
                          <w:color w:val="FFFFFF"/>
                          <w:w w:val="110"/>
                          <w:sz w:val="19"/>
                        </w:rPr>
                        <w:t>ī</w:t>
                      </w:r>
                      <w:r w:rsidRPr="004A3F11">
                        <w:rPr>
                          <w:rFonts w:ascii="Calibri"/>
                          <w:i/>
                          <w:color w:val="FFFFFF"/>
                          <w:w w:val="110"/>
                          <w:sz w:val="19"/>
                        </w:rPr>
                        <w:t>ties tiesu neatkar</w:t>
                      </w:r>
                      <w:r w:rsidRPr="004A3F11">
                        <w:rPr>
                          <w:rFonts w:ascii="Calibri"/>
                          <w:i/>
                          <w:color w:val="FFFFFF"/>
                          <w:w w:val="110"/>
                          <w:sz w:val="19"/>
                        </w:rPr>
                        <w:t>ī</w:t>
                      </w:r>
                      <w:r w:rsidRPr="004A3F11">
                        <w:rPr>
                          <w:rFonts w:ascii="Calibri"/>
                          <w:i/>
                          <w:color w:val="FFFFFF"/>
                          <w:w w:val="110"/>
                          <w:sz w:val="19"/>
                        </w:rPr>
                        <w:t>bas aizst</w:t>
                      </w:r>
                      <w:r w:rsidRPr="004A3F11">
                        <w:rPr>
                          <w:rFonts w:ascii="Calibri"/>
                          <w:i/>
                          <w:color w:val="FFFFFF"/>
                          <w:w w:val="110"/>
                          <w:sz w:val="19"/>
                        </w:rPr>
                        <w:t>ā</w:t>
                      </w:r>
                      <w:r w:rsidRPr="004A3F11">
                        <w:rPr>
                          <w:rFonts w:ascii="Calibri"/>
                          <w:i/>
                          <w:color w:val="FFFFFF"/>
                          <w:w w:val="110"/>
                          <w:sz w:val="19"/>
                        </w:rPr>
                        <w:t>v</w:t>
                      </w:r>
                      <w:r w:rsidRPr="004A3F11">
                        <w:rPr>
                          <w:rFonts w:ascii="Calibri"/>
                          <w:i/>
                          <w:color w:val="FFFFFF"/>
                          <w:w w:val="110"/>
                          <w:sz w:val="19"/>
                        </w:rPr>
                        <w:t>ī</w:t>
                      </w:r>
                      <w:r w:rsidRPr="004A3F11">
                        <w:rPr>
                          <w:rFonts w:ascii="Calibri"/>
                          <w:i/>
                          <w:color w:val="FFFFFF"/>
                          <w:w w:val="110"/>
                          <w:sz w:val="19"/>
                        </w:rPr>
                        <w:t>b</w:t>
                      </w:r>
                      <w:r w:rsidRPr="004A3F11">
                        <w:rPr>
                          <w:rFonts w:ascii="Calibri"/>
                          <w:i/>
                          <w:color w:val="FFFFFF"/>
                          <w:w w:val="110"/>
                          <w:sz w:val="19"/>
                        </w:rPr>
                        <w:t>ā</w:t>
                      </w:r>
                      <w:r w:rsidRPr="004A3F11">
                        <w:rPr>
                          <w:rFonts w:ascii="Calibri"/>
                          <w:i/>
                          <w:color w:val="FFFFFF"/>
                          <w:w w:val="110"/>
                          <w:sz w:val="19"/>
                        </w:rPr>
                        <w:t>? Piem</w:t>
                      </w:r>
                      <w:r w:rsidRPr="004A3F11">
                        <w:rPr>
                          <w:rFonts w:ascii="Calibri"/>
                          <w:i/>
                          <w:color w:val="FFFFFF"/>
                          <w:w w:val="110"/>
                          <w:sz w:val="19"/>
                        </w:rPr>
                        <w:t>ē</w:t>
                      </w:r>
                      <w:r w:rsidRPr="004A3F11">
                        <w:rPr>
                          <w:rFonts w:ascii="Calibri"/>
                          <w:i/>
                          <w:color w:val="FFFFFF"/>
                          <w:w w:val="110"/>
                          <w:sz w:val="19"/>
                        </w:rPr>
                        <w:t>ri no Polijas.</w:t>
                      </w:r>
                    </w:p>
                  </w:txbxContent>
                </v:textbox>
                <w10:wrap type="topAndBottom" anchorx="page"/>
              </v:shape>
            </w:pict>
          </mc:Fallback>
        </mc:AlternateContent>
      </w:r>
    </w:p>
    <w:p w14:paraId="51AC83F4" w14:textId="77777777" w:rsidR="00FE57D8" w:rsidRPr="004A3F11" w:rsidRDefault="00FE57D8">
      <w:pPr>
        <w:pStyle w:val="BodyText"/>
        <w:spacing w:before="63"/>
        <w:rPr>
          <w:lang w:val="lv-LV"/>
        </w:rPr>
      </w:pPr>
    </w:p>
    <w:p w14:paraId="624F133C" w14:textId="77777777" w:rsidR="00FE57D8" w:rsidRPr="004A3F11" w:rsidRDefault="00000000">
      <w:pPr>
        <w:pStyle w:val="BodyText"/>
        <w:spacing w:line="249" w:lineRule="auto"/>
        <w:ind w:left="2936" w:right="280"/>
        <w:rPr>
          <w:lang w:val="lv-LV"/>
        </w:rPr>
      </w:pPr>
      <w:r w:rsidRPr="004A3F11">
        <w:rPr>
          <w:w w:val="110"/>
          <w:sz w:val="19"/>
          <w:lang w:val="lv-LV"/>
        </w:rPr>
        <w:t>Dažādas sociālās grupas, organizācijas un iedzīvotāji ātri mobilizējās, lai aizstāvētu tiesu varu, pret kuru vērsti uzbrukumi. Astoņu gadu laikā dažādas kopienas veica daudzus pasākumus. Dažas no tām ir dokumentējušas tieši iesaistītās personas, citas - pētnieki, un vēl citas vēl gaida analīzi. Es izcelšu dažas no tām, kurām, manuprāt, bija nozīmīga loma šī jautājuma kontekstā.</w:t>
      </w:r>
    </w:p>
    <w:p w14:paraId="0EA1DEB5" w14:textId="77777777" w:rsidR="00FE57D8" w:rsidRPr="004A3F11" w:rsidRDefault="00000000">
      <w:pPr>
        <w:pStyle w:val="BodyText"/>
        <w:spacing w:before="6"/>
        <w:rPr>
          <w:sz w:val="14"/>
          <w:lang w:val="lv-LV"/>
        </w:rPr>
      </w:pPr>
      <w:r w:rsidRPr="004A3F11">
        <w:rPr>
          <w:noProof/>
          <w:sz w:val="14"/>
          <w:lang w:val="lv-LV"/>
        </w:rPr>
        <mc:AlternateContent>
          <mc:Choice Requires="wps">
            <w:drawing>
              <wp:anchor distT="0" distB="0" distL="0" distR="0" simplePos="0" relativeHeight="251792896" behindDoc="1" locked="0" layoutInCell="1" allowOverlap="1" wp14:anchorId="30FC813B" wp14:editId="61F68F52">
                <wp:simplePos x="0" y="0"/>
                <wp:positionH relativeFrom="page">
                  <wp:posOffset>2224290</wp:posOffset>
                </wp:positionH>
                <wp:positionV relativeFrom="paragraph">
                  <wp:posOffset>121361</wp:posOffset>
                </wp:positionV>
                <wp:extent cx="4975860" cy="3200400"/>
                <wp:effectExtent l="0" t="0" r="0" b="0"/>
                <wp:wrapTopAndBottom/>
                <wp:docPr id="600" name="Textbox 600"/>
                <wp:cNvGraphicFramePr/>
                <a:graphic xmlns:a="http://schemas.openxmlformats.org/drawingml/2006/main">
                  <a:graphicData uri="http://schemas.microsoft.com/office/word/2010/wordprocessingShape">
                    <wps:wsp>
                      <wps:cNvSpPr txBox="1"/>
                      <wps:spPr>
                        <a:xfrm>
                          <a:off x="0" y="0"/>
                          <a:ext cx="4975860" cy="3200400"/>
                        </a:xfrm>
                        <a:prstGeom prst="rect">
                          <a:avLst/>
                        </a:prstGeom>
                        <a:solidFill>
                          <a:srgbClr val="ACBBC6"/>
                        </a:solidFill>
                      </wps:spPr>
                      <wps:txbx>
                        <w:txbxContent>
                          <w:p w14:paraId="38B944DA" w14:textId="77777777" w:rsidR="00FE57D8" w:rsidRPr="004A3F11" w:rsidRDefault="00FE57D8">
                            <w:pPr>
                              <w:pStyle w:val="BodyText"/>
                              <w:spacing w:before="17"/>
                              <w:rPr>
                                <w:color w:val="000000"/>
                                <w:sz w:val="22"/>
                                <w:lang w:val="lv-LV"/>
                              </w:rPr>
                            </w:pPr>
                          </w:p>
                          <w:p w14:paraId="36931EE3"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514AD13"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"https://archiwumosiatynskiego.pl/kategoria-osi-czasu/kalendarium-oporu/" \h</w:instrText>
                            </w:r>
                            <w:r>
                              <w:fldChar w:fldCharType="separate"/>
                            </w:r>
                            <w:r w:rsidRPr="004A3F11">
                              <w:rPr>
                                <w:color w:val="000000"/>
                                <w:sz w:val="19"/>
                                <w:u w:val="single"/>
                                <w:lang w:val="lv-LV"/>
                              </w:rPr>
                              <w:t>Pilsoniskās sabiedrības pretošanās hronoloģija</w:t>
                            </w:r>
                            <w:r>
                              <w:fldChar w:fldCharType="end"/>
                            </w:r>
                            <w:r w:rsidR="00000000" w:rsidRPr="004A3F11">
                              <w:rPr>
                                <w:color w:val="000000"/>
                                <w:sz w:val="19"/>
                                <w:lang w:val="lv-LV"/>
                              </w:rPr>
                              <w:t xml:space="preserve"> (2015-2017), sastādījis Rafals Zakrzewskis </w:t>
                            </w:r>
                            <w:r w:rsidR="00000000" w:rsidRPr="004A3F11">
                              <w:rPr>
                                <w:color w:val="000000"/>
                                <w:w w:val="110"/>
                                <w:sz w:val="19"/>
                                <w:lang w:val="lv-LV"/>
                              </w:rPr>
                              <w:t>[Kalendarium oporu społeczeństwa obywatelskiego (2015-2017)].</w:t>
                            </w:r>
                          </w:p>
                          <w:p w14:paraId="45409E19" w14:textId="77777777" w:rsidR="00FE57D8" w:rsidRPr="004A3F11" w:rsidRDefault="00FE57D8">
                            <w:pPr>
                              <w:pStyle w:val="BodyText"/>
                              <w:spacing w:before="9"/>
                              <w:rPr>
                                <w:color w:val="000000"/>
                                <w:lang w:val="lv-LV"/>
                              </w:rPr>
                            </w:pPr>
                          </w:p>
                          <w:p w14:paraId="5AFE0A02" w14:textId="77777777" w:rsidR="00FE57D8" w:rsidRPr="004A3F11" w:rsidRDefault="00FE57D8">
                            <w:pPr>
                              <w:pStyle w:val="BodyText"/>
                              <w:spacing w:line="249" w:lineRule="auto"/>
                              <w:ind w:left="340"/>
                              <w:rPr>
                                <w:color w:val="000000"/>
                                <w:lang w:val="lv-LV"/>
                              </w:rPr>
                            </w:pPr>
                            <w:hyperlink r:id="rId336">
                              <w:r w:rsidRPr="004A3F11">
                                <w:rPr>
                                  <w:color w:val="000000"/>
                                  <w:w w:val="110"/>
                                  <w:sz w:val="19"/>
                                  <w:u w:val="single"/>
                                  <w:lang w:val="lv-LV"/>
                                </w:rPr>
                                <w:t xml:space="preserve">"Valsts, kas soda. Spiediens un represijas pret Polijas tiesnešiem un prokuroriem </w:t>
                              </w:r>
                              <w:r w:rsidRPr="004A3F11">
                                <w:rPr>
                                  <w:color w:val="000000"/>
                                  <w:spacing w:val="-4"/>
                                  <w:w w:val="110"/>
                                  <w:sz w:val="19"/>
                                  <w:u w:val="single"/>
                                  <w:lang w:val="lv-LV"/>
                                </w:rPr>
                                <w:t>(</w:t>
                              </w:r>
                            </w:hyperlink>
                            <w:hyperlink r:id="rId337">
                              <w:r w:rsidRPr="004A3F11">
                                <w:rPr>
                                  <w:color w:val="000000"/>
                                  <w:w w:val="110"/>
                                  <w:sz w:val="19"/>
                                  <w:u w:val="single"/>
                                  <w:lang w:val="lv-LV"/>
                                </w:rPr>
                                <w:t>KOS ziņojums)"</w:t>
                              </w:r>
                            </w:hyperlink>
                            <w:r w:rsidR="00000000" w:rsidRPr="004A3F11">
                              <w:rPr>
                                <w:color w:val="000000"/>
                                <w:w w:val="110"/>
                                <w:sz w:val="19"/>
                                <w:lang w:val="lv-LV"/>
                              </w:rPr>
                              <w:t>, Komitet Obrony Sprawiedliwości KOS (Varšava, 2021. gada novembris).</w:t>
                            </w:r>
                          </w:p>
                          <w:p w14:paraId="5ED2E244" w14:textId="77777777" w:rsidR="00FE57D8" w:rsidRPr="004A3F11" w:rsidRDefault="00FE57D8">
                            <w:pPr>
                              <w:pStyle w:val="BodyText"/>
                              <w:spacing w:before="11"/>
                              <w:rPr>
                                <w:color w:val="000000"/>
                                <w:lang w:val="lv-LV"/>
                              </w:rPr>
                            </w:pPr>
                          </w:p>
                          <w:p w14:paraId="5B3F27FD" w14:textId="77777777" w:rsidR="00FE57D8" w:rsidRPr="004A3F11" w:rsidRDefault="00000000">
                            <w:pPr>
                              <w:pStyle w:val="BodyText"/>
                              <w:spacing w:before="1" w:line="249" w:lineRule="auto"/>
                              <w:ind w:left="340"/>
                              <w:rPr>
                                <w:color w:val="000000"/>
                                <w:lang w:val="lv-LV"/>
                              </w:rPr>
                            </w:pPr>
                            <w:r w:rsidRPr="004A3F11">
                              <w:rPr>
                                <w:color w:val="000000"/>
                                <w:w w:val="110"/>
                                <w:sz w:val="19"/>
                                <w:u w:val="single"/>
                                <w:lang w:val="lv-LV"/>
                              </w:rPr>
                              <w:t>"</w:t>
                            </w:r>
                            <w:hyperlink r:id="rId338">
                              <w:r w:rsidR="00FE57D8" w:rsidRPr="004A3F11">
                                <w:rPr>
                                  <w:color w:val="000000"/>
                                  <w:w w:val="110"/>
                                  <w:sz w:val="19"/>
                                  <w:u w:val="single"/>
                                  <w:lang w:val="lv-LV"/>
                                </w:rPr>
                                <w:t xml:space="preserve">Dzīvības karaļi" Polijas prokuratūrā - LSO Prokuratoru </w:t>
                              </w:r>
                            </w:hyperlink>
                            <w:hyperlink r:id="rId339">
                              <w:r w:rsidR="00FE57D8" w:rsidRPr="004A3F11">
                                <w:rPr>
                                  <w:color w:val="000000"/>
                                  <w:sz w:val="19"/>
                                  <w:u w:val="single"/>
                                  <w:lang w:val="lv-LV"/>
                                </w:rPr>
                                <w:t xml:space="preserve">asociācijas </w:t>
                              </w:r>
                            </w:hyperlink>
                            <w:hyperlink r:id="rId340">
                              <w:r w:rsidR="00FE57D8" w:rsidRPr="004A3F11">
                                <w:rPr>
                                  <w:color w:val="000000"/>
                                  <w:w w:val="110"/>
                                  <w:sz w:val="19"/>
                                  <w:u w:val="single"/>
                                  <w:lang w:val="lv-LV"/>
                                </w:rPr>
                                <w:t>ziņojums</w:t>
                              </w:r>
                            </w:hyperlink>
                            <w:hyperlink r:id="rId341">
                              <w:r w:rsidR="00FE57D8" w:rsidRPr="004A3F11">
                                <w:rPr>
                                  <w:color w:val="000000"/>
                                  <w:sz w:val="19"/>
                                  <w:u w:val="single"/>
                                  <w:lang w:val="lv-LV"/>
                                </w:rPr>
                                <w:t>"</w:t>
                              </w:r>
                            </w:hyperlink>
                            <w:r w:rsidRPr="004A3F11">
                              <w:rPr>
                                <w:color w:val="000000"/>
                                <w:sz w:val="19"/>
                                <w:lang w:val="lv-LV"/>
                              </w:rPr>
                              <w:t xml:space="preserve"> [Królowie życia w prokuraturze "dobrej zmiany" Report Stowarzyszenia </w:t>
                            </w:r>
                            <w:r w:rsidRPr="004A3F11">
                              <w:rPr>
                                <w:color w:val="000000"/>
                                <w:w w:val="110"/>
                                <w:sz w:val="19"/>
                                <w:lang w:val="lv-LV"/>
                              </w:rPr>
                              <w:t>Prokuratorów "Lex Super Omnia"</w:t>
                            </w:r>
                            <w:r w:rsidRPr="004A3F11">
                              <w:rPr>
                                <w:color w:val="000000"/>
                                <w:sz w:val="19"/>
                                <w:lang w:val="lv-LV"/>
                              </w:rPr>
                              <w:t>]</w:t>
                            </w:r>
                            <w:r w:rsidRPr="004A3F11">
                              <w:rPr>
                                <w:color w:val="000000"/>
                                <w:w w:val="110"/>
                                <w:sz w:val="19"/>
                                <w:lang w:val="lv-LV"/>
                              </w:rPr>
                              <w:t xml:space="preserve"> (Varšava, 2019. gada 6. augusts).</w:t>
                            </w:r>
                          </w:p>
                          <w:p w14:paraId="20EDF439" w14:textId="77777777" w:rsidR="00FE57D8" w:rsidRPr="004A3F11" w:rsidRDefault="00FE57D8">
                            <w:pPr>
                              <w:pStyle w:val="BodyText"/>
                              <w:spacing w:before="12"/>
                              <w:rPr>
                                <w:color w:val="000000"/>
                                <w:lang w:val="lv-LV"/>
                              </w:rPr>
                            </w:pPr>
                          </w:p>
                          <w:p w14:paraId="63BEE3FB" w14:textId="77777777" w:rsidR="00FE57D8" w:rsidRPr="004A3F11" w:rsidRDefault="00FE57D8">
                            <w:pPr>
                              <w:pStyle w:val="BodyText"/>
                              <w:ind w:left="340"/>
                              <w:rPr>
                                <w:color w:val="000000"/>
                                <w:lang w:val="lv-LV"/>
                              </w:rPr>
                            </w:pPr>
                            <w:hyperlink r:id="rId342">
                              <w:r w:rsidRPr="004A3F11">
                                <w:rPr>
                                  <w:color w:val="000000"/>
                                  <w:w w:val="105"/>
                                  <w:sz w:val="19"/>
                                  <w:u w:val="single"/>
                                  <w:lang w:val="lv-LV"/>
                                </w:rPr>
                                <w:t>"3000 beztiesiskuma dienas"</w:t>
                              </w:r>
                            </w:hyperlink>
                            <w:r w:rsidR="00000000" w:rsidRPr="004A3F11">
                              <w:rPr>
                                <w:color w:val="000000"/>
                                <w:w w:val="105"/>
                                <w:sz w:val="19"/>
                                <w:lang w:val="lv-LV"/>
                              </w:rPr>
                              <w:t xml:space="preserve">, #FreeCourts Report </w:t>
                            </w:r>
                            <w:r w:rsidR="00000000" w:rsidRPr="004A3F11">
                              <w:rPr>
                                <w:color w:val="000000"/>
                                <w:spacing w:val="13"/>
                                <w:w w:val="105"/>
                                <w:sz w:val="19"/>
                                <w:lang w:val="lv-LV"/>
                              </w:rPr>
                              <w:t>(</w:t>
                            </w:r>
                            <w:r w:rsidR="00000000" w:rsidRPr="004A3F11">
                              <w:rPr>
                                <w:color w:val="000000"/>
                                <w:w w:val="105"/>
                                <w:sz w:val="19"/>
                                <w:lang w:val="lv-LV"/>
                              </w:rPr>
                              <w:t>Varšava</w:t>
                            </w:r>
                            <w:r w:rsidR="00000000" w:rsidRPr="004A3F11">
                              <w:rPr>
                                <w:color w:val="000000"/>
                                <w:spacing w:val="-2"/>
                                <w:w w:val="105"/>
                                <w:sz w:val="19"/>
                                <w:lang w:val="lv-LV"/>
                              </w:rPr>
                              <w:t xml:space="preserve">, 2023. gada </w:t>
                            </w:r>
                            <w:r w:rsidR="00000000" w:rsidRPr="004A3F11">
                              <w:rPr>
                                <w:color w:val="000000"/>
                                <w:w w:val="105"/>
                                <w:sz w:val="19"/>
                                <w:lang w:val="lv-LV"/>
                              </w:rPr>
                              <w:t>oktobris)</w:t>
                            </w:r>
                            <w:r w:rsidR="00000000" w:rsidRPr="004A3F11">
                              <w:rPr>
                                <w:color w:val="000000"/>
                                <w:spacing w:val="-2"/>
                                <w:w w:val="105"/>
                                <w:sz w:val="19"/>
                                <w:lang w:val="lv-LV"/>
                              </w:rPr>
                              <w:t>.</w:t>
                            </w:r>
                          </w:p>
                          <w:p w14:paraId="2D3CF3A5" w14:textId="77777777" w:rsidR="00FE57D8" w:rsidRPr="004A3F11" w:rsidRDefault="00FE57D8">
                            <w:pPr>
                              <w:pStyle w:val="BodyText"/>
                              <w:spacing w:before="20"/>
                              <w:rPr>
                                <w:color w:val="000000"/>
                                <w:lang w:val="lv-LV"/>
                              </w:rPr>
                            </w:pPr>
                          </w:p>
                          <w:p w14:paraId="165BC42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Barbara Grabowska-Moroz un Olga Śniadach, </w:t>
                            </w:r>
                            <w:hyperlink r:id="rId343">
                              <w:r w:rsidR="00FE57D8" w:rsidRPr="004A3F11">
                                <w:rPr>
                                  <w:color w:val="000000"/>
                                  <w:w w:val="110"/>
                                  <w:sz w:val="19"/>
                                  <w:u w:val="single"/>
                                  <w:lang w:val="lv-LV"/>
                                </w:rPr>
                                <w:t xml:space="preserve">'The role of civil society in </w:t>
                              </w:r>
                            </w:hyperlink>
                            <w:hyperlink r:id="rId344">
                              <w:r w:rsidR="00FE57D8" w:rsidRPr="004A3F11">
                                <w:rPr>
                                  <w:color w:val="000000"/>
                                  <w:w w:val="110"/>
                                  <w:sz w:val="19"/>
                                  <w:u w:val="single"/>
                                  <w:lang w:val="lv-LV"/>
                                </w:rPr>
                                <w:t>protecting judicial independence in times of rule of law backsliding in Poland'</w:t>
                              </w:r>
                            </w:hyperlink>
                            <w:r w:rsidRPr="004A3F11">
                              <w:rPr>
                                <w:color w:val="000000"/>
                                <w:w w:val="110"/>
                                <w:sz w:val="19"/>
                                <w:lang w:val="lv-LV"/>
                              </w:rPr>
                              <w:t xml:space="preserve">, </w:t>
                            </w:r>
                            <w:r w:rsidRPr="004A3F11">
                              <w:rPr>
                                <w:i/>
                                <w:color w:val="000000"/>
                                <w:w w:val="110"/>
                                <w:sz w:val="19"/>
                                <w:lang w:val="lv-LV"/>
                              </w:rPr>
                              <w:t>Utrecht Law Review</w:t>
                            </w:r>
                            <w:r w:rsidRPr="004A3F11">
                              <w:rPr>
                                <w:color w:val="000000"/>
                                <w:w w:val="110"/>
                                <w:sz w:val="19"/>
                                <w:lang w:val="lv-LV"/>
                              </w:rPr>
                              <w:t>, Vol. 17, Nr. 2 (2021).</w:t>
                            </w:r>
                          </w:p>
                          <w:p w14:paraId="5980E362" w14:textId="77777777" w:rsidR="00FE57D8" w:rsidRPr="004A3F11" w:rsidRDefault="00FE57D8">
                            <w:pPr>
                              <w:pStyle w:val="BodyText"/>
                              <w:spacing w:before="12"/>
                              <w:rPr>
                                <w:color w:val="000000"/>
                                <w:lang w:val="lv-LV"/>
                              </w:rPr>
                            </w:pPr>
                          </w:p>
                          <w:p w14:paraId="40A010ED"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Attiecībā uz pilsoniskās sabiedrības organizāciju veiktajiem pētījumiem īpaši </w:t>
                            </w:r>
                            <w:r w:rsidRPr="004A3F11">
                              <w:rPr>
                                <w:color w:val="000000"/>
                                <w:spacing w:val="-2"/>
                                <w:w w:val="110"/>
                                <w:sz w:val="19"/>
                                <w:lang w:val="lv-LV"/>
                              </w:rPr>
                              <w:t xml:space="preserve">jāatzīmē </w:t>
                            </w:r>
                            <w:hyperlink r:id="rId345">
                              <w:r w:rsidR="00FE57D8" w:rsidRPr="004A3F11">
                                <w:rPr>
                                  <w:color w:val="000000"/>
                                  <w:w w:val="110"/>
                                  <w:sz w:val="19"/>
                                  <w:u w:val="single"/>
                                  <w:lang w:val="lv-LV"/>
                                </w:rPr>
                                <w:t xml:space="preserve">Helsinku Cilvēktiesību fonda </w:t>
                              </w:r>
                            </w:hyperlink>
                            <w:hyperlink r:id="rId346">
                              <w:r w:rsidR="00FE57D8" w:rsidRPr="004A3F11">
                                <w:rPr>
                                  <w:color w:val="000000"/>
                                  <w:w w:val="110"/>
                                  <w:sz w:val="19"/>
                                  <w:u w:val="single"/>
                                  <w:lang w:val="lv-LV"/>
                                </w:rPr>
                                <w:t xml:space="preserve">plašais </w:t>
                              </w:r>
                            </w:hyperlink>
                            <w:hyperlink r:id="rId347">
                              <w:r w:rsidR="00FE57D8" w:rsidRPr="004A3F11">
                                <w:rPr>
                                  <w:color w:val="000000"/>
                                  <w:w w:val="110"/>
                                  <w:sz w:val="19"/>
                                  <w:u w:val="single"/>
                                  <w:lang w:val="lv-LV"/>
                                </w:rPr>
                                <w:t>darbs.</w:t>
                              </w:r>
                            </w:hyperlink>
                          </w:p>
                        </w:txbxContent>
                      </wps:txbx>
                      <wps:bodyPr wrap="square" lIns="0" tIns="0" rIns="0" bIns="0" rtlCol="0"/>
                    </wps:wsp>
                  </a:graphicData>
                </a:graphic>
              </wp:anchor>
            </w:drawing>
          </mc:Choice>
          <mc:Fallback>
            <w:pict>
              <v:shape w14:anchorId="30FC813B" id="Textbox 600" o:spid="_x0000_s1147" type="#_x0000_t202" style="position:absolute;margin-left:175.15pt;margin-top:9.55pt;width:391.8pt;height:252pt;z-index:-25152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" fillcolor="#acbbc6" stroked="f">
                <v:textbox inset="0,0,0,0">
                  <w:txbxContent>
                    <w:p w14:paraId="38B944DA" w14:textId="77777777" w:rsidR="00FE57D8" w:rsidRPr="004A3F11" w:rsidRDefault="00FE57D8">
                      <w:pPr>
                        <w:pStyle w:val="BodyText"/>
                        <w:spacing w:before="17"/>
                        <w:rPr>
                          <w:color w:val="000000"/>
                          <w:sz w:val="22"/>
                          <w:lang w:val="lv-LV"/>
                        </w:rPr>
                      </w:pPr>
                    </w:p>
                    <w:p w14:paraId="36931EE3"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514AD13" w14:textId="77777777" w:rsidR="00FE57D8" w:rsidRPr="004A3F11" w:rsidRDefault="00FE57D8">
                      <w:pPr>
                        <w:pStyle w:val="BodyText"/>
                        <w:spacing w:line="249" w:lineRule="auto"/>
                        <w:ind w:left="340"/>
                        <w:rPr>
                          <w:color w:val="000000"/>
                          <w:lang w:val="lv-LV"/>
                        </w:rPr>
                      </w:pPr>
                      <w:r>
                        <w:fldChar w:fldCharType="begin"/>
                      </w:r>
                      <w:r w:rsidRPr="001F1BB4">
                        <w:rPr>
                          <w:lang w:val="lv-LV"/>
                        </w:rPr>
                        <w:instrText>HYPERLINK "https://archiwumosiatynskiego.pl/kategoria-osi-czasu/kalendarium-oporu/" \h</w:instrText>
                      </w:r>
                      <w:r>
                        <w:fldChar w:fldCharType="separate"/>
                      </w:r>
                      <w:r w:rsidRPr="004A3F11">
                        <w:rPr>
                          <w:color w:val="000000"/>
                          <w:sz w:val="19"/>
                          <w:u w:val="single"/>
                          <w:lang w:val="lv-LV"/>
                        </w:rPr>
                        <w:t>Pilsoniskās sabiedrības pretošanās hronoloģija</w:t>
                      </w:r>
                      <w:r>
                        <w:fldChar w:fldCharType="end"/>
                      </w:r>
                      <w:r w:rsidR="00000000" w:rsidRPr="004A3F11">
                        <w:rPr>
                          <w:color w:val="000000"/>
                          <w:sz w:val="19"/>
                          <w:lang w:val="lv-LV"/>
                        </w:rPr>
                        <w:t xml:space="preserve"> (2015-2017), sastādījis Rafals Zakrzewskis </w:t>
                      </w:r>
                      <w:r w:rsidR="00000000" w:rsidRPr="004A3F11">
                        <w:rPr>
                          <w:color w:val="000000"/>
                          <w:w w:val="110"/>
                          <w:sz w:val="19"/>
                          <w:lang w:val="lv-LV"/>
                        </w:rPr>
                        <w:t>[Kalendarium oporu społeczeństwa obywatelskiego (2015-2017)].</w:t>
                      </w:r>
                    </w:p>
                    <w:p w14:paraId="45409E19" w14:textId="77777777" w:rsidR="00FE57D8" w:rsidRPr="004A3F11" w:rsidRDefault="00FE57D8">
                      <w:pPr>
                        <w:pStyle w:val="BodyText"/>
                        <w:spacing w:before="9"/>
                        <w:rPr>
                          <w:color w:val="000000"/>
                          <w:lang w:val="lv-LV"/>
                        </w:rPr>
                      </w:pPr>
                    </w:p>
                    <w:p w14:paraId="5AFE0A02" w14:textId="77777777" w:rsidR="00FE57D8" w:rsidRPr="004A3F11" w:rsidRDefault="00FE57D8">
                      <w:pPr>
                        <w:pStyle w:val="BodyText"/>
                        <w:spacing w:line="249" w:lineRule="auto"/>
                        <w:ind w:left="340"/>
                        <w:rPr>
                          <w:color w:val="000000"/>
                          <w:lang w:val="lv-LV"/>
                        </w:rPr>
                      </w:pPr>
                      <w:hyperlink r:id="rId348">
                        <w:r w:rsidRPr="004A3F11">
                          <w:rPr>
                            <w:color w:val="000000"/>
                            <w:w w:val="110"/>
                            <w:sz w:val="19"/>
                            <w:u w:val="single"/>
                            <w:lang w:val="lv-LV"/>
                          </w:rPr>
                          <w:t xml:space="preserve">"Valsts, kas soda. Spiediens un represijas pret Polijas tiesnešiem un prokuroriem </w:t>
                        </w:r>
                        <w:r w:rsidRPr="004A3F11">
                          <w:rPr>
                            <w:color w:val="000000"/>
                            <w:spacing w:val="-4"/>
                            <w:w w:val="110"/>
                            <w:sz w:val="19"/>
                            <w:u w:val="single"/>
                            <w:lang w:val="lv-LV"/>
                          </w:rPr>
                          <w:t>(</w:t>
                        </w:r>
                      </w:hyperlink>
                      <w:hyperlink r:id="rId349">
                        <w:r w:rsidRPr="004A3F11">
                          <w:rPr>
                            <w:color w:val="000000"/>
                            <w:w w:val="110"/>
                            <w:sz w:val="19"/>
                            <w:u w:val="single"/>
                            <w:lang w:val="lv-LV"/>
                          </w:rPr>
                          <w:t>KOS ziņojums)"</w:t>
                        </w:r>
                      </w:hyperlink>
                      <w:r w:rsidR="00000000" w:rsidRPr="004A3F11">
                        <w:rPr>
                          <w:color w:val="000000"/>
                          <w:w w:val="110"/>
                          <w:sz w:val="19"/>
                          <w:lang w:val="lv-LV"/>
                        </w:rPr>
                        <w:t>, Komitet Obrony Sprawiedliwości KOS (Varšava, 2021. gada novembris).</w:t>
                      </w:r>
                    </w:p>
                    <w:p w14:paraId="5ED2E244" w14:textId="77777777" w:rsidR="00FE57D8" w:rsidRPr="004A3F11" w:rsidRDefault="00FE57D8">
                      <w:pPr>
                        <w:pStyle w:val="BodyText"/>
                        <w:spacing w:before="11"/>
                        <w:rPr>
                          <w:color w:val="000000"/>
                          <w:lang w:val="lv-LV"/>
                        </w:rPr>
                      </w:pPr>
                    </w:p>
                    <w:p w14:paraId="5B3F27FD" w14:textId="77777777" w:rsidR="00FE57D8" w:rsidRPr="004A3F11" w:rsidRDefault="00000000">
                      <w:pPr>
                        <w:pStyle w:val="BodyText"/>
                        <w:spacing w:before="1" w:line="249" w:lineRule="auto"/>
                        <w:ind w:left="340"/>
                        <w:rPr>
                          <w:color w:val="000000"/>
                          <w:lang w:val="lv-LV"/>
                        </w:rPr>
                      </w:pPr>
                      <w:r w:rsidRPr="004A3F11">
                        <w:rPr>
                          <w:color w:val="000000"/>
                          <w:w w:val="110"/>
                          <w:sz w:val="19"/>
                          <w:u w:val="single"/>
                          <w:lang w:val="lv-LV"/>
                        </w:rPr>
                        <w:t>"</w:t>
                      </w:r>
                      <w:hyperlink r:id="rId350">
                        <w:r w:rsidR="00FE57D8" w:rsidRPr="004A3F11">
                          <w:rPr>
                            <w:color w:val="000000"/>
                            <w:w w:val="110"/>
                            <w:sz w:val="19"/>
                            <w:u w:val="single"/>
                            <w:lang w:val="lv-LV"/>
                          </w:rPr>
                          <w:t xml:space="preserve">Dzīvības karaļi" Polijas prokuratūrā - LSO Prokuratoru </w:t>
                        </w:r>
                      </w:hyperlink>
                      <w:hyperlink r:id="rId351">
                        <w:r w:rsidR="00FE57D8" w:rsidRPr="004A3F11">
                          <w:rPr>
                            <w:color w:val="000000"/>
                            <w:sz w:val="19"/>
                            <w:u w:val="single"/>
                            <w:lang w:val="lv-LV"/>
                          </w:rPr>
                          <w:t xml:space="preserve">asociācijas </w:t>
                        </w:r>
                      </w:hyperlink>
                      <w:hyperlink r:id="rId352">
                        <w:r w:rsidR="00FE57D8" w:rsidRPr="004A3F11">
                          <w:rPr>
                            <w:color w:val="000000"/>
                            <w:w w:val="110"/>
                            <w:sz w:val="19"/>
                            <w:u w:val="single"/>
                            <w:lang w:val="lv-LV"/>
                          </w:rPr>
                          <w:t>ziņojums</w:t>
                        </w:r>
                      </w:hyperlink>
                      <w:hyperlink r:id="rId353">
                        <w:r w:rsidR="00FE57D8" w:rsidRPr="004A3F11">
                          <w:rPr>
                            <w:color w:val="000000"/>
                            <w:sz w:val="19"/>
                            <w:u w:val="single"/>
                            <w:lang w:val="lv-LV"/>
                          </w:rPr>
                          <w:t>"</w:t>
                        </w:r>
                      </w:hyperlink>
                      <w:r w:rsidRPr="004A3F11">
                        <w:rPr>
                          <w:color w:val="000000"/>
                          <w:sz w:val="19"/>
                          <w:lang w:val="lv-LV"/>
                        </w:rPr>
                        <w:t xml:space="preserve"> [Królowie życia w prokuraturze "dobrej zmiany" Report Stowarzyszenia </w:t>
                      </w:r>
                      <w:r w:rsidRPr="004A3F11">
                        <w:rPr>
                          <w:color w:val="000000"/>
                          <w:w w:val="110"/>
                          <w:sz w:val="19"/>
                          <w:lang w:val="lv-LV"/>
                        </w:rPr>
                        <w:t>Prokuratorów "Lex Super Omnia"</w:t>
                      </w:r>
                      <w:r w:rsidRPr="004A3F11">
                        <w:rPr>
                          <w:color w:val="000000"/>
                          <w:sz w:val="19"/>
                          <w:lang w:val="lv-LV"/>
                        </w:rPr>
                        <w:t>]</w:t>
                      </w:r>
                      <w:r w:rsidRPr="004A3F11">
                        <w:rPr>
                          <w:color w:val="000000"/>
                          <w:w w:val="110"/>
                          <w:sz w:val="19"/>
                          <w:lang w:val="lv-LV"/>
                        </w:rPr>
                        <w:t xml:space="preserve"> (Varšava, 2019. gada 6. augusts).</w:t>
                      </w:r>
                    </w:p>
                    <w:p w14:paraId="20EDF439" w14:textId="77777777" w:rsidR="00FE57D8" w:rsidRPr="004A3F11" w:rsidRDefault="00FE57D8">
                      <w:pPr>
                        <w:pStyle w:val="BodyText"/>
                        <w:spacing w:before="12"/>
                        <w:rPr>
                          <w:color w:val="000000"/>
                          <w:lang w:val="lv-LV"/>
                        </w:rPr>
                      </w:pPr>
                    </w:p>
                    <w:p w14:paraId="63BEE3FB" w14:textId="77777777" w:rsidR="00FE57D8" w:rsidRPr="004A3F11" w:rsidRDefault="00FE57D8">
                      <w:pPr>
                        <w:pStyle w:val="BodyText"/>
                        <w:ind w:left="340"/>
                        <w:rPr>
                          <w:color w:val="000000"/>
                          <w:lang w:val="lv-LV"/>
                        </w:rPr>
                      </w:pPr>
                      <w:hyperlink r:id="rId354">
                        <w:r w:rsidRPr="004A3F11">
                          <w:rPr>
                            <w:color w:val="000000"/>
                            <w:w w:val="105"/>
                            <w:sz w:val="19"/>
                            <w:u w:val="single"/>
                            <w:lang w:val="lv-LV"/>
                          </w:rPr>
                          <w:t>"3000 beztiesiskuma dienas"</w:t>
                        </w:r>
                      </w:hyperlink>
                      <w:r w:rsidR="00000000" w:rsidRPr="004A3F11">
                        <w:rPr>
                          <w:color w:val="000000"/>
                          <w:w w:val="105"/>
                          <w:sz w:val="19"/>
                          <w:lang w:val="lv-LV"/>
                        </w:rPr>
                        <w:t xml:space="preserve">, #FreeCourts Report </w:t>
                      </w:r>
                      <w:r w:rsidR="00000000" w:rsidRPr="004A3F11">
                        <w:rPr>
                          <w:color w:val="000000"/>
                          <w:spacing w:val="13"/>
                          <w:w w:val="105"/>
                          <w:sz w:val="19"/>
                          <w:lang w:val="lv-LV"/>
                        </w:rPr>
                        <w:t>(</w:t>
                      </w:r>
                      <w:r w:rsidR="00000000" w:rsidRPr="004A3F11">
                        <w:rPr>
                          <w:color w:val="000000"/>
                          <w:w w:val="105"/>
                          <w:sz w:val="19"/>
                          <w:lang w:val="lv-LV"/>
                        </w:rPr>
                        <w:t>Varšava</w:t>
                      </w:r>
                      <w:r w:rsidR="00000000" w:rsidRPr="004A3F11">
                        <w:rPr>
                          <w:color w:val="000000"/>
                          <w:spacing w:val="-2"/>
                          <w:w w:val="105"/>
                          <w:sz w:val="19"/>
                          <w:lang w:val="lv-LV"/>
                        </w:rPr>
                        <w:t xml:space="preserve">, 2023. gada </w:t>
                      </w:r>
                      <w:r w:rsidR="00000000" w:rsidRPr="004A3F11">
                        <w:rPr>
                          <w:color w:val="000000"/>
                          <w:w w:val="105"/>
                          <w:sz w:val="19"/>
                          <w:lang w:val="lv-LV"/>
                        </w:rPr>
                        <w:t>oktobris)</w:t>
                      </w:r>
                      <w:r w:rsidR="00000000" w:rsidRPr="004A3F11">
                        <w:rPr>
                          <w:color w:val="000000"/>
                          <w:spacing w:val="-2"/>
                          <w:w w:val="105"/>
                          <w:sz w:val="19"/>
                          <w:lang w:val="lv-LV"/>
                        </w:rPr>
                        <w:t>.</w:t>
                      </w:r>
                    </w:p>
                    <w:p w14:paraId="2D3CF3A5" w14:textId="77777777" w:rsidR="00FE57D8" w:rsidRPr="004A3F11" w:rsidRDefault="00FE57D8">
                      <w:pPr>
                        <w:pStyle w:val="BodyText"/>
                        <w:spacing w:before="20"/>
                        <w:rPr>
                          <w:color w:val="000000"/>
                          <w:lang w:val="lv-LV"/>
                        </w:rPr>
                      </w:pPr>
                    </w:p>
                    <w:p w14:paraId="165BC428"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Barbara Grabowska-Moroz un Olga Śniadach, </w:t>
                      </w:r>
                      <w:hyperlink r:id="rId355">
                        <w:r w:rsidR="00FE57D8" w:rsidRPr="004A3F11">
                          <w:rPr>
                            <w:color w:val="000000"/>
                            <w:w w:val="110"/>
                            <w:sz w:val="19"/>
                            <w:u w:val="single"/>
                            <w:lang w:val="lv-LV"/>
                          </w:rPr>
                          <w:t xml:space="preserve">'The role of civil society in </w:t>
                        </w:r>
                      </w:hyperlink>
                      <w:hyperlink r:id="rId356">
                        <w:r w:rsidR="00FE57D8" w:rsidRPr="004A3F11">
                          <w:rPr>
                            <w:color w:val="000000"/>
                            <w:w w:val="110"/>
                            <w:sz w:val="19"/>
                            <w:u w:val="single"/>
                            <w:lang w:val="lv-LV"/>
                          </w:rPr>
                          <w:t>protecting judicial independence in times of rule of law backsliding in Poland'</w:t>
                        </w:r>
                      </w:hyperlink>
                      <w:r w:rsidRPr="004A3F11">
                        <w:rPr>
                          <w:color w:val="000000"/>
                          <w:w w:val="110"/>
                          <w:sz w:val="19"/>
                          <w:lang w:val="lv-LV"/>
                        </w:rPr>
                        <w:t xml:space="preserve">, </w:t>
                      </w:r>
                      <w:r w:rsidRPr="004A3F11">
                        <w:rPr>
                          <w:i/>
                          <w:color w:val="000000"/>
                          <w:w w:val="110"/>
                          <w:sz w:val="19"/>
                          <w:lang w:val="lv-LV"/>
                        </w:rPr>
                        <w:t>Utrecht Law Review</w:t>
                      </w:r>
                      <w:r w:rsidRPr="004A3F11">
                        <w:rPr>
                          <w:color w:val="000000"/>
                          <w:w w:val="110"/>
                          <w:sz w:val="19"/>
                          <w:lang w:val="lv-LV"/>
                        </w:rPr>
                        <w:t>, Vol. 17, Nr. 2 (2021).</w:t>
                      </w:r>
                    </w:p>
                    <w:p w14:paraId="5980E362" w14:textId="77777777" w:rsidR="00FE57D8" w:rsidRPr="004A3F11" w:rsidRDefault="00FE57D8">
                      <w:pPr>
                        <w:pStyle w:val="BodyText"/>
                        <w:spacing w:before="12"/>
                        <w:rPr>
                          <w:color w:val="000000"/>
                          <w:lang w:val="lv-LV"/>
                        </w:rPr>
                      </w:pPr>
                    </w:p>
                    <w:p w14:paraId="40A010ED"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 xml:space="preserve">Attiecībā uz pilsoniskās sabiedrības organizāciju veiktajiem pētījumiem īpaši </w:t>
                      </w:r>
                      <w:r w:rsidRPr="004A3F11">
                        <w:rPr>
                          <w:color w:val="000000"/>
                          <w:spacing w:val="-2"/>
                          <w:w w:val="110"/>
                          <w:sz w:val="19"/>
                          <w:lang w:val="lv-LV"/>
                        </w:rPr>
                        <w:t xml:space="preserve">jāatzīmē </w:t>
                      </w:r>
                      <w:hyperlink r:id="rId357">
                        <w:r w:rsidR="00FE57D8" w:rsidRPr="004A3F11">
                          <w:rPr>
                            <w:color w:val="000000"/>
                            <w:w w:val="110"/>
                            <w:sz w:val="19"/>
                            <w:u w:val="single"/>
                            <w:lang w:val="lv-LV"/>
                          </w:rPr>
                          <w:t xml:space="preserve">Helsinku Cilvēktiesību fonda </w:t>
                        </w:r>
                      </w:hyperlink>
                      <w:hyperlink r:id="rId358">
                        <w:r w:rsidR="00FE57D8" w:rsidRPr="004A3F11">
                          <w:rPr>
                            <w:color w:val="000000"/>
                            <w:w w:val="110"/>
                            <w:sz w:val="19"/>
                            <w:u w:val="single"/>
                            <w:lang w:val="lv-LV"/>
                          </w:rPr>
                          <w:t xml:space="preserve">plašais </w:t>
                        </w:r>
                      </w:hyperlink>
                      <w:hyperlink r:id="rId359">
                        <w:r w:rsidR="00FE57D8" w:rsidRPr="004A3F11">
                          <w:rPr>
                            <w:color w:val="000000"/>
                            <w:w w:val="110"/>
                            <w:sz w:val="19"/>
                            <w:u w:val="single"/>
                            <w:lang w:val="lv-LV"/>
                          </w:rPr>
                          <w:t>darbs.</w:t>
                        </w:r>
                      </w:hyperlink>
                    </w:p>
                  </w:txbxContent>
                </v:textbox>
                <w10:wrap type="topAndBottom" anchorx="page"/>
              </v:shape>
            </w:pict>
          </mc:Fallback>
        </mc:AlternateContent>
      </w:r>
    </w:p>
    <w:p w14:paraId="72E98D88" w14:textId="77777777" w:rsidR="00FE57D8" w:rsidRPr="004A3F11" w:rsidRDefault="00FE57D8">
      <w:pPr>
        <w:pStyle w:val="BodyText"/>
        <w:spacing w:before="17"/>
        <w:rPr>
          <w:sz w:val="22"/>
          <w:lang w:val="lv-LV"/>
        </w:rPr>
      </w:pPr>
    </w:p>
    <w:p w14:paraId="04E79B10" w14:textId="77777777" w:rsidR="00FE57D8" w:rsidRPr="004A3F11" w:rsidRDefault="00000000">
      <w:pPr>
        <w:pStyle w:val="Heading4"/>
        <w:rPr>
          <w:lang w:val="lv-LV"/>
        </w:rPr>
      </w:pPr>
      <w:r w:rsidRPr="004A3F11">
        <w:rPr>
          <w:w w:val="115"/>
          <w:sz w:val="21"/>
          <w:lang w:val="lv-LV"/>
        </w:rPr>
        <w:t xml:space="preserve">Pilsoņi </w:t>
      </w:r>
      <w:r w:rsidRPr="004A3F11">
        <w:rPr>
          <w:spacing w:val="-2"/>
          <w:w w:val="115"/>
          <w:sz w:val="21"/>
          <w:lang w:val="lv-LV"/>
        </w:rPr>
        <w:t xml:space="preserve">reaģē </w:t>
      </w:r>
      <w:r w:rsidRPr="004A3F11">
        <w:rPr>
          <w:w w:val="115"/>
          <w:sz w:val="21"/>
          <w:lang w:val="lv-LV"/>
        </w:rPr>
        <w:t>pirmie</w:t>
      </w:r>
    </w:p>
    <w:p w14:paraId="443463A5" w14:textId="77777777" w:rsidR="00FE57D8" w:rsidRPr="004A3F11" w:rsidRDefault="00000000">
      <w:pPr>
        <w:pStyle w:val="BodyText"/>
        <w:spacing w:line="249" w:lineRule="auto"/>
        <w:ind w:left="2936" w:right="201"/>
        <w:rPr>
          <w:lang w:val="lv-LV"/>
        </w:rPr>
      </w:pPr>
      <w:r w:rsidRPr="004A3F11">
        <w:rPr>
          <w:w w:val="110"/>
          <w:sz w:val="19"/>
          <w:lang w:val="lv-LV"/>
        </w:rPr>
        <w:t xml:space="preserve">Iepriekš minētās daudzu gadu garumā veidotās attiecības starp tiesnešu asociācijām un pilsoniskās sabiedrības organizācijām ļāva nekavējoties nodibināt gan privātu, gan galu galā institucionālu kontaktu, kad 2015. gadā tiesu vara tika pakļauta pēkšņam politiskam uzbrukumam. Šiem sakariem bija raksturīga uzticēšanās, kas bija ļoti svarīgi, ņemot vērā jautājuma jutīgo raksturu un iespējamās profesionālās sekas kopīgajos </w:t>
      </w:r>
      <w:r w:rsidRPr="004A3F11">
        <w:rPr>
          <w:spacing w:val="-2"/>
          <w:w w:val="110"/>
          <w:sz w:val="19"/>
          <w:lang w:val="lv-LV"/>
        </w:rPr>
        <w:t xml:space="preserve">centienos </w:t>
      </w:r>
      <w:r w:rsidRPr="004A3F11">
        <w:rPr>
          <w:spacing w:val="-1"/>
          <w:w w:val="110"/>
          <w:sz w:val="19"/>
          <w:lang w:val="lv-LV"/>
        </w:rPr>
        <w:t>iesaistītajām</w:t>
      </w:r>
      <w:r w:rsidRPr="004A3F11">
        <w:rPr>
          <w:w w:val="110"/>
          <w:sz w:val="19"/>
          <w:lang w:val="lv-LV"/>
        </w:rPr>
        <w:t xml:space="preserve"> personām</w:t>
      </w:r>
      <w:r w:rsidRPr="004A3F11">
        <w:rPr>
          <w:spacing w:val="-2"/>
          <w:w w:val="110"/>
          <w:sz w:val="19"/>
          <w:lang w:val="lv-LV"/>
        </w:rPr>
        <w:t>.</w:t>
      </w:r>
    </w:p>
    <w:p w14:paraId="28DF7893" w14:textId="77777777" w:rsidR="00FE57D8" w:rsidRPr="004A3F11" w:rsidRDefault="00FE57D8">
      <w:pPr>
        <w:pStyle w:val="BodyText"/>
        <w:spacing w:before="11"/>
        <w:rPr>
          <w:lang w:val="lv-LV"/>
        </w:rPr>
      </w:pPr>
    </w:p>
    <w:p w14:paraId="20216BC2" w14:textId="77777777" w:rsidR="00FE57D8" w:rsidRPr="004A3F11" w:rsidRDefault="00000000">
      <w:pPr>
        <w:pStyle w:val="BodyText"/>
        <w:spacing w:line="249" w:lineRule="auto"/>
        <w:ind w:left="2936" w:right="435"/>
        <w:rPr>
          <w:lang w:val="lv-LV"/>
        </w:rPr>
      </w:pPr>
      <w:r w:rsidRPr="004A3F11">
        <w:rPr>
          <w:w w:val="110"/>
          <w:sz w:val="19"/>
          <w:lang w:val="lv-LV"/>
        </w:rPr>
        <w:t xml:space="preserve">Tiesneši, pilsoniskās sabiedrības pārstāvji un sadarbojošies juristi galvoja par jaunām personām, kas iepriekš nebija iesaistījušās šādā sadarbībā. Papildu priekšrocība bija cienījamu juridisko autoritāšu, tostarp ievērojamu tiesību profesoru un tiesnešu, netiešs vai tiešs atbalsts. Daži no šiem cilvēkiem, piemēram, profesors </w:t>
      </w:r>
      <w:proofErr w:type="spellStart"/>
      <w:r w:rsidRPr="004A3F11">
        <w:rPr>
          <w:w w:val="110"/>
          <w:sz w:val="19"/>
          <w:lang w:val="lv-LV"/>
        </w:rPr>
        <w:t>Mirosław</w:t>
      </w:r>
      <w:proofErr w:type="spellEnd"/>
      <w:r w:rsidRPr="004A3F11">
        <w:rPr>
          <w:w w:val="110"/>
          <w:sz w:val="19"/>
          <w:lang w:val="lv-LV"/>
        </w:rPr>
        <w:t xml:space="preserve"> </w:t>
      </w:r>
      <w:proofErr w:type="spellStart"/>
      <w:r w:rsidRPr="004A3F11">
        <w:rPr>
          <w:w w:val="110"/>
          <w:sz w:val="19"/>
          <w:lang w:val="lv-LV"/>
        </w:rPr>
        <w:t>Wyrzykowski</w:t>
      </w:r>
      <w:proofErr w:type="spellEnd"/>
      <w:r w:rsidRPr="004A3F11">
        <w:rPr>
          <w:w w:val="110"/>
          <w:sz w:val="19"/>
          <w:lang w:val="lv-LV"/>
        </w:rPr>
        <w:t xml:space="preserve"> un profesore </w:t>
      </w:r>
      <w:proofErr w:type="spellStart"/>
      <w:r w:rsidRPr="004A3F11">
        <w:rPr>
          <w:w w:val="110"/>
          <w:sz w:val="19"/>
          <w:lang w:val="lv-LV"/>
        </w:rPr>
        <w:t>Ewa</w:t>
      </w:r>
      <w:proofErr w:type="spellEnd"/>
      <w:r w:rsidRPr="004A3F11">
        <w:rPr>
          <w:w w:val="110"/>
          <w:sz w:val="19"/>
          <w:lang w:val="lv-LV"/>
        </w:rPr>
        <w:t xml:space="preserve"> </w:t>
      </w:r>
      <w:proofErr w:type="spellStart"/>
      <w:proofErr w:type="gramStart"/>
      <w:r w:rsidRPr="004A3F11">
        <w:rPr>
          <w:w w:val="110"/>
          <w:sz w:val="19"/>
          <w:lang w:val="lv-LV"/>
        </w:rPr>
        <w:t>Łętowska</w:t>
      </w:r>
      <w:proofErr w:type="spellEnd"/>
      <w:r w:rsidRPr="004A3F11">
        <w:rPr>
          <w:w w:val="110"/>
          <w:sz w:val="19"/>
          <w:lang w:val="lv-LV"/>
        </w:rPr>
        <w:t>, paši bija strādājuši</w:t>
      </w:r>
      <w:proofErr w:type="gramEnd"/>
      <w:r w:rsidRPr="004A3F11">
        <w:rPr>
          <w:w w:val="110"/>
          <w:sz w:val="19"/>
          <w:lang w:val="lv-LV"/>
        </w:rPr>
        <w:t xml:space="preserve"> šajās jomās.</w:t>
      </w:r>
    </w:p>
    <w:p w14:paraId="3D2FA879" w14:textId="77777777" w:rsidR="00FE57D8" w:rsidRPr="004A3F11" w:rsidRDefault="00000000">
      <w:pPr>
        <w:pStyle w:val="BodyText"/>
        <w:spacing w:before="5" w:line="249" w:lineRule="auto"/>
        <w:ind w:left="2936" w:right="354"/>
        <w:rPr>
          <w:lang w:val="lv-LV"/>
        </w:rPr>
      </w:pPr>
      <w:r w:rsidRPr="004A3F11">
        <w:rPr>
          <w:w w:val="110"/>
          <w:sz w:val="19"/>
          <w:lang w:val="lv-LV"/>
        </w:rPr>
        <w:t>organizācijām, palīdzot veidot tiesnešu un pilsoniskās sabiedrības sadarbības pamatus.</w:t>
      </w:r>
    </w:p>
    <w:p w14:paraId="685F103B"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1FEA551"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79232" behindDoc="1" locked="0" layoutInCell="1" allowOverlap="1" wp14:anchorId="4AE5234A" wp14:editId="5387BA4E">
                <wp:simplePos x="0" y="0"/>
                <wp:positionH relativeFrom="page">
                  <wp:posOffset>360001</wp:posOffset>
                </wp:positionH>
                <wp:positionV relativeFrom="page">
                  <wp:posOffset>663975</wp:posOffset>
                </wp:positionV>
                <wp:extent cx="6840220" cy="9668510"/>
                <wp:effectExtent l="0" t="0" r="0" b="0"/>
                <wp:wrapNone/>
                <wp:docPr id="601" name="Group 60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02" name="Graphic 60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03" name="Graphic 60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D0AD00B" id="Group 601" o:spid="_x0000_s1026" style="position:absolute;margin-left:28.35pt;margin-top:52.3pt;width:538.6pt;height:761.3pt;z-index:-25163724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mNww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DvSwmNwwIAAEIIAAAOAAAAAAAAAAAAAAAAAC4CAABkcnMvZTJvRG9jLnhtbFBLAQIt&#10;ABQABgAIAAAAIQBM10hR4gAAAAwBAAAPAAAAAAAAAAAAAAAAAB0FAABkcnMvZG93bnJldi54bWxQ&#10;SwUGAAAAAAQABADzAAAALAYAAAAA&#10;">
                <v:shape id="Graphic 60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" path="m,9661677l,e" filled="f" strokecolor="#354754" strokeweight=".5pt">
                  <v:path arrowok="t"/>
                </v:shape>
                <v:shape id="Graphic 60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" path="m,l6840004,e" filled="f" strokecolor="#354754" strokeweight=".5pt">
                  <v:path arrowok="t"/>
                </v:shape>
                <w10:wrap anchorx="page" anchory="page"/>
              </v:group>
            </w:pict>
          </mc:Fallback>
        </mc:AlternateContent>
      </w:r>
    </w:p>
    <w:p w14:paraId="4118CDE5" w14:textId="77777777" w:rsidR="00FE57D8" w:rsidRPr="004A3F11" w:rsidRDefault="00FE57D8">
      <w:pPr>
        <w:pStyle w:val="BodyText"/>
        <w:rPr>
          <w:lang w:val="lv-LV"/>
        </w:rPr>
      </w:pPr>
    </w:p>
    <w:p w14:paraId="6F9FB03E" w14:textId="77777777" w:rsidR="00FE57D8" w:rsidRPr="004A3F11" w:rsidRDefault="00FE57D8">
      <w:pPr>
        <w:pStyle w:val="BodyText"/>
        <w:rPr>
          <w:lang w:val="lv-LV"/>
        </w:rPr>
      </w:pPr>
    </w:p>
    <w:p w14:paraId="5C39237F" w14:textId="77777777" w:rsidR="00FE57D8" w:rsidRPr="004A3F11" w:rsidRDefault="00FE57D8">
      <w:pPr>
        <w:pStyle w:val="BodyText"/>
        <w:rPr>
          <w:lang w:val="lv-LV"/>
        </w:rPr>
      </w:pPr>
    </w:p>
    <w:p w14:paraId="1713AB69" w14:textId="77777777" w:rsidR="00FE57D8" w:rsidRPr="004A3F11" w:rsidRDefault="00FE57D8">
      <w:pPr>
        <w:pStyle w:val="BodyText"/>
        <w:rPr>
          <w:lang w:val="lv-LV"/>
        </w:rPr>
      </w:pPr>
    </w:p>
    <w:p w14:paraId="68A3A0AD" w14:textId="77777777" w:rsidR="00FE57D8" w:rsidRPr="004A3F11" w:rsidRDefault="00FE57D8">
      <w:pPr>
        <w:pStyle w:val="BodyText"/>
        <w:rPr>
          <w:lang w:val="lv-LV"/>
        </w:rPr>
      </w:pPr>
    </w:p>
    <w:p w14:paraId="6857FC44" w14:textId="77777777" w:rsidR="00FE57D8" w:rsidRPr="004A3F11" w:rsidRDefault="00FE57D8">
      <w:pPr>
        <w:pStyle w:val="BodyText"/>
        <w:rPr>
          <w:lang w:val="lv-LV"/>
        </w:rPr>
      </w:pPr>
    </w:p>
    <w:p w14:paraId="12759A5E" w14:textId="77777777" w:rsidR="00FE57D8" w:rsidRPr="004A3F11" w:rsidRDefault="00FE57D8">
      <w:pPr>
        <w:pStyle w:val="BodyText"/>
        <w:spacing w:before="128"/>
        <w:rPr>
          <w:lang w:val="lv-LV"/>
        </w:rPr>
      </w:pPr>
    </w:p>
    <w:p w14:paraId="44AFBD93" w14:textId="77777777" w:rsidR="00FE57D8" w:rsidRPr="004A3F11" w:rsidRDefault="00000000">
      <w:pPr>
        <w:pStyle w:val="BodyText"/>
        <w:spacing w:line="249" w:lineRule="auto"/>
        <w:ind w:left="2936" w:right="201"/>
        <w:rPr>
          <w:lang w:val="lv-LV"/>
        </w:rPr>
      </w:pPr>
      <w:r w:rsidRPr="004A3F11">
        <w:rPr>
          <w:w w:val="110"/>
          <w:sz w:val="19"/>
          <w:lang w:val="lv-LV"/>
        </w:rPr>
        <w:t xml:space="preserve">Pieaugot uzticībai, sākotnējie personīgie sakari izvērsās plašākā sadarbības tīklā. Pirmā pieredze, kas gūta, strādājot kopā arvien plašākā lokā, veicināja uzticēšanos un stiprināja solidaritāti. Turklāt kopīgā pieredze, kas gūta, veicot brīvprātīgu papildu darbu sarežģītos apstākļos, apstākļos, kad bija jūtams politisks </w:t>
      </w:r>
      <w:r w:rsidRPr="004A3F11">
        <w:rPr>
          <w:spacing w:val="-8"/>
          <w:w w:val="110"/>
          <w:sz w:val="19"/>
          <w:lang w:val="lv-LV"/>
        </w:rPr>
        <w:t xml:space="preserve">uzbrukums </w:t>
      </w:r>
      <w:r w:rsidRPr="004A3F11">
        <w:rPr>
          <w:w w:val="110"/>
          <w:sz w:val="19"/>
          <w:lang w:val="lv-LV"/>
        </w:rPr>
        <w:t>tiesu varai un bažas par gadu gaitā rūpīgi veidoto sistēmisko tiesisko garantiju eroziju, padziļināja iesaistīto personu apņemšanos, vienojot viņus kopīgam mērķim.</w:t>
      </w:r>
    </w:p>
    <w:p w14:paraId="25087770" w14:textId="77777777" w:rsidR="00FE57D8" w:rsidRPr="004A3F11" w:rsidRDefault="00000000">
      <w:pPr>
        <w:pStyle w:val="Heading4"/>
        <w:spacing w:before="223"/>
        <w:rPr>
          <w:lang w:val="lv-LV"/>
        </w:rPr>
      </w:pPr>
      <w:r w:rsidRPr="004A3F11">
        <w:rPr>
          <w:w w:val="110"/>
          <w:sz w:val="21"/>
          <w:lang w:val="lv-LV"/>
        </w:rPr>
        <w:t xml:space="preserve">Rokas nost no </w:t>
      </w:r>
      <w:r w:rsidRPr="004A3F11">
        <w:rPr>
          <w:spacing w:val="-2"/>
          <w:w w:val="110"/>
          <w:sz w:val="21"/>
          <w:lang w:val="lv-LV"/>
        </w:rPr>
        <w:t>tribunāla</w:t>
      </w:r>
    </w:p>
    <w:p w14:paraId="50DABEA8" w14:textId="77777777" w:rsidR="00FE57D8" w:rsidRPr="004A3F11" w:rsidRDefault="00000000">
      <w:pPr>
        <w:pStyle w:val="BodyText"/>
        <w:spacing w:line="249" w:lineRule="auto"/>
        <w:ind w:left="2936" w:right="671"/>
        <w:rPr>
          <w:lang w:val="lv-LV"/>
        </w:rPr>
      </w:pPr>
      <w:r w:rsidRPr="004A3F11">
        <w:rPr>
          <w:w w:val="110"/>
          <w:sz w:val="19"/>
          <w:lang w:val="lv-LV"/>
        </w:rPr>
        <w:t>Var teikt, ka formālais sākums uzbrukumam Polijas tiesu varai bija 2015. gada 25. novembra naktī pieņemtie Seima (parlamenta apakšpalātas) lēmumi par Konstitucionālo tribunālu. Šīs rezolūcijas pavadīja pirmās spontānās pilsoņu demonstrācijas, jo cilvēki sāka protestēt.</w:t>
      </w:r>
    </w:p>
    <w:p w14:paraId="72D10AFF" w14:textId="77777777" w:rsidR="00FE57D8" w:rsidRPr="004A3F11" w:rsidRDefault="00000000">
      <w:pPr>
        <w:pStyle w:val="BodyText"/>
        <w:spacing w:line="249" w:lineRule="auto"/>
        <w:ind w:left="2936"/>
        <w:rPr>
          <w:lang w:val="lv-LV"/>
        </w:rPr>
      </w:pPr>
      <w:r w:rsidRPr="004A3F11">
        <w:rPr>
          <w:w w:val="110"/>
          <w:sz w:val="19"/>
          <w:lang w:val="lv-LV"/>
        </w:rPr>
        <w:t>pulcējās pēc 21.00 un dažas stundas vēlāk skandēja "</w:t>
      </w:r>
      <w:hyperlink r:id="rId360">
        <w:r w:rsidR="00FE57D8" w:rsidRPr="004A3F11">
          <w:rPr>
            <w:w w:val="110"/>
            <w:sz w:val="19"/>
            <w:u w:val="single"/>
            <w:lang w:val="lv-LV"/>
          </w:rPr>
          <w:t>Rokas nost</w:t>
        </w:r>
        <w:r w:rsidR="00FE57D8" w:rsidRPr="004A3F11">
          <w:rPr>
            <w:spacing w:val="16"/>
            <w:w w:val="110"/>
            <w:sz w:val="19"/>
            <w:u w:val="single"/>
            <w:lang w:val="lv-LV"/>
          </w:rPr>
          <w:t xml:space="preserve"> no </w:t>
        </w:r>
        <w:r w:rsidR="00FE57D8" w:rsidRPr="004A3F11">
          <w:rPr>
            <w:w w:val="110"/>
            <w:sz w:val="19"/>
            <w:u w:val="single"/>
            <w:lang w:val="lv-LV"/>
          </w:rPr>
          <w:t>tribunāla</w:t>
        </w:r>
      </w:hyperlink>
      <w:r w:rsidRPr="004A3F11">
        <w:rPr>
          <w:w w:val="110"/>
          <w:sz w:val="19"/>
          <w:lang w:val="lv-LV"/>
        </w:rPr>
        <w:t>!" ("</w:t>
      </w:r>
      <w:proofErr w:type="spellStart"/>
      <w:r w:rsidRPr="004A3F11">
        <w:rPr>
          <w:w w:val="110"/>
          <w:sz w:val="19"/>
          <w:lang w:val="lv-LV"/>
        </w:rPr>
        <w:t>Ręce</w:t>
      </w:r>
      <w:proofErr w:type="spellEnd"/>
      <w:r w:rsidRPr="004A3F11">
        <w:rPr>
          <w:w w:val="110"/>
          <w:sz w:val="19"/>
          <w:lang w:val="lv-LV"/>
        </w:rPr>
        <w:t xml:space="preserve"> </w:t>
      </w:r>
      <w:proofErr w:type="spellStart"/>
      <w:r w:rsidRPr="004A3F11">
        <w:rPr>
          <w:w w:val="110"/>
          <w:sz w:val="19"/>
          <w:lang w:val="lv-LV"/>
        </w:rPr>
        <w:t>precz</w:t>
      </w:r>
      <w:proofErr w:type="spellEnd"/>
      <w:r w:rsidRPr="004A3F11">
        <w:rPr>
          <w:w w:val="110"/>
          <w:sz w:val="19"/>
          <w:lang w:val="lv-LV"/>
        </w:rPr>
        <w:t xml:space="preserve"> od </w:t>
      </w:r>
      <w:proofErr w:type="spellStart"/>
      <w:r w:rsidRPr="004A3F11">
        <w:rPr>
          <w:w w:val="110"/>
          <w:sz w:val="19"/>
          <w:lang w:val="lv-LV"/>
        </w:rPr>
        <w:t>Trybuna</w:t>
      </w:r>
      <w:proofErr w:type="spellEnd"/>
      <w:r w:rsidRPr="004A3F11">
        <w:rPr>
          <w:w w:val="110"/>
          <w:sz w:val="19"/>
          <w:lang w:val="lv-LV"/>
        </w:rPr>
        <w:t>!") pret parlamenta deputātiem, kuri pameta Seimu.</w:t>
      </w:r>
    </w:p>
    <w:p w14:paraId="589FBBEA" w14:textId="77777777" w:rsidR="00FE57D8" w:rsidRPr="004A3F11" w:rsidRDefault="00000000">
      <w:pPr>
        <w:pStyle w:val="Heading4"/>
        <w:spacing w:before="219"/>
        <w:rPr>
          <w:lang w:val="lv-LV"/>
        </w:rPr>
      </w:pPr>
      <w:r w:rsidRPr="004A3F11">
        <w:rPr>
          <w:w w:val="110"/>
          <w:sz w:val="21"/>
          <w:lang w:val="lv-LV"/>
        </w:rPr>
        <w:t xml:space="preserve">"Mēs </w:t>
      </w:r>
      <w:r w:rsidRPr="004A3F11">
        <w:rPr>
          <w:spacing w:val="-4"/>
          <w:w w:val="110"/>
          <w:sz w:val="21"/>
          <w:lang w:val="lv-LV"/>
        </w:rPr>
        <w:t xml:space="preserve">jūs </w:t>
      </w:r>
      <w:r w:rsidRPr="004A3F11">
        <w:rPr>
          <w:w w:val="110"/>
          <w:sz w:val="21"/>
          <w:lang w:val="lv-LV"/>
        </w:rPr>
        <w:t>vērojam</w:t>
      </w:r>
    </w:p>
    <w:p w14:paraId="02F8F3C7" w14:textId="77777777" w:rsidR="00FE57D8" w:rsidRPr="004A3F11" w:rsidRDefault="00000000">
      <w:pPr>
        <w:pStyle w:val="BodyText"/>
        <w:spacing w:line="249" w:lineRule="auto"/>
        <w:ind w:left="2936" w:right="147"/>
        <w:rPr>
          <w:lang w:val="lv-LV"/>
        </w:rPr>
      </w:pPr>
      <w:r w:rsidRPr="004A3F11">
        <w:rPr>
          <w:w w:val="110"/>
          <w:sz w:val="19"/>
          <w:lang w:val="lv-LV"/>
        </w:rPr>
        <w:t xml:space="preserve">Turpmākajās nedēļās turpinājās mēģinājumi aizstāvēt Konstitucionālo tribunālu, un notika demonstrācijas ar saukli "Mēs jūs vērojam". Pilsoniskās sabiedrības organizācijas uzsāka ielu Konstitucionālo universitāti, kurā brīvprātīgie iedzīvotājiem skaidroja Konstitucionālā tribunāla lomu un tā nolēmumu nozīmi. Arī topošā </w:t>
      </w:r>
      <w:hyperlink r:id="rId361">
        <w:r w:rsidR="00FE57D8" w:rsidRPr="004A3F11">
          <w:rPr>
            <w:w w:val="110"/>
            <w:sz w:val="19"/>
            <w:u w:val="single"/>
            <w:lang w:val="lv-LV"/>
          </w:rPr>
          <w:t>Demokrātijas aizstāvības komiteja (KOD)</w:t>
        </w:r>
      </w:hyperlink>
      <w:r w:rsidRPr="004A3F11">
        <w:rPr>
          <w:w w:val="110"/>
          <w:sz w:val="19"/>
          <w:lang w:val="lv-LV"/>
        </w:rPr>
        <w:t>, liela sabiedriskā kustība, kas tika dibināta 2015. gada 18. novembrī, pievienojās centieniem aizsargāt Tribunālu.</w:t>
      </w:r>
    </w:p>
    <w:p w14:paraId="23ACBEC2" w14:textId="77777777" w:rsidR="00FE57D8" w:rsidRPr="004A3F11" w:rsidRDefault="00000000">
      <w:pPr>
        <w:pStyle w:val="Heading4"/>
        <w:spacing w:before="219"/>
        <w:rPr>
          <w:lang w:val="lv-LV"/>
        </w:rPr>
      </w:pPr>
      <w:r w:rsidRPr="004A3F11">
        <w:rPr>
          <w:w w:val="115"/>
          <w:sz w:val="21"/>
          <w:lang w:val="lv-LV"/>
        </w:rPr>
        <w:t xml:space="preserve">Pilsoņi aizstāj </w:t>
      </w:r>
      <w:r w:rsidRPr="004A3F11">
        <w:rPr>
          <w:spacing w:val="-2"/>
          <w:w w:val="115"/>
          <w:sz w:val="21"/>
          <w:lang w:val="lv-LV"/>
        </w:rPr>
        <w:t>premjerministru</w:t>
      </w:r>
    </w:p>
    <w:p w14:paraId="351EEB6D" w14:textId="77777777" w:rsidR="00FE57D8" w:rsidRPr="004A3F11" w:rsidRDefault="00000000">
      <w:pPr>
        <w:pStyle w:val="BodyText"/>
        <w:spacing w:line="249" w:lineRule="auto"/>
        <w:ind w:left="2936" w:right="546"/>
        <w:rPr>
          <w:lang w:val="lv-LV"/>
        </w:rPr>
      </w:pPr>
      <w:r w:rsidRPr="004A3F11">
        <w:rPr>
          <w:w w:val="110"/>
          <w:sz w:val="19"/>
          <w:lang w:val="lv-LV"/>
        </w:rPr>
        <w:t xml:space="preserve">Īpaši simbolisku protesta akciju organizēja partijas </w:t>
      </w:r>
      <w:proofErr w:type="spellStart"/>
      <w:r w:rsidRPr="004A3F11">
        <w:rPr>
          <w:w w:val="110"/>
          <w:sz w:val="19"/>
          <w:lang w:val="lv-LV"/>
        </w:rPr>
        <w:t>Razem</w:t>
      </w:r>
      <w:proofErr w:type="spellEnd"/>
      <w:r w:rsidRPr="004A3F11">
        <w:rPr>
          <w:w w:val="110"/>
          <w:sz w:val="19"/>
          <w:lang w:val="lv-LV"/>
        </w:rPr>
        <w:t xml:space="preserve"> aktīvisti. Reaģējot uz premjerministres </w:t>
      </w:r>
      <w:proofErr w:type="spellStart"/>
      <w:r w:rsidRPr="004A3F11">
        <w:rPr>
          <w:w w:val="110"/>
          <w:sz w:val="19"/>
          <w:lang w:val="lv-LV"/>
        </w:rPr>
        <w:t>Beatas</w:t>
      </w:r>
      <w:proofErr w:type="spellEnd"/>
      <w:r w:rsidRPr="004A3F11">
        <w:rPr>
          <w:w w:val="110"/>
          <w:sz w:val="19"/>
          <w:lang w:val="lv-LV"/>
        </w:rPr>
        <w:t xml:space="preserve"> </w:t>
      </w:r>
      <w:proofErr w:type="spellStart"/>
      <w:r w:rsidRPr="004A3F11">
        <w:rPr>
          <w:w w:val="110"/>
          <w:sz w:val="19"/>
          <w:lang w:val="lv-LV"/>
        </w:rPr>
        <w:t>Šidlo</w:t>
      </w:r>
      <w:proofErr w:type="spellEnd"/>
      <w:r w:rsidRPr="004A3F11">
        <w:rPr>
          <w:w w:val="110"/>
          <w:sz w:val="19"/>
          <w:lang w:val="lv-LV"/>
        </w:rPr>
        <w:t xml:space="preserve"> (</w:t>
      </w:r>
      <w:proofErr w:type="spellStart"/>
      <w:r w:rsidRPr="004A3F11">
        <w:rPr>
          <w:w w:val="110"/>
          <w:sz w:val="19"/>
          <w:lang w:val="lv-LV"/>
        </w:rPr>
        <w:t>Beata</w:t>
      </w:r>
      <w:proofErr w:type="spellEnd"/>
      <w:r w:rsidRPr="004A3F11">
        <w:rPr>
          <w:w w:val="110"/>
          <w:sz w:val="19"/>
          <w:lang w:val="lv-LV"/>
        </w:rPr>
        <w:t xml:space="preserve"> </w:t>
      </w:r>
      <w:proofErr w:type="spellStart"/>
      <w:r w:rsidRPr="004A3F11">
        <w:rPr>
          <w:w w:val="110"/>
          <w:sz w:val="19"/>
          <w:lang w:val="lv-LV"/>
        </w:rPr>
        <w:t>Szydło</w:t>
      </w:r>
      <w:proofErr w:type="spellEnd"/>
      <w:r w:rsidRPr="004A3F11">
        <w:rPr>
          <w:w w:val="110"/>
          <w:sz w:val="19"/>
          <w:lang w:val="lv-LV"/>
        </w:rPr>
        <w:t>) atteikumu publicēt Konstitucionālā tribunāla 2016. gada 9. marta nolēmumu par 2015. gada decembra grozījumiem Tribunāla likumā (lai gan publicēšana ir nolēmuma spēkā esamības nosacījums),</w:t>
      </w:r>
    </w:p>
    <w:p w14:paraId="7E3A81FF" w14:textId="77777777" w:rsidR="00FE57D8" w:rsidRPr="004A3F11" w:rsidRDefault="00000000">
      <w:pPr>
        <w:pStyle w:val="BodyText"/>
        <w:spacing w:before="1" w:line="249" w:lineRule="auto"/>
        <w:ind w:left="2936"/>
        <w:rPr>
          <w:lang w:val="lv-LV"/>
        </w:rPr>
      </w:pPr>
      <w:r w:rsidRPr="004A3F11">
        <w:rPr>
          <w:w w:val="110"/>
          <w:sz w:val="19"/>
          <w:lang w:val="lv-LV"/>
        </w:rPr>
        <w:t>aktīvisti veica pilsoņu ierosinātu publikāciju</w:t>
      </w:r>
      <w:hyperlink r:id="rId362">
        <w:r w:rsidR="00FE57D8" w:rsidRPr="004A3F11">
          <w:rPr>
            <w:w w:val="110"/>
            <w:sz w:val="19"/>
            <w:u w:val="single"/>
            <w:lang w:val="lv-LV"/>
          </w:rPr>
          <w:t>, projicējot nolēmuma tekstu</w:t>
        </w:r>
      </w:hyperlink>
      <w:r w:rsidRPr="004A3F11">
        <w:rPr>
          <w:w w:val="110"/>
          <w:sz w:val="19"/>
          <w:lang w:val="lv-LV"/>
        </w:rPr>
        <w:t xml:space="preserve"> uz premjerministres biroja sienas.</w:t>
      </w:r>
    </w:p>
    <w:p w14:paraId="259A05D4" w14:textId="77777777" w:rsidR="00FE57D8" w:rsidRPr="004A3F11" w:rsidRDefault="00FE57D8">
      <w:pPr>
        <w:pStyle w:val="BodyText"/>
        <w:spacing w:before="11"/>
        <w:rPr>
          <w:lang w:val="lv-LV"/>
        </w:rPr>
      </w:pPr>
    </w:p>
    <w:p w14:paraId="20DE68F7" w14:textId="77777777" w:rsidR="00FE57D8" w:rsidRPr="004A3F11" w:rsidRDefault="00000000">
      <w:pPr>
        <w:pStyle w:val="BodyText"/>
        <w:spacing w:before="1" w:line="249" w:lineRule="auto"/>
        <w:ind w:left="2936" w:right="201"/>
        <w:rPr>
          <w:lang w:val="lv-LV"/>
        </w:rPr>
      </w:pPr>
      <w:proofErr w:type="gramStart"/>
      <w:r w:rsidRPr="004A3F11">
        <w:rPr>
          <w:w w:val="110"/>
          <w:sz w:val="19"/>
          <w:lang w:val="lv-LV"/>
        </w:rPr>
        <w:t>Tikmēr KOD</w:t>
      </w:r>
      <w:proofErr w:type="gramEnd"/>
      <w:r w:rsidRPr="004A3F11">
        <w:rPr>
          <w:w w:val="110"/>
          <w:sz w:val="19"/>
          <w:lang w:val="lv-LV"/>
        </w:rPr>
        <w:t xml:space="preserve"> protesta akcija pie premjerministra biroja turpinājās līdz brīdim, kad spriedums tika oficiāli publicēts. Vairākus mēnešus garāmgājēji varēja aplūkot publisku displeju, kurā bija redzams dienu skaits, kas pagājušas kopš nolēmuma pieņemšanas un kopš nelikumīgā atteikuma to publicēt.</w:t>
      </w:r>
    </w:p>
    <w:p w14:paraId="0F6D8222" w14:textId="77777777" w:rsidR="00FE57D8" w:rsidRPr="004A3F11" w:rsidRDefault="00000000">
      <w:pPr>
        <w:pStyle w:val="Heading4"/>
        <w:spacing w:before="220"/>
        <w:rPr>
          <w:lang w:val="lv-LV"/>
        </w:rPr>
      </w:pPr>
      <w:r w:rsidRPr="004A3F11">
        <w:rPr>
          <w:spacing w:val="-2"/>
          <w:w w:val="115"/>
          <w:sz w:val="21"/>
          <w:lang w:val="lv-LV"/>
        </w:rPr>
        <w:t>Aicinājums Venēcijas Komisijai</w:t>
      </w:r>
    </w:p>
    <w:p w14:paraId="772600E1" w14:textId="77777777" w:rsidR="00FE57D8" w:rsidRPr="004A3F11" w:rsidRDefault="00000000">
      <w:pPr>
        <w:pStyle w:val="BodyText"/>
        <w:spacing w:line="249" w:lineRule="auto"/>
        <w:ind w:left="2936"/>
        <w:rPr>
          <w:lang w:val="lv-LV"/>
        </w:rPr>
      </w:pPr>
      <w:r w:rsidRPr="004A3F11">
        <w:rPr>
          <w:w w:val="110"/>
          <w:sz w:val="19"/>
          <w:lang w:val="lv-LV"/>
        </w:rPr>
        <w:t>Vēl viena akcija bija vēstule, ko 2015. gada 2. decembrī astoņas pilsoniskās sabiedrības organizācijas kopā ar Augstāko advokātu padomi nosūtīja Venēcijas komisijai. Šīs organizācijas bija pirmās, kas lūdza Komisiju pievērst uzmanību situācijai Polijā.</w:t>
      </w:r>
    </w:p>
    <w:p w14:paraId="07FCB03A" w14:textId="77777777" w:rsidR="00FE57D8" w:rsidRPr="004A3F11" w:rsidRDefault="00FE57D8">
      <w:pPr>
        <w:pStyle w:val="BodyText"/>
        <w:spacing w:before="9"/>
        <w:rPr>
          <w:lang w:val="lv-LV"/>
        </w:rPr>
      </w:pPr>
    </w:p>
    <w:p w14:paraId="0401578C" w14:textId="77777777" w:rsidR="00FE57D8" w:rsidRPr="004A3F11" w:rsidRDefault="00000000">
      <w:pPr>
        <w:pStyle w:val="BodyText"/>
        <w:spacing w:before="1" w:line="249" w:lineRule="auto"/>
        <w:ind w:left="2936" w:right="354"/>
        <w:rPr>
          <w:lang w:val="lv-LV"/>
        </w:rPr>
      </w:pPr>
      <w:r w:rsidRPr="004A3F11">
        <w:rPr>
          <w:w w:val="110"/>
          <w:sz w:val="19"/>
          <w:lang w:val="lv-LV"/>
        </w:rPr>
        <w:t>Lai gan vēstules autoriem nebija oficiālu pilnvaru oficiāli uzaicināt Komisiju, vēstule kalpoja kā informācijas avots un simbolisks aicinājums, sniedzot detalizētu juridisko un faktisko apstākļu izklāstu. Šī iniciatīva izraisīja debates, kas galu galā noveda pie tā, ka 2015. gada 23. decembrī ārlietu ministrs oficiāli lūdza Venēcijas komisiju sniegt atzinumu par grozījumiem Konstitucionālā tribunāla likumā.</w:t>
      </w:r>
    </w:p>
    <w:p w14:paraId="42884B5C" w14:textId="77777777" w:rsidR="00FE57D8" w:rsidRPr="004A3F11" w:rsidRDefault="00000000">
      <w:pPr>
        <w:pStyle w:val="BodyText"/>
        <w:spacing w:before="6"/>
        <w:rPr>
          <w:sz w:val="14"/>
          <w:lang w:val="lv-LV"/>
        </w:rPr>
      </w:pPr>
      <w:r w:rsidRPr="004A3F11">
        <w:rPr>
          <w:noProof/>
          <w:sz w:val="14"/>
          <w:lang w:val="lv-LV"/>
        </w:rPr>
        <mc:AlternateContent>
          <mc:Choice Requires="wps">
            <w:drawing>
              <wp:anchor distT="0" distB="0" distL="0" distR="0" simplePos="0" relativeHeight="251793920" behindDoc="1" locked="0" layoutInCell="1" allowOverlap="1" wp14:anchorId="190315CF" wp14:editId="26686704">
                <wp:simplePos x="0" y="0"/>
                <wp:positionH relativeFrom="page">
                  <wp:posOffset>2224290</wp:posOffset>
                </wp:positionH>
                <wp:positionV relativeFrom="paragraph">
                  <wp:posOffset>121276</wp:posOffset>
                </wp:positionV>
                <wp:extent cx="4975860" cy="1219200"/>
                <wp:effectExtent l="0" t="0" r="0" b="0"/>
                <wp:wrapTopAndBottom/>
                <wp:docPr id="604" name="Textbox 604"/>
                <wp:cNvGraphicFramePr/>
                <a:graphic xmlns:a="http://schemas.openxmlformats.org/drawingml/2006/main">
                  <a:graphicData uri="http://schemas.microsoft.com/office/word/2010/wordprocessingShape">
                    <wps:wsp>
                      <wps:cNvSpPr txBox="1"/>
                      <wps:spPr>
                        <a:xfrm>
                          <a:off x="0" y="0"/>
                          <a:ext cx="4975860" cy="1219200"/>
                        </a:xfrm>
                        <a:prstGeom prst="rect">
                          <a:avLst/>
                        </a:prstGeom>
                        <a:solidFill>
                          <a:srgbClr val="ACBBC6"/>
                        </a:solidFill>
                      </wps:spPr>
                      <wps:txbx>
                        <w:txbxContent>
                          <w:p w14:paraId="019A528C" w14:textId="77777777" w:rsidR="00FE57D8" w:rsidRPr="004A3F11" w:rsidRDefault="00FE57D8">
                            <w:pPr>
                              <w:pStyle w:val="BodyText"/>
                              <w:spacing w:before="17"/>
                              <w:rPr>
                                <w:color w:val="000000"/>
                                <w:sz w:val="22"/>
                                <w:lang w:val="lv-LV"/>
                              </w:rPr>
                            </w:pPr>
                          </w:p>
                          <w:p w14:paraId="185D726B"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3FB3722"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Helsinku Cilvēktiesību fonda, Polijas Advokātu padomes, Tiesību un sabiedrības institūta (INPRIS), Pilsoniskās izglītības centra, Sabiedrisko lietu institūta, </w:t>
                            </w:r>
                            <w:r w:rsidRPr="004A3F11">
                              <w:rPr>
                                <w:color w:val="000000"/>
                                <w:w w:val="110"/>
                                <w:sz w:val="19"/>
                                <w:lang w:val="lv-LV"/>
                              </w:rPr>
                              <w:t>Panoptykon fonda, Stefana Batorija fonda, Pilsoniskās attīstības foruma un Pilsoņu tīkla Watchdog Poland kopīga vēstule Venēcijas Komisijai (2015. gada 2. decembris).</w:t>
                            </w:r>
                          </w:p>
                        </w:txbxContent>
                      </wps:txbx>
                      <wps:bodyPr wrap="square" lIns="0" tIns="0" rIns="0" bIns="0" rtlCol="0"/>
                    </wps:wsp>
                  </a:graphicData>
                </a:graphic>
              </wp:anchor>
            </w:drawing>
          </mc:Choice>
          <mc:Fallback>
            <w:pict>
              <v:shape w14:anchorId="190315CF" id="Textbox 604" o:spid="_x0000_s1148" type="#_x0000_t202" style="position:absolute;margin-left:175.15pt;margin-top:9.55pt;width:391.8pt;height:96pt;z-index:-25152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" fillcolor="#acbbc6" stroked="f">
                <v:textbox inset="0,0,0,0">
                  <w:txbxContent>
                    <w:p w14:paraId="019A528C" w14:textId="77777777" w:rsidR="00FE57D8" w:rsidRPr="004A3F11" w:rsidRDefault="00FE57D8">
                      <w:pPr>
                        <w:pStyle w:val="BodyText"/>
                        <w:spacing w:before="17"/>
                        <w:rPr>
                          <w:color w:val="000000"/>
                          <w:sz w:val="22"/>
                          <w:lang w:val="lv-LV"/>
                        </w:rPr>
                      </w:pPr>
                    </w:p>
                    <w:p w14:paraId="185D726B"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3FB3722"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Helsinku Cilvēktiesību fonda, Polijas Advokātu padomes, Tiesību un sabiedrības institūta (INPRIS), Pilsoniskās izglītības centra, Sabiedrisko lietu institūta, </w:t>
                      </w:r>
                      <w:r w:rsidRPr="004A3F11">
                        <w:rPr>
                          <w:color w:val="000000"/>
                          <w:w w:val="110"/>
                          <w:sz w:val="19"/>
                          <w:lang w:val="lv-LV"/>
                        </w:rPr>
                        <w:t>Panoptykon fonda, Stefana Batorija fonda, Pilsoniskās attīstības foruma un Pilsoņu tīkla Watchdog Poland kopīga vēstule Venēcijas Komisijai (2015. gada 2. decembris).</w:t>
                      </w:r>
                    </w:p>
                  </w:txbxContent>
                </v:textbox>
                <w10:wrap type="topAndBottom" anchorx="page"/>
              </v:shape>
            </w:pict>
          </mc:Fallback>
        </mc:AlternateContent>
      </w:r>
    </w:p>
    <w:p w14:paraId="01BFD66D"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3791CA72"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80256" behindDoc="1" locked="0" layoutInCell="1" allowOverlap="1" wp14:anchorId="0E44BC81" wp14:editId="7E004F3E">
                <wp:simplePos x="0" y="0"/>
                <wp:positionH relativeFrom="page">
                  <wp:posOffset>360001</wp:posOffset>
                </wp:positionH>
                <wp:positionV relativeFrom="page">
                  <wp:posOffset>663975</wp:posOffset>
                </wp:positionV>
                <wp:extent cx="6840220" cy="9668510"/>
                <wp:effectExtent l="0" t="0" r="0" b="0"/>
                <wp:wrapNone/>
                <wp:docPr id="605" name="Group 60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06" name="Graphic 60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07" name="Graphic 60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9E03977" id="Group 605" o:spid="_x0000_s1026" style="position:absolute;margin-left:28.35pt;margin-top:52.3pt;width:538.6pt;height:761.3pt;z-index:-25163622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Oj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OCWU6O8AgAAQggAAA4AAAAAAAAAAAAAAAAALgIAAGRycy9lMm9Eb2MueG1sUEsBAi0AFAAGAAgA&#10;AAAhAEzXSFHiAAAADAEAAA8AAAAAAAAAAAAAAAAAFgUAAGRycy9kb3ducmV2LnhtbFBLBQYAAAAA&#10;BAAEAPMAAAAlBgAAAAA=&#10;">
                <v:shape id="Graphic 60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" path="m,9661677l,e" filled="f" strokecolor="#354754" strokeweight=".5pt">
                  <v:path arrowok="t"/>
                </v:shape>
                <v:shape id="Graphic 60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" path="m,l6840004,e" filled="f" strokecolor="#354754" strokeweight=".5pt">
                  <v:path arrowok="t"/>
                </v:shape>
                <w10:wrap anchorx="page" anchory="page"/>
              </v:group>
            </w:pict>
          </mc:Fallback>
        </mc:AlternateContent>
      </w:r>
    </w:p>
    <w:p w14:paraId="6F104FC1" w14:textId="77777777" w:rsidR="00FE57D8" w:rsidRPr="004A3F11" w:rsidRDefault="00FE57D8">
      <w:pPr>
        <w:pStyle w:val="BodyText"/>
        <w:rPr>
          <w:lang w:val="lv-LV"/>
        </w:rPr>
      </w:pPr>
    </w:p>
    <w:p w14:paraId="5FD095DF" w14:textId="77777777" w:rsidR="00FE57D8" w:rsidRPr="004A3F11" w:rsidRDefault="00FE57D8">
      <w:pPr>
        <w:pStyle w:val="BodyText"/>
        <w:rPr>
          <w:lang w:val="lv-LV"/>
        </w:rPr>
      </w:pPr>
    </w:p>
    <w:p w14:paraId="60128877" w14:textId="77777777" w:rsidR="00FE57D8" w:rsidRPr="004A3F11" w:rsidRDefault="00FE57D8">
      <w:pPr>
        <w:pStyle w:val="BodyText"/>
        <w:rPr>
          <w:lang w:val="lv-LV"/>
        </w:rPr>
      </w:pPr>
    </w:p>
    <w:p w14:paraId="420A321E" w14:textId="77777777" w:rsidR="00FE57D8" w:rsidRPr="004A3F11" w:rsidRDefault="00FE57D8">
      <w:pPr>
        <w:pStyle w:val="BodyText"/>
        <w:rPr>
          <w:lang w:val="lv-LV"/>
        </w:rPr>
      </w:pPr>
    </w:p>
    <w:p w14:paraId="1C319087" w14:textId="77777777" w:rsidR="00FE57D8" w:rsidRPr="004A3F11" w:rsidRDefault="00FE57D8">
      <w:pPr>
        <w:pStyle w:val="BodyText"/>
        <w:rPr>
          <w:lang w:val="lv-LV"/>
        </w:rPr>
      </w:pPr>
    </w:p>
    <w:p w14:paraId="34824689" w14:textId="77777777" w:rsidR="00FE57D8" w:rsidRPr="004A3F11" w:rsidRDefault="00FE57D8">
      <w:pPr>
        <w:pStyle w:val="BodyText"/>
        <w:rPr>
          <w:lang w:val="lv-LV"/>
        </w:rPr>
      </w:pPr>
    </w:p>
    <w:p w14:paraId="04D8D828" w14:textId="77777777" w:rsidR="00FE57D8" w:rsidRPr="004A3F11" w:rsidRDefault="00FE57D8">
      <w:pPr>
        <w:pStyle w:val="BodyText"/>
        <w:spacing w:before="75"/>
        <w:rPr>
          <w:lang w:val="lv-LV"/>
        </w:rPr>
      </w:pPr>
    </w:p>
    <w:p w14:paraId="0DE9169B" w14:textId="77777777" w:rsidR="00FE57D8" w:rsidRPr="004A3F11" w:rsidRDefault="00000000">
      <w:pPr>
        <w:ind w:left="2936"/>
        <w:rPr>
          <w:sz w:val="20"/>
        </w:rPr>
      </w:pPr>
      <w:r w:rsidRPr="004A3F11">
        <w:rPr>
          <w:noProof/>
          <w:sz w:val="20"/>
        </w:rPr>
        <mc:AlternateContent>
          <mc:Choice Requires="wps">
            <w:drawing>
              <wp:inline distT="0" distB="0" distL="0" distR="0" wp14:anchorId="6CECE812" wp14:editId="578FDFC4">
                <wp:extent cx="4975860" cy="762000"/>
                <wp:effectExtent l="0" t="0" r="0" b="0"/>
                <wp:docPr id="608" name="Textbox 608"/>
                <wp:cNvGraphicFramePr/>
                <a:graphic xmlns:a="http://schemas.openxmlformats.org/drawingml/2006/main">
                  <a:graphicData uri="http://schemas.microsoft.com/office/word/2010/wordprocessingShape">
                    <wps:wsp>
                      <wps:cNvSpPr txBox="1"/>
                      <wps:spPr>
                        <a:xfrm>
                          <a:off x="0" y="0"/>
                          <a:ext cx="4975860" cy="762000"/>
                        </a:xfrm>
                        <a:prstGeom prst="rect">
                          <a:avLst/>
                        </a:prstGeom>
                        <a:solidFill>
                          <a:srgbClr val="ACBBC6"/>
                        </a:solidFill>
                      </wps:spPr>
                      <wps:txbx>
                        <w:txbxContent>
                          <w:p w14:paraId="0A124160" w14:textId="77777777" w:rsidR="00FE57D8" w:rsidRPr="004A3F11" w:rsidRDefault="00FE57D8">
                            <w:pPr>
                              <w:pStyle w:val="BodyText"/>
                              <w:spacing w:before="63"/>
                              <w:rPr>
                                <w:color w:val="000000"/>
                                <w:lang w:val="lv-LV"/>
                              </w:rPr>
                            </w:pPr>
                          </w:p>
                          <w:p w14:paraId="7962BF09" w14:textId="77777777" w:rsidR="00FE57D8" w:rsidRPr="004A3F11" w:rsidRDefault="00000000">
                            <w:pPr>
                              <w:pStyle w:val="BodyText"/>
                              <w:spacing w:line="249" w:lineRule="auto"/>
                              <w:ind w:left="340" w:right="167"/>
                              <w:rPr>
                                <w:color w:val="000000"/>
                                <w:lang w:val="lv-LV"/>
                              </w:rPr>
                            </w:pPr>
                            <w:r w:rsidRPr="004A3F11">
                              <w:rPr>
                                <w:color w:val="000000"/>
                                <w:w w:val="110"/>
                                <w:sz w:val="19"/>
                                <w:lang w:val="lv-LV"/>
                              </w:rPr>
                              <w:t xml:space="preserve">Eiropas Komisija "Demokrātija caur tiesībām" (Venēcijas komisija), </w:t>
                            </w:r>
                            <w:r w:rsidR="00FE57D8">
                              <w:fldChar w:fldCharType="begin"/>
                            </w:r>
                            <w:r w:rsidR="00FE57D8" w:rsidRPr="001F1BB4">
                              <w:rPr>
                                <w:lang w:val="lv-LV"/>
                              </w:rPr>
                              <w:instrText>HYPERLINK "https://www.venice.coe.int/webforms/documents/?pdf=CDL-AD(2016)001-e" \h</w:instrText>
                            </w:r>
                            <w:r w:rsidR="00FE57D8">
                              <w:fldChar w:fldCharType="separate"/>
                            </w:r>
                            <w:r w:rsidR="00FE57D8" w:rsidRPr="004A3F11">
                              <w:rPr>
                                <w:color w:val="000000"/>
                                <w:w w:val="110"/>
                                <w:sz w:val="19"/>
                                <w:u w:val="single"/>
                                <w:lang w:val="lv-LV"/>
                              </w:rPr>
                              <w:t>Atzinums</w:t>
                            </w:r>
                            <w:r w:rsidR="00FE57D8">
                              <w:fldChar w:fldCharType="end"/>
                            </w:r>
                            <w:r w:rsidRPr="004A3F11">
                              <w:rPr>
                                <w:color w:val="000000"/>
                                <w:spacing w:val="-14"/>
                                <w:w w:val="110"/>
                                <w:sz w:val="19"/>
                                <w:lang w:val="lv-LV"/>
                              </w:rPr>
                              <w:t xml:space="preserve"> par </w:t>
                            </w:r>
                            <w:hyperlink r:id="rId363">
                              <w:r w:rsidR="00FE57D8" w:rsidRPr="004A3F11">
                                <w:rPr>
                                  <w:color w:val="000000"/>
                                  <w:w w:val="110"/>
                                  <w:sz w:val="19"/>
                                  <w:u w:val="single"/>
                                  <w:lang w:val="lv-LV"/>
                                </w:rPr>
                                <w:t xml:space="preserve">grozījumiem 2015. gada 25. jūnija Likumā par </w:t>
                              </w:r>
                            </w:hyperlink>
                            <w:hyperlink r:id="rId364">
                              <w:r w:rsidR="00FE57D8" w:rsidRPr="004A3F11">
                                <w:rPr>
                                  <w:color w:val="000000"/>
                                  <w:spacing w:val="-2"/>
                                  <w:w w:val="110"/>
                                  <w:sz w:val="19"/>
                                  <w:u w:val="single"/>
                                  <w:lang w:val="lv-LV"/>
                                </w:rPr>
                                <w:t>Polijas</w:t>
                              </w:r>
                            </w:hyperlink>
                            <w:hyperlink r:id="rId365">
                              <w:r w:rsidR="00FE57D8" w:rsidRPr="004A3F11">
                                <w:rPr>
                                  <w:color w:val="000000"/>
                                  <w:w w:val="110"/>
                                  <w:sz w:val="19"/>
                                  <w:u w:val="single"/>
                                  <w:lang w:val="lv-LV"/>
                                </w:rPr>
                                <w:t xml:space="preserve"> Konstitucionālo tribunālu</w:t>
                              </w:r>
                            </w:hyperlink>
                            <w:hyperlink r:id="rId366">
                              <w:r w:rsidR="00FE57D8" w:rsidRPr="004A3F11">
                                <w:rPr>
                                  <w:color w:val="000000"/>
                                  <w:spacing w:val="-2"/>
                                  <w:w w:val="110"/>
                                  <w:sz w:val="19"/>
                                  <w:u w:val="single"/>
                                  <w:lang w:val="lv-LV"/>
                                </w:rPr>
                                <w:t>.</w:t>
                              </w:r>
                            </w:hyperlink>
                          </w:p>
                        </w:txbxContent>
                      </wps:txbx>
                      <wps:bodyPr wrap="square" lIns="0" tIns="0" rIns="0" bIns="0" rtlCol="0"/>
                    </wps:wsp>
                  </a:graphicData>
                </a:graphic>
              </wp:inline>
            </w:drawing>
          </mc:Choice>
          <mc:Fallback>
            <w:pict>
              <v:shape w14:anchorId="6CECE812" id="Textbox 608" o:spid="_x0000_s1149" type="#_x0000_t202" style="width:391.8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" fillcolor="#acbbc6" stroked="f">
                <v:textbox inset="0,0,0,0">
                  <w:txbxContent>
                    <w:p w14:paraId="0A124160" w14:textId="77777777" w:rsidR="00FE57D8" w:rsidRPr="004A3F11" w:rsidRDefault="00FE57D8">
                      <w:pPr>
                        <w:pStyle w:val="BodyText"/>
                        <w:spacing w:before="63"/>
                        <w:rPr>
                          <w:color w:val="000000"/>
                          <w:lang w:val="lv-LV"/>
                        </w:rPr>
                      </w:pPr>
                    </w:p>
                    <w:p w14:paraId="7962BF09" w14:textId="77777777" w:rsidR="00FE57D8" w:rsidRPr="004A3F11" w:rsidRDefault="00000000">
                      <w:pPr>
                        <w:pStyle w:val="BodyText"/>
                        <w:spacing w:line="249" w:lineRule="auto"/>
                        <w:ind w:left="340" w:right="167"/>
                        <w:rPr>
                          <w:color w:val="000000"/>
                          <w:lang w:val="lv-LV"/>
                        </w:rPr>
                      </w:pPr>
                      <w:r w:rsidRPr="004A3F11">
                        <w:rPr>
                          <w:color w:val="000000"/>
                          <w:w w:val="110"/>
                          <w:sz w:val="19"/>
                          <w:lang w:val="lv-LV"/>
                        </w:rPr>
                        <w:t xml:space="preserve">Eiropas Komisija "Demokrātija caur tiesībām" (Venēcijas komisija), </w:t>
                      </w:r>
                      <w:r w:rsidR="00FE57D8">
                        <w:fldChar w:fldCharType="begin"/>
                      </w:r>
                      <w:r w:rsidR="00FE57D8" w:rsidRPr="001F1BB4">
                        <w:rPr>
                          <w:lang w:val="lv-LV"/>
                        </w:rPr>
                        <w:instrText>HYPERLINK "https://www.venice.coe.int/webforms/documents/?pdf=CDL-AD(2016)001-e" \h</w:instrText>
                      </w:r>
                      <w:r w:rsidR="00FE57D8">
                        <w:fldChar w:fldCharType="separate"/>
                      </w:r>
                      <w:r w:rsidR="00FE57D8" w:rsidRPr="004A3F11">
                        <w:rPr>
                          <w:color w:val="000000"/>
                          <w:w w:val="110"/>
                          <w:sz w:val="19"/>
                          <w:u w:val="single"/>
                          <w:lang w:val="lv-LV"/>
                        </w:rPr>
                        <w:t>Atzinums</w:t>
                      </w:r>
                      <w:r w:rsidR="00FE57D8">
                        <w:fldChar w:fldCharType="end"/>
                      </w:r>
                      <w:r w:rsidRPr="004A3F11">
                        <w:rPr>
                          <w:color w:val="000000"/>
                          <w:spacing w:val="-14"/>
                          <w:w w:val="110"/>
                          <w:sz w:val="19"/>
                          <w:lang w:val="lv-LV"/>
                        </w:rPr>
                        <w:t xml:space="preserve"> par </w:t>
                      </w:r>
                      <w:hyperlink r:id="rId367">
                        <w:r w:rsidR="00FE57D8" w:rsidRPr="004A3F11">
                          <w:rPr>
                            <w:color w:val="000000"/>
                            <w:w w:val="110"/>
                            <w:sz w:val="19"/>
                            <w:u w:val="single"/>
                            <w:lang w:val="lv-LV"/>
                          </w:rPr>
                          <w:t xml:space="preserve">grozījumiem 2015. gada 25. jūnija Likumā par </w:t>
                        </w:r>
                      </w:hyperlink>
                      <w:hyperlink r:id="rId368">
                        <w:r w:rsidR="00FE57D8" w:rsidRPr="004A3F11">
                          <w:rPr>
                            <w:color w:val="000000"/>
                            <w:spacing w:val="-2"/>
                            <w:w w:val="110"/>
                            <w:sz w:val="19"/>
                            <w:u w:val="single"/>
                            <w:lang w:val="lv-LV"/>
                          </w:rPr>
                          <w:t>Polijas</w:t>
                        </w:r>
                      </w:hyperlink>
                      <w:hyperlink r:id="rId369">
                        <w:r w:rsidR="00FE57D8" w:rsidRPr="004A3F11">
                          <w:rPr>
                            <w:color w:val="000000"/>
                            <w:w w:val="110"/>
                            <w:sz w:val="19"/>
                            <w:u w:val="single"/>
                            <w:lang w:val="lv-LV"/>
                          </w:rPr>
                          <w:t xml:space="preserve"> Konstitucionālo tribunālu</w:t>
                        </w:r>
                      </w:hyperlink>
                      <w:hyperlink r:id="rId370">
                        <w:r w:rsidR="00FE57D8" w:rsidRPr="004A3F11">
                          <w:rPr>
                            <w:color w:val="000000"/>
                            <w:spacing w:val="-2"/>
                            <w:w w:val="110"/>
                            <w:sz w:val="19"/>
                            <w:u w:val="single"/>
                            <w:lang w:val="lv-LV"/>
                          </w:rPr>
                          <w:t>.</w:t>
                        </w:r>
                      </w:hyperlink>
                    </w:p>
                  </w:txbxContent>
                </v:textbox>
                <w10:anchorlock/>
              </v:shape>
            </w:pict>
          </mc:Fallback>
        </mc:AlternateContent>
      </w:r>
    </w:p>
    <w:p w14:paraId="4214E1E5" w14:textId="77777777" w:rsidR="00FE57D8" w:rsidRPr="004A3F11" w:rsidRDefault="00FE57D8">
      <w:pPr>
        <w:pStyle w:val="BodyText"/>
        <w:spacing w:before="2"/>
        <w:rPr>
          <w:sz w:val="22"/>
          <w:lang w:val="lv-LV"/>
        </w:rPr>
      </w:pPr>
    </w:p>
    <w:p w14:paraId="362AE0C3" w14:textId="77777777" w:rsidR="00FE57D8" w:rsidRPr="004A3F11" w:rsidRDefault="00000000">
      <w:pPr>
        <w:pStyle w:val="Heading4"/>
        <w:rPr>
          <w:lang w:val="lv-LV"/>
        </w:rPr>
      </w:pPr>
      <w:r w:rsidRPr="004A3F11">
        <w:rPr>
          <w:w w:val="115"/>
          <w:sz w:val="21"/>
          <w:lang w:val="lv-LV"/>
        </w:rPr>
        <w:t xml:space="preserve">2017. gada jūlija protesti: Pagrieziena punkts pasaules </w:t>
      </w:r>
      <w:r w:rsidRPr="004A3F11">
        <w:rPr>
          <w:spacing w:val="-2"/>
          <w:w w:val="115"/>
          <w:sz w:val="21"/>
          <w:lang w:val="lv-LV"/>
        </w:rPr>
        <w:t>uzmanības centrā</w:t>
      </w:r>
    </w:p>
    <w:p w14:paraId="25FD7920" w14:textId="77777777" w:rsidR="00FE57D8" w:rsidRPr="004A3F11" w:rsidRDefault="00000000">
      <w:pPr>
        <w:pStyle w:val="BodyText"/>
        <w:spacing w:line="249" w:lineRule="auto"/>
        <w:ind w:left="2936" w:right="201"/>
        <w:rPr>
          <w:lang w:val="lv-LV"/>
        </w:rPr>
      </w:pPr>
      <w:r w:rsidRPr="004A3F11">
        <w:rPr>
          <w:w w:val="110"/>
          <w:sz w:val="19"/>
          <w:lang w:val="lv-LV"/>
        </w:rPr>
        <w:t xml:space="preserve">2017. gada jūlija notikumi atbalsojās visā pasaulē. Atvaļinājumu laikā pārsteigti, iedzīvotāji mobilizējās, lai aizstāvētu Augstāko tiesu un cīnītos par veto trīs likumprojektiem, kas apdraudēja tiesu neatkarību. Starp tiem bija likumprojekts, kas </w:t>
      </w:r>
      <w:proofErr w:type="spellStart"/>
      <w:r w:rsidRPr="004A3F11">
        <w:rPr>
          <w:w w:val="110"/>
          <w:sz w:val="19"/>
          <w:lang w:val="lv-LV"/>
        </w:rPr>
        <w:t>de</w:t>
      </w:r>
      <w:proofErr w:type="spellEnd"/>
      <w:r w:rsidRPr="004A3F11">
        <w:rPr>
          <w:w w:val="110"/>
          <w:sz w:val="19"/>
          <w:lang w:val="lv-LV"/>
        </w:rPr>
        <w:t xml:space="preserve"> facto likvidēja Augstāko tiesu, atlaižot visus tās tiesnešus, un šis likumprojekts nebija ne iepriekš atklāts, ne apspriests. Tas pēkšņi parādījās Seima tīmekļa vietnē 2017. gada 12. jūlija plkst. 23.30 naktī, tika steigšus pieņemts Seimā tikai trīs dienu laikā un galu galā apstiprināts Senātā 22. jūlijā plkst. 2.00 naktī.</w:t>
      </w:r>
    </w:p>
    <w:p w14:paraId="081C83C4" w14:textId="77777777" w:rsidR="00FE57D8" w:rsidRPr="004A3F11" w:rsidRDefault="00FE57D8">
      <w:pPr>
        <w:pStyle w:val="BodyText"/>
        <w:spacing w:before="13"/>
        <w:rPr>
          <w:lang w:val="lv-LV"/>
        </w:rPr>
      </w:pPr>
    </w:p>
    <w:p w14:paraId="48F7A016" w14:textId="77777777" w:rsidR="00FE57D8" w:rsidRPr="004A3F11" w:rsidRDefault="00000000">
      <w:pPr>
        <w:pStyle w:val="BodyText"/>
        <w:spacing w:line="249" w:lineRule="auto"/>
        <w:ind w:left="2936" w:right="499"/>
        <w:rPr>
          <w:lang w:val="lv-LV"/>
        </w:rPr>
      </w:pPr>
      <w:r w:rsidRPr="004A3F11">
        <w:rPr>
          <w:w w:val="110"/>
          <w:sz w:val="19"/>
          <w:lang w:val="lv-LV"/>
        </w:rPr>
        <w:t xml:space="preserve">Jūlija protesti izpaudās visdažādākajos veidos, sākot ar masu demonstrācijām un beidzot ar koncertiem pie prezidenta pils. Viens no spēcīgākajiem pretošanās simboliem bija fotogrāfija, </w:t>
      </w:r>
      <w:proofErr w:type="gramStart"/>
      <w:r w:rsidRPr="004A3F11">
        <w:rPr>
          <w:w w:val="110"/>
          <w:sz w:val="19"/>
          <w:lang w:val="lv-LV"/>
        </w:rPr>
        <w:t>kurā 87 gadus vecais profesors</w:t>
      </w:r>
      <w:proofErr w:type="gramEnd"/>
      <w:r w:rsidRPr="004A3F11">
        <w:rPr>
          <w:w w:val="110"/>
          <w:sz w:val="19"/>
          <w:lang w:val="lv-LV"/>
        </w:rPr>
        <w:t xml:space="preserve"> </w:t>
      </w:r>
      <w:hyperlink r:id="rId371">
        <w:r w:rsidR="00FE57D8" w:rsidRPr="004A3F11">
          <w:rPr>
            <w:w w:val="110"/>
            <w:sz w:val="19"/>
            <w:u w:val="single"/>
            <w:lang w:val="lv-LV"/>
          </w:rPr>
          <w:t xml:space="preserve">Ādams </w:t>
        </w:r>
        <w:proofErr w:type="spellStart"/>
        <w:r w:rsidR="00FE57D8" w:rsidRPr="004A3F11">
          <w:rPr>
            <w:w w:val="110"/>
            <w:sz w:val="19"/>
            <w:u w:val="single"/>
            <w:lang w:val="lv-LV"/>
          </w:rPr>
          <w:t>Stržembošs</w:t>
        </w:r>
        <w:proofErr w:type="spellEnd"/>
        <w:r w:rsidR="00FE57D8" w:rsidRPr="004A3F11">
          <w:rPr>
            <w:w w:val="110"/>
            <w:sz w:val="19"/>
            <w:u w:val="single"/>
            <w:lang w:val="lv-LV"/>
          </w:rPr>
          <w:t xml:space="preserve"> (</w:t>
        </w:r>
        <w:proofErr w:type="spellStart"/>
        <w:r w:rsidR="00FE57D8" w:rsidRPr="004A3F11">
          <w:rPr>
            <w:w w:val="110"/>
            <w:sz w:val="19"/>
            <w:u w:val="single"/>
            <w:lang w:val="lv-LV"/>
          </w:rPr>
          <w:t>Adam</w:t>
        </w:r>
        <w:proofErr w:type="spellEnd"/>
        <w:r w:rsidR="00FE57D8" w:rsidRPr="004A3F11">
          <w:rPr>
            <w:w w:val="110"/>
            <w:sz w:val="19"/>
            <w:u w:val="single"/>
            <w:lang w:val="lv-LV"/>
          </w:rPr>
          <w:t xml:space="preserve"> </w:t>
        </w:r>
        <w:proofErr w:type="spellStart"/>
        <w:r w:rsidR="00FE57D8" w:rsidRPr="004A3F11">
          <w:rPr>
            <w:w w:val="110"/>
            <w:sz w:val="19"/>
            <w:u w:val="single"/>
            <w:lang w:val="lv-LV"/>
          </w:rPr>
          <w:t>Strzembosz</w:t>
        </w:r>
        <w:proofErr w:type="spellEnd"/>
        <w:r w:rsidR="00FE57D8" w:rsidRPr="004A3F11">
          <w:rPr>
            <w:w w:val="110"/>
            <w:sz w:val="19"/>
            <w:u w:val="single"/>
            <w:lang w:val="lv-LV"/>
          </w:rPr>
          <w:t>) sēdēja krēslā</w:t>
        </w:r>
      </w:hyperlink>
      <w:r w:rsidRPr="004A3F11">
        <w:rPr>
          <w:w w:val="110"/>
          <w:sz w:val="19"/>
          <w:lang w:val="lv-LV"/>
        </w:rPr>
        <w:t xml:space="preserve"> pie viena no prezidenta.</w:t>
      </w:r>
    </w:p>
    <w:p w14:paraId="5EC55A6F" w14:textId="77777777" w:rsidR="00FE57D8" w:rsidRPr="004A3F11" w:rsidRDefault="00000000">
      <w:pPr>
        <w:pStyle w:val="BodyText"/>
        <w:spacing w:before="3" w:line="249" w:lineRule="auto"/>
        <w:ind w:left="2936" w:right="201"/>
        <w:rPr>
          <w:lang w:val="lv-LV"/>
        </w:rPr>
      </w:pPr>
      <w:r w:rsidRPr="004A3F11">
        <w:rPr>
          <w:w w:val="110"/>
          <w:sz w:val="19"/>
          <w:lang w:val="lv-LV"/>
        </w:rPr>
        <w:t xml:space="preserve">protestā, kas ir raksturīgs kustības tēls. </w:t>
      </w:r>
      <w:proofErr w:type="spellStart"/>
      <w:r w:rsidRPr="004A3F11">
        <w:rPr>
          <w:w w:val="110"/>
          <w:sz w:val="19"/>
          <w:lang w:val="lv-LV"/>
        </w:rPr>
        <w:t>Adam</w:t>
      </w:r>
      <w:proofErr w:type="spellEnd"/>
      <w:r w:rsidRPr="004A3F11">
        <w:rPr>
          <w:w w:val="110"/>
          <w:sz w:val="19"/>
          <w:lang w:val="lv-LV"/>
        </w:rPr>
        <w:t xml:space="preserve"> </w:t>
      </w:r>
      <w:proofErr w:type="spellStart"/>
      <w:r w:rsidRPr="004A3F11">
        <w:rPr>
          <w:w w:val="110"/>
          <w:sz w:val="19"/>
          <w:lang w:val="lv-LV"/>
        </w:rPr>
        <w:t>Strzembosz</w:t>
      </w:r>
      <w:proofErr w:type="spellEnd"/>
      <w:r w:rsidRPr="004A3F11">
        <w:rPr>
          <w:w w:val="110"/>
          <w:sz w:val="19"/>
          <w:lang w:val="lv-LV"/>
        </w:rPr>
        <w:t xml:space="preserve"> bija pirmais Augstākās tiesas priekšsēdētājs pēc komunisma sabrukuma (1989). Viņš bija redzams kopā ar pilsoņiem protestā lietū pie prezidenta pils (2017. g.).</w:t>
      </w:r>
    </w:p>
    <w:p w14:paraId="542B4A7C" w14:textId="77777777" w:rsidR="00FE57D8" w:rsidRPr="004A3F11" w:rsidRDefault="00FE57D8">
      <w:pPr>
        <w:pStyle w:val="BodyText"/>
        <w:spacing w:before="12"/>
        <w:rPr>
          <w:lang w:val="lv-LV"/>
        </w:rPr>
      </w:pPr>
    </w:p>
    <w:p w14:paraId="1BD5620C" w14:textId="77777777" w:rsidR="00FE57D8" w:rsidRPr="004A3F11" w:rsidRDefault="00000000">
      <w:pPr>
        <w:pStyle w:val="BodyText"/>
        <w:spacing w:line="249" w:lineRule="auto"/>
        <w:ind w:left="2936" w:right="201"/>
        <w:rPr>
          <w:lang w:val="lv-LV"/>
        </w:rPr>
      </w:pPr>
      <w:r w:rsidRPr="004A3F11">
        <w:rPr>
          <w:w w:val="110"/>
          <w:sz w:val="19"/>
          <w:lang w:val="lv-LV"/>
        </w:rPr>
        <w:t xml:space="preserve">Šajā laikā notika arī demonstrācijas pie Augstākās tiesas (kā minēts iepriekš), ko organizēja tiesneši no </w:t>
      </w:r>
      <w:proofErr w:type="spellStart"/>
      <w:r w:rsidRPr="004A3F11">
        <w:rPr>
          <w:w w:val="110"/>
          <w:sz w:val="19"/>
          <w:lang w:val="lv-LV"/>
        </w:rPr>
        <w:t>Iustitia</w:t>
      </w:r>
      <w:proofErr w:type="spellEnd"/>
      <w:r w:rsidRPr="004A3F11">
        <w:rPr>
          <w:w w:val="110"/>
          <w:sz w:val="19"/>
          <w:lang w:val="lv-LV"/>
        </w:rPr>
        <w:t xml:space="preserve"> un pilsoņi no </w:t>
      </w:r>
      <w:proofErr w:type="spellStart"/>
      <w:r w:rsidRPr="004A3F11">
        <w:rPr>
          <w:w w:val="110"/>
          <w:sz w:val="19"/>
          <w:lang w:val="lv-LV"/>
        </w:rPr>
        <w:t>Akcja</w:t>
      </w:r>
      <w:proofErr w:type="spellEnd"/>
      <w:r w:rsidRPr="004A3F11">
        <w:rPr>
          <w:w w:val="110"/>
          <w:sz w:val="19"/>
          <w:lang w:val="lv-LV"/>
        </w:rPr>
        <w:t xml:space="preserve"> </w:t>
      </w:r>
      <w:proofErr w:type="spellStart"/>
      <w:r w:rsidRPr="004A3F11">
        <w:rPr>
          <w:w w:val="110"/>
          <w:sz w:val="19"/>
          <w:lang w:val="lv-LV"/>
        </w:rPr>
        <w:t>Demokracja</w:t>
      </w:r>
      <w:proofErr w:type="spellEnd"/>
      <w:r w:rsidRPr="004A3F11">
        <w:rPr>
          <w:w w:val="110"/>
          <w:sz w:val="19"/>
          <w:lang w:val="lv-LV"/>
        </w:rPr>
        <w:t>. Tiesneši iepazīstināja ar "Gaismas ķēdes" formātu, savukārt pilsoņi uz Augstākās tiesas sienas projicēja vēstījumu "Šī ir mūsu tiesa". Protests ātri izplatījās visā valstī, un turpmākajās dienās tūkstošiem cilvēku pulcējās pie vietējām tiesām 200 pilsētās (dažviet pie vietējās tiesas stāvēja tikai daži cilvēki).</w:t>
      </w:r>
    </w:p>
    <w:p w14:paraId="641F2885" w14:textId="77777777" w:rsidR="00FE57D8" w:rsidRPr="004A3F11" w:rsidRDefault="00FE57D8">
      <w:pPr>
        <w:pStyle w:val="BodyText"/>
        <w:spacing w:before="16"/>
        <w:rPr>
          <w:lang w:val="lv-LV"/>
        </w:rPr>
      </w:pPr>
    </w:p>
    <w:p w14:paraId="1A625F12" w14:textId="77777777" w:rsidR="00FE57D8" w:rsidRPr="004A3F11" w:rsidRDefault="00000000">
      <w:pPr>
        <w:pStyle w:val="BodyText"/>
        <w:spacing w:line="249" w:lineRule="auto"/>
        <w:ind w:left="2936" w:right="566"/>
        <w:rPr>
          <w:lang w:val="lv-LV"/>
        </w:rPr>
      </w:pPr>
      <w:r w:rsidRPr="004A3F11">
        <w:rPr>
          <w:w w:val="110"/>
          <w:sz w:val="19"/>
          <w:lang w:val="lv-LV"/>
        </w:rPr>
        <w:t>Iedzīvotāji, kurus valdība un valsts kontrolētie plašsaziņas līdzekļi nodēvēja par "staigātājiem" (</w:t>
      </w:r>
      <w:proofErr w:type="spellStart"/>
      <w:r w:rsidRPr="004A3F11">
        <w:rPr>
          <w:w w:val="110"/>
          <w:sz w:val="19"/>
          <w:lang w:val="lv-LV"/>
        </w:rPr>
        <w:t>spacerowicze</w:t>
      </w:r>
      <w:proofErr w:type="spellEnd"/>
      <w:r w:rsidRPr="004A3F11">
        <w:rPr>
          <w:w w:val="110"/>
          <w:sz w:val="19"/>
          <w:lang w:val="lv-LV"/>
        </w:rPr>
        <w:t>) un noraidīja kā "ielas un ārvalstu aģentus" (</w:t>
      </w:r>
      <w:proofErr w:type="spellStart"/>
      <w:r w:rsidRPr="004A3F11">
        <w:rPr>
          <w:w w:val="110"/>
          <w:sz w:val="19"/>
          <w:lang w:val="lv-LV"/>
        </w:rPr>
        <w:t>ulica</w:t>
      </w:r>
      <w:proofErr w:type="spellEnd"/>
      <w:r w:rsidRPr="004A3F11">
        <w:rPr>
          <w:w w:val="110"/>
          <w:sz w:val="19"/>
          <w:lang w:val="lv-LV"/>
        </w:rPr>
        <w:t xml:space="preserve"> i </w:t>
      </w:r>
      <w:proofErr w:type="spellStart"/>
      <w:r w:rsidRPr="004A3F11">
        <w:rPr>
          <w:w w:val="110"/>
          <w:sz w:val="19"/>
          <w:lang w:val="lv-LV"/>
        </w:rPr>
        <w:t>zagranica</w:t>
      </w:r>
      <w:proofErr w:type="spellEnd"/>
      <w:r w:rsidRPr="004A3F11">
        <w:rPr>
          <w:w w:val="110"/>
          <w:sz w:val="19"/>
          <w:lang w:val="lv-LV"/>
        </w:rPr>
        <w:t>), neatlaidīgi rīkoja publiskas demonstrācijas un starptautisku propagandu. Ar nosaukumu "Gaismas ķēde,</w:t>
      </w:r>
    </w:p>
    <w:p w14:paraId="4AE5E678" w14:textId="77777777" w:rsidR="00FE57D8" w:rsidRPr="004A3F11" w:rsidRDefault="00000000">
      <w:pPr>
        <w:pStyle w:val="BodyText"/>
        <w:spacing w:before="2" w:line="249" w:lineRule="auto"/>
        <w:ind w:left="2936"/>
        <w:rPr>
          <w:lang w:val="lv-LV"/>
        </w:rPr>
      </w:pPr>
      <w:r w:rsidRPr="004A3F11">
        <w:rPr>
          <w:w w:val="110"/>
          <w:sz w:val="19"/>
          <w:lang w:val="lv-LV"/>
        </w:rPr>
        <w:t>turpmākajos gados dažādās vietās Polijā notika demonstrācijas, lai aizstāvētu tiesu varu.</w:t>
      </w:r>
    </w:p>
    <w:p w14:paraId="70C75485" w14:textId="77777777" w:rsidR="00FE57D8" w:rsidRPr="004A3F11" w:rsidRDefault="00FE57D8">
      <w:pPr>
        <w:pStyle w:val="BodyText"/>
        <w:spacing w:before="12"/>
        <w:rPr>
          <w:lang w:val="lv-LV"/>
        </w:rPr>
      </w:pPr>
    </w:p>
    <w:p w14:paraId="2A0264BC" w14:textId="77777777" w:rsidR="00FE57D8" w:rsidRPr="004A3F11" w:rsidRDefault="00000000">
      <w:pPr>
        <w:pStyle w:val="BodyText"/>
        <w:spacing w:line="249" w:lineRule="auto"/>
        <w:ind w:left="2936"/>
        <w:rPr>
          <w:lang w:val="lv-LV"/>
        </w:rPr>
      </w:pPr>
      <w:r w:rsidRPr="004A3F11">
        <w:rPr>
          <w:w w:val="110"/>
          <w:sz w:val="19"/>
          <w:lang w:val="lv-LV"/>
        </w:rPr>
        <w:t>Turklāt astoņu gadu laikā, kamēr norisinājās tiesiskā pretestība, daudzi aktīvisti un organizācijas veica ilgstošas informatīvas kampaņas un juridisko interešu aizstāvību.</w:t>
      </w:r>
    </w:p>
    <w:p w14:paraId="38DF41DC" w14:textId="77777777" w:rsidR="00FE57D8" w:rsidRPr="004A3F11" w:rsidRDefault="00000000">
      <w:pPr>
        <w:pStyle w:val="BodyText"/>
        <w:spacing w:before="2" w:line="249" w:lineRule="auto"/>
        <w:ind w:left="2936"/>
        <w:rPr>
          <w:lang w:val="lv-LV"/>
        </w:rPr>
      </w:pPr>
      <w:r w:rsidRPr="004A3F11">
        <w:rPr>
          <w:w w:val="110"/>
          <w:sz w:val="19"/>
          <w:lang w:val="lv-LV"/>
        </w:rPr>
        <w:t xml:space="preserve">dažādās starptautiskās iestādēs, nodrošinot, ka krīze Polijā joprojām ir globāla </w:t>
      </w:r>
      <w:r w:rsidRPr="004A3F11">
        <w:rPr>
          <w:spacing w:val="-2"/>
          <w:w w:val="110"/>
          <w:sz w:val="19"/>
          <w:lang w:val="lv-LV"/>
        </w:rPr>
        <w:t>problēma.</w:t>
      </w:r>
    </w:p>
    <w:p w14:paraId="67EE6C49" w14:textId="77777777" w:rsidR="00FE57D8" w:rsidRPr="004A3F11" w:rsidRDefault="00000000">
      <w:pPr>
        <w:pStyle w:val="Heading4"/>
        <w:spacing w:before="218"/>
        <w:rPr>
          <w:lang w:val="lv-LV"/>
        </w:rPr>
      </w:pPr>
      <w:r w:rsidRPr="004A3F11">
        <w:rPr>
          <w:spacing w:val="-2"/>
          <w:w w:val="120"/>
          <w:sz w:val="21"/>
          <w:lang w:val="lv-LV"/>
        </w:rPr>
        <w:t>"Palieciet</w:t>
      </w:r>
    </w:p>
    <w:p w14:paraId="40BD24C8" w14:textId="77777777" w:rsidR="00FE57D8" w:rsidRPr="004A3F11" w:rsidRDefault="00000000">
      <w:pPr>
        <w:pStyle w:val="BodyText"/>
        <w:spacing w:line="249" w:lineRule="auto"/>
        <w:ind w:left="2936" w:right="201"/>
        <w:rPr>
          <w:lang w:val="lv-LV"/>
        </w:rPr>
      </w:pPr>
      <w:r w:rsidRPr="004A3F11">
        <w:rPr>
          <w:w w:val="110"/>
          <w:sz w:val="19"/>
          <w:lang w:val="lv-LV"/>
        </w:rPr>
        <w:t>Masveida protestu rezultātā Augstākās tiesas likumprojektam tika uzlikts veto, taču valdība meklēja citu veidu, kā atcelt tiesnešus, - piespiedu kārtā atstādinot viņus no amata. Reaģējot uz to, iedzīvotāji nekavējoties mobilizējās, lai aizstāvētu Augstāko tiesu un tās tiesnešus ar saukli "</w:t>
      </w:r>
      <w:hyperlink r:id="rId372">
        <w:r w:rsidR="00FE57D8" w:rsidRPr="004A3F11">
          <w:rPr>
            <w:w w:val="110"/>
            <w:sz w:val="19"/>
            <w:u w:val="single"/>
            <w:lang w:val="lv-LV"/>
          </w:rPr>
          <w:t>Palieciet</w:t>
        </w:r>
      </w:hyperlink>
      <w:r w:rsidRPr="004A3F11">
        <w:rPr>
          <w:w w:val="110"/>
          <w:sz w:val="19"/>
          <w:lang w:val="lv-LV"/>
        </w:rPr>
        <w:t>" ("</w:t>
      </w:r>
      <w:proofErr w:type="spellStart"/>
      <w:r w:rsidRPr="004A3F11">
        <w:rPr>
          <w:w w:val="110"/>
          <w:sz w:val="19"/>
          <w:lang w:val="lv-LV"/>
        </w:rPr>
        <w:t>Zostańcie</w:t>
      </w:r>
      <w:proofErr w:type="spellEnd"/>
      <w:r w:rsidRPr="004A3F11">
        <w:rPr>
          <w:w w:val="110"/>
          <w:sz w:val="19"/>
          <w:lang w:val="lv-LV"/>
        </w:rPr>
        <w:t>"). Šiem centieniem pievienojās dažādas grupas, un simbolisku lomu spēlēja organizācija "Polijas pilsoņi" (</w:t>
      </w:r>
      <w:proofErr w:type="spellStart"/>
      <w:r w:rsidRPr="004A3F11">
        <w:rPr>
          <w:w w:val="110"/>
          <w:sz w:val="19"/>
          <w:lang w:val="lv-LV"/>
        </w:rPr>
        <w:t>Obywatele</w:t>
      </w:r>
      <w:proofErr w:type="spellEnd"/>
      <w:r w:rsidRPr="004A3F11">
        <w:rPr>
          <w:w w:val="110"/>
          <w:sz w:val="19"/>
          <w:lang w:val="lv-LV"/>
        </w:rPr>
        <w:t xml:space="preserve"> RP), kas vairākas nedēļas stāvēja pie Augstākās tiesas ēkas, turot transparentu ar tādu pašu vēstījumu un sveicot tiesnešus, kad tie ieradās darbā. Arī tiesnešu asociācija </w:t>
      </w:r>
      <w:proofErr w:type="spellStart"/>
      <w:r w:rsidRPr="004A3F11">
        <w:rPr>
          <w:w w:val="110"/>
          <w:sz w:val="19"/>
          <w:lang w:val="lv-LV"/>
        </w:rPr>
        <w:t>Iustitia</w:t>
      </w:r>
      <w:proofErr w:type="spellEnd"/>
      <w:r w:rsidRPr="004A3F11">
        <w:rPr>
          <w:w w:val="110"/>
          <w:sz w:val="19"/>
          <w:lang w:val="lv-LV"/>
        </w:rPr>
        <w:t xml:space="preserve"> pieņēma rezolūciju, kurā aicināja tiesnešus palikt amatā.</w:t>
      </w:r>
    </w:p>
    <w:p w14:paraId="3338D497" w14:textId="77777777" w:rsidR="00FE57D8" w:rsidRPr="004A3F11" w:rsidRDefault="00FE57D8">
      <w:pPr>
        <w:pStyle w:val="BodyText"/>
        <w:spacing w:before="14"/>
        <w:rPr>
          <w:lang w:val="lv-LV"/>
        </w:rPr>
      </w:pPr>
    </w:p>
    <w:p w14:paraId="264066B8" w14:textId="77777777" w:rsidR="00FE57D8" w:rsidRPr="004A3F11" w:rsidRDefault="00000000">
      <w:pPr>
        <w:pStyle w:val="BodyText"/>
        <w:spacing w:line="249" w:lineRule="auto"/>
        <w:ind w:left="2936" w:right="488"/>
        <w:rPr>
          <w:lang w:val="lv-LV"/>
        </w:rPr>
      </w:pPr>
      <w:r w:rsidRPr="004A3F11">
        <w:rPr>
          <w:w w:val="110"/>
          <w:sz w:val="19"/>
          <w:lang w:val="lv-LV"/>
        </w:rPr>
        <w:t>Kampaņa "Palieciet" kļuva par spēcīgu sabiedrības atbalsta izpausmi tiesnešiem, kuri saskārās ar nekonstitucionālām tiesību aktu izmaiņām, kuru mērķis bija piespiest viņus priekšlaicīgi pensionēties vai</w:t>
      </w:r>
    </w:p>
    <w:p w14:paraId="0FB16DB9" w14:textId="77777777" w:rsidR="00FE57D8" w:rsidRPr="004A3F11" w:rsidRDefault="00000000">
      <w:pPr>
        <w:pStyle w:val="BodyText"/>
        <w:spacing w:before="2" w:line="249" w:lineRule="auto"/>
        <w:ind w:left="2936" w:right="205"/>
        <w:rPr>
          <w:lang w:val="lv-LV"/>
        </w:rPr>
      </w:pPr>
      <w:r w:rsidRPr="004A3F11">
        <w:rPr>
          <w:w w:val="110"/>
          <w:sz w:val="19"/>
          <w:lang w:val="lv-LV"/>
        </w:rPr>
        <w:t>saīsināt vadošo amatu tiesnešu pilnvaru termiņus. Tomēr sauklis ieguva arī simbolisku nozīmi, jo daži Augstākās tiesas tiesneši nolēma atkāpties paši, bet citi, tostarp augstākos amatos esošie, sākotnēji paziņoja par savu aiziešanu, bet vēlāk, reaģējot uz sabiedrības kritiku un apelācijām, atsauca savus lēmumus.</w:t>
      </w:r>
    </w:p>
    <w:p w14:paraId="24CB139F"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1DBC8432"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81280" behindDoc="1" locked="0" layoutInCell="1" allowOverlap="1" wp14:anchorId="45884B54" wp14:editId="18BEA94A">
                <wp:simplePos x="0" y="0"/>
                <wp:positionH relativeFrom="page">
                  <wp:posOffset>360001</wp:posOffset>
                </wp:positionH>
                <wp:positionV relativeFrom="page">
                  <wp:posOffset>663975</wp:posOffset>
                </wp:positionV>
                <wp:extent cx="6840220" cy="9668510"/>
                <wp:effectExtent l="0" t="0" r="0" b="0"/>
                <wp:wrapNone/>
                <wp:docPr id="609" name="Group 60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10" name="Graphic 61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11" name="Graphic 61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FDA712B" id="Group 609" o:spid="_x0000_s1026" style="position:absolute;margin-left:28.35pt;margin-top:52.3pt;width:538.6pt;height:761.3pt;z-index:-25163520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7hTug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">
                <v:shape id="Graphic 61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" path="m,9661677l,e" filled="f" strokecolor="#354754" strokeweight=".5pt">
                  <v:path arrowok="t"/>
                </v:shape>
                <v:shape id="Graphic 61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" path="m,l6840004,e" filled="f" strokecolor="#354754" strokeweight=".5pt">
                  <v:path arrowok="t"/>
                </v:shape>
                <w10:wrap anchorx="page" anchory="page"/>
              </v:group>
            </w:pict>
          </mc:Fallback>
        </mc:AlternateContent>
      </w:r>
    </w:p>
    <w:p w14:paraId="642825F0" w14:textId="77777777" w:rsidR="00FE57D8" w:rsidRPr="004A3F11" w:rsidRDefault="00FE57D8">
      <w:pPr>
        <w:pStyle w:val="BodyText"/>
        <w:rPr>
          <w:lang w:val="lv-LV"/>
        </w:rPr>
      </w:pPr>
    </w:p>
    <w:p w14:paraId="734455BB" w14:textId="77777777" w:rsidR="00FE57D8" w:rsidRPr="004A3F11" w:rsidRDefault="00FE57D8">
      <w:pPr>
        <w:pStyle w:val="BodyText"/>
        <w:rPr>
          <w:lang w:val="lv-LV"/>
        </w:rPr>
      </w:pPr>
    </w:p>
    <w:p w14:paraId="1F99D634" w14:textId="77777777" w:rsidR="00FE57D8" w:rsidRPr="004A3F11" w:rsidRDefault="00FE57D8">
      <w:pPr>
        <w:pStyle w:val="BodyText"/>
        <w:rPr>
          <w:lang w:val="lv-LV"/>
        </w:rPr>
      </w:pPr>
    </w:p>
    <w:p w14:paraId="6BBB58B0" w14:textId="77777777" w:rsidR="00FE57D8" w:rsidRPr="004A3F11" w:rsidRDefault="00FE57D8">
      <w:pPr>
        <w:pStyle w:val="BodyText"/>
        <w:rPr>
          <w:lang w:val="lv-LV"/>
        </w:rPr>
      </w:pPr>
    </w:p>
    <w:p w14:paraId="0D4642F0" w14:textId="77777777" w:rsidR="00FE57D8" w:rsidRPr="004A3F11" w:rsidRDefault="00FE57D8">
      <w:pPr>
        <w:pStyle w:val="BodyText"/>
        <w:rPr>
          <w:lang w:val="lv-LV"/>
        </w:rPr>
      </w:pPr>
    </w:p>
    <w:p w14:paraId="5B82B359" w14:textId="77777777" w:rsidR="00FE57D8" w:rsidRPr="004A3F11" w:rsidRDefault="00FE57D8">
      <w:pPr>
        <w:pStyle w:val="BodyText"/>
        <w:rPr>
          <w:lang w:val="lv-LV"/>
        </w:rPr>
      </w:pPr>
    </w:p>
    <w:p w14:paraId="40274615" w14:textId="77777777" w:rsidR="00FE57D8" w:rsidRPr="004A3F11" w:rsidRDefault="00FE57D8">
      <w:pPr>
        <w:pStyle w:val="BodyText"/>
        <w:spacing w:before="128"/>
        <w:rPr>
          <w:lang w:val="lv-LV"/>
        </w:rPr>
      </w:pPr>
    </w:p>
    <w:p w14:paraId="3DB86AEC" w14:textId="77777777" w:rsidR="00FE57D8" w:rsidRPr="004A3F11" w:rsidRDefault="00000000">
      <w:pPr>
        <w:pStyle w:val="BodyText"/>
        <w:spacing w:line="249" w:lineRule="auto"/>
        <w:ind w:left="2936" w:right="285"/>
        <w:jc w:val="both"/>
        <w:rPr>
          <w:lang w:val="lv-LV"/>
        </w:rPr>
      </w:pPr>
      <w:r w:rsidRPr="004A3F11">
        <w:rPr>
          <w:w w:val="110"/>
          <w:sz w:val="19"/>
          <w:lang w:val="lv-LV"/>
        </w:rPr>
        <w:t>No sabiedrības viedokļa raugoties, tiesnešiem bija pienākums "palikt cīņā", lai aizstāvētu tiesiskumu un aizsargātu pilsoņu tiesības. Viņi apgalvoja, ka katra atkāpšanās no amata vājina tiesu un atvieglo valdībai politizēt tiesu varu.</w:t>
      </w:r>
    </w:p>
    <w:p w14:paraId="66EAAAA9" w14:textId="77777777" w:rsidR="00FE57D8" w:rsidRPr="004A3F11" w:rsidRDefault="00FE57D8">
      <w:pPr>
        <w:pStyle w:val="BodyText"/>
        <w:spacing w:before="12"/>
        <w:rPr>
          <w:lang w:val="lv-LV"/>
        </w:rPr>
      </w:pPr>
    </w:p>
    <w:p w14:paraId="53A207CF" w14:textId="77777777" w:rsidR="00FE57D8" w:rsidRPr="004A3F11" w:rsidRDefault="00000000">
      <w:pPr>
        <w:pStyle w:val="BodyText"/>
        <w:spacing w:line="249" w:lineRule="auto"/>
        <w:ind w:left="2936" w:right="429"/>
        <w:rPr>
          <w:lang w:val="lv-LV"/>
        </w:rPr>
      </w:pPr>
      <w:r w:rsidRPr="004A3F11">
        <w:rPr>
          <w:w w:val="110"/>
          <w:sz w:val="19"/>
          <w:lang w:val="lv-LV"/>
        </w:rPr>
        <w:t xml:space="preserve">Šeit nepietiek vietas, lai sniegtu detalizētu pārskatu par visām veiktajām darbībām - to bija daudz vairāk, nekā aprakstīts. To vidū bija arī ekspertu iniciatīvas, piemēram, juridiskās analīzes, ko veica </w:t>
      </w:r>
      <w:hyperlink r:id="rId373">
        <w:r w:rsidR="00FE57D8" w:rsidRPr="004A3F11">
          <w:rPr>
            <w:w w:val="110"/>
            <w:sz w:val="19"/>
            <w:u w:val="single"/>
            <w:lang w:val="lv-LV"/>
          </w:rPr>
          <w:t xml:space="preserve">Stefana Batorija </w:t>
        </w:r>
      </w:hyperlink>
      <w:hyperlink r:id="rId374">
        <w:r w:rsidR="00FE57D8" w:rsidRPr="004A3F11">
          <w:rPr>
            <w:w w:val="110"/>
            <w:sz w:val="19"/>
            <w:u w:val="single"/>
            <w:lang w:val="lv-LV"/>
          </w:rPr>
          <w:t>fonda</w:t>
        </w:r>
      </w:hyperlink>
      <w:r w:rsidRPr="004A3F11">
        <w:rPr>
          <w:w w:val="110"/>
          <w:sz w:val="19"/>
          <w:lang w:val="lv-LV"/>
        </w:rPr>
        <w:t xml:space="preserve"> juridisko ekspertu grupa. </w:t>
      </w:r>
      <w:hyperlink r:id="rId375">
        <w:proofErr w:type="spellStart"/>
        <w:r w:rsidR="00FE57D8" w:rsidRPr="004A3F11">
          <w:rPr>
            <w:w w:val="110"/>
            <w:sz w:val="19"/>
            <w:u w:val="single"/>
            <w:lang w:val="lv-LV"/>
          </w:rPr>
          <w:t>Akcja</w:t>
        </w:r>
        <w:proofErr w:type="spellEnd"/>
        <w:r w:rsidR="00FE57D8" w:rsidRPr="004A3F11">
          <w:rPr>
            <w:w w:val="110"/>
            <w:sz w:val="19"/>
            <w:u w:val="single"/>
            <w:lang w:val="lv-LV"/>
          </w:rPr>
          <w:t xml:space="preserve"> </w:t>
        </w:r>
        <w:proofErr w:type="spellStart"/>
        <w:r w:rsidR="00FE57D8" w:rsidRPr="004A3F11">
          <w:rPr>
            <w:w w:val="110"/>
            <w:sz w:val="19"/>
            <w:u w:val="single"/>
            <w:lang w:val="lv-LV"/>
          </w:rPr>
          <w:t>Demokracja</w:t>
        </w:r>
        <w:proofErr w:type="spellEnd"/>
      </w:hyperlink>
      <w:r w:rsidRPr="004A3F11">
        <w:rPr>
          <w:w w:val="110"/>
          <w:sz w:val="19"/>
          <w:lang w:val="lv-LV"/>
        </w:rPr>
        <w:t xml:space="preserve"> arī rīkoja kampaņas, tostarp aicinājumu boikotēt politizētās Nacionālās Tieslietu padomes vēlēšanas: "</w:t>
      </w:r>
      <w:r w:rsidRPr="004A3F11">
        <w:rPr>
          <w:spacing w:val="-11"/>
          <w:w w:val="110"/>
          <w:sz w:val="19"/>
          <w:lang w:val="lv-LV"/>
        </w:rPr>
        <w:t>Nekandidē</w:t>
      </w:r>
      <w:r w:rsidRPr="004A3F11">
        <w:rPr>
          <w:w w:val="110"/>
          <w:sz w:val="19"/>
          <w:lang w:val="lv-LV"/>
        </w:rPr>
        <w:t xml:space="preserve">! - </w:t>
      </w:r>
      <w:r w:rsidRPr="004A3F11">
        <w:rPr>
          <w:spacing w:val="-11"/>
          <w:w w:val="110"/>
          <w:sz w:val="19"/>
          <w:lang w:val="lv-LV"/>
        </w:rPr>
        <w:t xml:space="preserve">Aicinājums </w:t>
      </w:r>
      <w:r w:rsidRPr="004A3F11">
        <w:rPr>
          <w:w w:val="110"/>
          <w:sz w:val="19"/>
          <w:lang w:val="lv-LV"/>
        </w:rPr>
        <w:t xml:space="preserve">tiesnešiem" </w:t>
      </w:r>
      <w:proofErr w:type="gramStart"/>
      <w:r w:rsidRPr="004A3F11">
        <w:rPr>
          <w:w w:val="110"/>
          <w:sz w:val="19"/>
          <w:lang w:val="lv-LV"/>
        </w:rPr>
        <w:t>(</w:t>
      </w:r>
      <w:proofErr w:type="spellStart"/>
      <w:proofErr w:type="gramEnd"/>
      <w:r w:rsidRPr="004A3F11">
        <w:rPr>
          <w:w w:val="110"/>
          <w:sz w:val="19"/>
          <w:lang w:val="lv-LV"/>
        </w:rPr>
        <w:t>Nie</w:t>
      </w:r>
      <w:proofErr w:type="spellEnd"/>
      <w:r w:rsidRPr="004A3F11">
        <w:rPr>
          <w:w w:val="110"/>
          <w:sz w:val="19"/>
          <w:lang w:val="lv-LV"/>
        </w:rPr>
        <w:t xml:space="preserve"> </w:t>
      </w:r>
      <w:proofErr w:type="spellStart"/>
      <w:r w:rsidRPr="004A3F11">
        <w:rPr>
          <w:w w:val="110"/>
          <w:sz w:val="19"/>
          <w:lang w:val="lv-LV"/>
        </w:rPr>
        <w:t>Kandydujcie</w:t>
      </w:r>
      <w:proofErr w:type="spellEnd"/>
      <w:r w:rsidRPr="004A3F11">
        <w:rPr>
          <w:w w:val="110"/>
          <w:sz w:val="19"/>
          <w:lang w:val="lv-LV"/>
        </w:rPr>
        <w:t xml:space="preserve">! </w:t>
      </w:r>
      <w:proofErr w:type="spellStart"/>
      <w:r w:rsidRPr="004A3F11">
        <w:rPr>
          <w:w w:val="110"/>
          <w:sz w:val="19"/>
          <w:lang w:val="lv-LV"/>
        </w:rPr>
        <w:t>Apel</w:t>
      </w:r>
      <w:proofErr w:type="spellEnd"/>
      <w:r w:rsidRPr="004A3F11">
        <w:rPr>
          <w:w w:val="110"/>
          <w:sz w:val="19"/>
          <w:lang w:val="lv-LV"/>
        </w:rPr>
        <w:t xml:space="preserve"> do </w:t>
      </w:r>
      <w:proofErr w:type="spellStart"/>
      <w:r w:rsidRPr="004A3F11">
        <w:rPr>
          <w:w w:val="110"/>
          <w:sz w:val="19"/>
          <w:lang w:val="lv-LV"/>
        </w:rPr>
        <w:t>Sędziów</w:t>
      </w:r>
      <w:proofErr w:type="spellEnd"/>
      <w:r w:rsidRPr="004A3F11">
        <w:rPr>
          <w:w w:val="110"/>
          <w:sz w:val="19"/>
          <w:lang w:val="lv-LV"/>
        </w:rPr>
        <w:t>).</w:t>
      </w:r>
    </w:p>
    <w:p w14:paraId="0A12780E" w14:textId="77777777" w:rsidR="00FE57D8" w:rsidRPr="004A3F11" w:rsidRDefault="00FE57D8">
      <w:pPr>
        <w:pStyle w:val="BodyText"/>
        <w:spacing w:before="15"/>
        <w:rPr>
          <w:lang w:val="lv-LV"/>
        </w:rPr>
      </w:pPr>
    </w:p>
    <w:p w14:paraId="01945B20" w14:textId="77777777" w:rsidR="00FE57D8" w:rsidRPr="004A3F11" w:rsidRDefault="00000000">
      <w:pPr>
        <w:pStyle w:val="BodyText"/>
        <w:spacing w:line="249" w:lineRule="auto"/>
        <w:ind w:left="2936" w:right="354"/>
        <w:rPr>
          <w:lang w:val="lv-LV"/>
        </w:rPr>
      </w:pPr>
      <w:r w:rsidRPr="004A3F11">
        <w:rPr>
          <w:spacing w:val="-4"/>
          <w:w w:val="110"/>
          <w:sz w:val="19"/>
          <w:lang w:val="lv-LV"/>
        </w:rPr>
        <w:t xml:space="preserve">Notika </w:t>
      </w:r>
      <w:r w:rsidRPr="004A3F11">
        <w:rPr>
          <w:w w:val="110"/>
          <w:sz w:val="19"/>
          <w:lang w:val="lv-LV"/>
        </w:rPr>
        <w:t>daudzi vietējie protesti</w:t>
      </w:r>
      <w:proofErr w:type="gramStart"/>
      <w:r w:rsidRPr="004A3F11">
        <w:rPr>
          <w:w w:val="110"/>
          <w:sz w:val="19"/>
          <w:lang w:val="lv-LV"/>
        </w:rPr>
        <w:t>, un dažādas profesionālās grupas</w:t>
      </w:r>
      <w:proofErr w:type="gramEnd"/>
      <w:r w:rsidRPr="004A3F11">
        <w:rPr>
          <w:w w:val="110"/>
          <w:sz w:val="19"/>
          <w:lang w:val="lv-LV"/>
        </w:rPr>
        <w:t xml:space="preserve"> un apvienības </w:t>
      </w:r>
      <w:r w:rsidRPr="004A3F11">
        <w:rPr>
          <w:w w:val="115"/>
          <w:sz w:val="19"/>
          <w:lang w:val="lv-LV"/>
        </w:rPr>
        <w:t xml:space="preserve">- daudzas no tām nav saistītas ar jurisprudenci vai tiesu sistēmu - izdeva aicinājumus un organizēja </w:t>
      </w:r>
      <w:r w:rsidRPr="004A3F11">
        <w:rPr>
          <w:spacing w:val="-2"/>
          <w:w w:val="115"/>
          <w:sz w:val="19"/>
          <w:lang w:val="lv-LV"/>
        </w:rPr>
        <w:t>demonstrācijas. Šajos centienos nozīmīga loma bija arī juristiem.</w:t>
      </w:r>
    </w:p>
    <w:p w14:paraId="33788A48" w14:textId="77777777" w:rsidR="00FE57D8" w:rsidRPr="004A3F11" w:rsidRDefault="00000000">
      <w:pPr>
        <w:pStyle w:val="Heading4"/>
        <w:spacing w:before="220"/>
        <w:rPr>
          <w:lang w:val="lv-LV"/>
        </w:rPr>
      </w:pPr>
      <w:r w:rsidRPr="004A3F11">
        <w:rPr>
          <w:w w:val="110"/>
          <w:sz w:val="21"/>
          <w:lang w:val="lv-LV"/>
        </w:rPr>
        <w:t xml:space="preserve">Sadarbība kā ceļš uz </w:t>
      </w:r>
      <w:r w:rsidRPr="004A3F11">
        <w:rPr>
          <w:spacing w:val="-2"/>
          <w:w w:val="110"/>
          <w:sz w:val="21"/>
          <w:lang w:val="lv-LV"/>
        </w:rPr>
        <w:t>panākumiem</w:t>
      </w:r>
    </w:p>
    <w:p w14:paraId="325DB3B7" w14:textId="77777777" w:rsidR="00FE57D8" w:rsidRPr="004A3F11" w:rsidRDefault="00000000">
      <w:pPr>
        <w:pStyle w:val="BodyText"/>
        <w:spacing w:line="249" w:lineRule="auto"/>
        <w:ind w:left="2936" w:right="146"/>
        <w:rPr>
          <w:lang w:val="lv-LV"/>
        </w:rPr>
      </w:pPr>
      <w:r w:rsidRPr="004A3F11">
        <w:rPr>
          <w:w w:val="110"/>
          <w:sz w:val="19"/>
          <w:lang w:val="lv-LV"/>
        </w:rPr>
        <w:t>Visi iepriekš minētie (un citi) centieni veicināja unikālas sadarbības veidošanos starp juristiem un ekspertiem, kas strādā ar pilsoniskās sabiedrības organizācijām un tiesnešiem. Ne visa informācija par šo sadarbību, jo īpaši attiecībā uz apspriedēm vai stratēģijas veidošanu, ir publiska. Tomēr daži notikumi tika dokumentēti, piemēram, advokāti, kas sociālo iniciatīvu vārdā pārstāvēja tiesnešus lietās, kurās tika saņemtas prejudiciālas lietas. Kā viņi ziņoja dokumentā, Tiesiskuma aizstāvības komiteja (KOS) iesaistījās "to Augstākās tiesas un Augstākās administratīvās tiesas tiesnešu aizstāvībā, kuri ir sasnieguši 65 gadu vecumu. Aizstāvība pret viņu nelikumīgu pensionēšanos, t. i., atcelšanu no tiesvedības šajās tiesās".</w:t>
      </w:r>
    </w:p>
    <w:p w14:paraId="4FC4445D" w14:textId="77777777" w:rsidR="00FE57D8" w:rsidRPr="004A3F11" w:rsidRDefault="00000000">
      <w:pPr>
        <w:pStyle w:val="BodyText"/>
        <w:spacing w:before="6"/>
        <w:rPr>
          <w:sz w:val="14"/>
          <w:lang w:val="lv-LV"/>
        </w:rPr>
      </w:pPr>
      <w:r w:rsidRPr="004A3F11">
        <w:rPr>
          <w:noProof/>
          <w:sz w:val="14"/>
          <w:lang w:val="lv-LV"/>
        </w:rPr>
        <mc:AlternateContent>
          <mc:Choice Requires="wps">
            <w:drawing>
              <wp:anchor distT="0" distB="0" distL="0" distR="0" simplePos="0" relativeHeight="251794944" behindDoc="1" locked="0" layoutInCell="1" allowOverlap="1" wp14:anchorId="65713234" wp14:editId="429FE92E">
                <wp:simplePos x="0" y="0"/>
                <wp:positionH relativeFrom="page">
                  <wp:posOffset>2224290</wp:posOffset>
                </wp:positionH>
                <wp:positionV relativeFrom="paragraph">
                  <wp:posOffset>121669</wp:posOffset>
                </wp:positionV>
                <wp:extent cx="4975860" cy="1676400"/>
                <wp:effectExtent l="0" t="0" r="0" b="0"/>
                <wp:wrapTopAndBottom/>
                <wp:docPr id="612" name="Textbox 612"/>
                <wp:cNvGraphicFramePr/>
                <a:graphic xmlns:a="http://schemas.openxmlformats.org/drawingml/2006/main">
                  <a:graphicData uri="http://schemas.microsoft.com/office/word/2010/wordprocessingShape">
                    <wps:wsp>
                      <wps:cNvSpPr txBox="1"/>
                      <wps:spPr>
                        <a:xfrm>
                          <a:off x="0" y="0"/>
                          <a:ext cx="4975860" cy="1676400"/>
                        </a:xfrm>
                        <a:prstGeom prst="rect">
                          <a:avLst/>
                        </a:prstGeom>
                        <a:solidFill>
                          <a:srgbClr val="ACBBC6"/>
                        </a:solidFill>
                      </wps:spPr>
                      <wps:txbx>
                        <w:txbxContent>
                          <w:p w14:paraId="47CB57A2" w14:textId="77777777" w:rsidR="00FE57D8" w:rsidRPr="004A3F11" w:rsidRDefault="00FE57D8">
                            <w:pPr>
                              <w:pStyle w:val="BodyText"/>
                              <w:spacing w:before="17"/>
                              <w:rPr>
                                <w:color w:val="000000"/>
                                <w:sz w:val="22"/>
                                <w:lang w:val="lv-LV"/>
                              </w:rPr>
                            </w:pPr>
                          </w:p>
                          <w:p w14:paraId="5EEDABBB"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EE2028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Sylwia Gregorczyk-Abram &amp; Michał Wawrykiewicz, "Terra incognita: </w:t>
                            </w:r>
                            <w:r w:rsidRPr="004A3F11">
                              <w:rPr>
                                <w:color w:val="000000"/>
                                <w:sz w:val="19"/>
                                <w:lang w:val="lv-LV"/>
                              </w:rPr>
                              <w:t xml:space="preserve">postępowania indywidualne w obronie sędziów Sądu Najwyższego i Naczelnego </w:t>
                            </w:r>
                            <w:r w:rsidRPr="004A3F11">
                              <w:rPr>
                                <w:color w:val="000000"/>
                                <w:w w:val="110"/>
                                <w:sz w:val="19"/>
                                <w:lang w:val="lv-LV"/>
                              </w:rPr>
                              <w:t xml:space="preserve">Sądu Administracyjnego: tematyka pytań prejudycjalnych" </w:t>
                            </w:r>
                            <w:r w:rsidRPr="004A3F11">
                              <w:rPr>
                                <w:color w:val="000000"/>
                                <w:w w:val="110"/>
                                <w:sz w:val="19"/>
                                <w:lang w:val="lv-LV"/>
                              </w:rPr>
                              <w:t>[Terra incognita:</w:t>
                            </w:r>
                          </w:p>
                          <w:p w14:paraId="1F877D23" w14:textId="77777777" w:rsidR="00FE57D8" w:rsidRPr="004A3F11" w:rsidRDefault="00000000">
                            <w:pPr>
                              <w:spacing w:line="249" w:lineRule="auto"/>
                              <w:ind w:left="340" w:right="167"/>
                              <w:rPr>
                                <w:color w:val="000000"/>
                                <w:sz w:val="20"/>
                              </w:rPr>
                            </w:pPr>
                            <w:r w:rsidRPr="004A3F11">
                              <w:rPr>
                                <w:color w:val="000000"/>
                                <w:w w:val="110"/>
                                <w:sz w:val="19"/>
                              </w:rPr>
                              <w:t>"Augstākās tiesas un Augstākās administratīvās tiesas tiesnešu aizstāvības individuālā tiesvedība: Konstitūcija</w:t>
                            </w:r>
                            <w:r w:rsidRPr="004A3F11">
                              <w:rPr>
                                <w:i/>
                                <w:color w:val="000000"/>
                                <w:w w:val="110"/>
                                <w:sz w:val="19"/>
                              </w:rPr>
                              <w:t xml:space="preserve">, tiesiskums, </w:t>
                            </w:r>
                            <w:r w:rsidRPr="004A3F11">
                              <w:rPr>
                                <w:color w:val="000000"/>
                                <w:w w:val="110"/>
                                <w:sz w:val="19"/>
                              </w:rPr>
                              <w:t>tiesu vara</w:t>
                            </w:r>
                            <w:r w:rsidRPr="004A3F11">
                              <w:rPr>
                                <w:i/>
                                <w:color w:val="000000"/>
                                <w:w w:val="110"/>
                                <w:sz w:val="19"/>
                              </w:rPr>
                              <w:t xml:space="preserve">: aktuālās problēmas trešajā valdībā Polijā </w:t>
                            </w:r>
                            <w:r w:rsidRPr="004A3F11">
                              <w:rPr>
                                <w:color w:val="000000"/>
                                <w:w w:val="110"/>
                                <w:sz w:val="19"/>
                              </w:rPr>
                              <w:t xml:space="preserve">[Constitution, </w:t>
                            </w:r>
                            <w:r w:rsidRPr="004A3F11">
                              <w:rPr>
                                <w:i/>
                                <w:color w:val="000000"/>
                                <w:w w:val="110"/>
                                <w:sz w:val="19"/>
                              </w:rPr>
                              <w:t>praworządność, władza sądownicza: aktualne problemy trzeciej władzy w Polsce:</w:t>
                            </w:r>
                            <w:r w:rsidRPr="004A3F11">
                              <w:rPr>
                                <w:color w:val="000000"/>
                                <w:w w:val="110"/>
                                <w:sz w:val="19"/>
                              </w:rPr>
                              <w:t xml:space="preserve"> (Varšava, Wolters Kluwer Polska, 2019).</w:t>
                            </w:r>
                          </w:p>
                        </w:txbxContent>
                      </wps:txbx>
                      <wps:bodyPr wrap="square" lIns="0" tIns="0" rIns="0" bIns="0" rtlCol="0"/>
                    </wps:wsp>
                  </a:graphicData>
                </a:graphic>
              </wp:anchor>
            </w:drawing>
          </mc:Choice>
          <mc:Fallback>
            <w:pict>
              <v:shape w14:anchorId="65713234" id="Textbox 612" o:spid="_x0000_s1150" type="#_x0000_t202" style="position:absolute;margin-left:175.15pt;margin-top:9.6pt;width:391.8pt;height:132pt;z-index:-25152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" fillcolor="#acbbc6" stroked="f">
                <v:textbox inset="0,0,0,0">
                  <w:txbxContent>
                    <w:p w14:paraId="47CB57A2" w14:textId="77777777" w:rsidR="00FE57D8" w:rsidRPr="004A3F11" w:rsidRDefault="00FE57D8">
                      <w:pPr>
                        <w:pStyle w:val="BodyText"/>
                        <w:spacing w:before="17"/>
                        <w:rPr>
                          <w:color w:val="000000"/>
                          <w:sz w:val="22"/>
                          <w:lang w:val="lv-LV"/>
                        </w:rPr>
                      </w:pPr>
                    </w:p>
                    <w:p w14:paraId="5EEDABBB"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EE20284"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Sylwia Gregorczyk-Abram &amp; Michał Wawrykiewicz, "Terra incognita: </w:t>
                      </w:r>
                      <w:r w:rsidRPr="004A3F11">
                        <w:rPr>
                          <w:color w:val="000000"/>
                          <w:sz w:val="19"/>
                          <w:lang w:val="lv-LV"/>
                        </w:rPr>
                        <w:t xml:space="preserve">postępowania indywidualne w obronie sędziów Sądu Najwyższego i Naczelnego </w:t>
                      </w:r>
                      <w:r w:rsidRPr="004A3F11">
                        <w:rPr>
                          <w:color w:val="000000"/>
                          <w:w w:val="110"/>
                          <w:sz w:val="19"/>
                          <w:lang w:val="lv-LV"/>
                        </w:rPr>
                        <w:t xml:space="preserve">Sądu Administracyjnego: tematyka pytań prejudycjalnych" </w:t>
                      </w:r>
                      <w:r w:rsidRPr="004A3F11">
                        <w:rPr>
                          <w:color w:val="000000"/>
                          <w:w w:val="110"/>
                          <w:sz w:val="19"/>
                          <w:lang w:val="lv-LV"/>
                        </w:rPr>
                        <w:t>[Terra incognita:</w:t>
                      </w:r>
                    </w:p>
                    <w:p w14:paraId="1F877D23" w14:textId="77777777" w:rsidR="00FE57D8" w:rsidRPr="004A3F11" w:rsidRDefault="00000000">
                      <w:pPr>
                        <w:spacing w:line="249" w:lineRule="auto"/>
                        <w:ind w:left="340" w:right="167"/>
                        <w:rPr>
                          <w:color w:val="000000"/>
                          <w:sz w:val="20"/>
                        </w:rPr>
                      </w:pPr>
                      <w:r w:rsidRPr="004A3F11">
                        <w:rPr>
                          <w:color w:val="000000"/>
                          <w:w w:val="110"/>
                          <w:sz w:val="19"/>
                        </w:rPr>
                        <w:t>"Augstākās tiesas un Augstākās administratīvās tiesas tiesnešu aizstāvības individuālā tiesvedība: Konstitūcija</w:t>
                      </w:r>
                      <w:r w:rsidRPr="004A3F11">
                        <w:rPr>
                          <w:i/>
                          <w:color w:val="000000"/>
                          <w:w w:val="110"/>
                          <w:sz w:val="19"/>
                        </w:rPr>
                        <w:t xml:space="preserve">, tiesiskums, </w:t>
                      </w:r>
                      <w:r w:rsidRPr="004A3F11">
                        <w:rPr>
                          <w:color w:val="000000"/>
                          <w:w w:val="110"/>
                          <w:sz w:val="19"/>
                        </w:rPr>
                        <w:t>tiesu vara</w:t>
                      </w:r>
                      <w:r w:rsidRPr="004A3F11">
                        <w:rPr>
                          <w:i/>
                          <w:color w:val="000000"/>
                          <w:w w:val="110"/>
                          <w:sz w:val="19"/>
                        </w:rPr>
                        <w:t xml:space="preserve">: aktuālās problēmas trešajā valdībā Polijā </w:t>
                      </w:r>
                      <w:r w:rsidRPr="004A3F11">
                        <w:rPr>
                          <w:color w:val="000000"/>
                          <w:w w:val="110"/>
                          <w:sz w:val="19"/>
                        </w:rPr>
                        <w:t xml:space="preserve">[Constitution, </w:t>
                      </w:r>
                      <w:r w:rsidRPr="004A3F11">
                        <w:rPr>
                          <w:i/>
                          <w:color w:val="000000"/>
                          <w:w w:val="110"/>
                          <w:sz w:val="19"/>
                        </w:rPr>
                        <w:t>praworządność, władza sądownicza: aktualne problemy trzeciej władzy w Polsce:</w:t>
                      </w:r>
                      <w:r w:rsidRPr="004A3F11">
                        <w:rPr>
                          <w:color w:val="000000"/>
                          <w:w w:val="110"/>
                          <w:sz w:val="19"/>
                        </w:rPr>
                        <w:t xml:space="preserve"> (Varšava, Wolters Kluwer Polska, 2019).</w:t>
                      </w:r>
                    </w:p>
                  </w:txbxContent>
                </v:textbox>
                <w10:wrap type="topAndBottom" anchorx="page"/>
              </v:shape>
            </w:pict>
          </mc:Fallback>
        </mc:AlternateContent>
      </w:r>
      <w:r w:rsidRPr="004A3F11">
        <w:rPr>
          <w:noProof/>
          <w:sz w:val="14"/>
          <w:lang w:val="lv-LV"/>
        </w:rPr>
        <mc:AlternateContent>
          <mc:Choice Requires="wps">
            <w:drawing>
              <wp:anchor distT="0" distB="0" distL="0" distR="0" simplePos="0" relativeHeight="251795968" behindDoc="1" locked="0" layoutInCell="1" allowOverlap="1" wp14:anchorId="0BC15FF5" wp14:editId="148AF01B">
                <wp:simplePos x="0" y="0"/>
                <wp:positionH relativeFrom="page">
                  <wp:posOffset>2224290</wp:posOffset>
                </wp:positionH>
                <wp:positionV relativeFrom="paragraph">
                  <wp:posOffset>1950469</wp:posOffset>
                </wp:positionV>
                <wp:extent cx="4975860" cy="609600"/>
                <wp:effectExtent l="0" t="0" r="0" b="0"/>
                <wp:wrapTopAndBottom/>
                <wp:docPr id="613" name="Textbox 613"/>
                <wp:cNvGraphicFramePr/>
                <a:graphic xmlns:a="http://schemas.openxmlformats.org/drawingml/2006/main">
                  <a:graphicData uri="http://schemas.microsoft.com/office/word/2010/wordprocessingShape">
                    <wps:wsp>
                      <wps:cNvSpPr txBox="1"/>
                      <wps:spPr>
                        <a:xfrm>
                          <a:off x="0" y="0"/>
                          <a:ext cx="4975860" cy="609600"/>
                        </a:xfrm>
                        <a:prstGeom prst="rect">
                          <a:avLst/>
                        </a:prstGeom>
                        <a:solidFill>
                          <a:srgbClr val="4D6463"/>
                        </a:solidFill>
                      </wps:spPr>
                      <wps:txbx>
                        <w:txbxContent>
                          <w:p w14:paraId="29BB8F9B" w14:textId="77777777" w:rsidR="00FE57D8" w:rsidRPr="004A3F11" w:rsidRDefault="00FE57D8">
                            <w:pPr>
                              <w:pStyle w:val="BodyText"/>
                              <w:spacing w:before="59"/>
                              <w:rPr>
                                <w:color w:val="000000"/>
                                <w:lang w:val="lv-LV"/>
                              </w:rPr>
                            </w:pPr>
                          </w:p>
                          <w:p w14:paraId="1E08F3D8" w14:textId="77777777" w:rsidR="0014257E" w:rsidRPr="0014257E" w:rsidRDefault="0014257E" w:rsidP="0014257E">
                            <w:pPr>
                              <w:spacing w:line="242" w:lineRule="exact"/>
                              <w:ind w:left="340"/>
                              <w:rPr>
                                <w:rFonts w:ascii="Calibri"/>
                                <w:b/>
                                <w:color w:val="FFFFFF"/>
                                <w:spacing w:val="-2"/>
                                <w:w w:val="115"/>
                                <w:sz w:val="19"/>
                              </w:rPr>
                            </w:pPr>
                            <w:r w:rsidRPr="0014257E">
                              <w:rPr>
                                <w:rFonts w:ascii="Calibri"/>
                                <w:b/>
                                <w:color w:val="FFFFFF"/>
                                <w:spacing w:val="-2"/>
                                <w:w w:val="115"/>
                                <w:sz w:val="19"/>
                              </w:rPr>
                              <w:t>JAUT</w:t>
                            </w:r>
                            <w:r w:rsidRPr="0014257E">
                              <w:rPr>
                                <w:rFonts w:ascii="Calibri"/>
                                <w:b/>
                                <w:color w:val="FFFFFF"/>
                                <w:spacing w:val="-2"/>
                                <w:w w:val="115"/>
                                <w:sz w:val="19"/>
                              </w:rPr>
                              <w:t>Ā</w:t>
                            </w:r>
                            <w:r w:rsidRPr="0014257E">
                              <w:rPr>
                                <w:rFonts w:ascii="Calibri"/>
                                <w:b/>
                                <w:color w:val="FFFFFF"/>
                                <w:spacing w:val="-2"/>
                                <w:w w:val="115"/>
                                <w:sz w:val="19"/>
                              </w:rPr>
                              <w:t>JUMS</w:t>
                            </w:r>
                          </w:p>
                          <w:p w14:paraId="403B4BA2"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Ar ko pilsonisk</w:t>
                            </w:r>
                            <w:r w:rsidRPr="004A3F11">
                              <w:rPr>
                                <w:rFonts w:ascii="Calibri"/>
                                <w:i/>
                                <w:color w:val="FFFFFF"/>
                                <w:w w:val="110"/>
                                <w:sz w:val="19"/>
                              </w:rPr>
                              <w:t>ā</w:t>
                            </w:r>
                            <w:r w:rsidRPr="004A3F11">
                              <w:rPr>
                                <w:rFonts w:ascii="Calibri"/>
                                <w:i/>
                                <w:color w:val="FFFFFF"/>
                                <w:w w:val="110"/>
                                <w:sz w:val="19"/>
                              </w:rPr>
                              <w:t>s sabiedr</w:t>
                            </w:r>
                            <w:r w:rsidRPr="004A3F11">
                              <w:rPr>
                                <w:rFonts w:ascii="Calibri"/>
                                <w:i/>
                                <w:color w:val="FFFFFF"/>
                                <w:w w:val="110"/>
                                <w:sz w:val="19"/>
                              </w:rPr>
                              <w:t>ī</w:t>
                            </w:r>
                            <w:r w:rsidRPr="004A3F11">
                              <w:rPr>
                                <w:rFonts w:ascii="Calibri"/>
                                <w:i/>
                                <w:color w:val="FFFFFF"/>
                                <w:w w:val="110"/>
                                <w:sz w:val="19"/>
                              </w:rPr>
                              <w:t>bas protesti Polij</w:t>
                            </w:r>
                            <w:r w:rsidRPr="004A3F11">
                              <w:rPr>
                                <w:rFonts w:ascii="Calibri"/>
                                <w:i/>
                                <w:color w:val="FFFFFF"/>
                                <w:w w:val="110"/>
                                <w:sz w:val="19"/>
                              </w:rPr>
                              <w:t>ā</w:t>
                            </w:r>
                            <w:r w:rsidRPr="004A3F11">
                              <w:rPr>
                                <w:rFonts w:ascii="Calibri"/>
                                <w:i/>
                                <w:color w:val="FFFFFF"/>
                                <w:w w:val="110"/>
                                <w:sz w:val="19"/>
                              </w:rPr>
                              <w:t xml:space="preserve"> at</w:t>
                            </w:r>
                            <w:r w:rsidRPr="004A3F11">
                              <w:rPr>
                                <w:rFonts w:ascii="Calibri"/>
                                <w:i/>
                                <w:color w:val="FFFFFF"/>
                                <w:w w:val="110"/>
                                <w:sz w:val="19"/>
                              </w:rPr>
                              <w:t>šķī</w:t>
                            </w:r>
                            <w:r w:rsidRPr="004A3F11">
                              <w:rPr>
                                <w:rFonts w:ascii="Calibri"/>
                                <w:i/>
                                <w:color w:val="FFFFFF"/>
                                <w:w w:val="110"/>
                                <w:sz w:val="19"/>
                              </w:rPr>
                              <w:t>r</w:t>
                            </w:r>
                            <w:r w:rsidRPr="004A3F11">
                              <w:rPr>
                                <w:rFonts w:ascii="Calibri"/>
                                <w:i/>
                                <w:color w:val="FFFFFF"/>
                                <w:w w:val="110"/>
                                <w:sz w:val="19"/>
                              </w:rPr>
                              <w:t>ā</w:t>
                            </w:r>
                            <w:r w:rsidRPr="004A3F11">
                              <w:rPr>
                                <w:rFonts w:ascii="Calibri"/>
                                <w:i/>
                                <w:color w:val="FFFFFF"/>
                                <w:w w:val="110"/>
                                <w:sz w:val="19"/>
                              </w:rPr>
                              <w:t>s no protestiem cit</w:t>
                            </w:r>
                            <w:r w:rsidRPr="004A3F11">
                              <w:rPr>
                                <w:rFonts w:ascii="Calibri"/>
                                <w:i/>
                                <w:color w:val="FFFFFF"/>
                                <w:w w:val="110"/>
                                <w:sz w:val="19"/>
                              </w:rPr>
                              <w:t>ā</w:t>
                            </w:r>
                            <w:r w:rsidRPr="004A3F11">
                              <w:rPr>
                                <w:rFonts w:ascii="Calibri"/>
                                <w:i/>
                                <w:color w:val="FFFFFF"/>
                                <w:w w:val="110"/>
                                <w:sz w:val="19"/>
                              </w:rPr>
                              <w:t xml:space="preserve">s </w:t>
                            </w:r>
                            <w:r w:rsidRPr="004A3F11">
                              <w:rPr>
                                <w:rFonts w:ascii="Calibri"/>
                                <w:i/>
                                <w:color w:val="FFFFFF"/>
                                <w:spacing w:val="-2"/>
                                <w:w w:val="110"/>
                                <w:sz w:val="19"/>
                              </w:rPr>
                              <w:t>valst</w:t>
                            </w:r>
                            <w:r w:rsidRPr="004A3F11">
                              <w:rPr>
                                <w:rFonts w:ascii="Calibri"/>
                                <w:i/>
                                <w:color w:val="FFFFFF"/>
                                <w:spacing w:val="-2"/>
                                <w:w w:val="110"/>
                                <w:sz w:val="19"/>
                              </w:rPr>
                              <w:t>ī</w:t>
                            </w:r>
                            <w:r w:rsidRPr="004A3F11">
                              <w:rPr>
                                <w:rFonts w:ascii="Calibri"/>
                                <w:i/>
                                <w:color w:val="FFFFFF"/>
                                <w:spacing w:val="-2"/>
                                <w:w w:val="110"/>
                                <w:sz w:val="19"/>
                              </w:rPr>
                              <w:t>s</w:t>
                            </w:r>
                            <w:r w:rsidRPr="004A3F11">
                              <w:rPr>
                                <w:rFonts w:ascii="Calibri"/>
                                <w:i/>
                                <w:color w:val="FFFFFF"/>
                                <w:w w:val="110"/>
                                <w:sz w:val="19"/>
                              </w:rPr>
                              <w:t>?</w:t>
                            </w:r>
                          </w:p>
                        </w:txbxContent>
                      </wps:txbx>
                      <wps:bodyPr wrap="square" lIns="0" tIns="0" rIns="0" bIns="0" rtlCol="0"/>
                    </wps:wsp>
                  </a:graphicData>
                </a:graphic>
              </wp:anchor>
            </w:drawing>
          </mc:Choice>
          <mc:Fallback>
            <w:pict>
              <v:shape w14:anchorId="0BC15FF5" id="Textbox 613" o:spid="_x0000_s1151" type="#_x0000_t202" style="position:absolute;margin-left:175.15pt;margin-top:153.6pt;width:391.8pt;height:48pt;z-index:-25152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" fillcolor="#4d6463" stroked="f">
                <v:textbox inset="0,0,0,0">
                  <w:txbxContent>
                    <w:p w14:paraId="29BB8F9B" w14:textId="77777777" w:rsidR="00FE57D8" w:rsidRPr="004A3F11" w:rsidRDefault="00FE57D8">
                      <w:pPr>
                        <w:pStyle w:val="BodyText"/>
                        <w:spacing w:before="59"/>
                        <w:rPr>
                          <w:color w:val="000000"/>
                          <w:lang w:val="lv-LV"/>
                        </w:rPr>
                      </w:pPr>
                    </w:p>
                    <w:p w14:paraId="1E08F3D8" w14:textId="77777777" w:rsidR="0014257E" w:rsidRPr="0014257E" w:rsidRDefault="0014257E" w:rsidP="0014257E">
                      <w:pPr>
                        <w:spacing w:line="242" w:lineRule="exact"/>
                        <w:ind w:left="340"/>
                        <w:rPr>
                          <w:rFonts w:ascii="Calibri"/>
                          <w:b/>
                          <w:color w:val="FFFFFF"/>
                          <w:spacing w:val="-2"/>
                          <w:w w:val="115"/>
                          <w:sz w:val="19"/>
                        </w:rPr>
                      </w:pPr>
                      <w:r w:rsidRPr="0014257E">
                        <w:rPr>
                          <w:rFonts w:ascii="Calibri"/>
                          <w:b/>
                          <w:color w:val="FFFFFF"/>
                          <w:spacing w:val="-2"/>
                          <w:w w:val="115"/>
                          <w:sz w:val="19"/>
                        </w:rPr>
                        <w:t>JAUT</w:t>
                      </w:r>
                      <w:r w:rsidRPr="0014257E">
                        <w:rPr>
                          <w:rFonts w:ascii="Calibri"/>
                          <w:b/>
                          <w:color w:val="FFFFFF"/>
                          <w:spacing w:val="-2"/>
                          <w:w w:val="115"/>
                          <w:sz w:val="19"/>
                        </w:rPr>
                        <w:t>Ā</w:t>
                      </w:r>
                      <w:r w:rsidRPr="0014257E">
                        <w:rPr>
                          <w:rFonts w:ascii="Calibri"/>
                          <w:b/>
                          <w:color w:val="FFFFFF"/>
                          <w:spacing w:val="-2"/>
                          <w:w w:val="115"/>
                          <w:sz w:val="19"/>
                        </w:rPr>
                        <w:t>JUMS</w:t>
                      </w:r>
                    </w:p>
                    <w:p w14:paraId="403B4BA2" w14:textId="77777777" w:rsidR="00FE57D8" w:rsidRPr="004A3F11" w:rsidRDefault="00000000">
                      <w:pPr>
                        <w:spacing w:line="242" w:lineRule="exact"/>
                        <w:ind w:left="340"/>
                        <w:rPr>
                          <w:rFonts w:ascii="Calibri"/>
                          <w:i/>
                          <w:color w:val="000000"/>
                          <w:sz w:val="20"/>
                        </w:rPr>
                      </w:pPr>
                      <w:r w:rsidRPr="004A3F11">
                        <w:rPr>
                          <w:rFonts w:ascii="Calibri"/>
                          <w:i/>
                          <w:color w:val="FFFFFF"/>
                          <w:w w:val="110"/>
                          <w:sz w:val="19"/>
                        </w:rPr>
                        <w:t>Ar ko pilsonisk</w:t>
                      </w:r>
                      <w:r w:rsidRPr="004A3F11">
                        <w:rPr>
                          <w:rFonts w:ascii="Calibri"/>
                          <w:i/>
                          <w:color w:val="FFFFFF"/>
                          <w:w w:val="110"/>
                          <w:sz w:val="19"/>
                        </w:rPr>
                        <w:t>ā</w:t>
                      </w:r>
                      <w:r w:rsidRPr="004A3F11">
                        <w:rPr>
                          <w:rFonts w:ascii="Calibri"/>
                          <w:i/>
                          <w:color w:val="FFFFFF"/>
                          <w:w w:val="110"/>
                          <w:sz w:val="19"/>
                        </w:rPr>
                        <w:t>s sabiedr</w:t>
                      </w:r>
                      <w:r w:rsidRPr="004A3F11">
                        <w:rPr>
                          <w:rFonts w:ascii="Calibri"/>
                          <w:i/>
                          <w:color w:val="FFFFFF"/>
                          <w:w w:val="110"/>
                          <w:sz w:val="19"/>
                        </w:rPr>
                        <w:t>ī</w:t>
                      </w:r>
                      <w:r w:rsidRPr="004A3F11">
                        <w:rPr>
                          <w:rFonts w:ascii="Calibri"/>
                          <w:i/>
                          <w:color w:val="FFFFFF"/>
                          <w:w w:val="110"/>
                          <w:sz w:val="19"/>
                        </w:rPr>
                        <w:t>bas protesti Polij</w:t>
                      </w:r>
                      <w:r w:rsidRPr="004A3F11">
                        <w:rPr>
                          <w:rFonts w:ascii="Calibri"/>
                          <w:i/>
                          <w:color w:val="FFFFFF"/>
                          <w:w w:val="110"/>
                          <w:sz w:val="19"/>
                        </w:rPr>
                        <w:t>ā</w:t>
                      </w:r>
                      <w:r w:rsidRPr="004A3F11">
                        <w:rPr>
                          <w:rFonts w:ascii="Calibri"/>
                          <w:i/>
                          <w:color w:val="FFFFFF"/>
                          <w:w w:val="110"/>
                          <w:sz w:val="19"/>
                        </w:rPr>
                        <w:t xml:space="preserve"> at</w:t>
                      </w:r>
                      <w:r w:rsidRPr="004A3F11">
                        <w:rPr>
                          <w:rFonts w:ascii="Calibri"/>
                          <w:i/>
                          <w:color w:val="FFFFFF"/>
                          <w:w w:val="110"/>
                          <w:sz w:val="19"/>
                        </w:rPr>
                        <w:t>šķī</w:t>
                      </w:r>
                      <w:r w:rsidRPr="004A3F11">
                        <w:rPr>
                          <w:rFonts w:ascii="Calibri"/>
                          <w:i/>
                          <w:color w:val="FFFFFF"/>
                          <w:w w:val="110"/>
                          <w:sz w:val="19"/>
                        </w:rPr>
                        <w:t>r</w:t>
                      </w:r>
                      <w:r w:rsidRPr="004A3F11">
                        <w:rPr>
                          <w:rFonts w:ascii="Calibri"/>
                          <w:i/>
                          <w:color w:val="FFFFFF"/>
                          <w:w w:val="110"/>
                          <w:sz w:val="19"/>
                        </w:rPr>
                        <w:t>ā</w:t>
                      </w:r>
                      <w:r w:rsidRPr="004A3F11">
                        <w:rPr>
                          <w:rFonts w:ascii="Calibri"/>
                          <w:i/>
                          <w:color w:val="FFFFFF"/>
                          <w:w w:val="110"/>
                          <w:sz w:val="19"/>
                        </w:rPr>
                        <w:t>s no protestiem cit</w:t>
                      </w:r>
                      <w:r w:rsidRPr="004A3F11">
                        <w:rPr>
                          <w:rFonts w:ascii="Calibri"/>
                          <w:i/>
                          <w:color w:val="FFFFFF"/>
                          <w:w w:val="110"/>
                          <w:sz w:val="19"/>
                        </w:rPr>
                        <w:t>ā</w:t>
                      </w:r>
                      <w:r w:rsidRPr="004A3F11">
                        <w:rPr>
                          <w:rFonts w:ascii="Calibri"/>
                          <w:i/>
                          <w:color w:val="FFFFFF"/>
                          <w:w w:val="110"/>
                          <w:sz w:val="19"/>
                        </w:rPr>
                        <w:t xml:space="preserve">s </w:t>
                      </w:r>
                      <w:r w:rsidRPr="004A3F11">
                        <w:rPr>
                          <w:rFonts w:ascii="Calibri"/>
                          <w:i/>
                          <w:color w:val="FFFFFF"/>
                          <w:spacing w:val="-2"/>
                          <w:w w:val="110"/>
                          <w:sz w:val="19"/>
                        </w:rPr>
                        <w:t>valst</w:t>
                      </w:r>
                      <w:r w:rsidRPr="004A3F11">
                        <w:rPr>
                          <w:rFonts w:ascii="Calibri"/>
                          <w:i/>
                          <w:color w:val="FFFFFF"/>
                          <w:spacing w:val="-2"/>
                          <w:w w:val="110"/>
                          <w:sz w:val="19"/>
                        </w:rPr>
                        <w:t>ī</w:t>
                      </w:r>
                      <w:r w:rsidRPr="004A3F11">
                        <w:rPr>
                          <w:rFonts w:ascii="Calibri"/>
                          <w:i/>
                          <w:color w:val="FFFFFF"/>
                          <w:spacing w:val="-2"/>
                          <w:w w:val="110"/>
                          <w:sz w:val="19"/>
                        </w:rPr>
                        <w:t>s</w:t>
                      </w:r>
                      <w:r w:rsidRPr="004A3F11">
                        <w:rPr>
                          <w:rFonts w:ascii="Calibri"/>
                          <w:i/>
                          <w:color w:val="FFFFFF"/>
                          <w:w w:val="110"/>
                          <w:sz w:val="19"/>
                        </w:rPr>
                        <w:t>?</w:t>
                      </w:r>
                    </w:p>
                  </w:txbxContent>
                </v:textbox>
                <w10:wrap type="topAndBottom" anchorx="page"/>
              </v:shape>
            </w:pict>
          </mc:Fallback>
        </mc:AlternateContent>
      </w:r>
    </w:p>
    <w:p w14:paraId="377F93EB" w14:textId="77777777" w:rsidR="00FE57D8" w:rsidRPr="004A3F11" w:rsidRDefault="00FE57D8">
      <w:pPr>
        <w:pStyle w:val="BodyText"/>
        <w:spacing w:before="9"/>
        <w:rPr>
          <w:sz w:val="18"/>
          <w:lang w:val="lv-LV"/>
        </w:rPr>
      </w:pPr>
    </w:p>
    <w:p w14:paraId="345A5E5C" w14:textId="77777777" w:rsidR="00FE57D8" w:rsidRPr="004A3F11" w:rsidRDefault="00FE57D8">
      <w:pPr>
        <w:pStyle w:val="BodyText"/>
        <w:spacing w:before="63"/>
        <w:rPr>
          <w:lang w:val="lv-LV"/>
        </w:rPr>
      </w:pPr>
    </w:p>
    <w:p w14:paraId="09E2CDE9" w14:textId="77777777" w:rsidR="00FE57D8" w:rsidRPr="004A3F11" w:rsidRDefault="00000000">
      <w:pPr>
        <w:pStyle w:val="BodyText"/>
        <w:spacing w:line="249" w:lineRule="auto"/>
        <w:ind w:left="2936" w:right="464"/>
        <w:rPr>
          <w:lang w:val="lv-LV"/>
        </w:rPr>
      </w:pPr>
      <w:r w:rsidRPr="004A3F11">
        <w:rPr>
          <w:w w:val="110"/>
          <w:sz w:val="19"/>
          <w:lang w:val="lv-LV"/>
        </w:rPr>
        <w:t>Interesants jautājums ir, kā pilsoniskās sabiedrības protesti Polijā atšķīrās no līdzīgām situācijām citās reģiona valstīs, kur arī tika uzbrukts tiesu neatkarībai. Piemēram, Ungārijas pilsoniskās sabiedrības organizācijas ir retrospektīvi konstatējušas, ka to līdzšinējā nepietiekamā sadarbība ar tiesnešiem bija neizmantota iespēja. Pat</w:t>
      </w:r>
    </w:p>
    <w:p w14:paraId="5D0218FE" w14:textId="77777777" w:rsidR="00FE57D8" w:rsidRPr="004A3F11" w:rsidRDefault="00000000">
      <w:pPr>
        <w:pStyle w:val="BodyText"/>
        <w:spacing w:before="3" w:line="249" w:lineRule="auto"/>
        <w:ind w:left="2936" w:right="155"/>
        <w:rPr>
          <w:lang w:val="lv-LV"/>
        </w:rPr>
      </w:pPr>
      <w:r w:rsidRPr="004A3F11">
        <w:rPr>
          <w:w w:val="110"/>
          <w:sz w:val="19"/>
          <w:lang w:val="lv-LV"/>
        </w:rPr>
        <w:t xml:space="preserve">Slovākijā, kur politisko nemieru laikā tiesneši no apvienības </w:t>
      </w:r>
      <w:proofErr w:type="spellStart"/>
      <w:r w:rsidRPr="004A3F11">
        <w:rPr>
          <w:w w:val="110"/>
          <w:sz w:val="19"/>
          <w:lang w:val="lv-LV"/>
        </w:rPr>
        <w:t>Za</w:t>
      </w:r>
      <w:proofErr w:type="spellEnd"/>
      <w:r w:rsidRPr="004A3F11">
        <w:rPr>
          <w:w w:val="110"/>
          <w:sz w:val="19"/>
          <w:lang w:val="lv-LV"/>
        </w:rPr>
        <w:t xml:space="preserve"> </w:t>
      </w:r>
      <w:proofErr w:type="spellStart"/>
      <w:r w:rsidRPr="004A3F11">
        <w:rPr>
          <w:w w:val="110"/>
          <w:sz w:val="19"/>
          <w:lang w:val="lv-LV"/>
        </w:rPr>
        <w:t>Otvorenú</w:t>
      </w:r>
      <w:proofErr w:type="spellEnd"/>
      <w:r w:rsidRPr="004A3F11">
        <w:rPr>
          <w:w w:val="110"/>
          <w:sz w:val="19"/>
          <w:lang w:val="lv-LV"/>
        </w:rPr>
        <w:t xml:space="preserve"> </w:t>
      </w:r>
      <w:proofErr w:type="spellStart"/>
      <w:r w:rsidRPr="004A3F11">
        <w:rPr>
          <w:w w:val="110"/>
          <w:sz w:val="19"/>
          <w:lang w:val="lv-LV"/>
        </w:rPr>
        <w:t>Justíciu</w:t>
      </w:r>
      <w:proofErr w:type="spellEnd"/>
      <w:r w:rsidRPr="004A3F11">
        <w:rPr>
          <w:w w:val="110"/>
          <w:sz w:val="19"/>
          <w:lang w:val="lv-LV"/>
        </w:rPr>
        <w:t xml:space="preserve"> sadarbojās ar pilsoniskās sabiedrības organizācijām, šī sadarbība bija galvenokārt elitāra</w:t>
      </w:r>
      <w:proofErr w:type="gramStart"/>
      <w:r w:rsidRPr="004A3F11">
        <w:rPr>
          <w:w w:val="110"/>
          <w:sz w:val="19"/>
          <w:lang w:val="lv-LV"/>
        </w:rPr>
        <w:t xml:space="preserve"> un</w:t>
      </w:r>
      <w:proofErr w:type="gramEnd"/>
      <w:r w:rsidRPr="004A3F11">
        <w:rPr>
          <w:w w:val="110"/>
          <w:sz w:val="19"/>
          <w:lang w:val="lv-LV"/>
        </w:rPr>
        <w:t xml:space="preserve"> neizvērsās par masu protestiem, kuros iesaistītos gan tiesneši, gan pilsoņi valsts </w:t>
      </w:r>
      <w:r w:rsidRPr="004A3F11">
        <w:rPr>
          <w:spacing w:val="-2"/>
          <w:w w:val="110"/>
          <w:sz w:val="19"/>
          <w:lang w:val="lv-LV"/>
        </w:rPr>
        <w:t>mērogā.</w:t>
      </w:r>
    </w:p>
    <w:p w14:paraId="3485AEB4" w14:textId="77777777" w:rsidR="00FE57D8" w:rsidRPr="004A3F11" w:rsidRDefault="00FE57D8">
      <w:pPr>
        <w:pStyle w:val="BodyText"/>
        <w:spacing w:before="13"/>
        <w:rPr>
          <w:lang w:val="lv-LV"/>
        </w:rPr>
      </w:pPr>
    </w:p>
    <w:p w14:paraId="078BEE7C" w14:textId="77777777" w:rsidR="00FE57D8" w:rsidRPr="004A3F11" w:rsidRDefault="00000000">
      <w:pPr>
        <w:pStyle w:val="BodyText"/>
        <w:spacing w:before="1" w:line="249" w:lineRule="auto"/>
        <w:ind w:left="2936" w:right="616"/>
        <w:rPr>
          <w:lang w:val="lv-LV"/>
        </w:rPr>
      </w:pPr>
      <w:r w:rsidRPr="004A3F11">
        <w:rPr>
          <w:w w:val="110"/>
          <w:sz w:val="19"/>
          <w:lang w:val="lv-LV"/>
        </w:rPr>
        <w:t>Pasaulē varam atrast dažādus tiesnešu pretestības piemērus - daži no tiem ilgst gadiem (Ēģipte), daži mobilizē tūkstošiem tiesnešu (Rumānija) un daži iesaistās arī tiesās.</w:t>
      </w:r>
    </w:p>
    <w:p w14:paraId="1E48BC47" w14:textId="77777777" w:rsidR="00FE57D8" w:rsidRPr="004A3F11" w:rsidRDefault="00000000">
      <w:pPr>
        <w:pStyle w:val="BodyText"/>
        <w:spacing w:before="1" w:line="249" w:lineRule="auto"/>
        <w:ind w:left="2936"/>
        <w:rPr>
          <w:lang w:val="lv-LV"/>
        </w:rPr>
      </w:pPr>
      <w:r w:rsidRPr="004A3F11">
        <w:rPr>
          <w:w w:val="110"/>
          <w:sz w:val="19"/>
          <w:lang w:val="lv-LV"/>
        </w:rPr>
        <w:t>sadarbību ar pilsoniskās sabiedrības organizācijām (Slovākija). Tomēr Polijas pieredze atšķiras ar to, ka tajā ir apvienoti visi šie elementi.</w:t>
      </w:r>
    </w:p>
    <w:p w14:paraId="676BB03B"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954A95E"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82304" behindDoc="1" locked="0" layoutInCell="1" allowOverlap="1" wp14:anchorId="3129F4D5" wp14:editId="31A24B9F">
                <wp:simplePos x="0" y="0"/>
                <wp:positionH relativeFrom="page">
                  <wp:posOffset>360001</wp:posOffset>
                </wp:positionH>
                <wp:positionV relativeFrom="page">
                  <wp:posOffset>663975</wp:posOffset>
                </wp:positionV>
                <wp:extent cx="6840220" cy="9668510"/>
                <wp:effectExtent l="0" t="0" r="0" b="0"/>
                <wp:wrapNone/>
                <wp:docPr id="614" name="Group 614"/>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15" name="Graphic 615"/>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16" name="Graphic 61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7E5E50F" id="Group 614" o:spid="_x0000_s1026" style="position:absolute;margin-left:28.35pt;margin-top:52.3pt;width:538.6pt;height:761.3pt;z-index:-25163417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F/gvcO8AgAAQggAAA4AAAAAAAAAAAAAAAAALgIAAGRycy9lMm9Eb2MueG1sUEsBAi0AFAAGAAgA&#10;AAAhAEzXSFHiAAAADAEAAA8AAAAAAAAAAAAAAAAAFgUAAGRycy9kb3ducmV2LnhtbFBLBQYAAAAA&#10;BAAEAPMAAAAlBgAAAAA=&#10;">
                <v:shape id="Graphic 615"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" path="m,9661677l,e" filled="f" strokecolor="#354754" strokeweight=".5pt">
                  <v:path arrowok="t"/>
                </v:shape>
                <v:shape id="Graphic 616"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" path="m,l6840004,e" filled="f" strokecolor="#354754" strokeweight=".5pt">
                  <v:path arrowok="t"/>
                </v:shape>
                <w10:wrap anchorx="page" anchory="page"/>
              </v:group>
            </w:pict>
          </mc:Fallback>
        </mc:AlternateContent>
      </w:r>
    </w:p>
    <w:p w14:paraId="2FF23E23" w14:textId="77777777" w:rsidR="00FE57D8" w:rsidRPr="004A3F11" w:rsidRDefault="00FE57D8">
      <w:pPr>
        <w:pStyle w:val="BodyText"/>
        <w:rPr>
          <w:lang w:val="lv-LV"/>
        </w:rPr>
      </w:pPr>
    </w:p>
    <w:p w14:paraId="7B468706" w14:textId="77777777" w:rsidR="00FE57D8" w:rsidRPr="004A3F11" w:rsidRDefault="00FE57D8">
      <w:pPr>
        <w:pStyle w:val="BodyText"/>
        <w:rPr>
          <w:lang w:val="lv-LV"/>
        </w:rPr>
      </w:pPr>
    </w:p>
    <w:p w14:paraId="5BB6E7DD" w14:textId="77777777" w:rsidR="00FE57D8" w:rsidRPr="004A3F11" w:rsidRDefault="00FE57D8">
      <w:pPr>
        <w:pStyle w:val="BodyText"/>
        <w:rPr>
          <w:lang w:val="lv-LV"/>
        </w:rPr>
      </w:pPr>
    </w:p>
    <w:p w14:paraId="12E9FEB3" w14:textId="77777777" w:rsidR="00FE57D8" w:rsidRPr="004A3F11" w:rsidRDefault="00FE57D8">
      <w:pPr>
        <w:pStyle w:val="BodyText"/>
        <w:rPr>
          <w:lang w:val="lv-LV"/>
        </w:rPr>
      </w:pPr>
    </w:p>
    <w:p w14:paraId="35DCE4B5" w14:textId="77777777" w:rsidR="00FE57D8" w:rsidRPr="004A3F11" w:rsidRDefault="00FE57D8">
      <w:pPr>
        <w:pStyle w:val="BodyText"/>
        <w:rPr>
          <w:lang w:val="lv-LV"/>
        </w:rPr>
      </w:pPr>
    </w:p>
    <w:p w14:paraId="763EB8C3" w14:textId="77777777" w:rsidR="00FE57D8" w:rsidRPr="004A3F11" w:rsidRDefault="00FE57D8">
      <w:pPr>
        <w:pStyle w:val="BodyText"/>
        <w:rPr>
          <w:lang w:val="lv-LV"/>
        </w:rPr>
      </w:pPr>
    </w:p>
    <w:p w14:paraId="5F42F5D7" w14:textId="77777777" w:rsidR="00FE57D8" w:rsidRPr="004A3F11" w:rsidRDefault="00FE57D8">
      <w:pPr>
        <w:pStyle w:val="BodyText"/>
        <w:spacing w:before="128"/>
        <w:rPr>
          <w:lang w:val="lv-LV"/>
        </w:rPr>
      </w:pPr>
    </w:p>
    <w:p w14:paraId="26DE339D" w14:textId="77777777" w:rsidR="00FE57D8" w:rsidRPr="004A3F11" w:rsidRDefault="00000000">
      <w:pPr>
        <w:pStyle w:val="BodyText"/>
        <w:spacing w:line="249" w:lineRule="auto"/>
        <w:ind w:left="2936"/>
        <w:rPr>
          <w:lang w:val="lv-LV"/>
        </w:rPr>
      </w:pPr>
      <w:r w:rsidRPr="004A3F11">
        <w:rPr>
          <w:w w:val="110"/>
          <w:sz w:val="19"/>
          <w:lang w:val="lv-LV"/>
        </w:rPr>
        <w:t xml:space="preserve">Tiesa, Ēģiptes tiesnešu "sacelšanās" ilga ievērojami ilgāk, taču, neraugoties uz tās nosaukumu, tā lielākoties aprobežojās ar periodisku likumdošanas garantiju nodrošināšanu tiesu </w:t>
      </w:r>
      <w:r w:rsidRPr="004A3F11">
        <w:rPr>
          <w:spacing w:val="-2"/>
          <w:w w:val="110"/>
          <w:sz w:val="19"/>
          <w:lang w:val="lv-LV"/>
        </w:rPr>
        <w:t>neatkarībai.</w:t>
      </w:r>
    </w:p>
    <w:p w14:paraId="356EE733" w14:textId="77777777" w:rsidR="00FE57D8" w:rsidRPr="004A3F11" w:rsidRDefault="00FE57D8">
      <w:pPr>
        <w:pStyle w:val="BodyText"/>
        <w:spacing w:before="12"/>
        <w:rPr>
          <w:lang w:val="lv-LV"/>
        </w:rPr>
      </w:pPr>
    </w:p>
    <w:p w14:paraId="7AA86F35" w14:textId="77777777" w:rsidR="00FE57D8" w:rsidRPr="004A3F11" w:rsidRDefault="00000000">
      <w:pPr>
        <w:pStyle w:val="BodyText"/>
        <w:spacing w:line="249" w:lineRule="auto"/>
        <w:ind w:left="2936" w:right="295"/>
        <w:rPr>
          <w:lang w:val="lv-LV"/>
        </w:rPr>
      </w:pPr>
      <w:r w:rsidRPr="004A3F11">
        <w:rPr>
          <w:w w:val="110"/>
          <w:sz w:val="19"/>
          <w:lang w:val="lv-LV"/>
        </w:rPr>
        <w:t>Tiesa arī, ka Rumānijā tūkstošiem tiesnešu protestēja kopā un ka Rumānijas tiesneši sekoja Polijas tiesnešu</w:t>
      </w:r>
      <w:proofErr w:type="gramStart"/>
      <w:r w:rsidRPr="004A3F11">
        <w:rPr>
          <w:w w:val="110"/>
          <w:sz w:val="19"/>
          <w:lang w:val="lv-LV"/>
        </w:rPr>
        <w:t xml:space="preserve"> piemēram</w:t>
      </w:r>
      <w:proofErr w:type="gramEnd"/>
      <w:r w:rsidRPr="004A3F11">
        <w:rPr>
          <w:w w:val="110"/>
          <w:sz w:val="19"/>
          <w:lang w:val="lv-LV"/>
        </w:rPr>
        <w:t xml:space="preserve">, iesniedzot prejudiciālus jautājumus Eiropas Savienības Tiesai. Tomēr viņu </w:t>
      </w:r>
      <w:r w:rsidRPr="004A3F11">
        <w:rPr>
          <w:spacing w:val="-2"/>
          <w:w w:val="110"/>
          <w:sz w:val="19"/>
          <w:lang w:val="lv-LV"/>
        </w:rPr>
        <w:t xml:space="preserve">iesaistīšanos </w:t>
      </w:r>
      <w:r w:rsidRPr="004A3F11">
        <w:rPr>
          <w:w w:val="110"/>
          <w:sz w:val="19"/>
          <w:lang w:val="lv-LV"/>
        </w:rPr>
        <w:t>citās pretošanās formās, piemēram, sadarbībā ar sabiedrību, nevar salīdzināt ar to, kas notika Polijā.</w:t>
      </w:r>
    </w:p>
    <w:p w14:paraId="2ABF42BC" w14:textId="77777777" w:rsidR="00FE57D8" w:rsidRPr="004A3F11" w:rsidRDefault="00FE57D8">
      <w:pPr>
        <w:pStyle w:val="BodyText"/>
        <w:spacing w:before="14"/>
        <w:rPr>
          <w:lang w:val="lv-LV"/>
        </w:rPr>
      </w:pPr>
    </w:p>
    <w:p w14:paraId="066FF127" w14:textId="77777777" w:rsidR="00FE57D8" w:rsidRPr="004A3F11" w:rsidRDefault="00000000">
      <w:pPr>
        <w:pStyle w:val="BodyText"/>
        <w:spacing w:before="1" w:line="249" w:lineRule="auto"/>
        <w:ind w:left="2936" w:right="354"/>
        <w:rPr>
          <w:lang w:val="lv-LV"/>
        </w:rPr>
      </w:pPr>
      <w:r w:rsidRPr="004A3F11">
        <w:rPr>
          <w:w w:val="110"/>
          <w:sz w:val="19"/>
          <w:lang w:val="lv-LV"/>
        </w:rPr>
        <w:t>Visbeidzot, taisnība ir arī tas, ka Slovākijā tiesneši izveidoja iniciatīvu, kas cieši sadarbojās ar pilsoniskās sabiedrības organizācijām, taču to pretestības mērogs pret politisko korupciju tiesu sistēmā bija ievērojami mazāks.</w:t>
      </w:r>
    </w:p>
    <w:p w14:paraId="0F832A41" w14:textId="77777777" w:rsidR="00FE57D8" w:rsidRPr="004A3F11" w:rsidRDefault="00FE57D8">
      <w:pPr>
        <w:pStyle w:val="BodyText"/>
        <w:spacing w:before="12"/>
        <w:rPr>
          <w:lang w:val="lv-LV"/>
        </w:rPr>
      </w:pPr>
    </w:p>
    <w:p w14:paraId="35F8C539" w14:textId="77777777" w:rsidR="00FE57D8" w:rsidRPr="004A3F11" w:rsidRDefault="00000000">
      <w:pPr>
        <w:pStyle w:val="BodyText"/>
        <w:spacing w:line="249" w:lineRule="auto"/>
        <w:ind w:left="2936" w:right="153"/>
        <w:rPr>
          <w:lang w:val="lv-LV"/>
        </w:rPr>
      </w:pPr>
      <w:r w:rsidRPr="004A3F11">
        <w:rPr>
          <w:w w:val="110"/>
          <w:sz w:val="19"/>
          <w:lang w:val="lv-LV"/>
        </w:rPr>
        <w:t>Turklāt Polijas iedzīvotāji neaizstāvēja tiesnešus tikai no simpātijām vai tikai pārliecības par tiesu neatkarību dēļ. Sabiedrībai bija savas cerības attiecībā uz tiesnešiem, kā norādīts iepriekš. Viņi vēlējās vai dažkārt pat pieprasīja aktīvu tiesnešu pretestību, jo īpaši aizstāvot tiesiskumu, tiesu neatkarību un cilvēktiesības.</w:t>
      </w:r>
    </w:p>
    <w:p w14:paraId="23B2EBBC" w14:textId="77777777" w:rsidR="00FE57D8" w:rsidRPr="004A3F11" w:rsidRDefault="00FE57D8">
      <w:pPr>
        <w:pStyle w:val="BodyText"/>
        <w:spacing w:before="14"/>
        <w:rPr>
          <w:lang w:val="lv-LV"/>
        </w:rPr>
      </w:pPr>
    </w:p>
    <w:p w14:paraId="220A3E7A" w14:textId="77777777" w:rsidR="00FE57D8" w:rsidRPr="004A3F11" w:rsidRDefault="00000000">
      <w:pPr>
        <w:pStyle w:val="BodyText"/>
        <w:spacing w:line="249" w:lineRule="auto"/>
        <w:ind w:left="2936" w:right="201"/>
        <w:rPr>
          <w:lang w:val="lv-LV"/>
        </w:rPr>
      </w:pPr>
      <w:r w:rsidRPr="004A3F11">
        <w:rPr>
          <w:w w:val="110"/>
          <w:sz w:val="19"/>
          <w:lang w:val="lv-LV"/>
        </w:rPr>
        <w:t xml:space="preserve">Tādējādi, lai gan citās valstīs bija vērojamas ievērojamas tiesu pretestības formas, unikālā ilgstošu protestu, masu mobilizācijas, pilsoniskās iesaistes un juridiskās aizstāvības konverģence Polijā to atšķir no pārējām reģiona valstīm. Tāpēc šo gadījumu ir vērts analizēt, un no tā var izdarīt secinājumus par tiesnešu, tiesnešu apvienību, pilsoniskās sabiedrības organizāciju un juridisko organizāciju sadarbību citās </w:t>
      </w:r>
      <w:r w:rsidRPr="004A3F11">
        <w:rPr>
          <w:spacing w:val="-2"/>
          <w:w w:val="110"/>
          <w:sz w:val="19"/>
          <w:lang w:val="lv-LV"/>
        </w:rPr>
        <w:t>valstīs.</w:t>
      </w:r>
    </w:p>
    <w:p w14:paraId="7E0B841E" w14:textId="77777777" w:rsidR="00FE57D8" w:rsidRPr="004A3F11" w:rsidRDefault="00FE57D8">
      <w:pPr>
        <w:pStyle w:val="BodyText"/>
        <w:spacing w:before="15"/>
        <w:rPr>
          <w:lang w:val="lv-LV"/>
        </w:rPr>
      </w:pPr>
    </w:p>
    <w:p w14:paraId="1AD85CC6" w14:textId="77777777" w:rsidR="00FE57D8" w:rsidRPr="004A3F11" w:rsidRDefault="00000000">
      <w:pPr>
        <w:pStyle w:val="BodyText"/>
        <w:spacing w:line="249" w:lineRule="auto"/>
        <w:ind w:left="2936" w:right="214"/>
        <w:rPr>
          <w:lang w:val="lv-LV"/>
        </w:rPr>
      </w:pPr>
      <w:r w:rsidRPr="004A3F11">
        <w:rPr>
          <w:w w:val="110"/>
          <w:sz w:val="19"/>
          <w:lang w:val="lv-LV"/>
        </w:rPr>
        <w:t xml:space="preserve">Barbara </w:t>
      </w:r>
      <w:proofErr w:type="spellStart"/>
      <w:r w:rsidRPr="004A3F11">
        <w:rPr>
          <w:w w:val="110"/>
          <w:sz w:val="19"/>
          <w:lang w:val="lv-LV"/>
        </w:rPr>
        <w:t>Grabowska-Moroz</w:t>
      </w:r>
      <w:proofErr w:type="spellEnd"/>
      <w:r w:rsidRPr="004A3F11">
        <w:rPr>
          <w:w w:val="110"/>
          <w:sz w:val="19"/>
          <w:lang w:val="lv-LV"/>
        </w:rPr>
        <w:t xml:space="preserve"> un Olga </w:t>
      </w:r>
      <w:proofErr w:type="spellStart"/>
      <w:r w:rsidRPr="004A3F11">
        <w:rPr>
          <w:w w:val="110"/>
          <w:sz w:val="19"/>
          <w:lang w:val="lv-LV"/>
        </w:rPr>
        <w:t>Śniadach</w:t>
      </w:r>
      <w:proofErr w:type="spellEnd"/>
      <w:r w:rsidRPr="004A3F11">
        <w:rPr>
          <w:w w:val="110"/>
          <w:sz w:val="19"/>
          <w:lang w:val="lv-LV"/>
        </w:rPr>
        <w:t xml:space="preserve"> savā rakstā </w:t>
      </w:r>
      <w:hyperlink r:id="rId376">
        <w:r w:rsidR="00FE57D8" w:rsidRPr="004A3F11">
          <w:rPr>
            <w:w w:val="110"/>
            <w:sz w:val="19"/>
            <w:u w:val="single"/>
            <w:lang w:val="lv-LV"/>
          </w:rPr>
          <w:t>"</w:t>
        </w:r>
      </w:hyperlink>
      <w:hyperlink r:id="rId377">
        <w:r w:rsidR="00FE57D8" w:rsidRPr="004A3F11">
          <w:rPr>
            <w:w w:val="110"/>
            <w:sz w:val="19"/>
            <w:u w:val="single"/>
            <w:lang w:val="lv-LV"/>
          </w:rPr>
          <w:t xml:space="preserve">Pilsoniskās sabiedrības </w:t>
        </w:r>
      </w:hyperlink>
      <w:hyperlink r:id="rId378">
        <w:r w:rsidR="00FE57D8" w:rsidRPr="004A3F11">
          <w:rPr>
            <w:w w:val="110"/>
            <w:sz w:val="19"/>
            <w:u w:val="single"/>
            <w:lang w:val="lv-LV"/>
          </w:rPr>
          <w:t xml:space="preserve">loma </w:t>
        </w:r>
      </w:hyperlink>
      <w:hyperlink r:id="rId379">
        <w:r w:rsidR="00FE57D8" w:rsidRPr="004A3F11">
          <w:rPr>
            <w:w w:val="110"/>
            <w:sz w:val="19"/>
            <w:u w:val="single"/>
            <w:lang w:val="lv-LV"/>
          </w:rPr>
          <w:t xml:space="preserve">tiesu neatkarības aizsardzībā tiesiskuma atpalicības laikā </w:t>
        </w:r>
      </w:hyperlink>
      <w:hyperlink r:id="rId380">
        <w:r w:rsidR="00FE57D8" w:rsidRPr="004A3F11">
          <w:rPr>
            <w:w w:val="110"/>
            <w:sz w:val="19"/>
            <w:u w:val="single"/>
            <w:lang w:val="lv-LV"/>
          </w:rPr>
          <w:t>Polijā</w:t>
        </w:r>
      </w:hyperlink>
      <w:hyperlink r:id="rId381">
        <w:r w:rsidR="00FE57D8" w:rsidRPr="004A3F11">
          <w:rPr>
            <w:w w:val="110"/>
            <w:sz w:val="19"/>
            <w:u w:val="single"/>
            <w:lang w:val="lv-LV"/>
          </w:rPr>
          <w:t>",</w:t>
        </w:r>
      </w:hyperlink>
      <w:r w:rsidRPr="004A3F11">
        <w:rPr>
          <w:w w:val="110"/>
          <w:sz w:val="19"/>
          <w:lang w:val="lv-LV"/>
        </w:rPr>
        <w:t xml:space="preserve"> kas publicēts </w:t>
      </w:r>
      <w:proofErr w:type="spellStart"/>
      <w:r w:rsidRPr="004A3F11">
        <w:rPr>
          <w:w w:val="110"/>
          <w:sz w:val="19"/>
          <w:lang w:val="lv-LV"/>
        </w:rPr>
        <w:t>Utreht</w:t>
      </w:r>
      <w:proofErr w:type="spellEnd"/>
      <w:r w:rsidRPr="004A3F11">
        <w:rPr>
          <w:w w:val="110"/>
          <w:sz w:val="19"/>
          <w:lang w:val="lv-LV"/>
        </w:rPr>
        <w:t xml:space="preserve"> Law </w:t>
      </w:r>
      <w:proofErr w:type="spellStart"/>
      <w:r w:rsidRPr="004A3F11">
        <w:rPr>
          <w:w w:val="110"/>
          <w:sz w:val="19"/>
          <w:lang w:val="lv-LV"/>
        </w:rPr>
        <w:t>Review</w:t>
      </w:r>
      <w:proofErr w:type="spellEnd"/>
      <w:r w:rsidRPr="004A3F11">
        <w:rPr>
          <w:w w:val="110"/>
          <w:sz w:val="19"/>
          <w:lang w:val="lv-LV"/>
        </w:rPr>
        <w:t xml:space="preserve"> (2021), sniedza ieskatu par pilsoniskās sabiedrības organizāciju lomu un nozīmi Polijas krīzes laikā.</w:t>
      </w:r>
    </w:p>
    <w:p w14:paraId="796BE4BA" w14:textId="77777777" w:rsidR="00FE57D8" w:rsidRPr="004A3F11" w:rsidRDefault="00FE57D8">
      <w:pPr>
        <w:pStyle w:val="BodyText"/>
        <w:spacing w:before="13"/>
        <w:rPr>
          <w:lang w:val="lv-LV"/>
        </w:rPr>
      </w:pPr>
    </w:p>
    <w:p w14:paraId="3B32BABE" w14:textId="77777777" w:rsidR="00FE57D8" w:rsidRPr="004A3F11" w:rsidRDefault="00000000">
      <w:pPr>
        <w:pStyle w:val="BodyText"/>
        <w:spacing w:line="249" w:lineRule="auto"/>
        <w:ind w:left="2936" w:right="354"/>
        <w:rPr>
          <w:lang w:val="lv-LV"/>
        </w:rPr>
      </w:pPr>
      <w:r w:rsidRPr="004A3F11">
        <w:rPr>
          <w:w w:val="110"/>
          <w:sz w:val="19"/>
          <w:lang w:val="lv-LV"/>
        </w:rPr>
        <w:t xml:space="preserve">Viņi uzsver pilsoniskās sabiedrības lomu Polijas krīzes iekļaušanā starptautiskajā darba kārtībā: "Pilsoniskā sabiedrība centās ierobežot tiesu sistēmas reformu radīto kaitējumu, </w:t>
      </w:r>
      <w:r w:rsidRPr="004A3F11">
        <w:rPr>
          <w:w w:val="115"/>
          <w:sz w:val="19"/>
          <w:lang w:val="lv-LV"/>
        </w:rPr>
        <w:t xml:space="preserve">cita starpā iesaistot starptautiskos dalībniekus, </w:t>
      </w:r>
      <w:r w:rsidRPr="004A3F11">
        <w:rPr>
          <w:w w:val="110"/>
          <w:sz w:val="19"/>
          <w:lang w:val="lv-LV"/>
        </w:rPr>
        <w:t xml:space="preserve">lai </w:t>
      </w:r>
      <w:r w:rsidRPr="004A3F11">
        <w:rPr>
          <w:w w:val="115"/>
          <w:sz w:val="19"/>
          <w:lang w:val="lv-LV"/>
        </w:rPr>
        <w:t>vērstos pret tiesiskuma graušanu.</w:t>
      </w:r>
    </w:p>
    <w:p w14:paraId="2432D894" w14:textId="77777777" w:rsidR="00FE57D8" w:rsidRPr="004A3F11" w:rsidRDefault="00000000">
      <w:pPr>
        <w:pStyle w:val="BodyText"/>
        <w:spacing w:before="3" w:line="249" w:lineRule="auto"/>
        <w:ind w:left="2936" w:right="149"/>
        <w:rPr>
          <w:lang w:val="lv-LV"/>
        </w:rPr>
      </w:pPr>
      <w:r w:rsidRPr="004A3F11">
        <w:rPr>
          <w:w w:val="110"/>
          <w:sz w:val="19"/>
          <w:lang w:val="lv-LV"/>
        </w:rPr>
        <w:t>Polijas tiesību akti. PSO darbības noveda pie jautājuma "</w:t>
      </w:r>
      <w:proofErr w:type="spellStart"/>
      <w:r w:rsidRPr="004A3F11">
        <w:rPr>
          <w:w w:val="110"/>
          <w:sz w:val="19"/>
          <w:lang w:val="lv-LV"/>
        </w:rPr>
        <w:t>eiropeizācijas</w:t>
      </w:r>
      <w:proofErr w:type="spellEnd"/>
      <w:r w:rsidRPr="004A3F11">
        <w:rPr>
          <w:w w:val="110"/>
          <w:sz w:val="19"/>
          <w:lang w:val="lv-LV"/>
        </w:rPr>
        <w:t xml:space="preserve">" un izraisīja ne tikai politisku procedūru uzsākšanu pret Poliju (tiesiskuma sistēma, LES 7. panta procedūra, Eiropas Parlamenta debates un pieņemtie ziņojumi), bet arī - un tas ir vissvarīgāk - iesaistīšanos tiesvedībā Eiropas Kopienu Tiesā. Uzbrukums konstitucionālajai tiesiskajai kontrolei Polijā bija pamudinājums pilsoniskās sabiedrības dalībniekiem aktīvi darboties pārvalstiskā līmenī. Uzsākot oficiālu tiesvedību valsts līmenī, pilsoniskās sabiedrības dalībniekiem izdevās "saņemt" saistošu tiesiskuma standartu "no augšas" - no Tiesas un, iespējams, arī no ECT. Turklāt informatīvajām darbībām bija milzīga pievienotā vērtība, ne tikai palielinot Polijas iedzīvotāju izpratni par viņu pilsoniskajām tiesībām un pienākumiem, bet arī veidojot pilsonisko sabiedrību, kas izprot tiesiskumu un ir gatava uz tā </w:t>
      </w:r>
      <w:r w:rsidRPr="004A3F11">
        <w:rPr>
          <w:spacing w:val="-2"/>
          <w:w w:val="110"/>
          <w:sz w:val="19"/>
          <w:lang w:val="lv-LV"/>
        </w:rPr>
        <w:t xml:space="preserve">pamata </w:t>
      </w:r>
      <w:r w:rsidRPr="004A3F11">
        <w:rPr>
          <w:w w:val="110"/>
          <w:sz w:val="19"/>
          <w:lang w:val="lv-LV"/>
        </w:rPr>
        <w:t>veidot kopīgu nākotni</w:t>
      </w:r>
      <w:r w:rsidRPr="004A3F11">
        <w:rPr>
          <w:spacing w:val="-2"/>
          <w:w w:val="110"/>
          <w:sz w:val="19"/>
          <w:lang w:val="lv-LV"/>
        </w:rPr>
        <w:t>".</w:t>
      </w:r>
    </w:p>
    <w:p w14:paraId="4DAB592A" w14:textId="77777777" w:rsidR="00FE57D8" w:rsidRPr="004A3F11" w:rsidRDefault="00000000">
      <w:pPr>
        <w:pStyle w:val="BodyText"/>
        <w:rPr>
          <w:sz w:val="15"/>
          <w:lang w:val="lv-LV"/>
        </w:rPr>
      </w:pPr>
      <w:r w:rsidRPr="004A3F11">
        <w:rPr>
          <w:noProof/>
          <w:sz w:val="15"/>
          <w:lang w:val="lv-LV"/>
        </w:rPr>
        <mc:AlternateContent>
          <mc:Choice Requires="wps">
            <w:drawing>
              <wp:anchor distT="0" distB="0" distL="0" distR="0" simplePos="0" relativeHeight="251796992" behindDoc="1" locked="0" layoutInCell="1" allowOverlap="1" wp14:anchorId="3A3BEE1A" wp14:editId="282A1F08">
                <wp:simplePos x="0" y="0"/>
                <wp:positionH relativeFrom="page">
                  <wp:posOffset>2224290</wp:posOffset>
                </wp:positionH>
                <wp:positionV relativeFrom="paragraph">
                  <wp:posOffset>124768</wp:posOffset>
                </wp:positionV>
                <wp:extent cx="4975860" cy="1371600"/>
                <wp:effectExtent l="0" t="0" r="0" b="0"/>
                <wp:wrapTopAndBottom/>
                <wp:docPr id="617" name="Textbox 617"/>
                <wp:cNvGraphicFramePr/>
                <a:graphic xmlns:a="http://schemas.openxmlformats.org/drawingml/2006/main">
                  <a:graphicData uri="http://schemas.microsoft.com/office/word/2010/wordprocessingShape">
                    <wps:wsp>
                      <wps:cNvSpPr txBox="1"/>
                      <wps:spPr>
                        <a:xfrm>
                          <a:off x="0" y="0"/>
                          <a:ext cx="4975860" cy="1371600"/>
                        </a:xfrm>
                        <a:prstGeom prst="rect">
                          <a:avLst/>
                        </a:prstGeom>
                        <a:solidFill>
                          <a:srgbClr val="ACBBC6"/>
                        </a:solidFill>
                      </wps:spPr>
                      <wps:txbx>
                        <w:txbxContent>
                          <w:p w14:paraId="2228F3CE" w14:textId="77777777" w:rsidR="00FE57D8" w:rsidRPr="004A3F11" w:rsidRDefault="00FE57D8">
                            <w:pPr>
                              <w:pStyle w:val="BodyText"/>
                              <w:spacing w:before="17"/>
                              <w:rPr>
                                <w:color w:val="000000"/>
                                <w:sz w:val="22"/>
                                <w:lang w:val="lv-LV"/>
                              </w:rPr>
                            </w:pPr>
                          </w:p>
                          <w:p w14:paraId="181DF0D8"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FAD3B20"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Tikšanās ar Ungārijas Helsinku komitejas vadītāju </w:t>
                            </w:r>
                            <w:r w:rsidRPr="004A3F11">
                              <w:rPr>
                                <w:color w:val="000000"/>
                                <w:w w:val="110"/>
                                <w:sz w:val="19"/>
                                <w:lang w:val="lv-LV"/>
                              </w:rPr>
                              <w:t xml:space="preserve">Mártu Pardavi, </w:t>
                            </w:r>
                            <w:r w:rsidR="00FE57D8">
                              <w:fldChar w:fldCharType="begin"/>
                            </w:r>
                            <w:r w:rsidR="00FE57D8" w:rsidRPr="001F1BB4">
                              <w:rPr>
                                <w:lang w:val="lv-LV"/>
                              </w:rPr>
                              <w:instrText>HYPERLINK "https://www.youtube.com/live/7DZTVUBvi90?si=GmABbGssvdPq7Kef" \h</w:instrText>
                            </w:r>
                            <w:r w:rsidR="00FE57D8">
                              <w:fldChar w:fldCharType="separate"/>
                            </w:r>
                            <w:r w:rsidR="00FE57D8" w:rsidRPr="004A3F11">
                              <w:rPr>
                                <w:color w:val="000000"/>
                                <w:spacing w:val="-2"/>
                                <w:w w:val="110"/>
                                <w:sz w:val="19"/>
                                <w:u w:val="single"/>
                                <w:lang w:val="lv-LV"/>
                              </w:rPr>
                              <w:t>Kā Ungārijas demokrātijas lejupslīde izaicina Eiropu:</w:t>
                            </w:r>
                            <w:r w:rsidR="00FE57D8">
                              <w:fldChar w:fldCharType="end"/>
                            </w:r>
                            <w:r w:rsidRPr="004A3F11">
                              <w:rPr>
                                <w:color w:val="000000"/>
                                <w:w w:val="110"/>
                                <w:sz w:val="19"/>
                                <w:lang w:val="lv-LV"/>
                              </w:rPr>
                              <w:t xml:space="preserve"> Norvēģijas Starptautisko lietu institūts (NUPI) (2024. gada 23. aprīlis).</w:t>
                            </w:r>
                          </w:p>
                          <w:p w14:paraId="43C21E5B" w14:textId="77777777" w:rsidR="00FE57D8" w:rsidRPr="004A3F11" w:rsidRDefault="00FE57D8">
                            <w:pPr>
                              <w:pStyle w:val="BodyText"/>
                              <w:spacing w:before="10"/>
                              <w:rPr>
                                <w:color w:val="000000"/>
                                <w:lang w:val="lv-LV"/>
                              </w:rPr>
                            </w:pPr>
                          </w:p>
                          <w:p w14:paraId="091359D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Łukasz Bojarski un Werner Stemker Köster</w:t>
                            </w:r>
                            <w:hyperlink r:id="rId382">
                              <w:r w:rsidRPr="004A3F11">
                                <w:rPr>
                                  <w:color w:val="000000"/>
                                  <w:w w:val="110"/>
                                  <w:sz w:val="19"/>
                                  <w:u w:val="single"/>
                                  <w:lang w:val="lv-LV"/>
                                </w:rPr>
                                <w:t xml:space="preserve">, "The Slovak judiciary: Tās pašreizējais </w:t>
                              </w:r>
                            </w:hyperlink>
                            <w:hyperlink r:id="rId383">
                              <w:r w:rsidR="00FE57D8" w:rsidRPr="004A3F11">
                                <w:rPr>
                                  <w:color w:val="000000"/>
                                  <w:w w:val="110"/>
                                  <w:sz w:val="19"/>
                                  <w:u w:val="single"/>
                                  <w:lang w:val="lv-LV"/>
                                </w:rPr>
                                <w:t>stāvoklis un izaicinājumi"</w:t>
                              </w:r>
                            </w:hyperlink>
                            <w:r w:rsidRPr="004A3F11">
                              <w:rPr>
                                <w:color w:val="000000"/>
                                <w:w w:val="110"/>
                                <w:sz w:val="19"/>
                                <w:lang w:val="lv-LV"/>
                              </w:rPr>
                              <w:t xml:space="preserve"> (Bratislava, 2012).</w:t>
                            </w:r>
                          </w:p>
                        </w:txbxContent>
                      </wps:txbx>
                      <wps:bodyPr wrap="square" lIns="0" tIns="0" rIns="0" bIns="0" rtlCol="0"/>
                    </wps:wsp>
                  </a:graphicData>
                </a:graphic>
              </wp:anchor>
            </w:drawing>
          </mc:Choice>
          <mc:Fallback>
            <w:pict>
              <v:shape w14:anchorId="3A3BEE1A" id="Textbox 617" o:spid="_x0000_s1152" type="#_x0000_t202" style="position:absolute;margin-left:175.15pt;margin-top:9.8pt;width:391.8pt;height:108pt;z-index:-25151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" fillcolor="#acbbc6" stroked="f">
                <v:textbox inset="0,0,0,0">
                  <w:txbxContent>
                    <w:p w14:paraId="2228F3CE" w14:textId="77777777" w:rsidR="00FE57D8" w:rsidRPr="004A3F11" w:rsidRDefault="00FE57D8">
                      <w:pPr>
                        <w:pStyle w:val="BodyText"/>
                        <w:spacing w:before="17"/>
                        <w:rPr>
                          <w:color w:val="000000"/>
                          <w:sz w:val="22"/>
                          <w:lang w:val="lv-LV"/>
                        </w:rPr>
                      </w:pPr>
                    </w:p>
                    <w:p w14:paraId="181DF0D8"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4FAD3B20"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Tikšanās ar Ungārijas Helsinku komitejas vadītāju </w:t>
                      </w:r>
                      <w:r w:rsidRPr="004A3F11">
                        <w:rPr>
                          <w:color w:val="000000"/>
                          <w:w w:val="110"/>
                          <w:sz w:val="19"/>
                          <w:lang w:val="lv-LV"/>
                        </w:rPr>
                        <w:t xml:space="preserve">Mártu Pardavi, </w:t>
                      </w:r>
                      <w:r w:rsidR="00FE57D8">
                        <w:fldChar w:fldCharType="begin"/>
                      </w:r>
                      <w:r w:rsidR="00FE57D8" w:rsidRPr="001F1BB4">
                        <w:rPr>
                          <w:lang w:val="lv-LV"/>
                        </w:rPr>
                        <w:instrText>HYPERLINK "https://www.youtube.com/live/7DZTVUBvi90?si=GmABbGssvdPq7Kef" \h</w:instrText>
                      </w:r>
                      <w:r w:rsidR="00FE57D8">
                        <w:fldChar w:fldCharType="separate"/>
                      </w:r>
                      <w:r w:rsidR="00FE57D8" w:rsidRPr="004A3F11">
                        <w:rPr>
                          <w:color w:val="000000"/>
                          <w:spacing w:val="-2"/>
                          <w:w w:val="110"/>
                          <w:sz w:val="19"/>
                          <w:u w:val="single"/>
                          <w:lang w:val="lv-LV"/>
                        </w:rPr>
                        <w:t>Kā Ungārijas demokrātijas lejupslīde izaicina Eiropu:</w:t>
                      </w:r>
                      <w:r w:rsidR="00FE57D8">
                        <w:fldChar w:fldCharType="end"/>
                      </w:r>
                      <w:r w:rsidRPr="004A3F11">
                        <w:rPr>
                          <w:color w:val="000000"/>
                          <w:w w:val="110"/>
                          <w:sz w:val="19"/>
                          <w:lang w:val="lv-LV"/>
                        </w:rPr>
                        <w:t xml:space="preserve"> Norvēģijas Starptautisko lietu institūts (NUPI) (2024. gada 23. aprīlis).</w:t>
                      </w:r>
                    </w:p>
                    <w:p w14:paraId="43C21E5B" w14:textId="77777777" w:rsidR="00FE57D8" w:rsidRPr="004A3F11" w:rsidRDefault="00FE57D8">
                      <w:pPr>
                        <w:pStyle w:val="BodyText"/>
                        <w:spacing w:before="10"/>
                        <w:rPr>
                          <w:color w:val="000000"/>
                          <w:lang w:val="lv-LV"/>
                        </w:rPr>
                      </w:pPr>
                    </w:p>
                    <w:p w14:paraId="091359D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Łukasz Bojarski un Werner Stemker Köster</w:t>
                      </w:r>
                      <w:hyperlink r:id="rId384">
                        <w:r w:rsidRPr="004A3F11">
                          <w:rPr>
                            <w:color w:val="000000"/>
                            <w:w w:val="110"/>
                            <w:sz w:val="19"/>
                            <w:u w:val="single"/>
                            <w:lang w:val="lv-LV"/>
                          </w:rPr>
                          <w:t xml:space="preserve">, "The Slovak judiciary: Tās pašreizējais </w:t>
                        </w:r>
                      </w:hyperlink>
                      <w:hyperlink r:id="rId385">
                        <w:r w:rsidR="00FE57D8" w:rsidRPr="004A3F11">
                          <w:rPr>
                            <w:color w:val="000000"/>
                            <w:w w:val="110"/>
                            <w:sz w:val="19"/>
                            <w:u w:val="single"/>
                            <w:lang w:val="lv-LV"/>
                          </w:rPr>
                          <w:t>stāvoklis un izaicinājumi"</w:t>
                        </w:r>
                      </w:hyperlink>
                      <w:r w:rsidRPr="004A3F11">
                        <w:rPr>
                          <w:color w:val="000000"/>
                          <w:w w:val="110"/>
                          <w:sz w:val="19"/>
                          <w:lang w:val="lv-LV"/>
                        </w:rPr>
                        <w:t xml:space="preserve"> (Bratislava, 2012).</w:t>
                      </w:r>
                    </w:p>
                  </w:txbxContent>
                </v:textbox>
                <w10:wrap type="topAndBottom" anchorx="page"/>
              </v:shape>
            </w:pict>
          </mc:Fallback>
        </mc:AlternateContent>
      </w:r>
    </w:p>
    <w:p w14:paraId="41889153" w14:textId="77777777" w:rsidR="00FE57D8" w:rsidRPr="004A3F11" w:rsidRDefault="00FE57D8">
      <w:pPr>
        <w:pStyle w:val="BodyText"/>
        <w:rPr>
          <w:sz w:val="15"/>
          <w:lang w:val="lv-LV"/>
        </w:rPr>
        <w:sectPr w:rsidR="00FE57D8" w:rsidRPr="004A3F11">
          <w:pgSz w:w="11910" w:h="16840"/>
          <w:pgMar w:top="720" w:right="425" w:bottom="280" w:left="566" w:header="525" w:footer="0" w:gutter="0"/>
          <w:cols w:space="708"/>
        </w:sectPr>
      </w:pPr>
    </w:p>
    <w:p w14:paraId="2F3BFAA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83328" behindDoc="1" locked="0" layoutInCell="1" allowOverlap="1" wp14:anchorId="72F54999" wp14:editId="47156EAA">
                <wp:simplePos x="0" y="0"/>
                <wp:positionH relativeFrom="page">
                  <wp:posOffset>360001</wp:posOffset>
                </wp:positionH>
                <wp:positionV relativeFrom="page">
                  <wp:posOffset>663975</wp:posOffset>
                </wp:positionV>
                <wp:extent cx="6840220" cy="9668510"/>
                <wp:effectExtent l="0" t="0" r="0" b="0"/>
                <wp:wrapNone/>
                <wp:docPr id="618" name="Group 61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19" name="Graphic 61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20" name="Graphic 62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EAA1262" id="Group 618" o:spid="_x0000_s1026" style="position:absolute;margin-left:28.35pt;margin-top:52.3pt;width:538.6pt;height:761.3pt;z-index:-25163315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">
                <v:shape id="Graphic 61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" path="m,9661677l,e" filled="f" strokecolor="#354754" strokeweight=".5pt">
                  <v:path arrowok="t"/>
                </v:shape>
                <v:shape id="Graphic 62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" path="m,l6840004,e" filled="f" strokecolor="#354754" strokeweight=".5pt">
                  <v:path arrowok="t"/>
                </v:shape>
                <w10:wrap anchorx="page" anchory="page"/>
              </v:group>
            </w:pict>
          </mc:Fallback>
        </mc:AlternateContent>
      </w:r>
    </w:p>
    <w:p w14:paraId="2B0C199C" w14:textId="77777777" w:rsidR="00FE57D8" w:rsidRPr="004A3F11" w:rsidRDefault="00FE57D8">
      <w:pPr>
        <w:pStyle w:val="BodyText"/>
        <w:rPr>
          <w:lang w:val="lv-LV"/>
        </w:rPr>
      </w:pPr>
    </w:p>
    <w:p w14:paraId="0A3F44F3" w14:textId="77777777" w:rsidR="00FE57D8" w:rsidRPr="004A3F11" w:rsidRDefault="00FE57D8">
      <w:pPr>
        <w:pStyle w:val="BodyText"/>
        <w:rPr>
          <w:lang w:val="lv-LV"/>
        </w:rPr>
      </w:pPr>
    </w:p>
    <w:p w14:paraId="3844D87F" w14:textId="77777777" w:rsidR="00FE57D8" w:rsidRPr="004A3F11" w:rsidRDefault="00FE57D8">
      <w:pPr>
        <w:pStyle w:val="BodyText"/>
        <w:rPr>
          <w:lang w:val="lv-LV"/>
        </w:rPr>
      </w:pPr>
    </w:p>
    <w:p w14:paraId="44325F25" w14:textId="77777777" w:rsidR="00FE57D8" w:rsidRPr="004A3F11" w:rsidRDefault="00FE57D8">
      <w:pPr>
        <w:pStyle w:val="BodyText"/>
        <w:rPr>
          <w:lang w:val="lv-LV"/>
        </w:rPr>
      </w:pPr>
    </w:p>
    <w:p w14:paraId="5B78F491" w14:textId="77777777" w:rsidR="00FE57D8" w:rsidRPr="004A3F11" w:rsidRDefault="00FE57D8">
      <w:pPr>
        <w:pStyle w:val="BodyText"/>
        <w:rPr>
          <w:lang w:val="lv-LV"/>
        </w:rPr>
      </w:pPr>
    </w:p>
    <w:p w14:paraId="4A4B4E9E" w14:textId="77777777" w:rsidR="00FE57D8" w:rsidRPr="004A3F11" w:rsidRDefault="00FE57D8">
      <w:pPr>
        <w:pStyle w:val="BodyText"/>
        <w:spacing w:before="64" w:after="1"/>
        <w:rPr>
          <w:lang w:val="lv-LV"/>
        </w:rPr>
      </w:pPr>
    </w:p>
    <w:p w14:paraId="4613EB79" w14:textId="77777777" w:rsidR="00FE57D8" w:rsidRPr="004A3F11" w:rsidRDefault="00000000">
      <w:pPr>
        <w:ind w:left="2936"/>
        <w:rPr>
          <w:sz w:val="20"/>
        </w:rPr>
      </w:pPr>
      <w:r w:rsidRPr="004A3F11">
        <w:rPr>
          <w:noProof/>
          <w:sz w:val="20"/>
        </w:rPr>
        <mc:AlternateContent>
          <mc:Choice Requires="wps">
            <w:drawing>
              <wp:inline distT="0" distB="0" distL="0" distR="0" wp14:anchorId="1C4341CF" wp14:editId="5B4051B4">
                <wp:extent cx="4975860" cy="2895600"/>
                <wp:effectExtent l="0" t="0" r="0" b="0"/>
                <wp:docPr id="621" name="Textbox 621"/>
                <wp:cNvGraphicFramePr/>
                <a:graphic xmlns:a="http://schemas.openxmlformats.org/drawingml/2006/main">
                  <a:graphicData uri="http://schemas.microsoft.com/office/word/2010/wordprocessingShape">
                    <wps:wsp>
                      <wps:cNvSpPr txBox="1"/>
                      <wps:spPr>
                        <a:xfrm>
                          <a:off x="0" y="0"/>
                          <a:ext cx="4975860" cy="2895600"/>
                        </a:xfrm>
                        <a:prstGeom prst="rect">
                          <a:avLst/>
                        </a:prstGeom>
                        <a:solidFill>
                          <a:srgbClr val="ACBBC6"/>
                        </a:solidFill>
                      </wps:spPr>
                      <wps:txbx>
                        <w:txbxContent>
                          <w:p w14:paraId="6E62F4B0" w14:textId="77777777" w:rsidR="00FE57D8" w:rsidRPr="004A3F11" w:rsidRDefault="00FE57D8">
                            <w:pPr>
                              <w:pStyle w:val="BodyText"/>
                              <w:spacing w:before="63"/>
                              <w:rPr>
                                <w:color w:val="000000"/>
                                <w:lang w:val="lv-LV"/>
                              </w:rPr>
                            </w:pPr>
                          </w:p>
                          <w:p w14:paraId="6551F18E" w14:textId="77777777" w:rsidR="00FE57D8" w:rsidRPr="004A3F11" w:rsidRDefault="00000000">
                            <w:pPr>
                              <w:pStyle w:val="BodyText"/>
                              <w:spacing w:line="249" w:lineRule="auto"/>
                              <w:ind w:left="340" w:right="391"/>
                              <w:jc w:val="both"/>
                              <w:rPr>
                                <w:color w:val="000000"/>
                                <w:lang w:val="lv-LV"/>
                              </w:rPr>
                            </w:pPr>
                            <w:r w:rsidRPr="004A3F11">
                              <w:rPr>
                                <w:color w:val="000000"/>
                                <w:w w:val="110"/>
                                <w:sz w:val="19"/>
                                <w:lang w:val="lv-LV"/>
                              </w:rPr>
                              <w:t xml:space="preserve">Intervija - </w:t>
                            </w:r>
                            <w:r w:rsidR="00FE57D8">
                              <w:fldChar w:fldCharType="begin"/>
                            </w:r>
                            <w:r w:rsidR="00FE57D8" w:rsidRPr="001F1BB4">
                              <w:rPr>
                                <w:lang w:val="lv-LV"/>
                              </w:rPr>
                              <w:instrText>HYPERLINK "http://www.forumuljudecatorilor.ro/index.php/archives/4233" \h</w:instrText>
                            </w:r>
                            <w:r w:rsidR="00FE57D8">
                              <w:fldChar w:fldCharType="separate"/>
                            </w:r>
                            <w:r w:rsidR="00FE57D8" w:rsidRPr="004A3F11">
                              <w:rPr>
                                <w:color w:val="000000"/>
                                <w:w w:val="110"/>
                                <w:sz w:val="19"/>
                                <w:u w:val="single"/>
                                <w:lang w:val="lv-LV"/>
                              </w:rPr>
                              <w:t xml:space="preserve">Dragos Calin, tiesnesis, kurš izveidoja </w:t>
                            </w:r>
                            <w:r w:rsidR="00FE57D8">
                              <w:fldChar w:fldCharType="end"/>
                            </w:r>
                            <w:hyperlink r:id="rId386">
                              <w:r w:rsidR="00FE57D8" w:rsidRPr="004A3F11">
                                <w:rPr>
                                  <w:color w:val="000000"/>
                                  <w:w w:val="110"/>
                                  <w:sz w:val="19"/>
                                  <w:u w:val="single"/>
                                  <w:lang w:val="lv-LV"/>
                                </w:rPr>
                                <w:t xml:space="preserve">lietu </w:t>
                              </w:r>
                            </w:hyperlink>
                            <w:hyperlink r:id="rId387">
                              <w:r w:rsidR="00FE57D8" w:rsidRPr="004A3F11">
                                <w:rPr>
                                  <w:color w:val="000000"/>
                                  <w:w w:val="110"/>
                                  <w:sz w:val="19"/>
                                  <w:u w:val="single"/>
                                  <w:lang w:val="lv-LV"/>
                                </w:rPr>
                                <w:t xml:space="preserve">nodošanu izskatīšanai EST </w:t>
                              </w:r>
                            </w:hyperlink>
                            <w:hyperlink r:id="rId388">
                              <w:r w:rsidR="00FE57D8" w:rsidRPr="004A3F11">
                                <w:rPr>
                                  <w:color w:val="000000"/>
                                  <w:spacing w:val="-11"/>
                                  <w:w w:val="110"/>
                                  <w:sz w:val="19"/>
                                  <w:u w:val="single"/>
                                  <w:lang w:val="lv-LV"/>
                                </w:rPr>
                                <w:t xml:space="preserve">tiesiskuma </w:t>
                              </w:r>
                              <w:r w:rsidR="00FE57D8" w:rsidRPr="004A3F11">
                                <w:rPr>
                                  <w:color w:val="000000"/>
                                  <w:w w:val="110"/>
                                  <w:sz w:val="19"/>
                                  <w:u w:val="single"/>
                                  <w:lang w:val="lv-LV"/>
                                </w:rPr>
                                <w:t xml:space="preserve">jautājumos Rumānijā: "Mums ir vajadzīga vairākuma politiskā griba </w:t>
                              </w:r>
                            </w:hyperlink>
                            <w:hyperlink r:id="rId389">
                              <w:r w:rsidR="00FE57D8" w:rsidRPr="004A3F11">
                                <w:rPr>
                                  <w:color w:val="000000"/>
                                  <w:w w:val="110"/>
                                  <w:sz w:val="19"/>
                                  <w:u w:val="single"/>
                                  <w:lang w:val="lv-LV"/>
                                </w:rPr>
                                <w:t>steidzamiem likumdošanas pasākumiem</w:t>
                              </w:r>
                            </w:hyperlink>
                            <w:r w:rsidRPr="004A3F11">
                              <w:rPr>
                                <w:color w:val="000000"/>
                                <w:w w:val="110"/>
                                <w:sz w:val="19"/>
                                <w:lang w:val="lv-LV"/>
                              </w:rPr>
                              <w:t>", 2020. gada 30. septembris.</w:t>
                            </w:r>
                          </w:p>
                          <w:p w14:paraId="13ACCAE7" w14:textId="77777777" w:rsidR="00FE57D8" w:rsidRPr="004A3F11" w:rsidRDefault="00FE57D8">
                            <w:pPr>
                              <w:pStyle w:val="BodyText"/>
                              <w:spacing w:before="12"/>
                              <w:rPr>
                                <w:color w:val="000000"/>
                                <w:lang w:val="lv-LV"/>
                              </w:rPr>
                            </w:pPr>
                          </w:p>
                          <w:p w14:paraId="66F0AC20"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Dragos Calin, </w:t>
                            </w:r>
                            <w:hyperlink r:id="rId390">
                              <w:r w:rsidR="00FE57D8" w:rsidRPr="004A3F11">
                                <w:rPr>
                                  <w:color w:val="000000"/>
                                  <w:w w:val="110"/>
                                  <w:sz w:val="19"/>
                                  <w:u w:val="single"/>
                                  <w:lang w:val="lv-LV"/>
                                </w:rPr>
                                <w:t xml:space="preserve">"Tiesu sistēmas pašpārvalde Rumānijā: Dependent </w:t>
                              </w:r>
                            </w:hyperlink>
                            <w:hyperlink r:id="rId391">
                              <w:r w:rsidR="00FE57D8" w:rsidRPr="004A3F11">
                                <w:rPr>
                                  <w:color w:val="000000"/>
                                  <w:w w:val="110"/>
                                  <w:sz w:val="19"/>
                                  <w:u w:val="single"/>
                                  <w:lang w:val="lv-LV"/>
                                </w:rPr>
                                <w:t>judges in an independent judiciary"</w:t>
                              </w:r>
                            </w:hyperlink>
                            <w:r w:rsidRPr="004A3F11">
                              <w:rPr>
                                <w:color w:val="000000"/>
                                <w:w w:val="110"/>
                                <w:sz w:val="19"/>
                                <w:lang w:val="lv-LV"/>
                              </w:rPr>
                              <w:t xml:space="preserve">, </w:t>
                            </w:r>
                            <w:r w:rsidRPr="004A3F11">
                              <w:rPr>
                                <w:i/>
                                <w:color w:val="000000"/>
                                <w:w w:val="110"/>
                                <w:sz w:val="19"/>
                                <w:lang w:val="lv-LV"/>
                              </w:rPr>
                              <w:t>JUSTIN WP Series &amp; Commentaries</w:t>
                            </w:r>
                            <w:r w:rsidRPr="004A3F11">
                              <w:rPr>
                                <w:color w:val="000000"/>
                                <w:w w:val="110"/>
                                <w:sz w:val="19"/>
                                <w:lang w:val="lv-LV"/>
                              </w:rPr>
                              <w:t xml:space="preserve">, Nr. </w:t>
                            </w:r>
                            <w:r w:rsidRPr="004A3F11">
                              <w:rPr>
                                <w:color w:val="000000"/>
                                <w:spacing w:val="-2"/>
                                <w:w w:val="110"/>
                                <w:sz w:val="19"/>
                                <w:lang w:val="lv-LV"/>
                              </w:rPr>
                              <w:t>1/2022</w:t>
                            </w:r>
                            <w:r w:rsidRPr="004A3F11">
                              <w:rPr>
                                <w:color w:val="000000"/>
                                <w:w w:val="110"/>
                                <w:sz w:val="19"/>
                                <w:lang w:val="lv-LV"/>
                              </w:rPr>
                              <w:t>.</w:t>
                            </w:r>
                          </w:p>
                          <w:p w14:paraId="3A0827E9" w14:textId="77777777" w:rsidR="00FE57D8" w:rsidRPr="004A3F11" w:rsidRDefault="00FE57D8">
                            <w:pPr>
                              <w:pStyle w:val="BodyText"/>
                              <w:spacing w:before="13"/>
                              <w:rPr>
                                <w:color w:val="000000"/>
                                <w:lang w:val="lv-LV"/>
                              </w:rPr>
                            </w:pPr>
                          </w:p>
                          <w:p w14:paraId="65EFD8C7"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Samuel Spáč, Katarina Šipulová un Marina Urbániková, "Capturing the judiciary from inside: The story of judicial self-governance in Slovakia", </w:t>
                            </w:r>
                            <w:r w:rsidRPr="004A3F11">
                              <w:rPr>
                                <w:i/>
                                <w:color w:val="000000"/>
                                <w:w w:val="110"/>
                                <w:sz w:val="19"/>
                                <w:lang w:val="lv-LV"/>
                              </w:rPr>
                              <w:t>German Law Journal</w:t>
                            </w:r>
                            <w:r w:rsidRPr="004A3F11">
                              <w:rPr>
                                <w:color w:val="000000"/>
                                <w:w w:val="110"/>
                                <w:sz w:val="19"/>
                                <w:lang w:val="lv-LV"/>
                              </w:rPr>
                              <w:t>, 19(7) 2018, pp. 1741-1768, doi:10.1017/S2071832200023221, 10.1017/S2071832200023221</w:t>
                            </w:r>
                          </w:p>
                          <w:p w14:paraId="3D5C40E8" w14:textId="77777777" w:rsidR="00FE57D8" w:rsidRPr="004A3F11" w:rsidRDefault="00FE57D8">
                            <w:pPr>
                              <w:pStyle w:val="BodyText"/>
                              <w:spacing w:before="12"/>
                              <w:rPr>
                                <w:color w:val="000000"/>
                                <w:lang w:val="lv-LV"/>
                              </w:rPr>
                            </w:pPr>
                          </w:p>
                          <w:p w14:paraId="1732CC5D" w14:textId="77777777" w:rsidR="00FE57D8" w:rsidRPr="004A3F11" w:rsidRDefault="00000000">
                            <w:pPr>
                              <w:pStyle w:val="BodyText"/>
                              <w:spacing w:line="249" w:lineRule="auto"/>
                              <w:ind w:left="340" w:right="512"/>
                              <w:rPr>
                                <w:color w:val="000000"/>
                                <w:lang w:val="lv-LV"/>
                              </w:rPr>
                            </w:pPr>
                            <w:r w:rsidRPr="004A3F11">
                              <w:rPr>
                                <w:color w:val="000000"/>
                                <w:w w:val="110"/>
                                <w:sz w:val="19"/>
                                <w:lang w:val="lv-LV"/>
                              </w:rPr>
                              <w:t xml:space="preserve">Peter Čuroš, "Panopticon of the Slovak judiciary - Continuity of power centres and mental dependence", </w:t>
                            </w:r>
                            <w:r w:rsidRPr="004A3F11">
                              <w:rPr>
                                <w:i/>
                                <w:color w:val="000000"/>
                                <w:w w:val="110"/>
                                <w:sz w:val="19"/>
                                <w:lang w:val="lv-LV"/>
                              </w:rPr>
                              <w:t>German Law Journal</w:t>
                            </w:r>
                            <w:r w:rsidRPr="004A3F11">
                              <w:rPr>
                                <w:color w:val="000000"/>
                                <w:w w:val="110"/>
                                <w:sz w:val="19"/>
                                <w:lang w:val="lv-LV"/>
                              </w:rPr>
                              <w:t xml:space="preserve">, 22(7) 2021, pp. 1247-1281, </w:t>
                            </w:r>
                            <w:r w:rsidRPr="004A3F11">
                              <w:rPr>
                                <w:color w:val="000000"/>
                                <w:spacing w:val="-2"/>
                                <w:w w:val="110"/>
                                <w:sz w:val="19"/>
                                <w:lang w:val="lv-LV"/>
                              </w:rPr>
                              <w:t>doi:10.1017/glj.2021.62.</w:t>
                            </w:r>
                          </w:p>
                          <w:p w14:paraId="12D6DB96" w14:textId="77777777" w:rsidR="00FE57D8" w:rsidRPr="004A3F11" w:rsidRDefault="00FE57D8">
                            <w:pPr>
                              <w:pStyle w:val="BodyText"/>
                              <w:spacing w:before="13"/>
                              <w:rPr>
                                <w:color w:val="000000"/>
                                <w:lang w:val="lv-LV"/>
                              </w:rPr>
                            </w:pPr>
                          </w:p>
                          <w:p w14:paraId="57B2CE20" w14:textId="77777777" w:rsidR="00FE57D8" w:rsidRPr="004A3F11" w:rsidRDefault="00000000">
                            <w:pPr>
                              <w:ind w:left="340"/>
                              <w:rPr>
                                <w:color w:val="000000"/>
                                <w:sz w:val="20"/>
                              </w:rPr>
                            </w:pPr>
                            <w:r w:rsidRPr="004A3F11">
                              <w:rPr>
                                <w:color w:val="000000"/>
                                <w:w w:val="110"/>
                                <w:sz w:val="19"/>
                              </w:rPr>
                              <w:t xml:space="preserve">Nathalie Bernard-Maugiron (red.), </w:t>
                            </w:r>
                            <w:r w:rsidRPr="004A3F11">
                              <w:rPr>
                                <w:i/>
                                <w:color w:val="000000"/>
                                <w:w w:val="110"/>
                                <w:sz w:val="19"/>
                              </w:rPr>
                              <w:t xml:space="preserve">Judges and political reform in Egypt </w:t>
                            </w:r>
                            <w:r w:rsidRPr="004A3F11">
                              <w:rPr>
                                <w:color w:val="000000"/>
                                <w:spacing w:val="-2"/>
                                <w:w w:val="110"/>
                                <w:sz w:val="19"/>
                              </w:rPr>
                              <w:t>(</w:t>
                            </w:r>
                            <w:r w:rsidRPr="004A3F11">
                              <w:rPr>
                                <w:i/>
                                <w:color w:val="000000"/>
                                <w:w w:val="110"/>
                                <w:sz w:val="19"/>
                              </w:rPr>
                              <w:t>Tiesneši un politiskā reforma Ēģiptē</w:t>
                            </w:r>
                            <w:r w:rsidRPr="004A3F11">
                              <w:rPr>
                                <w:color w:val="000000"/>
                                <w:spacing w:val="-2"/>
                                <w:w w:val="110"/>
                                <w:sz w:val="19"/>
                              </w:rPr>
                              <w:t>, 2015).</w:t>
                            </w:r>
                          </w:p>
                        </w:txbxContent>
                      </wps:txbx>
                      <wps:bodyPr wrap="square" lIns="0" tIns="0" rIns="0" bIns="0" rtlCol="0"/>
                    </wps:wsp>
                  </a:graphicData>
                </a:graphic>
              </wp:inline>
            </w:drawing>
          </mc:Choice>
          <mc:Fallback>
            <w:pict>
              <v:shape w14:anchorId="1C4341CF" id="Textbox 621" o:spid="_x0000_s1153" type="#_x0000_t202" style="width:391.8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" fillcolor="#acbbc6" stroked="f">
                <v:textbox inset="0,0,0,0">
                  <w:txbxContent>
                    <w:p w14:paraId="6E62F4B0" w14:textId="77777777" w:rsidR="00FE57D8" w:rsidRPr="004A3F11" w:rsidRDefault="00FE57D8">
                      <w:pPr>
                        <w:pStyle w:val="BodyText"/>
                        <w:spacing w:before="63"/>
                        <w:rPr>
                          <w:color w:val="000000"/>
                          <w:lang w:val="lv-LV"/>
                        </w:rPr>
                      </w:pPr>
                    </w:p>
                    <w:p w14:paraId="6551F18E" w14:textId="77777777" w:rsidR="00FE57D8" w:rsidRPr="004A3F11" w:rsidRDefault="00000000">
                      <w:pPr>
                        <w:pStyle w:val="BodyText"/>
                        <w:spacing w:line="249" w:lineRule="auto"/>
                        <w:ind w:left="340" w:right="391"/>
                        <w:jc w:val="both"/>
                        <w:rPr>
                          <w:color w:val="000000"/>
                          <w:lang w:val="lv-LV"/>
                        </w:rPr>
                      </w:pPr>
                      <w:r w:rsidRPr="004A3F11">
                        <w:rPr>
                          <w:color w:val="000000"/>
                          <w:w w:val="110"/>
                          <w:sz w:val="19"/>
                          <w:lang w:val="lv-LV"/>
                        </w:rPr>
                        <w:t xml:space="preserve">Intervija - </w:t>
                      </w:r>
                      <w:r w:rsidR="00FE57D8">
                        <w:fldChar w:fldCharType="begin"/>
                      </w:r>
                      <w:r w:rsidR="00FE57D8" w:rsidRPr="001F1BB4">
                        <w:rPr>
                          <w:lang w:val="lv-LV"/>
                        </w:rPr>
                        <w:instrText>HYPERLINK "http://www.forumuljudecatorilor.ro/index.php/archives/4233" \h</w:instrText>
                      </w:r>
                      <w:r w:rsidR="00FE57D8">
                        <w:fldChar w:fldCharType="separate"/>
                      </w:r>
                      <w:r w:rsidR="00FE57D8" w:rsidRPr="004A3F11">
                        <w:rPr>
                          <w:color w:val="000000"/>
                          <w:w w:val="110"/>
                          <w:sz w:val="19"/>
                          <w:u w:val="single"/>
                          <w:lang w:val="lv-LV"/>
                        </w:rPr>
                        <w:t xml:space="preserve">Dragos Calin, tiesnesis, kurš izveidoja </w:t>
                      </w:r>
                      <w:r w:rsidR="00FE57D8">
                        <w:fldChar w:fldCharType="end"/>
                      </w:r>
                      <w:hyperlink r:id="rId392">
                        <w:r w:rsidR="00FE57D8" w:rsidRPr="004A3F11">
                          <w:rPr>
                            <w:color w:val="000000"/>
                            <w:w w:val="110"/>
                            <w:sz w:val="19"/>
                            <w:u w:val="single"/>
                            <w:lang w:val="lv-LV"/>
                          </w:rPr>
                          <w:t xml:space="preserve">lietu </w:t>
                        </w:r>
                      </w:hyperlink>
                      <w:hyperlink r:id="rId393">
                        <w:r w:rsidR="00FE57D8" w:rsidRPr="004A3F11">
                          <w:rPr>
                            <w:color w:val="000000"/>
                            <w:w w:val="110"/>
                            <w:sz w:val="19"/>
                            <w:u w:val="single"/>
                            <w:lang w:val="lv-LV"/>
                          </w:rPr>
                          <w:t xml:space="preserve">nodošanu izskatīšanai EST </w:t>
                        </w:r>
                      </w:hyperlink>
                      <w:hyperlink r:id="rId394">
                        <w:r w:rsidR="00FE57D8" w:rsidRPr="004A3F11">
                          <w:rPr>
                            <w:color w:val="000000"/>
                            <w:spacing w:val="-11"/>
                            <w:w w:val="110"/>
                            <w:sz w:val="19"/>
                            <w:u w:val="single"/>
                            <w:lang w:val="lv-LV"/>
                          </w:rPr>
                          <w:t xml:space="preserve">tiesiskuma </w:t>
                        </w:r>
                        <w:r w:rsidR="00FE57D8" w:rsidRPr="004A3F11">
                          <w:rPr>
                            <w:color w:val="000000"/>
                            <w:w w:val="110"/>
                            <w:sz w:val="19"/>
                            <w:u w:val="single"/>
                            <w:lang w:val="lv-LV"/>
                          </w:rPr>
                          <w:t xml:space="preserve">jautājumos Rumānijā: "Mums ir vajadzīga vairākuma politiskā griba </w:t>
                        </w:r>
                      </w:hyperlink>
                      <w:hyperlink r:id="rId395">
                        <w:r w:rsidR="00FE57D8" w:rsidRPr="004A3F11">
                          <w:rPr>
                            <w:color w:val="000000"/>
                            <w:w w:val="110"/>
                            <w:sz w:val="19"/>
                            <w:u w:val="single"/>
                            <w:lang w:val="lv-LV"/>
                          </w:rPr>
                          <w:t>steidzamiem likumdošanas pasākumiem</w:t>
                        </w:r>
                      </w:hyperlink>
                      <w:r w:rsidRPr="004A3F11">
                        <w:rPr>
                          <w:color w:val="000000"/>
                          <w:w w:val="110"/>
                          <w:sz w:val="19"/>
                          <w:lang w:val="lv-LV"/>
                        </w:rPr>
                        <w:t>", 2020. gada 30. septembris.</w:t>
                      </w:r>
                    </w:p>
                    <w:p w14:paraId="13ACCAE7" w14:textId="77777777" w:rsidR="00FE57D8" w:rsidRPr="004A3F11" w:rsidRDefault="00FE57D8">
                      <w:pPr>
                        <w:pStyle w:val="BodyText"/>
                        <w:spacing w:before="12"/>
                        <w:rPr>
                          <w:color w:val="000000"/>
                          <w:lang w:val="lv-LV"/>
                        </w:rPr>
                      </w:pPr>
                    </w:p>
                    <w:p w14:paraId="66F0AC20"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Dragos Calin, </w:t>
                      </w:r>
                      <w:hyperlink r:id="rId396">
                        <w:r w:rsidR="00FE57D8" w:rsidRPr="004A3F11">
                          <w:rPr>
                            <w:color w:val="000000"/>
                            <w:w w:val="110"/>
                            <w:sz w:val="19"/>
                            <w:u w:val="single"/>
                            <w:lang w:val="lv-LV"/>
                          </w:rPr>
                          <w:t xml:space="preserve">"Tiesu sistēmas pašpārvalde Rumānijā: Dependent </w:t>
                        </w:r>
                      </w:hyperlink>
                      <w:hyperlink r:id="rId397">
                        <w:r w:rsidR="00FE57D8" w:rsidRPr="004A3F11">
                          <w:rPr>
                            <w:color w:val="000000"/>
                            <w:w w:val="110"/>
                            <w:sz w:val="19"/>
                            <w:u w:val="single"/>
                            <w:lang w:val="lv-LV"/>
                          </w:rPr>
                          <w:t>judges in an independent judiciary"</w:t>
                        </w:r>
                      </w:hyperlink>
                      <w:r w:rsidRPr="004A3F11">
                        <w:rPr>
                          <w:color w:val="000000"/>
                          <w:w w:val="110"/>
                          <w:sz w:val="19"/>
                          <w:lang w:val="lv-LV"/>
                        </w:rPr>
                        <w:t xml:space="preserve">, </w:t>
                      </w:r>
                      <w:r w:rsidRPr="004A3F11">
                        <w:rPr>
                          <w:i/>
                          <w:color w:val="000000"/>
                          <w:w w:val="110"/>
                          <w:sz w:val="19"/>
                          <w:lang w:val="lv-LV"/>
                        </w:rPr>
                        <w:t>JUSTIN WP Series &amp; Commentaries</w:t>
                      </w:r>
                      <w:r w:rsidRPr="004A3F11">
                        <w:rPr>
                          <w:color w:val="000000"/>
                          <w:w w:val="110"/>
                          <w:sz w:val="19"/>
                          <w:lang w:val="lv-LV"/>
                        </w:rPr>
                        <w:t xml:space="preserve">, Nr. </w:t>
                      </w:r>
                      <w:r w:rsidRPr="004A3F11">
                        <w:rPr>
                          <w:color w:val="000000"/>
                          <w:spacing w:val="-2"/>
                          <w:w w:val="110"/>
                          <w:sz w:val="19"/>
                          <w:lang w:val="lv-LV"/>
                        </w:rPr>
                        <w:t>1/2022</w:t>
                      </w:r>
                      <w:r w:rsidRPr="004A3F11">
                        <w:rPr>
                          <w:color w:val="000000"/>
                          <w:w w:val="110"/>
                          <w:sz w:val="19"/>
                          <w:lang w:val="lv-LV"/>
                        </w:rPr>
                        <w:t>.</w:t>
                      </w:r>
                    </w:p>
                    <w:p w14:paraId="3A0827E9" w14:textId="77777777" w:rsidR="00FE57D8" w:rsidRPr="004A3F11" w:rsidRDefault="00FE57D8">
                      <w:pPr>
                        <w:pStyle w:val="BodyText"/>
                        <w:spacing w:before="13"/>
                        <w:rPr>
                          <w:color w:val="000000"/>
                          <w:lang w:val="lv-LV"/>
                        </w:rPr>
                      </w:pPr>
                    </w:p>
                    <w:p w14:paraId="65EFD8C7"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 xml:space="preserve">Samuel Spáč, Katarina Šipulová un Marina Urbániková, "Capturing the judiciary from inside: The story of judicial self-governance in Slovakia", </w:t>
                      </w:r>
                      <w:r w:rsidRPr="004A3F11">
                        <w:rPr>
                          <w:i/>
                          <w:color w:val="000000"/>
                          <w:w w:val="110"/>
                          <w:sz w:val="19"/>
                          <w:lang w:val="lv-LV"/>
                        </w:rPr>
                        <w:t>German Law Journal</w:t>
                      </w:r>
                      <w:r w:rsidRPr="004A3F11">
                        <w:rPr>
                          <w:color w:val="000000"/>
                          <w:w w:val="110"/>
                          <w:sz w:val="19"/>
                          <w:lang w:val="lv-LV"/>
                        </w:rPr>
                        <w:t>, 19(7) 2018, pp. 1741-1768, doi:10.1017/S2071832200023221, 10.1017/S2071832200023221</w:t>
                      </w:r>
                    </w:p>
                    <w:p w14:paraId="3D5C40E8" w14:textId="77777777" w:rsidR="00FE57D8" w:rsidRPr="004A3F11" w:rsidRDefault="00FE57D8">
                      <w:pPr>
                        <w:pStyle w:val="BodyText"/>
                        <w:spacing w:before="12"/>
                        <w:rPr>
                          <w:color w:val="000000"/>
                          <w:lang w:val="lv-LV"/>
                        </w:rPr>
                      </w:pPr>
                    </w:p>
                    <w:p w14:paraId="1732CC5D" w14:textId="77777777" w:rsidR="00FE57D8" w:rsidRPr="004A3F11" w:rsidRDefault="00000000">
                      <w:pPr>
                        <w:pStyle w:val="BodyText"/>
                        <w:spacing w:line="249" w:lineRule="auto"/>
                        <w:ind w:left="340" w:right="512"/>
                        <w:rPr>
                          <w:color w:val="000000"/>
                          <w:lang w:val="lv-LV"/>
                        </w:rPr>
                      </w:pPr>
                      <w:r w:rsidRPr="004A3F11">
                        <w:rPr>
                          <w:color w:val="000000"/>
                          <w:w w:val="110"/>
                          <w:sz w:val="19"/>
                          <w:lang w:val="lv-LV"/>
                        </w:rPr>
                        <w:t xml:space="preserve">Peter Čuroš, "Panopticon of the Slovak judiciary - Continuity of power centres and mental dependence", </w:t>
                      </w:r>
                      <w:r w:rsidRPr="004A3F11">
                        <w:rPr>
                          <w:i/>
                          <w:color w:val="000000"/>
                          <w:w w:val="110"/>
                          <w:sz w:val="19"/>
                          <w:lang w:val="lv-LV"/>
                        </w:rPr>
                        <w:t>German Law Journal</w:t>
                      </w:r>
                      <w:r w:rsidRPr="004A3F11">
                        <w:rPr>
                          <w:color w:val="000000"/>
                          <w:w w:val="110"/>
                          <w:sz w:val="19"/>
                          <w:lang w:val="lv-LV"/>
                        </w:rPr>
                        <w:t xml:space="preserve">, 22(7) 2021, pp. 1247-1281, </w:t>
                      </w:r>
                      <w:r w:rsidRPr="004A3F11">
                        <w:rPr>
                          <w:color w:val="000000"/>
                          <w:spacing w:val="-2"/>
                          <w:w w:val="110"/>
                          <w:sz w:val="19"/>
                          <w:lang w:val="lv-LV"/>
                        </w:rPr>
                        <w:t>doi:10.1017/glj.2021.62.</w:t>
                      </w:r>
                    </w:p>
                    <w:p w14:paraId="12D6DB96" w14:textId="77777777" w:rsidR="00FE57D8" w:rsidRPr="004A3F11" w:rsidRDefault="00FE57D8">
                      <w:pPr>
                        <w:pStyle w:val="BodyText"/>
                        <w:spacing w:before="13"/>
                        <w:rPr>
                          <w:color w:val="000000"/>
                          <w:lang w:val="lv-LV"/>
                        </w:rPr>
                      </w:pPr>
                    </w:p>
                    <w:p w14:paraId="57B2CE20" w14:textId="77777777" w:rsidR="00FE57D8" w:rsidRPr="004A3F11" w:rsidRDefault="00000000">
                      <w:pPr>
                        <w:ind w:left="340"/>
                        <w:rPr>
                          <w:color w:val="000000"/>
                          <w:sz w:val="20"/>
                        </w:rPr>
                      </w:pPr>
                      <w:r w:rsidRPr="004A3F11">
                        <w:rPr>
                          <w:color w:val="000000"/>
                          <w:w w:val="110"/>
                          <w:sz w:val="19"/>
                        </w:rPr>
                        <w:t xml:space="preserve">Nathalie Bernard-Maugiron (red.), </w:t>
                      </w:r>
                      <w:r w:rsidRPr="004A3F11">
                        <w:rPr>
                          <w:i/>
                          <w:color w:val="000000"/>
                          <w:w w:val="110"/>
                          <w:sz w:val="19"/>
                        </w:rPr>
                        <w:t xml:space="preserve">Judges and political reform in Egypt </w:t>
                      </w:r>
                      <w:r w:rsidRPr="004A3F11">
                        <w:rPr>
                          <w:color w:val="000000"/>
                          <w:spacing w:val="-2"/>
                          <w:w w:val="110"/>
                          <w:sz w:val="19"/>
                        </w:rPr>
                        <w:t>(</w:t>
                      </w:r>
                      <w:r w:rsidRPr="004A3F11">
                        <w:rPr>
                          <w:i/>
                          <w:color w:val="000000"/>
                          <w:w w:val="110"/>
                          <w:sz w:val="19"/>
                        </w:rPr>
                        <w:t>Tiesneši un politiskā reforma Ēģiptē</w:t>
                      </w:r>
                      <w:r w:rsidRPr="004A3F11">
                        <w:rPr>
                          <w:color w:val="000000"/>
                          <w:spacing w:val="-2"/>
                          <w:w w:val="110"/>
                          <w:sz w:val="19"/>
                        </w:rPr>
                        <w:t>, 2015).</w:t>
                      </w:r>
                    </w:p>
                  </w:txbxContent>
                </v:textbox>
                <w10:anchorlock/>
              </v:shape>
            </w:pict>
          </mc:Fallback>
        </mc:AlternateContent>
      </w:r>
    </w:p>
    <w:p w14:paraId="053D6644" w14:textId="77777777" w:rsidR="00FE57D8" w:rsidRPr="004A3F11" w:rsidRDefault="00000000">
      <w:pPr>
        <w:pStyle w:val="Heading3"/>
        <w:spacing w:before="236"/>
        <w:rPr>
          <w:lang w:val="lv-LV"/>
        </w:rPr>
      </w:pPr>
      <w:r w:rsidRPr="004A3F11">
        <w:rPr>
          <w:w w:val="110"/>
          <w:sz w:val="23"/>
          <w:lang w:val="lv-LV"/>
        </w:rPr>
        <w:t xml:space="preserve">Savstarpējās </w:t>
      </w:r>
      <w:r w:rsidRPr="004A3F11">
        <w:rPr>
          <w:spacing w:val="-2"/>
          <w:w w:val="110"/>
          <w:sz w:val="23"/>
          <w:lang w:val="lv-LV"/>
        </w:rPr>
        <w:t xml:space="preserve">atzīšanas </w:t>
      </w:r>
      <w:r w:rsidRPr="004A3F11">
        <w:rPr>
          <w:w w:val="110"/>
          <w:sz w:val="23"/>
          <w:lang w:val="lv-LV"/>
        </w:rPr>
        <w:t>nozīme</w:t>
      </w:r>
    </w:p>
    <w:p w14:paraId="1F88E1FF" w14:textId="77777777" w:rsidR="00FE57D8" w:rsidRPr="004A3F11" w:rsidRDefault="00000000">
      <w:pPr>
        <w:pStyle w:val="BodyText"/>
        <w:spacing w:line="249" w:lineRule="auto"/>
        <w:ind w:left="2936" w:right="227"/>
        <w:rPr>
          <w:lang w:val="lv-LV"/>
        </w:rPr>
      </w:pPr>
      <w:r w:rsidRPr="004A3F11">
        <w:rPr>
          <w:w w:val="110"/>
          <w:sz w:val="19"/>
          <w:lang w:val="lv-LV"/>
        </w:rPr>
        <w:t>Visbeidzot, ir vērts uzsvērt vēl vienu svarīgu, šoreiz psiholoģisku, šīs sadarbības aspektu: savstarpējās atzīšanas vērtību. Ir svarīgi ne tikai atzīt un novērtēt centienus savā kopienā, bet arī - varbūt pat vēl svarīgāk - novērtēt un publiski izteikt pateicību par citu iesaistīšanos.</w:t>
      </w:r>
    </w:p>
    <w:p w14:paraId="6152BC51" w14:textId="77777777" w:rsidR="00FE57D8" w:rsidRPr="004A3F11" w:rsidRDefault="00FE57D8">
      <w:pPr>
        <w:pStyle w:val="BodyText"/>
        <w:spacing w:before="8"/>
        <w:rPr>
          <w:lang w:val="lv-LV"/>
        </w:rPr>
      </w:pPr>
    </w:p>
    <w:p w14:paraId="3E0F509C" w14:textId="77777777" w:rsidR="00FE57D8" w:rsidRPr="004A3F11" w:rsidRDefault="00000000">
      <w:pPr>
        <w:pStyle w:val="BodyText"/>
        <w:spacing w:line="249" w:lineRule="auto"/>
        <w:ind w:left="2936" w:right="280"/>
        <w:rPr>
          <w:lang w:val="lv-LV"/>
        </w:rPr>
      </w:pPr>
      <w:r w:rsidRPr="004A3F11">
        <w:rPr>
          <w:w w:val="110"/>
          <w:sz w:val="19"/>
          <w:lang w:val="lv-LV"/>
        </w:rPr>
        <w:t>Pats par sevi saprotams, ka cilvēki, kuri uzņemas grūtus uzdevumus, novērtē, ja viņu centieni tiek pamanīti, nevis noraidīti. Tas attiecas gan uz personīgo dzīvi, gan arī uz sabiedrisko dzīvi un starptautiskajām attiecībām, un izrādās, ka tas ir tikpat svarīgi. Centienu atzīšana un apņēmības novērtēšana stiprina, motivē un dod iespēju iesaistītajām personām.</w:t>
      </w:r>
    </w:p>
    <w:p w14:paraId="6C943AB3" w14:textId="77777777" w:rsidR="00FE57D8" w:rsidRPr="004A3F11" w:rsidRDefault="00FE57D8">
      <w:pPr>
        <w:pStyle w:val="BodyText"/>
        <w:spacing w:before="13"/>
        <w:rPr>
          <w:lang w:val="lv-LV"/>
        </w:rPr>
      </w:pPr>
    </w:p>
    <w:p w14:paraId="0D9CD08E" w14:textId="77777777" w:rsidR="00FE57D8" w:rsidRPr="004A3F11" w:rsidRDefault="00000000">
      <w:pPr>
        <w:pStyle w:val="BodyText"/>
        <w:spacing w:line="249" w:lineRule="auto"/>
        <w:ind w:left="2936" w:right="610"/>
        <w:jc w:val="both"/>
        <w:rPr>
          <w:lang w:val="lv-LV"/>
        </w:rPr>
      </w:pPr>
      <w:r w:rsidRPr="004A3F11">
        <w:rPr>
          <w:w w:val="110"/>
          <w:sz w:val="19"/>
          <w:lang w:val="lv-LV"/>
        </w:rPr>
        <w:t xml:space="preserve">To ir vērts atcerēties. Tā ir arī prasme, kuru ir vērts attīstīt - publiskas atzinības un pateicības </w:t>
      </w:r>
      <w:r w:rsidRPr="004A3F11">
        <w:rPr>
          <w:spacing w:val="-4"/>
          <w:w w:val="110"/>
          <w:sz w:val="19"/>
          <w:lang w:val="lv-LV"/>
        </w:rPr>
        <w:t>māksla</w:t>
      </w:r>
      <w:r w:rsidRPr="004A3F11">
        <w:rPr>
          <w:w w:val="110"/>
          <w:sz w:val="19"/>
          <w:lang w:val="lv-LV"/>
        </w:rPr>
        <w:t>. Turpmāk ir sniegti daži piemēri, kas ilustrē, kā dažādas kopienas ir izrādījušas atzinību viena otrai par ieguldījumu.</w:t>
      </w:r>
    </w:p>
    <w:p w14:paraId="53F97DE0" w14:textId="77777777" w:rsidR="00FE57D8" w:rsidRPr="004A3F11" w:rsidRDefault="00000000">
      <w:pPr>
        <w:pStyle w:val="Heading4"/>
        <w:spacing w:before="220"/>
        <w:jc w:val="both"/>
        <w:rPr>
          <w:lang w:val="lv-LV"/>
        </w:rPr>
      </w:pPr>
      <w:r w:rsidRPr="004A3F11">
        <w:rPr>
          <w:w w:val="115"/>
          <w:sz w:val="21"/>
          <w:lang w:val="lv-LV"/>
        </w:rPr>
        <w:t xml:space="preserve">Iedzīvotāji atzīst </w:t>
      </w:r>
      <w:r w:rsidRPr="004A3F11">
        <w:rPr>
          <w:spacing w:val="-2"/>
          <w:w w:val="115"/>
          <w:sz w:val="21"/>
          <w:lang w:val="lv-LV"/>
        </w:rPr>
        <w:t>tiesnešus</w:t>
      </w:r>
    </w:p>
    <w:p w14:paraId="255ECD3F" w14:textId="77777777" w:rsidR="00FE57D8" w:rsidRPr="004A3F11" w:rsidRDefault="00FE57D8">
      <w:pPr>
        <w:pStyle w:val="BodyText"/>
        <w:spacing w:line="249" w:lineRule="auto"/>
        <w:ind w:left="2936" w:right="521"/>
        <w:jc w:val="both"/>
        <w:rPr>
          <w:lang w:val="lv-LV"/>
        </w:rPr>
      </w:pPr>
      <w:hyperlink r:id="rId398">
        <w:r w:rsidRPr="004A3F11">
          <w:rPr>
            <w:w w:val="110"/>
            <w:sz w:val="19"/>
            <w:u w:val="single"/>
            <w:lang w:val="lv-LV"/>
          </w:rPr>
          <w:t xml:space="preserve">Turpmāk tekstā ir fragments no </w:t>
        </w:r>
      </w:hyperlink>
      <w:hyperlink r:id="rId399">
        <w:r w:rsidRPr="004A3F11">
          <w:rPr>
            <w:w w:val="110"/>
            <w:sz w:val="19"/>
            <w:u w:val="single"/>
            <w:lang w:val="lv-LV"/>
          </w:rPr>
          <w:t>Polijas pilsoņu fonda (</w:t>
        </w:r>
        <w:proofErr w:type="spellStart"/>
        <w:r w:rsidRPr="004A3F11">
          <w:rPr>
            <w:w w:val="110"/>
            <w:sz w:val="19"/>
            <w:u w:val="single"/>
            <w:lang w:val="lv-LV"/>
          </w:rPr>
          <w:t>Obywatele</w:t>
        </w:r>
        <w:proofErr w:type="spellEnd"/>
        <w:r w:rsidRPr="004A3F11">
          <w:rPr>
            <w:w w:val="110"/>
            <w:sz w:val="19"/>
            <w:u w:val="single"/>
            <w:lang w:val="lv-LV"/>
          </w:rPr>
          <w:t xml:space="preserve"> RP) </w:t>
        </w:r>
      </w:hyperlink>
      <w:hyperlink r:id="rId400">
        <w:r w:rsidRPr="004A3F11">
          <w:rPr>
            <w:w w:val="110"/>
            <w:sz w:val="19"/>
            <w:u w:val="single"/>
            <w:lang w:val="lv-LV"/>
          </w:rPr>
          <w:t xml:space="preserve">iniciatīvas </w:t>
        </w:r>
        <w:proofErr w:type="spellStart"/>
        <w:r w:rsidRPr="004A3F11">
          <w:rPr>
            <w:w w:val="110"/>
            <w:sz w:val="19"/>
            <w:u w:val="single"/>
            <w:lang w:val="lv-LV"/>
          </w:rPr>
          <w:t>ObyPomoc</w:t>
        </w:r>
        <w:proofErr w:type="spellEnd"/>
        <w:r w:rsidRPr="004A3F11">
          <w:rPr>
            <w:w w:val="110"/>
            <w:sz w:val="19"/>
            <w:u w:val="single"/>
            <w:lang w:val="lv-LV"/>
          </w:rPr>
          <w:t xml:space="preserve"> vēstules, kas</w:t>
        </w:r>
      </w:hyperlink>
      <w:r w:rsidR="00000000" w:rsidRPr="004A3F11">
        <w:rPr>
          <w:w w:val="110"/>
          <w:sz w:val="19"/>
          <w:lang w:val="lv-LV"/>
        </w:rPr>
        <w:t xml:space="preserve"> adresēta tieslietu ministram. Vēstulē ir jūtama ironija, jo tajā norādīts, ka fonds sniedz ministram informāciju, ko viņš pieprasīja no tiesām, - informāciju, </w:t>
      </w:r>
      <w:proofErr w:type="gramStart"/>
      <w:r w:rsidR="00000000" w:rsidRPr="004A3F11">
        <w:rPr>
          <w:w w:val="110"/>
          <w:sz w:val="19"/>
          <w:lang w:val="lv-LV"/>
        </w:rPr>
        <w:t>kuras sniegšanai tiesām bija noteikts</w:t>
      </w:r>
      <w:proofErr w:type="gramEnd"/>
      <w:r w:rsidR="00000000" w:rsidRPr="004A3F11">
        <w:rPr>
          <w:w w:val="110"/>
          <w:sz w:val="19"/>
          <w:lang w:val="lv-LV"/>
        </w:rPr>
        <w:t xml:space="preserve"> nepamatoti īss termiņš.</w:t>
      </w:r>
    </w:p>
    <w:p w14:paraId="40F4BFAE" w14:textId="77777777" w:rsidR="00FE57D8" w:rsidRPr="004A3F11" w:rsidRDefault="00FE57D8">
      <w:pPr>
        <w:pStyle w:val="BodyText"/>
        <w:spacing w:before="11"/>
        <w:rPr>
          <w:lang w:val="lv-LV"/>
        </w:rPr>
      </w:pPr>
    </w:p>
    <w:p w14:paraId="086A4F3B" w14:textId="77777777" w:rsidR="00FE57D8" w:rsidRPr="004A3F11" w:rsidRDefault="00000000">
      <w:pPr>
        <w:pStyle w:val="BodyText"/>
        <w:spacing w:line="249" w:lineRule="auto"/>
        <w:ind w:left="2936" w:right="280"/>
        <w:rPr>
          <w:lang w:val="lv-LV"/>
        </w:rPr>
      </w:pPr>
      <w:r w:rsidRPr="004A3F11">
        <w:rPr>
          <w:w w:val="110"/>
          <w:sz w:val="19"/>
          <w:lang w:val="lv-LV"/>
        </w:rPr>
        <w:t>"Konkrēti, dati, ko mēs apkopojām laikā no 2017. gada 11. aprīļa līdz 2020. gada 31. decembrim, liecina, ka 917 cilvēki, kuri piedalījās miermīlīgās sapulcēs un kurus policija pēc tam apsūdzēja likumpārkāpumos, tika atzīti par nevainīgiem vai tiesvedība tika izbeigta. Vairāk nekā puse no šiem spriedumiem ir galīgi. Tikai 41 personu tiesas atzina par vainīgu likumpārkāpumos, no kurām 8 lietas ir galīgas".</w:t>
      </w:r>
    </w:p>
    <w:p w14:paraId="716E35D0" w14:textId="77777777" w:rsidR="00FE57D8" w:rsidRPr="004A3F11" w:rsidRDefault="00FE57D8">
      <w:pPr>
        <w:pStyle w:val="BodyText"/>
        <w:spacing w:before="14"/>
        <w:rPr>
          <w:lang w:val="lv-LV"/>
        </w:rPr>
      </w:pPr>
    </w:p>
    <w:p w14:paraId="2C137349" w14:textId="77777777" w:rsidR="00FE57D8" w:rsidRPr="004A3F11" w:rsidRDefault="00000000">
      <w:pPr>
        <w:pStyle w:val="BodyText"/>
        <w:spacing w:line="249" w:lineRule="auto"/>
        <w:ind w:left="2936" w:right="690"/>
        <w:rPr>
          <w:lang w:val="lv-LV"/>
        </w:rPr>
      </w:pPr>
      <w:r w:rsidRPr="004A3F11">
        <w:rPr>
          <w:w w:val="110"/>
          <w:sz w:val="19"/>
          <w:lang w:val="lv-LV"/>
        </w:rPr>
        <w:t>Iniciatīva "</w:t>
      </w:r>
      <w:proofErr w:type="spellStart"/>
      <w:r w:rsidRPr="004A3F11">
        <w:rPr>
          <w:w w:val="110"/>
          <w:sz w:val="19"/>
          <w:lang w:val="lv-LV"/>
        </w:rPr>
        <w:t>ObyPomoc</w:t>
      </w:r>
      <w:proofErr w:type="spellEnd"/>
      <w:r w:rsidRPr="004A3F11">
        <w:rPr>
          <w:w w:val="110"/>
          <w:sz w:val="19"/>
          <w:lang w:val="lv-LV"/>
        </w:rPr>
        <w:t xml:space="preserve">" koordinēja juridisko palīdzību aktīvistiem un protestētājiem, vienlaikus apkopojot statistikas datus par lietām, ko policija ierosinājusi pret sapulču dalībniekiem. Viņu dati liecina, ka aptuveni 94 % šādu lietu beidzās </w:t>
      </w:r>
      <w:r w:rsidRPr="004A3F11">
        <w:rPr>
          <w:spacing w:val="-4"/>
          <w:w w:val="110"/>
          <w:sz w:val="19"/>
          <w:lang w:val="lv-LV"/>
        </w:rPr>
        <w:t xml:space="preserve">ar </w:t>
      </w:r>
      <w:r w:rsidRPr="004A3F11">
        <w:rPr>
          <w:w w:val="110"/>
          <w:sz w:val="19"/>
          <w:lang w:val="lv-LV"/>
        </w:rPr>
        <w:t>attaisnojošiem spriedumiem vai tiesvedības izbeigšanu.</w:t>
      </w:r>
    </w:p>
    <w:p w14:paraId="013A81C7" w14:textId="77777777" w:rsidR="00FE57D8" w:rsidRPr="004A3F11" w:rsidRDefault="00000000">
      <w:pPr>
        <w:pStyle w:val="BodyText"/>
        <w:spacing w:before="4" w:line="249" w:lineRule="auto"/>
        <w:ind w:left="2936" w:right="160"/>
        <w:rPr>
          <w:lang w:val="lv-LV"/>
        </w:rPr>
      </w:pPr>
      <w:proofErr w:type="spellStart"/>
      <w:r w:rsidRPr="004A3F11">
        <w:rPr>
          <w:w w:val="110"/>
          <w:sz w:val="19"/>
          <w:lang w:val="lv-LV"/>
        </w:rPr>
        <w:t>Obywatele</w:t>
      </w:r>
      <w:proofErr w:type="spellEnd"/>
      <w:r w:rsidRPr="004A3F11">
        <w:rPr>
          <w:w w:val="110"/>
          <w:sz w:val="19"/>
          <w:lang w:val="lv-LV"/>
        </w:rPr>
        <w:t xml:space="preserve"> RP ir viena no organizācijām, kas ir vairākkārt publiski uzsvērusi tiesiskuma aizstāvju, tiesnešu un advokātu ieguldījumu. Advokātu padomes </w:t>
      </w:r>
      <w:r w:rsidRPr="004A3F11">
        <w:rPr>
          <w:spacing w:val="-6"/>
          <w:w w:val="110"/>
          <w:sz w:val="19"/>
          <w:lang w:val="lv-LV"/>
        </w:rPr>
        <w:t xml:space="preserve">sanāksmē </w:t>
      </w:r>
      <w:r w:rsidRPr="004A3F11">
        <w:rPr>
          <w:w w:val="110"/>
          <w:sz w:val="19"/>
          <w:lang w:val="lv-LV"/>
        </w:rPr>
        <w:t xml:space="preserve">tās vadītājs </w:t>
      </w:r>
      <w:proofErr w:type="spellStart"/>
      <w:r w:rsidRPr="004A3F11">
        <w:rPr>
          <w:w w:val="110"/>
          <w:sz w:val="19"/>
          <w:lang w:val="lv-LV"/>
        </w:rPr>
        <w:t>Paweł</w:t>
      </w:r>
      <w:proofErr w:type="spellEnd"/>
      <w:r w:rsidRPr="004A3F11">
        <w:rPr>
          <w:w w:val="110"/>
          <w:sz w:val="19"/>
          <w:lang w:val="lv-LV"/>
        </w:rPr>
        <w:t xml:space="preserve"> </w:t>
      </w:r>
      <w:proofErr w:type="spellStart"/>
      <w:r w:rsidRPr="004A3F11">
        <w:rPr>
          <w:w w:val="110"/>
          <w:sz w:val="19"/>
          <w:lang w:val="lv-LV"/>
        </w:rPr>
        <w:t>Kasprzak</w:t>
      </w:r>
      <w:proofErr w:type="spellEnd"/>
      <w:r w:rsidRPr="004A3F11">
        <w:rPr>
          <w:w w:val="110"/>
          <w:sz w:val="19"/>
          <w:lang w:val="lv-LV"/>
        </w:rPr>
        <w:t xml:space="preserve"> cita starpā paziņoja:</w:t>
      </w:r>
    </w:p>
    <w:p w14:paraId="3C9162FE"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308F90DA"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84352" behindDoc="1" locked="0" layoutInCell="1" allowOverlap="1" wp14:anchorId="4D8B4660" wp14:editId="73179E7F">
                <wp:simplePos x="0" y="0"/>
                <wp:positionH relativeFrom="page">
                  <wp:posOffset>360001</wp:posOffset>
                </wp:positionH>
                <wp:positionV relativeFrom="page">
                  <wp:posOffset>663975</wp:posOffset>
                </wp:positionV>
                <wp:extent cx="6840220" cy="9668510"/>
                <wp:effectExtent l="0" t="0" r="0" b="0"/>
                <wp:wrapNone/>
                <wp:docPr id="622" name="Group 62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23" name="Graphic 62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24" name="Graphic 62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6ADB418" id="Group 622" o:spid="_x0000_s1026" style="position:absolute;margin-left:28.35pt;margin-top:52.3pt;width:538.6pt;height:761.3pt;z-index:-25163212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Umuw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8lxFJrsCAABCCAAADgAAAAAAAAAAAAAAAAAuAgAAZHJzL2Uyb0RvYy54bWxQSwECLQAUAAYACAAA&#10;ACEATNdIUeIAAAAMAQAADwAAAAAAAAAAAAAAAAAVBQAAZHJzL2Rvd25yZXYueG1sUEsFBgAAAAAE&#10;AAQA8wAAACQGAAAAAA==&#10;">
                <v:shape id="Graphic 62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" path="m,9661677l,e" filled="f" strokecolor="#354754" strokeweight=".5pt">
                  <v:path arrowok="t"/>
                </v:shape>
                <v:shape id="Graphic 62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" path="m,l6840004,e" filled="f" strokecolor="#354754" strokeweight=".5pt">
                  <v:path arrowok="t"/>
                </v:shape>
                <w10:wrap anchorx="page" anchory="page"/>
              </v:group>
            </w:pict>
          </mc:Fallback>
        </mc:AlternateContent>
      </w:r>
    </w:p>
    <w:p w14:paraId="0EB4D3B0" w14:textId="77777777" w:rsidR="00FE57D8" w:rsidRPr="004A3F11" w:rsidRDefault="00FE57D8">
      <w:pPr>
        <w:pStyle w:val="BodyText"/>
        <w:rPr>
          <w:lang w:val="lv-LV"/>
        </w:rPr>
      </w:pPr>
    </w:p>
    <w:p w14:paraId="4A29CE45" w14:textId="77777777" w:rsidR="00FE57D8" w:rsidRPr="004A3F11" w:rsidRDefault="00FE57D8">
      <w:pPr>
        <w:pStyle w:val="BodyText"/>
        <w:rPr>
          <w:lang w:val="lv-LV"/>
        </w:rPr>
      </w:pPr>
    </w:p>
    <w:p w14:paraId="40DB03E9" w14:textId="77777777" w:rsidR="00FE57D8" w:rsidRPr="004A3F11" w:rsidRDefault="00FE57D8">
      <w:pPr>
        <w:pStyle w:val="BodyText"/>
        <w:rPr>
          <w:lang w:val="lv-LV"/>
        </w:rPr>
      </w:pPr>
    </w:p>
    <w:p w14:paraId="2D31C921" w14:textId="77777777" w:rsidR="00FE57D8" w:rsidRPr="004A3F11" w:rsidRDefault="00FE57D8">
      <w:pPr>
        <w:pStyle w:val="BodyText"/>
        <w:rPr>
          <w:lang w:val="lv-LV"/>
        </w:rPr>
      </w:pPr>
    </w:p>
    <w:p w14:paraId="69FDB567" w14:textId="77777777" w:rsidR="00FE57D8" w:rsidRPr="004A3F11" w:rsidRDefault="00FE57D8">
      <w:pPr>
        <w:pStyle w:val="BodyText"/>
        <w:rPr>
          <w:lang w:val="lv-LV"/>
        </w:rPr>
      </w:pPr>
    </w:p>
    <w:p w14:paraId="45251605" w14:textId="77777777" w:rsidR="00FE57D8" w:rsidRPr="004A3F11" w:rsidRDefault="00FE57D8">
      <w:pPr>
        <w:pStyle w:val="BodyText"/>
        <w:rPr>
          <w:lang w:val="lv-LV"/>
        </w:rPr>
      </w:pPr>
    </w:p>
    <w:p w14:paraId="3ACAA358" w14:textId="77777777" w:rsidR="00FE57D8" w:rsidRPr="004A3F11" w:rsidRDefault="00FE57D8">
      <w:pPr>
        <w:pStyle w:val="BodyText"/>
        <w:rPr>
          <w:lang w:val="lv-LV"/>
        </w:rPr>
      </w:pPr>
    </w:p>
    <w:p w14:paraId="0AE94588" w14:textId="77777777" w:rsidR="00FE57D8" w:rsidRPr="004A3F11" w:rsidRDefault="00FE57D8">
      <w:pPr>
        <w:pStyle w:val="BodyText"/>
        <w:spacing w:before="138"/>
        <w:rPr>
          <w:lang w:val="lv-LV"/>
        </w:rPr>
      </w:pPr>
    </w:p>
    <w:p w14:paraId="321D2EBA" w14:textId="77777777" w:rsidR="00FE57D8" w:rsidRPr="004A3F11" w:rsidRDefault="00000000">
      <w:pPr>
        <w:pStyle w:val="BodyText"/>
        <w:spacing w:line="249" w:lineRule="auto"/>
        <w:ind w:left="2936" w:right="214"/>
        <w:rPr>
          <w:lang w:val="lv-LV"/>
        </w:rPr>
      </w:pPr>
      <w:r w:rsidRPr="004A3F11">
        <w:rPr>
          <w:w w:val="110"/>
          <w:sz w:val="19"/>
          <w:lang w:val="lv-LV"/>
        </w:rPr>
        <w:t xml:space="preserve">Viņš </w:t>
      </w:r>
      <w:r w:rsidRPr="004A3F11">
        <w:rPr>
          <w:sz w:val="19"/>
          <w:lang w:val="lv-LV"/>
        </w:rPr>
        <w:t xml:space="preserve">sacīja: "Jūsu sasniegumi sniedzas daudz tālāk par uzvarām tiesas lietās un efektīvu konkrētu </w:t>
      </w:r>
      <w:r w:rsidRPr="004A3F11">
        <w:rPr>
          <w:w w:val="110"/>
          <w:sz w:val="19"/>
          <w:lang w:val="lv-LV"/>
        </w:rPr>
        <w:t xml:space="preserve">personu </w:t>
      </w:r>
      <w:r w:rsidRPr="004A3F11">
        <w:rPr>
          <w:sz w:val="19"/>
          <w:lang w:val="lv-LV"/>
        </w:rPr>
        <w:t>aizstāvību</w:t>
      </w:r>
      <w:r w:rsidRPr="004A3F11">
        <w:rPr>
          <w:w w:val="110"/>
          <w:sz w:val="19"/>
          <w:lang w:val="lv-LV"/>
        </w:rPr>
        <w:t xml:space="preserve">. Šajos grūtajos gados tiesu vara negaidīti parādīja neatkarību vēl nebijušā mērogā - </w:t>
      </w:r>
      <w:proofErr w:type="gramStart"/>
      <w:r w:rsidRPr="004A3F11">
        <w:rPr>
          <w:w w:val="110"/>
          <w:sz w:val="19"/>
          <w:lang w:val="lv-LV"/>
        </w:rPr>
        <w:t>kaut ko tādu Polijas Trešās Republikas vēsturē</w:t>
      </w:r>
      <w:proofErr w:type="gramEnd"/>
      <w:r w:rsidRPr="004A3F11">
        <w:rPr>
          <w:w w:val="110"/>
          <w:sz w:val="19"/>
          <w:lang w:val="lv-LV"/>
        </w:rPr>
        <w:t xml:space="preserve"> mēs vēl nebijām pieredzējuši. Tas ir jūsu lielais sasniegums. Tas ir jūsu sasniegums. Šajā "karā" mēs bijām "lielgabalu gaļa". Tieši jūs uzvarējāt kaujās, un tieši jūs uzvarējāt visā karā.</w:t>
      </w:r>
    </w:p>
    <w:p w14:paraId="24965184" w14:textId="77777777" w:rsidR="00FE57D8" w:rsidRPr="004A3F11" w:rsidRDefault="00000000">
      <w:pPr>
        <w:pStyle w:val="Heading4"/>
        <w:spacing w:before="222"/>
        <w:rPr>
          <w:lang w:val="lv-LV"/>
        </w:rPr>
      </w:pPr>
      <w:r w:rsidRPr="004A3F11">
        <w:rPr>
          <w:w w:val="115"/>
          <w:sz w:val="21"/>
          <w:lang w:val="lv-LV"/>
        </w:rPr>
        <w:t xml:space="preserve">Tiesneši atzīst </w:t>
      </w:r>
      <w:r w:rsidRPr="004A3F11">
        <w:rPr>
          <w:spacing w:val="-2"/>
          <w:w w:val="115"/>
          <w:sz w:val="21"/>
          <w:lang w:val="lv-LV"/>
        </w:rPr>
        <w:t>pilsoņus</w:t>
      </w:r>
    </w:p>
    <w:p w14:paraId="35C1F46B" w14:textId="77777777" w:rsidR="00FE57D8" w:rsidRPr="004A3F11" w:rsidRDefault="00000000">
      <w:pPr>
        <w:pStyle w:val="BodyText"/>
        <w:spacing w:line="249" w:lineRule="auto"/>
        <w:ind w:left="2936" w:right="488"/>
        <w:rPr>
          <w:lang w:val="lv-LV"/>
        </w:rPr>
      </w:pPr>
      <w:r w:rsidRPr="004A3F11">
        <w:rPr>
          <w:w w:val="110"/>
          <w:sz w:val="19"/>
          <w:lang w:val="lv-LV"/>
        </w:rPr>
        <w:t>Polijas tiesneši izteica atzinību Polijas pilsoņiem dažādos gadījumos, bet divi turpmāk minētie piemēri ir īpaši nozīmīgi.</w:t>
      </w:r>
    </w:p>
    <w:p w14:paraId="6CCA80F0" w14:textId="77777777" w:rsidR="00FE57D8" w:rsidRPr="004A3F11" w:rsidRDefault="00FE57D8">
      <w:pPr>
        <w:pStyle w:val="BodyText"/>
        <w:spacing w:before="9"/>
        <w:rPr>
          <w:lang w:val="lv-LV"/>
        </w:rPr>
      </w:pPr>
    </w:p>
    <w:p w14:paraId="2FC16FC0" w14:textId="77777777" w:rsidR="00FE57D8" w:rsidRPr="004A3F11" w:rsidRDefault="00000000">
      <w:pPr>
        <w:pStyle w:val="BodyText"/>
        <w:ind w:left="2936"/>
        <w:rPr>
          <w:lang w:val="lv-LV"/>
        </w:rPr>
      </w:pPr>
      <w:proofErr w:type="spellStart"/>
      <w:r w:rsidRPr="004A3F11">
        <w:rPr>
          <w:w w:val="110"/>
          <w:sz w:val="19"/>
          <w:lang w:val="lv-LV"/>
        </w:rPr>
        <w:t>Iustitia</w:t>
      </w:r>
      <w:proofErr w:type="spellEnd"/>
      <w:r w:rsidRPr="004A3F11">
        <w:rPr>
          <w:w w:val="110"/>
          <w:sz w:val="19"/>
          <w:lang w:val="lv-LV"/>
        </w:rPr>
        <w:t xml:space="preserve"> rezolūcija</w:t>
      </w:r>
      <w:r w:rsidRPr="004A3F11">
        <w:rPr>
          <w:spacing w:val="-2"/>
          <w:w w:val="110"/>
          <w:sz w:val="19"/>
          <w:lang w:val="lv-LV"/>
        </w:rPr>
        <w:t xml:space="preserve">, 2024. gada </w:t>
      </w:r>
      <w:r w:rsidRPr="004A3F11">
        <w:rPr>
          <w:w w:val="110"/>
          <w:sz w:val="19"/>
          <w:lang w:val="lv-LV"/>
        </w:rPr>
        <w:t>6. aprīlis.</w:t>
      </w:r>
    </w:p>
    <w:p w14:paraId="2AE8D645" w14:textId="77777777" w:rsidR="00FE57D8" w:rsidRPr="004A3F11" w:rsidRDefault="00FE57D8">
      <w:pPr>
        <w:pStyle w:val="BodyText"/>
        <w:spacing w:before="20"/>
        <w:rPr>
          <w:lang w:val="lv-LV"/>
        </w:rPr>
      </w:pPr>
    </w:p>
    <w:p w14:paraId="4170CD6A" w14:textId="77777777" w:rsidR="00FE57D8" w:rsidRPr="004A3F11" w:rsidRDefault="00000000">
      <w:pPr>
        <w:pStyle w:val="BodyText"/>
        <w:spacing w:line="249" w:lineRule="auto"/>
        <w:ind w:left="2936" w:right="146"/>
        <w:rPr>
          <w:lang w:val="lv-LV"/>
        </w:rPr>
      </w:pPr>
      <w:r w:rsidRPr="004A3F11">
        <w:rPr>
          <w:w w:val="110"/>
          <w:sz w:val="19"/>
          <w:lang w:val="lv-LV"/>
        </w:rPr>
        <w:t xml:space="preserve">"Mēs izsakām visdziļāko pateicību pilsoņiem, kuri aizstāvēja brīvās tiesas un neļāva, lai tās pārņem politiķi. Kad mūsu cerības uz uzvaru apsīka, mēs vienmēr varējām paļauties uz viņiem. Tas mums ir liels pienākums virzīties uz </w:t>
      </w:r>
      <w:r w:rsidRPr="004A3F11">
        <w:rPr>
          <w:spacing w:val="-10"/>
          <w:w w:val="110"/>
          <w:sz w:val="19"/>
          <w:lang w:val="lv-LV"/>
        </w:rPr>
        <w:t>priekšu</w:t>
      </w:r>
      <w:r w:rsidRPr="004A3F11">
        <w:rPr>
          <w:w w:val="110"/>
          <w:sz w:val="19"/>
          <w:lang w:val="lv-LV"/>
        </w:rPr>
        <w:t>. Mēs to neaizmirsīsim un neatlaidīgi centīsimies izveidot modernu, efektīvu un neatkarīgu tiesu sistēmu, kādu poļu sievietes un vīrieši ir pelnījuši.</w:t>
      </w:r>
    </w:p>
    <w:p w14:paraId="1F8525C4" w14:textId="77777777" w:rsidR="00FE57D8" w:rsidRPr="004A3F11" w:rsidRDefault="00FE57D8">
      <w:pPr>
        <w:pStyle w:val="BodyText"/>
        <w:spacing w:before="14"/>
        <w:rPr>
          <w:lang w:val="lv-LV"/>
        </w:rPr>
      </w:pPr>
    </w:p>
    <w:p w14:paraId="520683E7" w14:textId="77777777" w:rsidR="00FE57D8" w:rsidRPr="004A3F11" w:rsidRDefault="00000000">
      <w:pPr>
        <w:pStyle w:val="BodyText"/>
        <w:ind w:left="2936"/>
        <w:rPr>
          <w:lang w:val="lv-LV"/>
        </w:rPr>
      </w:pPr>
      <w:r w:rsidRPr="004A3F11">
        <w:rPr>
          <w:w w:val="110"/>
          <w:sz w:val="19"/>
          <w:lang w:val="lv-LV"/>
        </w:rPr>
        <w:t xml:space="preserve">Otrais piemērs ir īpaši spēcīgs, jo tas pauž divējādu </w:t>
      </w:r>
      <w:r w:rsidRPr="004A3F11">
        <w:rPr>
          <w:spacing w:val="-2"/>
          <w:w w:val="110"/>
          <w:sz w:val="19"/>
          <w:lang w:val="lv-LV"/>
        </w:rPr>
        <w:t>vēstījumu.</w:t>
      </w:r>
    </w:p>
    <w:p w14:paraId="5EFF1B7E" w14:textId="77777777" w:rsidR="00FE57D8" w:rsidRPr="004A3F11" w:rsidRDefault="00000000">
      <w:pPr>
        <w:pStyle w:val="BodyText"/>
        <w:spacing w:before="10" w:line="249" w:lineRule="auto"/>
        <w:ind w:left="2936" w:right="280"/>
        <w:rPr>
          <w:lang w:val="lv-LV"/>
        </w:rPr>
      </w:pPr>
      <w:r w:rsidRPr="004A3F11">
        <w:rPr>
          <w:w w:val="110"/>
          <w:sz w:val="19"/>
          <w:lang w:val="lv-LV"/>
        </w:rPr>
        <w:t>No vienas puses, tā ir vēstule Izraēlas pilsoņiem, kuri protestēja pret ierosinātajām reformām, kuru mērķis bija būtiski mazināt Izraēlas tiesu neatkarību. No otras puses, tā parāda, ka Polijas tiesneši atzīst un novērtē atbalstu, ko viņi saņēma no Polijas pilsoņiem tiesiskuma krīzes laikā, kas vēl bija aktuāla laikā, kad šī vēstule tika rakstīta.</w:t>
      </w:r>
    </w:p>
    <w:p w14:paraId="7BCEA429" w14:textId="77777777" w:rsidR="00FE57D8" w:rsidRPr="004A3F11" w:rsidRDefault="00FE57D8">
      <w:pPr>
        <w:pStyle w:val="BodyText"/>
        <w:spacing w:before="14"/>
        <w:rPr>
          <w:lang w:val="lv-LV"/>
        </w:rPr>
      </w:pPr>
    </w:p>
    <w:p w14:paraId="417CAE9B" w14:textId="77777777" w:rsidR="00FE57D8" w:rsidRPr="004A3F11" w:rsidRDefault="00000000">
      <w:pPr>
        <w:pStyle w:val="BodyText"/>
        <w:spacing w:line="249" w:lineRule="auto"/>
        <w:ind w:left="2936" w:right="686"/>
        <w:jc w:val="both"/>
        <w:rPr>
          <w:lang w:val="lv-LV"/>
        </w:rPr>
      </w:pPr>
      <w:r w:rsidRPr="004A3F11">
        <w:rPr>
          <w:w w:val="110"/>
          <w:sz w:val="19"/>
          <w:lang w:val="lv-LV"/>
        </w:rPr>
        <w:t>"Mēs, Polijas tiesneši, uzskatām par savu pienākumu jūs brīdināt, ka viena no viltīgākajām valdnieku metodēm, kas pārģērbjas par demokrātiem, ir atņemt pilsoņiem brīvību maziem soļiem, soli pa solim. Daudzas dienas mēs ar apbrīnu esam vērojuši, kā lielā</w:t>
      </w:r>
    </w:p>
    <w:p w14:paraId="674357EF" w14:textId="77777777" w:rsidR="00FE57D8" w:rsidRPr="004A3F11" w:rsidRDefault="00000000">
      <w:pPr>
        <w:pStyle w:val="BodyText"/>
        <w:spacing w:before="3" w:line="249" w:lineRule="auto"/>
        <w:ind w:left="2936" w:right="354"/>
        <w:rPr>
          <w:lang w:val="lv-LV"/>
        </w:rPr>
      </w:pPr>
      <w:r w:rsidRPr="004A3F11">
        <w:rPr>
          <w:w w:val="110"/>
          <w:sz w:val="19"/>
          <w:lang w:val="lv-LV"/>
        </w:rPr>
        <w:t>Izraēlas sabiedrības pieķeršanos trīspusējam varas sadalījumam. Mēs atceramies protestus, kas 2017. gadā pāršalca Poliju un bija pazīstami kā "Gaismas ķēdes", aizstāvot mūsu tiesu neatkarību. Pateicoties šiem protestiem, mums izdevās panākt prezidenta veto diviem likumiem, kuru mērķis bija iznīcināt tiesu varas neatkarību.</w:t>
      </w:r>
    </w:p>
    <w:p w14:paraId="1D914DAF" w14:textId="77777777" w:rsidR="00FE57D8" w:rsidRPr="004A3F11" w:rsidRDefault="00000000">
      <w:pPr>
        <w:pStyle w:val="BodyText"/>
        <w:spacing w:before="3" w:line="249" w:lineRule="auto"/>
        <w:ind w:left="2936"/>
        <w:rPr>
          <w:lang w:val="lv-LV"/>
        </w:rPr>
      </w:pPr>
      <w:r w:rsidRPr="004A3F11">
        <w:rPr>
          <w:w w:val="110"/>
          <w:sz w:val="19"/>
          <w:lang w:val="lv-LV"/>
        </w:rPr>
        <w:t>Diemžēl pusgadu vēlāk tika pieņemti ļoti līdzīgi likumi. Tomēr mēs nepadevāmies. Mēs cīnījāmies un turpinām cīnīties par pilsoņu tiesībām uz neatkarīgām tiesām, balstoties uz juridiskiem pamatiem.</w:t>
      </w:r>
    </w:p>
    <w:p w14:paraId="6A5DEE97" w14:textId="77777777" w:rsidR="00FE57D8" w:rsidRPr="004A3F11" w:rsidRDefault="00FE57D8">
      <w:pPr>
        <w:pStyle w:val="BodyText"/>
        <w:spacing w:before="12"/>
        <w:rPr>
          <w:lang w:val="lv-LV"/>
        </w:rPr>
      </w:pPr>
    </w:p>
    <w:p w14:paraId="309703A7" w14:textId="77777777" w:rsidR="00FE57D8" w:rsidRPr="004A3F11" w:rsidRDefault="00FE57D8">
      <w:pPr>
        <w:pStyle w:val="BodyText"/>
        <w:spacing w:line="249" w:lineRule="auto"/>
        <w:ind w:left="2936"/>
        <w:rPr>
          <w:lang w:val="lv-LV"/>
        </w:rPr>
      </w:pPr>
      <w:hyperlink r:id="rId401" w:anchor="%20">
        <w:proofErr w:type="spellStart"/>
        <w:r w:rsidRPr="004A3F11">
          <w:rPr>
            <w:w w:val="110"/>
            <w:sz w:val="19"/>
            <w:u w:val="single"/>
            <w:lang w:val="lv-LV"/>
          </w:rPr>
          <w:t>Iustitia</w:t>
        </w:r>
        <w:proofErr w:type="spellEnd"/>
        <w:r w:rsidRPr="004A3F11">
          <w:rPr>
            <w:w w:val="110"/>
            <w:sz w:val="19"/>
            <w:u w:val="single"/>
            <w:lang w:val="lv-LV"/>
          </w:rPr>
          <w:t xml:space="preserve"> tiesnešu asociācijas vēstule protestētājiem, kas aizstāv brīvas tiesas Izraēlā </w:t>
        </w:r>
      </w:hyperlink>
      <w:hyperlink r:id="rId402" w:anchor="%20">
        <w:r w:rsidRPr="004A3F11">
          <w:rPr>
            <w:w w:val="110"/>
            <w:sz w:val="19"/>
            <w:u w:val="single"/>
            <w:lang w:val="lv-LV"/>
          </w:rPr>
          <w:t>(2023. gada aprīlis</w:t>
        </w:r>
      </w:hyperlink>
      <w:hyperlink r:id="rId403" w:anchor="%20">
        <w:r w:rsidRPr="004A3F11">
          <w:rPr>
            <w:spacing w:val="-2"/>
            <w:w w:val="110"/>
            <w:sz w:val="19"/>
            <w:u w:val="single"/>
            <w:lang w:val="lv-LV"/>
          </w:rPr>
          <w:t>)</w:t>
        </w:r>
      </w:hyperlink>
      <w:hyperlink r:id="rId404" w:anchor="%20">
        <w:r w:rsidRPr="004A3F11">
          <w:rPr>
            <w:w w:val="110"/>
            <w:sz w:val="19"/>
            <w:u w:val="single"/>
            <w:lang w:val="lv-LV"/>
          </w:rPr>
          <w:t>.</w:t>
        </w:r>
      </w:hyperlink>
    </w:p>
    <w:p w14:paraId="2C73ED9E"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66F98F7" w14:textId="77777777" w:rsidR="00FE57D8" w:rsidRPr="004A3F11" w:rsidRDefault="00000000">
      <w:pPr>
        <w:tabs>
          <w:tab w:val="right" w:pos="10772"/>
        </w:tabs>
        <w:spacing w:before="83"/>
        <w:rPr>
          <w:rFonts w:ascii="Calibri"/>
          <w:b/>
          <w:sz w:val="15"/>
        </w:rPr>
      </w:pPr>
      <w:r w:rsidRPr="004A3F11">
        <w:rPr>
          <w:rFonts w:ascii="Calibri"/>
          <w:b/>
          <w:noProof/>
          <w:sz w:val="15"/>
        </w:rPr>
        <w:lastRenderedPageBreak/>
        <mc:AlternateContent>
          <mc:Choice Requires="wps">
            <w:drawing>
              <wp:anchor distT="0" distB="0" distL="0" distR="0" simplePos="0" relativeHeight="251685376" behindDoc="1" locked="0" layoutInCell="1" allowOverlap="1" wp14:anchorId="6C28753B" wp14:editId="67264574">
                <wp:simplePos x="0" y="0"/>
                <wp:positionH relativeFrom="page">
                  <wp:posOffset>0</wp:posOffset>
                </wp:positionH>
                <wp:positionV relativeFrom="page">
                  <wp:posOffset>0</wp:posOffset>
                </wp:positionV>
                <wp:extent cx="7560309" cy="10692130"/>
                <wp:effectExtent l="0" t="0" r="0" b="0"/>
                <wp:wrapNone/>
                <wp:docPr id="625" name="Graphic 625"/>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CDDBDB"/>
                        </a:solidFill>
                      </wps:spPr>
                      <wps:bodyPr wrap="square" lIns="0" tIns="0" rIns="0" bIns="0" rtlCol="0">
                        <a:prstTxWarp prst="textNoShape">
                          <a:avLst/>
                        </a:prstTxWarp>
                      </wps:bodyPr>
                    </wps:wsp>
                  </a:graphicData>
                </a:graphic>
              </wp:anchor>
            </w:drawing>
          </mc:Choice>
          <mc:Fallback>
            <w:pict>
              <v:shape w14:anchorId="3B2FE3AE" id="Graphic 625" o:spid="_x0000_s1026" style="position:absolute;margin-left:0;margin-top:0;width:595.3pt;height:841.9pt;z-index:-25163110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" path="m7559992,l,,,10692003r7559992,l7559992,xe" fillcolor="#cddbdb" stroked="f">
                <v:path arrowok="t"/>
                <w10:wrap anchorx="page" anchory="page"/>
              </v:shape>
            </w:pict>
          </mc:Fallback>
        </mc:AlternateContent>
      </w:r>
      <w:r w:rsidRPr="004A3F11">
        <w:rPr>
          <w:rFonts w:ascii="Calibri"/>
          <w:b/>
          <w:noProof/>
          <w:sz w:val="15"/>
        </w:rPr>
        <mc:AlternateContent>
          <mc:Choice Requires="wpg">
            <w:drawing>
              <wp:anchor distT="0" distB="0" distL="0" distR="0" simplePos="0" relativeHeight="251686400" behindDoc="1" locked="0" layoutInCell="1" allowOverlap="1" wp14:anchorId="42435812" wp14:editId="2C9677B7">
                <wp:simplePos x="0" y="0"/>
                <wp:positionH relativeFrom="page">
                  <wp:posOffset>360001</wp:posOffset>
                </wp:positionH>
                <wp:positionV relativeFrom="page">
                  <wp:posOffset>663975</wp:posOffset>
                </wp:positionV>
                <wp:extent cx="6840220" cy="9662160"/>
                <wp:effectExtent l="0" t="0" r="0" b="0"/>
                <wp:wrapNone/>
                <wp:docPr id="626" name="Group 626"/>
                <wp:cNvGraphicFramePr/>
                <a:graphic xmlns:a="http://schemas.openxmlformats.org/drawingml/2006/main">
                  <a:graphicData uri="http://schemas.microsoft.com/office/word/2010/wordprocessingGroup">
                    <wpg:wgp>
                      <wpg:cNvGrpSpPr/>
                      <wpg:grpSpPr>
                        <a:xfrm>
                          <a:off x="0" y="0"/>
                          <a:ext cx="6840220" cy="9662160"/>
                          <a:chOff x="0" y="0"/>
                          <a:chExt cx="6840220" cy="9662160"/>
                        </a:xfrm>
                      </wpg:grpSpPr>
                      <wps:wsp>
                        <wps:cNvPr id="627" name="Graphic 627"/>
                        <wps:cNvSpPr/>
                        <wps:spPr>
                          <a:xfrm>
                            <a:off x="1432887" y="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28" name="Graphic 62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7641F48" id="Group 626" o:spid="_x0000_s1026" style="position:absolute;margin-left:28.35pt;margin-top:52.3pt;width:538.6pt;height:760.8pt;z-index:-251630080;mso-wrap-distance-left:0;mso-wrap-distance-right:0;mso-position-horizontal-relative:page;mso-position-vertical-relative:page" coordsize="6840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">
                <v:shape id="Graphic 627" o:spid="_x0000_s1027" style="position:absolute;left:14328;width:13;height:96621;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" path="m,9661677l,e" filled="f" strokecolor="#354754" strokeweight=".5pt">
                  <v:path arrowok="t"/>
                </v:shape>
                <v:shape id="Graphic 62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" path="m,l6840004,e" filled="f" strokecolor="#354754" strokeweight=".5pt">
                  <v:path arrowok="t"/>
                </v:shape>
                <w10:wrap anchorx="page" anchory="page"/>
              </v:group>
            </w:pict>
          </mc:Fallback>
        </mc:AlternateContent>
      </w:r>
      <w:bookmarkStart w:id="50" w:name="Part_5._Threats,_stress_and_pressures_fr"/>
      <w:bookmarkEnd w:id="50"/>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r w:rsidRPr="004A3F11">
        <w:rPr>
          <w:rFonts w:ascii="Calibri"/>
          <w:b/>
          <w:sz w:val="14"/>
        </w:rPr>
        <w:tab/>
      </w:r>
      <w:r w:rsidRPr="004A3F11">
        <w:rPr>
          <w:rFonts w:ascii="Calibri"/>
          <w:b/>
          <w:spacing w:val="-5"/>
          <w:w w:val="120"/>
          <w:sz w:val="14"/>
        </w:rPr>
        <w:t>127</w:t>
      </w:r>
    </w:p>
    <w:p w14:paraId="324C4261" w14:textId="77777777" w:rsidR="00FE57D8" w:rsidRPr="004A3F11" w:rsidRDefault="00FE57D8">
      <w:pPr>
        <w:pStyle w:val="BodyText"/>
        <w:rPr>
          <w:rFonts w:ascii="Calibri"/>
          <w:b/>
          <w:lang w:val="lv-LV"/>
        </w:rPr>
      </w:pPr>
    </w:p>
    <w:p w14:paraId="329B4673" w14:textId="77777777" w:rsidR="00FE57D8" w:rsidRPr="004A3F11" w:rsidRDefault="00FE57D8">
      <w:pPr>
        <w:pStyle w:val="BodyText"/>
        <w:rPr>
          <w:rFonts w:ascii="Calibri"/>
          <w:b/>
          <w:lang w:val="lv-LV"/>
        </w:rPr>
      </w:pPr>
    </w:p>
    <w:p w14:paraId="09EA80FF" w14:textId="77777777" w:rsidR="00FE57D8" w:rsidRPr="004A3F11" w:rsidRDefault="00FE57D8">
      <w:pPr>
        <w:pStyle w:val="BodyText"/>
        <w:rPr>
          <w:rFonts w:ascii="Calibri"/>
          <w:b/>
          <w:lang w:val="lv-LV"/>
        </w:rPr>
      </w:pPr>
    </w:p>
    <w:p w14:paraId="04637A9A" w14:textId="77777777" w:rsidR="00FE57D8" w:rsidRPr="004A3F11" w:rsidRDefault="00FE57D8">
      <w:pPr>
        <w:pStyle w:val="BodyText"/>
        <w:spacing w:before="97"/>
        <w:rPr>
          <w:rFonts w:ascii="Calibri"/>
          <w:b/>
          <w:lang w:val="lv-LV"/>
        </w:rPr>
      </w:pPr>
    </w:p>
    <w:p w14:paraId="77630FC1" w14:textId="77777777" w:rsidR="00FE57D8" w:rsidRPr="004A3F11" w:rsidRDefault="00000000">
      <w:pPr>
        <w:spacing w:line="235" w:lineRule="auto"/>
        <w:ind w:left="2936" w:right="201"/>
        <w:rPr>
          <w:rFonts w:ascii="Calibri" w:hAnsi="Calibri"/>
          <w:i/>
          <w:sz w:val="20"/>
        </w:rPr>
      </w:pPr>
      <w:r w:rsidRPr="004A3F11">
        <w:rPr>
          <w:rFonts w:ascii="Calibri" w:hAnsi="Calibri"/>
          <w:i/>
          <w:w w:val="110"/>
          <w:sz w:val="19"/>
        </w:rPr>
        <w:t>"Korupcija ir viltīga sērga, kas sabiedrībā rada dažādas graujošas sekas. Tā grauj demokrātiju un tiesiskumu, noved pie cilvēktiesību pārkāpumiem, kropļo tirgu, grauj dzīves kvalitāti un ļauj attīstīties organizētajai noziedzībai, terorismam un citiem draudiem cilvēku drošībai.</w:t>
      </w:r>
    </w:p>
    <w:p w14:paraId="2E604697" w14:textId="77777777" w:rsidR="00FE57D8" w:rsidRPr="004A3F11" w:rsidRDefault="00FE57D8">
      <w:pPr>
        <w:pStyle w:val="BodyText"/>
        <w:spacing w:before="71"/>
        <w:rPr>
          <w:rFonts w:ascii="Calibri"/>
          <w:i/>
          <w:lang w:val="lv-LV"/>
        </w:rPr>
      </w:pPr>
    </w:p>
    <w:p w14:paraId="3E80E2DA" w14:textId="77777777" w:rsidR="00FE57D8" w:rsidRPr="004A3F11" w:rsidRDefault="00000000">
      <w:pPr>
        <w:spacing w:line="261" w:lineRule="auto"/>
        <w:ind w:left="2936"/>
        <w:rPr>
          <w:rFonts w:ascii="Calibri"/>
          <w:sz w:val="18"/>
        </w:rPr>
      </w:pPr>
      <w:r w:rsidRPr="004A3F11">
        <w:rPr>
          <w:rFonts w:ascii="Calibri"/>
          <w:w w:val="110"/>
          <w:sz w:val="17"/>
        </w:rPr>
        <w:t xml:space="preserve">Kofi </w:t>
      </w:r>
      <w:proofErr w:type="spellStart"/>
      <w:r w:rsidRPr="004A3F11">
        <w:rPr>
          <w:rFonts w:ascii="Calibri"/>
          <w:w w:val="110"/>
          <w:sz w:val="17"/>
        </w:rPr>
        <w:t>Anans</w:t>
      </w:r>
      <w:proofErr w:type="spellEnd"/>
      <w:r w:rsidRPr="004A3F11">
        <w:rPr>
          <w:rFonts w:ascii="Calibri"/>
          <w:w w:val="110"/>
          <w:sz w:val="17"/>
        </w:rPr>
        <w:t>, biju</w:t>
      </w:r>
      <w:r w:rsidRPr="004A3F11">
        <w:rPr>
          <w:rFonts w:ascii="Calibri"/>
          <w:w w:val="110"/>
          <w:sz w:val="17"/>
        </w:rPr>
        <w:t>š</w:t>
      </w:r>
      <w:r w:rsidRPr="004A3F11">
        <w:rPr>
          <w:rFonts w:ascii="Calibri"/>
          <w:w w:val="110"/>
          <w:sz w:val="17"/>
        </w:rPr>
        <w:t xml:space="preserve">ais ANO </w:t>
      </w:r>
      <w:r w:rsidRPr="004A3F11">
        <w:rPr>
          <w:rFonts w:ascii="Calibri"/>
          <w:w w:val="110"/>
          <w:sz w:val="17"/>
        </w:rPr>
        <w:t>ģ</w:t>
      </w:r>
      <w:r w:rsidRPr="004A3F11">
        <w:rPr>
          <w:rFonts w:ascii="Calibri"/>
          <w:w w:val="110"/>
          <w:sz w:val="17"/>
        </w:rPr>
        <w:t>ener</w:t>
      </w:r>
      <w:r w:rsidRPr="004A3F11">
        <w:rPr>
          <w:rFonts w:ascii="Calibri"/>
          <w:w w:val="110"/>
          <w:sz w:val="17"/>
        </w:rPr>
        <w:t>ā</w:t>
      </w:r>
      <w:r w:rsidRPr="004A3F11">
        <w:rPr>
          <w:rFonts w:ascii="Calibri"/>
          <w:w w:val="110"/>
          <w:sz w:val="17"/>
        </w:rPr>
        <w:t>lsekret</w:t>
      </w:r>
      <w:r w:rsidRPr="004A3F11">
        <w:rPr>
          <w:rFonts w:ascii="Calibri"/>
          <w:w w:val="110"/>
          <w:sz w:val="17"/>
        </w:rPr>
        <w:t>ā</w:t>
      </w:r>
      <w:r w:rsidRPr="004A3F11">
        <w:rPr>
          <w:rFonts w:ascii="Calibri"/>
          <w:w w:val="110"/>
          <w:sz w:val="17"/>
        </w:rPr>
        <w:t xml:space="preserve">rs, </w:t>
      </w:r>
      <w:hyperlink r:id="rId405">
        <w:r w:rsidR="00FE57D8" w:rsidRPr="004A3F11">
          <w:rPr>
            <w:rFonts w:ascii="Calibri"/>
            <w:w w:val="110"/>
            <w:sz w:val="17"/>
            <w:u w:val="single"/>
          </w:rPr>
          <w:t>priek</w:t>
        </w:r>
        <w:r w:rsidR="00FE57D8" w:rsidRPr="004A3F11">
          <w:rPr>
            <w:rFonts w:ascii="Calibri"/>
            <w:w w:val="110"/>
            <w:sz w:val="17"/>
            <w:u w:val="single"/>
          </w:rPr>
          <w:t>š</w:t>
        </w:r>
        <w:r w:rsidR="00FE57D8" w:rsidRPr="004A3F11">
          <w:rPr>
            <w:rFonts w:ascii="Calibri"/>
            <w:w w:val="110"/>
            <w:sz w:val="17"/>
            <w:u w:val="single"/>
          </w:rPr>
          <w:t>v</w:t>
        </w:r>
        <w:r w:rsidR="00FE57D8" w:rsidRPr="004A3F11">
          <w:rPr>
            <w:rFonts w:ascii="Calibri"/>
            <w:w w:val="110"/>
            <w:sz w:val="17"/>
            <w:u w:val="single"/>
          </w:rPr>
          <w:t>ā</w:t>
        </w:r>
        <w:r w:rsidR="00FE57D8" w:rsidRPr="004A3F11">
          <w:rPr>
            <w:rFonts w:ascii="Calibri"/>
            <w:w w:val="110"/>
            <w:sz w:val="17"/>
            <w:u w:val="single"/>
          </w:rPr>
          <w:t xml:space="preserve">rds ANO </w:t>
        </w:r>
      </w:hyperlink>
      <w:hyperlink r:id="rId406">
        <w:r w:rsidR="00FE57D8" w:rsidRPr="004A3F11">
          <w:rPr>
            <w:rFonts w:ascii="Calibri"/>
            <w:w w:val="110"/>
            <w:sz w:val="17"/>
            <w:u w:val="single"/>
          </w:rPr>
          <w:t xml:space="preserve">Pretkorupcijas </w:t>
        </w:r>
      </w:hyperlink>
      <w:hyperlink r:id="rId407">
        <w:r w:rsidR="00FE57D8" w:rsidRPr="004A3F11">
          <w:rPr>
            <w:rFonts w:ascii="Calibri"/>
            <w:w w:val="110"/>
            <w:sz w:val="17"/>
            <w:u w:val="single"/>
          </w:rPr>
          <w:t>konvencijai</w:t>
        </w:r>
      </w:hyperlink>
      <w:r w:rsidRPr="004A3F11">
        <w:rPr>
          <w:rFonts w:ascii="Calibri"/>
          <w:w w:val="110"/>
          <w:sz w:val="17"/>
        </w:rPr>
        <w:t>, 2003. gads.</w:t>
      </w:r>
    </w:p>
    <w:p w14:paraId="718B906C" w14:textId="77777777" w:rsidR="00FE57D8" w:rsidRPr="004A3F11" w:rsidRDefault="00FE57D8">
      <w:pPr>
        <w:pStyle w:val="BodyText"/>
        <w:spacing w:before="38"/>
        <w:rPr>
          <w:rFonts w:ascii="Calibri"/>
          <w:sz w:val="18"/>
          <w:lang w:val="lv-LV"/>
        </w:rPr>
      </w:pPr>
    </w:p>
    <w:p w14:paraId="1230672A" w14:textId="77777777" w:rsidR="00FE57D8" w:rsidRPr="004A3F11" w:rsidRDefault="00000000">
      <w:pPr>
        <w:spacing w:line="235" w:lineRule="auto"/>
        <w:ind w:left="2936" w:right="197"/>
        <w:rPr>
          <w:rFonts w:ascii="Calibri" w:hAnsi="Calibri"/>
          <w:i/>
          <w:sz w:val="20"/>
        </w:rPr>
      </w:pPr>
      <w:r w:rsidRPr="004A3F11">
        <w:rPr>
          <w:rFonts w:ascii="Calibri" w:hAnsi="Calibri"/>
          <w:i/>
          <w:w w:val="110"/>
          <w:sz w:val="19"/>
        </w:rPr>
        <w:t>"Korupcija ir kā vēzis. Ja tai ļausim izplesties, tā aizraus mūsu demokrātisko sabiedrību un sagraus tās institūcijas. Tāpat kā vēža ārstēšanā, mums ir jāuzlabo profilakse. Mums ir vajadzīgi arī spēcīgi korupcijas apkarošanas un sodīšanas instrumenti ne tikai valsts, bet arī Eiropas līmenī.</w:t>
      </w:r>
    </w:p>
    <w:p w14:paraId="65F26755" w14:textId="77777777" w:rsidR="00FE57D8" w:rsidRPr="004A3F11" w:rsidRDefault="00FE57D8">
      <w:pPr>
        <w:pStyle w:val="BodyText"/>
        <w:spacing w:before="71"/>
        <w:rPr>
          <w:rFonts w:ascii="Calibri"/>
          <w:i/>
          <w:lang w:val="lv-LV"/>
        </w:rPr>
      </w:pPr>
    </w:p>
    <w:p w14:paraId="1F73271C" w14:textId="77777777" w:rsidR="00FE57D8" w:rsidRPr="004A3F11" w:rsidRDefault="00000000">
      <w:pPr>
        <w:spacing w:line="261" w:lineRule="auto"/>
        <w:ind w:left="2936"/>
        <w:rPr>
          <w:rFonts w:ascii="Calibri" w:hAnsi="Calibri"/>
          <w:sz w:val="18"/>
        </w:rPr>
      </w:pPr>
      <w:proofErr w:type="spellStart"/>
      <w:r w:rsidRPr="004A3F11">
        <w:rPr>
          <w:rFonts w:ascii="Calibri" w:hAnsi="Calibri"/>
          <w:w w:val="110"/>
          <w:sz w:val="17"/>
        </w:rPr>
        <w:t>Věra</w:t>
      </w:r>
      <w:proofErr w:type="spellEnd"/>
      <w:r w:rsidRPr="004A3F11">
        <w:rPr>
          <w:rFonts w:ascii="Calibri" w:hAnsi="Calibri"/>
          <w:w w:val="110"/>
          <w:sz w:val="17"/>
        </w:rPr>
        <w:t xml:space="preserve"> Jourova, ES Komisijas priekšsēdētāja vietniece vērtību un pārredzamības jautājumos, </w:t>
      </w:r>
      <w:hyperlink r:id="rId408">
        <w:r w:rsidR="00FE57D8" w:rsidRPr="004A3F11">
          <w:rPr>
            <w:rFonts w:ascii="Calibri" w:hAnsi="Calibri"/>
            <w:w w:val="110"/>
            <w:sz w:val="17"/>
            <w:u w:val="single"/>
          </w:rPr>
          <w:t xml:space="preserve">par godu </w:t>
        </w:r>
      </w:hyperlink>
      <w:hyperlink r:id="rId409">
        <w:r w:rsidR="00FE57D8" w:rsidRPr="004A3F11">
          <w:rPr>
            <w:rFonts w:ascii="Calibri" w:hAnsi="Calibri"/>
            <w:w w:val="110"/>
            <w:sz w:val="17"/>
            <w:u w:val="single"/>
          </w:rPr>
          <w:t>ES pretkorupcijas priekšlikumu prezentācijai 2023. gadā</w:t>
        </w:r>
      </w:hyperlink>
      <w:r w:rsidRPr="004A3F11">
        <w:rPr>
          <w:rFonts w:ascii="Calibri" w:hAnsi="Calibri"/>
          <w:w w:val="110"/>
          <w:sz w:val="17"/>
        </w:rPr>
        <w:t>.</w:t>
      </w:r>
    </w:p>
    <w:p w14:paraId="1FB020FC" w14:textId="77777777" w:rsidR="00FE57D8" w:rsidRPr="004A3F11" w:rsidRDefault="00FE57D8">
      <w:pPr>
        <w:pStyle w:val="BodyText"/>
        <w:rPr>
          <w:rFonts w:ascii="Calibri"/>
          <w:sz w:val="18"/>
          <w:lang w:val="lv-LV"/>
        </w:rPr>
      </w:pPr>
    </w:p>
    <w:p w14:paraId="42EE25C9" w14:textId="77777777" w:rsidR="00FE57D8" w:rsidRPr="004A3F11" w:rsidRDefault="00FE57D8">
      <w:pPr>
        <w:pStyle w:val="BodyText"/>
        <w:rPr>
          <w:rFonts w:ascii="Calibri"/>
          <w:sz w:val="18"/>
          <w:lang w:val="lv-LV"/>
        </w:rPr>
      </w:pPr>
    </w:p>
    <w:p w14:paraId="452C5960" w14:textId="77777777" w:rsidR="00FE57D8" w:rsidRPr="004A3F11" w:rsidRDefault="00FE57D8">
      <w:pPr>
        <w:pStyle w:val="BodyText"/>
        <w:spacing w:before="128"/>
        <w:rPr>
          <w:rFonts w:ascii="Calibri"/>
          <w:sz w:val="18"/>
          <w:lang w:val="lv-LV"/>
        </w:rPr>
      </w:pPr>
    </w:p>
    <w:p w14:paraId="516D8B0B" w14:textId="77777777" w:rsidR="00FE57D8" w:rsidRPr="004A3F11" w:rsidRDefault="00000000">
      <w:pPr>
        <w:pStyle w:val="Heading1"/>
        <w:spacing w:before="1" w:line="235" w:lineRule="auto"/>
        <w:rPr>
          <w:lang w:val="lv-LV"/>
        </w:rPr>
      </w:pPr>
      <w:r w:rsidRPr="004A3F11">
        <w:rPr>
          <w:w w:val="110"/>
          <w:sz w:val="71"/>
          <w:lang w:val="lv-LV"/>
        </w:rPr>
        <w:t xml:space="preserve">5. daļa. Draudi, stress un spiediens no lietas dalībnieku puses - korupcijas ietekme uz tiesu </w:t>
      </w:r>
      <w:r w:rsidRPr="004A3F11">
        <w:rPr>
          <w:spacing w:val="-2"/>
          <w:w w:val="110"/>
          <w:sz w:val="71"/>
          <w:lang w:val="lv-LV"/>
        </w:rPr>
        <w:t>neatkarību</w:t>
      </w:r>
    </w:p>
    <w:p w14:paraId="727C16A9" w14:textId="77777777" w:rsidR="00FE57D8" w:rsidRPr="004A3F11" w:rsidRDefault="00000000">
      <w:pPr>
        <w:pStyle w:val="BodyText"/>
        <w:spacing w:before="681" w:line="249" w:lineRule="auto"/>
        <w:ind w:left="2936"/>
        <w:rPr>
          <w:lang w:val="lv-LV"/>
        </w:rPr>
      </w:pPr>
      <w:r w:rsidRPr="004A3F11">
        <w:rPr>
          <w:w w:val="110"/>
          <w:sz w:val="19"/>
          <w:lang w:val="lv-LV"/>
        </w:rPr>
        <w:t xml:space="preserve">Pastāv daudzi viedokļi par korupcijas negatīvo ietekmi uz sabiedrību un demokrātiju, bieži vien korupciju, kā iepriekš minētajos citātos, pielīdzinot sērgai vai vēzim. Lai apkarotu korupciju, ir veikti daudzi pasākumi, tostarp starptautiski centieni, ko papildina vēl vairāk deklarāciju. Tomēr korupcija joprojām pastāv. </w:t>
      </w:r>
      <w:proofErr w:type="gramStart"/>
      <w:r w:rsidRPr="004A3F11">
        <w:rPr>
          <w:w w:val="110"/>
          <w:sz w:val="19"/>
          <w:lang w:val="lv-LV"/>
        </w:rPr>
        <w:t>Atšķirībā no vēža,</w:t>
      </w:r>
      <w:proofErr w:type="gramEnd"/>
      <w:r w:rsidRPr="004A3F11">
        <w:rPr>
          <w:w w:val="110"/>
          <w:sz w:val="19"/>
          <w:lang w:val="lv-LV"/>
        </w:rPr>
        <w:t xml:space="preserve"> ko attīstītajās sabiedrībās daudzos gadījumos var pārvarēt, pateicoties medicīnas sasniegumiem, vai mēs varam pretendēt uz tādiem pašiem panākumiem cīņā pret korupciju?</w:t>
      </w:r>
    </w:p>
    <w:p w14:paraId="1D7E404A" w14:textId="77777777" w:rsidR="00FE57D8" w:rsidRPr="004A3F11" w:rsidRDefault="00FE57D8">
      <w:pPr>
        <w:pStyle w:val="BodyText"/>
        <w:spacing w:before="14"/>
        <w:rPr>
          <w:lang w:val="lv-LV"/>
        </w:rPr>
      </w:pPr>
    </w:p>
    <w:p w14:paraId="0F752A22" w14:textId="77777777" w:rsidR="00FE57D8" w:rsidRPr="004A3F11" w:rsidRDefault="00000000">
      <w:pPr>
        <w:pStyle w:val="BodyText"/>
        <w:spacing w:before="1" w:line="249" w:lineRule="auto"/>
        <w:ind w:left="2936" w:right="290"/>
        <w:rPr>
          <w:lang w:val="lv-LV"/>
        </w:rPr>
      </w:pPr>
      <w:r w:rsidRPr="004A3F11">
        <w:rPr>
          <w:w w:val="110"/>
          <w:sz w:val="19"/>
          <w:lang w:val="lv-LV"/>
        </w:rPr>
        <w:t>Korupcija tiesu sistēmā ir īpaši sāpīga, jo tiesu sistēma cita starpā pastāv</w:t>
      </w:r>
      <w:r w:rsidRPr="004A3F11">
        <w:rPr>
          <w:spacing w:val="-3"/>
          <w:w w:val="110"/>
          <w:sz w:val="19"/>
          <w:lang w:val="lv-LV"/>
        </w:rPr>
        <w:t xml:space="preserve">, </w:t>
      </w:r>
      <w:r w:rsidRPr="004A3F11">
        <w:rPr>
          <w:w w:val="110"/>
          <w:sz w:val="19"/>
          <w:lang w:val="lv-LV"/>
        </w:rPr>
        <w:t>lai apkarotu korupciju. Korumpēta tiesu sistēma noliedz tās vērtības, kuras tai būtu jāaizstāv, piemēram, tiesības uz piekļuvi tiesai, vienlīdzību likuma priekšā un taisnīgas tiesas standartus.</w:t>
      </w:r>
    </w:p>
    <w:p w14:paraId="1CDE0643" w14:textId="77777777" w:rsidR="00FE57D8" w:rsidRPr="004A3F11" w:rsidRDefault="00FE57D8">
      <w:pPr>
        <w:pStyle w:val="BodyText"/>
        <w:spacing w:before="13"/>
        <w:rPr>
          <w:lang w:val="lv-LV"/>
        </w:rPr>
      </w:pPr>
    </w:p>
    <w:p w14:paraId="0CA2FCC1" w14:textId="77777777" w:rsidR="00FE57D8" w:rsidRPr="004A3F11" w:rsidRDefault="00000000">
      <w:pPr>
        <w:pStyle w:val="BodyText"/>
        <w:spacing w:line="249" w:lineRule="auto"/>
        <w:ind w:left="2936" w:right="354"/>
        <w:rPr>
          <w:lang w:val="lv-LV"/>
        </w:rPr>
      </w:pPr>
      <w:r w:rsidRPr="004A3F11">
        <w:rPr>
          <w:w w:val="110"/>
          <w:sz w:val="19"/>
          <w:lang w:val="lv-LV"/>
        </w:rPr>
        <w:t xml:space="preserve">Eksperti uzskata, ka korupcija tieslietu jomā pastāv visur, un tās apmērs ir dažāds - no retiem izņēmumiem līdz ierastai praksei, kā arī metodes - no tiešas kukuļdošanas līdz "smalkākai". Neviena valsts nav brīva no tās, tāpat kā cilvēka daba nav brīva no koruptīvām </w:t>
      </w:r>
      <w:r w:rsidRPr="004A3F11">
        <w:rPr>
          <w:spacing w:val="-2"/>
          <w:w w:val="110"/>
          <w:sz w:val="19"/>
          <w:lang w:val="lv-LV"/>
        </w:rPr>
        <w:t>tendencēm.</w:t>
      </w:r>
    </w:p>
    <w:p w14:paraId="63C7255E" w14:textId="77777777" w:rsidR="00FE57D8" w:rsidRPr="004A3F11" w:rsidRDefault="00FE57D8">
      <w:pPr>
        <w:pStyle w:val="BodyText"/>
        <w:spacing w:line="249" w:lineRule="auto"/>
        <w:rPr>
          <w:lang w:val="lv-LV"/>
        </w:rPr>
        <w:sectPr w:rsidR="00FE57D8" w:rsidRPr="004A3F11">
          <w:headerReference w:type="default" r:id="rId410"/>
          <w:pgSz w:w="11910" w:h="16840"/>
          <w:pgMar w:top="440" w:right="425" w:bottom="280" w:left="566" w:header="0" w:footer="0" w:gutter="0"/>
          <w:cols w:space="708"/>
        </w:sectPr>
      </w:pPr>
    </w:p>
    <w:p w14:paraId="69F17C42"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87424" behindDoc="1" locked="0" layoutInCell="1" allowOverlap="1" wp14:anchorId="237B84C5" wp14:editId="54A13283">
                <wp:simplePos x="0" y="0"/>
                <wp:positionH relativeFrom="page">
                  <wp:posOffset>360001</wp:posOffset>
                </wp:positionH>
                <wp:positionV relativeFrom="page">
                  <wp:posOffset>663975</wp:posOffset>
                </wp:positionV>
                <wp:extent cx="6840220" cy="9668510"/>
                <wp:effectExtent l="0" t="0" r="0" b="0"/>
                <wp:wrapNone/>
                <wp:docPr id="631" name="Group 631"/>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32" name="Graphic 632"/>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33" name="Graphic 633"/>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AD29B06" id="Group 631" o:spid="_x0000_s1026" style="position:absolute;margin-left:28.35pt;margin-top:52.3pt;width:538.6pt;height:761.3pt;z-index:-25162905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Jq5ZeHCAgAAQggAAA4AAAAAAAAAAAAAAAAALgIAAGRycy9lMm9Eb2MueG1sUEsBAi0A&#10;FAAGAAgAAAAhAEzXSFHiAAAADAEAAA8AAAAAAAAAAAAAAAAAHAUAAGRycy9kb3ducmV2LnhtbFBL&#10;BQYAAAAABAAEAPMAAAArBgAAAAA=&#10;">
                <v:shape id="Graphic 632"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" path="m,9661677l,e" filled="f" strokecolor="#354754" strokeweight=".5pt">
                  <v:path arrowok="t"/>
                </v:shape>
                <v:shape id="Graphic 633"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" path="m,l6840004,e" filled="f" strokecolor="#354754" strokeweight=".5pt">
                  <v:path arrowok="t"/>
                </v:shape>
                <w10:wrap anchorx="page" anchory="page"/>
              </v:group>
            </w:pict>
          </mc:Fallback>
        </mc:AlternateContent>
      </w:r>
    </w:p>
    <w:p w14:paraId="7038EC81" w14:textId="77777777" w:rsidR="00FE57D8" w:rsidRPr="004A3F11" w:rsidRDefault="00FE57D8">
      <w:pPr>
        <w:pStyle w:val="BodyText"/>
        <w:rPr>
          <w:lang w:val="lv-LV"/>
        </w:rPr>
      </w:pPr>
    </w:p>
    <w:p w14:paraId="52D60CB8" w14:textId="77777777" w:rsidR="00FE57D8" w:rsidRPr="004A3F11" w:rsidRDefault="00FE57D8">
      <w:pPr>
        <w:pStyle w:val="BodyText"/>
        <w:rPr>
          <w:lang w:val="lv-LV"/>
        </w:rPr>
      </w:pPr>
    </w:p>
    <w:p w14:paraId="78B2D26C" w14:textId="77777777" w:rsidR="00FE57D8" w:rsidRPr="004A3F11" w:rsidRDefault="00FE57D8">
      <w:pPr>
        <w:pStyle w:val="BodyText"/>
        <w:rPr>
          <w:lang w:val="lv-LV"/>
        </w:rPr>
      </w:pPr>
    </w:p>
    <w:p w14:paraId="7F3F626E" w14:textId="77777777" w:rsidR="00FE57D8" w:rsidRPr="004A3F11" w:rsidRDefault="00FE57D8">
      <w:pPr>
        <w:pStyle w:val="BodyText"/>
        <w:rPr>
          <w:lang w:val="lv-LV"/>
        </w:rPr>
      </w:pPr>
    </w:p>
    <w:p w14:paraId="3DB01710" w14:textId="77777777" w:rsidR="00FE57D8" w:rsidRPr="004A3F11" w:rsidRDefault="00FE57D8">
      <w:pPr>
        <w:pStyle w:val="BodyText"/>
        <w:rPr>
          <w:lang w:val="lv-LV"/>
        </w:rPr>
      </w:pPr>
    </w:p>
    <w:p w14:paraId="27719974" w14:textId="77777777" w:rsidR="00FE57D8" w:rsidRPr="004A3F11" w:rsidRDefault="00FE57D8">
      <w:pPr>
        <w:pStyle w:val="BodyText"/>
        <w:rPr>
          <w:lang w:val="lv-LV"/>
        </w:rPr>
      </w:pPr>
    </w:p>
    <w:p w14:paraId="4C18CC69" w14:textId="77777777" w:rsidR="00FE57D8" w:rsidRPr="004A3F11" w:rsidRDefault="00FE57D8">
      <w:pPr>
        <w:pStyle w:val="BodyText"/>
        <w:spacing w:before="128"/>
        <w:rPr>
          <w:lang w:val="lv-LV"/>
        </w:rPr>
      </w:pPr>
    </w:p>
    <w:p w14:paraId="6E66A6BE" w14:textId="77777777" w:rsidR="00FE57D8" w:rsidRPr="004A3F11" w:rsidRDefault="00000000">
      <w:pPr>
        <w:pStyle w:val="BodyText"/>
        <w:spacing w:line="249" w:lineRule="auto"/>
        <w:ind w:left="2936" w:right="555"/>
        <w:rPr>
          <w:lang w:val="lv-LV"/>
        </w:rPr>
      </w:pPr>
      <w:r w:rsidRPr="004A3F11">
        <w:rPr>
          <w:w w:val="110"/>
          <w:sz w:val="19"/>
          <w:lang w:val="lv-LV"/>
        </w:rPr>
        <w:t>Problēma ar korupciju ir arī tā, ka to ir grūti izpētīt. Kamēr vēža diagnostikas instrumenti un ārstēšanas metodes nepārtraukti attīstās, tikmēr rūpīgi izpētīt korupciju ir ārkārtīgi sarežģīti vai pat neiespējami. Bieži vien mēs paļaujamies uz viedokļiem,</w:t>
      </w:r>
    </w:p>
    <w:p w14:paraId="7317B59D" w14:textId="77777777" w:rsidR="00FE57D8" w:rsidRPr="004A3F11" w:rsidRDefault="00000000">
      <w:pPr>
        <w:pStyle w:val="BodyText"/>
        <w:spacing w:before="2" w:line="249" w:lineRule="auto"/>
        <w:ind w:left="2936"/>
        <w:rPr>
          <w:lang w:val="lv-LV"/>
        </w:rPr>
      </w:pPr>
      <w:r w:rsidRPr="004A3F11">
        <w:rPr>
          <w:w w:val="110"/>
          <w:sz w:val="19"/>
          <w:lang w:val="lv-LV"/>
        </w:rPr>
        <w:t>iespaidiem un baumām. Šis "stingru datu" trūkums ļauj vieglāk banalizēt draudus, nevis tiem stāties pretī.</w:t>
      </w:r>
    </w:p>
    <w:p w14:paraId="6F9F4C22" w14:textId="77777777" w:rsidR="00FE57D8" w:rsidRPr="004A3F11" w:rsidRDefault="00FE57D8">
      <w:pPr>
        <w:pStyle w:val="BodyText"/>
        <w:spacing w:before="12"/>
        <w:rPr>
          <w:lang w:val="lv-LV"/>
        </w:rPr>
      </w:pPr>
    </w:p>
    <w:p w14:paraId="4D38972E" w14:textId="77777777" w:rsidR="00FE57D8" w:rsidRPr="004A3F11" w:rsidRDefault="00000000">
      <w:pPr>
        <w:pStyle w:val="BodyText"/>
        <w:spacing w:line="249" w:lineRule="auto"/>
        <w:ind w:left="2936" w:right="280"/>
        <w:rPr>
          <w:lang w:val="lv-LV"/>
        </w:rPr>
      </w:pPr>
      <w:r w:rsidRPr="004A3F11">
        <w:rPr>
          <w:w w:val="110"/>
          <w:sz w:val="19"/>
          <w:lang w:val="lv-LV"/>
        </w:rPr>
        <w:t>Neatkarīgi no valsts tiesiskuma līmeņa vai uzticības tās tiesām mēs nedrīkstam kļūt pašapmierināti vai noliegt gan teorētiskos korupcijas riskus, gan konkrētas aizdomas par korupciju. Tiesu sistēmā iesaistīto personu pienākums ir stāties pretī korupcijai. Kā to darīt, tiks aplūkots šajā rokasgrāmatas daļā.</w:t>
      </w:r>
    </w:p>
    <w:p w14:paraId="0F0CB008" w14:textId="77777777" w:rsidR="00FE57D8" w:rsidRPr="004A3F11" w:rsidRDefault="00000000">
      <w:pPr>
        <w:pStyle w:val="Heading5"/>
        <w:spacing w:before="216"/>
        <w:rPr>
          <w:lang w:val="lv-LV"/>
        </w:rPr>
      </w:pPr>
      <w:r w:rsidRPr="004A3F11">
        <w:rPr>
          <w:spacing w:val="-2"/>
          <w:sz w:val="19"/>
          <w:lang w:val="lv-LV"/>
        </w:rPr>
        <w:t>Piektajā daļā mēs aplūkojam šādus jautājumus:</w:t>
      </w:r>
    </w:p>
    <w:p w14:paraId="74C9E118" w14:textId="77777777" w:rsidR="00FE57D8" w:rsidRPr="004A3F11" w:rsidRDefault="00000000">
      <w:pPr>
        <w:pStyle w:val="ListParagraph"/>
        <w:numPr>
          <w:ilvl w:val="0"/>
          <w:numId w:val="1"/>
        </w:numPr>
        <w:tabs>
          <w:tab w:val="left" w:pos="3162"/>
        </w:tabs>
        <w:spacing w:line="227" w:lineRule="exact"/>
        <w:ind w:left="3162" w:hanging="226"/>
        <w:rPr>
          <w:sz w:val="20"/>
          <w:lang w:val="lv-LV"/>
        </w:rPr>
      </w:pPr>
      <w:r w:rsidRPr="004A3F11">
        <w:rPr>
          <w:w w:val="110"/>
          <w:sz w:val="19"/>
          <w:lang w:val="lv-LV"/>
        </w:rPr>
        <w:t xml:space="preserve">Kā mēs varam definēt korupciju tieslietu </w:t>
      </w:r>
      <w:r w:rsidRPr="004A3F11">
        <w:rPr>
          <w:spacing w:val="-2"/>
          <w:w w:val="110"/>
          <w:sz w:val="19"/>
          <w:lang w:val="lv-LV"/>
        </w:rPr>
        <w:t>kontekstā?</w:t>
      </w:r>
    </w:p>
    <w:p w14:paraId="7FCD4CC7" w14:textId="77777777" w:rsidR="00FE57D8" w:rsidRPr="004A3F11" w:rsidRDefault="00000000">
      <w:pPr>
        <w:pStyle w:val="ListParagraph"/>
        <w:numPr>
          <w:ilvl w:val="0"/>
          <w:numId w:val="1"/>
        </w:numPr>
        <w:tabs>
          <w:tab w:val="left" w:pos="3162"/>
        </w:tabs>
        <w:spacing w:before="10"/>
        <w:ind w:left="3162" w:hanging="226"/>
        <w:rPr>
          <w:sz w:val="20"/>
          <w:lang w:val="lv-LV"/>
        </w:rPr>
      </w:pPr>
      <w:r w:rsidRPr="004A3F11">
        <w:rPr>
          <w:w w:val="110"/>
          <w:sz w:val="19"/>
          <w:lang w:val="lv-LV"/>
        </w:rPr>
        <w:t xml:space="preserve">Kādas ir iespējamās korupcijas izpausmes </w:t>
      </w:r>
      <w:r w:rsidRPr="004A3F11">
        <w:rPr>
          <w:spacing w:val="-2"/>
          <w:w w:val="110"/>
          <w:sz w:val="19"/>
          <w:lang w:val="lv-LV"/>
        </w:rPr>
        <w:t>tiesu sistēmā?</w:t>
      </w:r>
    </w:p>
    <w:p w14:paraId="02076043" w14:textId="77777777" w:rsidR="00FE57D8" w:rsidRPr="004A3F11" w:rsidRDefault="00000000">
      <w:pPr>
        <w:pStyle w:val="ListParagraph"/>
        <w:numPr>
          <w:ilvl w:val="0"/>
          <w:numId w:val="1"/>
        </w:numPr>
        <w:tabs>
          <w:tab w:val="left" w:pos="3162"/>
        </w:tabs>
        <w:spacing w:before="10"/>
        <w:ind w:left="3162" w:hanging="226"/>
        <w:rPr>
          <w:sz w:val="20"/>
          <w:lang w:val="lv-LV"/>
        </w:rPr>
      </w:pPr>
      <w:r w:rsidRPr="004A3F11">
        <w:rPr>
          <w:w w:val="110"/>
          <w:sz w:val="19"/>
          <w:lang w:val="lv-LV"/>
        </w:rPr>
        <w:t xml:space="preserve">Kā korupciju tiesu sistēmā var apkarot sistēmiskā </w:t>
      </w:r>
      <w:r w:rsidRPr="004A3F11">
        <w:rPr>
          <w:spacing w:val="-2"/>
          <w:w w:val="110"/>
          <w:sz w:val="19"/>
          <w:lang w:val="lv-LV"/>
        </w:rPr>
        <w:t>līmenī?</w:t>
      </w:r>
    </w:p>
    <w:p w14:paraId="7004A874" w14:textId="77777777" w:rsidR="00FE57D8" w:rsidRPr="004A3F11" w:rsidRDefault="00000000">
      <w:pPr>
        <w:pStyle w:val="ListParagraph"/>
        <w:numPr>
          <w:ilvl w:val="0"/>
          <w:numId w:val="1"/>
        </w:numPr>
        <w:tabs>
          <w:tab w:val="left" w:pos="3162"/>
        </w:tabs>
        <w:spacing w:before="10"/>
        <w:ind w:left="3162" w:hanging="226"/>
        <w:rPr>
          <w:sz w:val="20"/>
          <w:lang w:val="lv-LV"/>
        </w:rPr>
      </w:pPr>
      <w:r w:rsidRPr="004A3F11">
        <w:rPr>
          <w:w w:val="110"/>
          <w:sz w:val="19"/>
          <w:lang w:val="lv-LV"/>
        </w:rPr>
        <w:t xml:space="preserve">Kāda loma šajā </w:t>
      </w:r>
      <w:r w:rsidRPr="004A3F11">
        <w:rPr>
          <w:spacing w:val="-2"/>
          <w:w w:val="110"/>
          <w:sz w:val="19"/>
          <w:lang w:val="lv-LV"/>
        </w:rPr>
        <w:t xml:space="preserve">ziņā </w:t>
      </w:r>
      <w:r w:rsidRPr="004A3F11">
        <w:rPr>
          <w:w w:val="110"/>
          <w:sz w:val="19"/>
          <w:lang w:val="lv-LV"/>
        </w:rPr>
        <w:t>ir pašiem tiesnešiem</w:t>
      </w:r>
      <w:r w:rsidRPr="004A3F11">
        <w:rPr>
          <w:spacing w:val="-2"/>
          <w:w w:val="110"/>
          <w:sz w:val="19"/>
          <w:lang w:val="lv-LV"/>
        </w:rPr>
        <w:t>?</w:t>
      </w:r>
    </w:p>
    <w:p w14:paraId="7DBF5A3B" w14:textId="77777777" w:rsidR="00FE57D8" w:rsidRPr="004A3F11" w:rsidRDefault="00FE57D8">
      <w:pPr>
        <w:pStyle w:val="BodyText"/>
        <w:spacing w:before="186"/>
        <w:rPr>
          <w:lang w:val="lv-LV"/>
        </w:rPr>
      </w:pPr>
    </w:p>
    <w:p w14:paraId="30F59686" w14:textId="77777777" w:rsidR="00FE57D8" w:rsidRPr="004A3F11" w:rsidRDefault="00000000">
      <w:pPr>
        <w:pStyle w:val="Heading2"/>
        <w:spacing w:line="235" w:lineRule="auto"/>
        <w:rPr>
          <w:lang w:val="lv-LV"/>
        </w:rPr>
      </w:pPr>
      <w:r w:rsidRPr="004A3F11">
        <w:rPr>
          <w:w w:val="110"/>
          <w:sz w:val="27"/>
          <w:lang w:val="lv-LV"/>
        </w:rPr>
        <w:t xml:space="preserve">Korupcija tiesu sistēmā - definīcija, iemesli un </w:t>
      </w:r>
      <w:r w:rsidRPr="004A3F11">
        <w:rPr>
          <w:spacing w:val="-2"/>
          <w:w w:val="110"/>
          <w:sz w:val="27"/>
          <w:lang w:val="lv-LV"/>
        </w:rPr>
        <w:t>izpausmes</w:t>
      </w:r>
    </w:p>
    <w:p w14:paraId="589C6DB7" w14:textId="77777777" w:rsidR="00FE57D8" w:rsidRPr="004A3F11" w:rsidRDefault="00FE57D8">
      <w:pPr>
        <w:pStyle w:val="BodyText"/>
        <w:spacing w:before="22"/>
        <w:rPr>
          <w:rFonts w:ascii="Calibri"/>
          <w:sz w:val="28"/>
          <w:lang w:val="lv-LV"/>
        </w:rPr>
      </w:pPr>
    </w:p>
    <w:p w14:paraId="0429F9EC" w14:textId="77777777" w:rsidR="00FE57D8" w:rsidRPr="004A3F11" w:rsidRDefault="00000000">
      <w:pPr>
        <w:pStyle w:val="BodyText"/>
        <w:spacing w:before="1" w:line="249" w:lineRule="auto"/>
        <w:ind w:left="2936" w:right="672"/>
        <w:rPr>
          <w:lang w:val="lv-LV"/>
        </w:rPr>
      </w:pPr>
      <w:r w:rsidRPr="004A3F11">
        <w:rPr>
          <w:w w:val="110"/>
          <w:sz w:val="19"/>
          <w:lang w:val="lv-LV"/>
        </w:rPr>
        <w:t>Pastāv vairākas korupcijas kā parādības definīcijas, bet pievērsīsimies korupcijai tiesu sistēmā. Lielākās daļas Eiropas valstu krimināltiesībās tiesu</w:t>
      </w:r>
    </w:p>
    <w:p w14:paraId="5965908D" w14:textId="77777777" w:rsidR="00FE57D8" w:rsidRPr="004A3F11" w:rsidRDefault="00000000">
      <w:pPr>
        <w:spacing w:line="244" w:lineRule="exact"/>
        <w:ind w:left="2936"/>
        <w:rPr>
          <w:sz w:val="20"/>
        </w:rPr>
      </w:pPr>
      <w:r w:rsidRPr="004A3F11">
        <w:rPr>
          <w:w w:val="105"/>
          <w:sz w:val="19"/>
        </w:rPr>
        <w:t xml:space="preserve">korupcija </w:t>
      </w:r>
      <w:r w:rsidRPr="004A3F11">
        <w:rPr>
          <w:rFonts w:ascii="Noto Serif Black"/>
          <w:b/>
          <w:w w:val="105"/>
          <w:sz w:val="19"/>
        </w:rPr>
        <w:t>ir noziedz</w:t>
      </w:r>
      <w:r w:rsidRPr="004A3F11">
        <w:rPr>
          <w:rFonts w:ascii="Noto Serif Black"/>
          <w:b/>
          <w:w w:val="105"/>
          <w:sz w:val="19"/>
        </w:rPr>
        <w:t>ī</w:t>
      </w:r>
      <w:r w:rsidRPr="004A3F11">
        <w:rPr>
          <w:rFonts w:ascii="Noto Serif Black"/>
          <w:b/>
          <w:w w:val="105"/>
          <w:sz w:val="19"/>
        </w:rPr>
        <w:t>gs nodar</w:t>
      </w:r>
      <w:r w:rsidRPr="004A3F11">
        <w:rPr>
          <w:rFonts w:ascii="Noto Serif Black"/>
          <w:b/>
          <w:w w:val="105"/>
          <w:sz w:val="19"/>
        </w:rPr>
        <w:t>ī</w:t>
      </w:r>
      <w:r w:rsidRPr="004A3F11">
        <w:rPr>
          <w:rFonts w:ascii="Noto Serif Black"/>
          <w:b/>
          <w:w w:val="105"/>
          <w:sz w:val="19"/>
        </w:rPr>
        <w:t xml:space="preserve">jums </w:t>
      </w:r>
      <w:r w:rsidRPr="004A3F11">
        <w:rPr>
          <w:w w:val="105"/>
          <w:sz w:val="19"/>
        </w:rPr>
        <w:t xml:space="preserve">un ietilpst vispārējās </w:t>
      </w:r>
      <w:r w:rsidRPr="004A3F11">
        <w:rPr>
          <w:spacing w:val="-2"/>
          <w:w w:val="105"/>
          <w:sz w:val="19"/>
        </w:rPr>
        <w:t xml:space="preserve">korupcijas </w:t>
      </w:r>
      <w:r w:rsidRPr="004A3F11">
        <w:rPr>
          <w:w w:val="105"/>
          <w:sz w:val="19"/>
        </w:rPr>
        <w:t>definīcijās.</w:t>
      </w:r>
    </w:p>
    <w:p w14:paraId="28674572" w14:textId="77777777" w:rsidR="00FE57D8" w:rsidRPr="004A3F11" w:rsidRDefault="00000000">
      <w:pPr>
        <w:pStyle w:val="BodyText"/>
        <w:spacing w:line="249" w:lineRule="auto"/>
        <w:ind w:left="2936"/>
        <w:rPr>
          <w:lang w:val="lv-LV"/>
        </w:rPr>
      </w:pPr>
      <w:r w:rsidRPr="004A3F11">
        <w:rPr>
          <w:w w:val="110"/>
          <w:sz w:val="19"/>
          <w:lang w:val="lv-LV"/>
        </w:rPr>
        <w:t>citu valsts amatpersonu korupciju. Tomēr saskaņā ar vienu no galvenajiem dokumentiem (CCJE Atzinums Nr. 21, II-A-9) tiesu iestāžu korupcija ir jāskata plašākā nozīmē:</w:t>
      </w:r>
    </w:p>
    <w:p w14:paraId="1CDFE030" w14:textId="77777777" w:rsidR="00FE57D8" w:rsidRPr="004A3F11" w:rsidRDefault="00FE57D8">
      <w:pPr>
        <w:pStyle w:val="BodyText"/>
        <w:spacing w:before="7"/>
        <w:rPr>
          <w:lang w:val="lv-LV"/>
        </w:rPr>
      </w:pPr>
    </w:p>
    <w:p w14:paraId="53A846A3" w14:textId="77777777" w:rsidR="00FE57D8" w:rsidRPr="004A3F11" w:rsidRDefault="00000000">
      <w:pPr>
        <w:pStyle w:val="Heading5"/>
        <w:spacing w:line="211" w:lineRule="auto"/>
        <w:ind w:right="354"/>
        <w:rPr>
          <w:lang w:val="lv-LV"/>
        </w:rPr>
      </w:pPr>
      <w:r w:rsidRPr="004A3F11">
        <w:rPr>
          <w:spacing w:val="-4"/>
          <w:sz w:val="19"/>
          <w:lang w:val="lv-LV"/>
        </w:rPr>
        <w:t xml:space="preserve">Tiesnešu korupcija ietver negodīgu, krāpniecisku vai neētisku rīcību, ko veic tiesnesis, lai gūtu personisku labumu vai labumu </w:t>
      </w:r>
      <w:proofErr w:type="spellStart"/>
      <w:r w:rsidRPr="004A3F11">
        <w:rPr>
          <w:spacing w:val="-4"/>
          <w:sz w:val="19"/>
          <w:lang w:val="lv-LV"/>
        </w:rPr>
        <w:t>trešām</w:t>
      </w:r>
      <w:proofErr w:type="spellEnd"/>
      <w:r w:rsidRPr="004A3F11">
        <w:rPr>
          <w:spacing w:val="-4"/>
          <w:sz w:val="19"/>
          <w:lang w:val="lv-LV"/>
        </w:rPr>
        <w:t xml:space="preserve"> personām.</w:t>
      </w:r>
    </w:p>
    <w:p w14:paraId="79AAB3B4" w14:textId="77777777" w:rsidR="00FE57D8" w:rsidRPr="004A3F11" w:rsidRDefault="00000000">
      <w:pPr>
        <w:pStyle w:val="BodyText"/>
        <w:spacing w:before="1"/>
        <w:rPr>
          <w:rFonts w:ascii="Noto Serif Black"/>
          <w:b/>
          <w:sz w:val="12"/>
          <w:lang w:val="lv-LV"/>
        </w:rPr>
      </w:pPr>
      <w:r w:rsidRPr="004A3F11">
        <w:rPr>
          <w:rFonts w:ascii="Noto Serif Black"/>
          <w:b/>
          <w:noProof/>
          <w:sz w:val="12"/>
          <w:lang w:val="lv-LV"/>
        </w:rPr>
        <mc:AlternateContent>
          <mc:Choice Requires="wps">
            <w:drawing>
              <wp:anchor distT="0" distB="0" distL="0" distR="0" simplePos="0" relativeHeight="251798016" behindDoc="1" locked="0" layoutInCell="1" allowOverlap="1" wp14:anchorId="471BA73A" wp14:editId="0AEB3B88">
                <wp:simplePos x="0" y="0"/>
                <wp:positionH relativeFrom="page">
                  <wp:posOffset>2224290</wp:posOffset>
                </wp:positionH>
                <wp:positionV relativeFrom="paragraph">
                  <wp:posOffset>120187</wp:posOffset>
                </wp:positionV>
                <wp:extent cx="4975860" cy="1371600"/>
                <wp:effectExtent l="0" t="0" r="0" b="0"/>
                <wp:wrapTopAndBottom/>
                <wp:docPr id="634" name="Textbox 634"/>
                <wp:cNvGraphicFramePr/>
                <a:graphic xmlns:a="http://schemas.openxmlformats.org/drawingml/2006/main">
                  <a:graphicData uri="http://schemas.microsoft.com/office/word/2010/wordprocessingShape">
                    <wps:wsp>
                      <wps:cNvSpPr txBox="1"/>
                      <wps:spPr>
                        <a:xfrm>
                          <a:off x="0" y="0"/>
                          <a:ext cx="4975860" cy="1371600"/>
                        </a:xfrm>
                        <a:prstGeom prst="rect">
                          <a:avLst/>
                        </a:prstGeom>
                        <a:solidFill>
                          <a:srgbClr val="ACBBC6"/>
                        </a:solidFill>
                      </wps:spPr>
                      <wps:txbx>
                        <w:txbxContent>
                          <w:p w14:paraId="20B2BC8F" w14:textId="77777777" w:rsidR="00FE57D8" w:rsidRPr="004A3F11" w:rsidRDefault="00000000">
                            <w:pPr>
                              <w:spacing w:before="270" w:line="266" w:lineRule="exact"/>
                              <w:ind w:left="340"/>
                              <w:rPr>
                                <w:rFonts w:ascii="Calibri"/>
                                <w:b/>
                                <w:color w:val="000000"/>
                              </w:rPr>
                            </w:pPr>
                            <w:r w:rsidRPr="004A3F11">
                              <w:rPr>
                                <w:rFonts w:ascii="Calibri"/>
                                <w:b/>
                                <w:color w:val="000000"/>
                                <w:spacing w:val="-2"/>
                                <w:w w:val="115"/>
                                <w:sz w:val="21"/>
                              </w:rPr>
                              <w:t>Resursi</w:t>
                            </w:r>
                          </w:p>
                          <w:p w14:paraId="03F86AE2" w14:textId="77777777" w:rsidR="00FE57D8" w:rsidRPr="004A3F11" w:rsidRDefault="00000000">
                            <w:pPr>
                              <w:pStyle w:val="BodyText"/>
                              <w:spacing w:line="227" w:lineRule="exact"/>
                              <w:ind w:left="340"/>
                              <w:jc w:val="both"/>
                              <w:rPr>
                                <w:color w:val="000000"/>
                                <w:lang w:val="lv-LV"/>
                              </w:rPr>
                            </w:pPr>
                            <w:r w:rsidRPr="004A3F11">
                              <w:rPr>
                                <w:color w:val="000000"/>
                                <w:w w:val="110"/>
                                <w:sz w:val="19"/>
                                <w:lang w:val="lv-LV"/>
                              </w:rPr>
                              <w:t xml:space="preserve">CCJE Atzinums Nr. 21 (2018) par korupcijas novēršanu </w:t>
                            </w:r>
                            <w:r w:rsidRPr="004A3F11">
                              <w:rPr>
                                <w:color w:val="000000"/>
                                <w:spacing w:val="-2"/>
                                <w:w w:val="110"/>
                                <w:sz w:val="19"/>
                                <w:lang w:val="lv-LV"/>
                              </w:rPr>
                              <w:t xml:space="preserve">tiesnešu </w:t>
                            </w:r>
                            <w:r w:rsidRPr="004A3F11">
                              <w:rPr>
                                <w:color w:val="000000"/>
                                <w:w w:val="110"/>
                                <w:sz w:val="19"/>
                                <w:lang w:val="lv-LV"/>
                              </w:rPr>
                              <w:t>vidū</w:t>
                            </w:r>
                          </w:p>
                          <w:p w14:paraId="6C29102A" w14:textId="77777777" w:rsidR="00FE57D8" w:rsidRPr="004A3F11" w:rsidRDefault="00FE57D8">
                            <w:pPr>
                              <w:pStyle w:val="BodyText"/>
                              <w:spacing w:before="20"/>
                              <w:rPr>
                                <w:color w:val="000000"/>
                                <w:lang w:val="lv-LV"/>
                              </w:rPr>
                            </w:pPr>
                          </w:p>
                          <w:p w14:paraId="7E5E1C51" w14:textId="77777777" w:rsidR="00FE57D8" w:rsidRPr="004A3F11" w:rsidRDefault="00000000">
                            <w:pPr>
                              <w:pStyle w:val="BodyText"/>
                              <w:ind w:left="340"/>
                              <w:jc w:val="both"/>
                              <w:rPr>
                                <w:color w:val="000000"/>
                                <w:lang w:val="lv-LV"/>
                              </w:rPr>
                            </w:pPr>
                            <w:r w:rsidRPr="004A3F11">
                              <w:rPr>
                                <w:color w:val="000000"/>
                                <w:w w:val="105"/>
                                <w:sz w:val="19"/>
                                <w:lang w:val="lv-LV"/>
                              </w:rPr>
                              <w:t xml:space="preserve">Sk. </w:t>
                            </w:r>
                            <w:r w:rsidRPr="004A3F11">
                              <w:rPr>
                                <w:color w:val="000000"/>
                                <w:spacing w:val="-4"/>
                                <w:w w:val="105"/>
                                <w:sz w:val="19"/>
                                <w:lang w:val="lv-LV"/>
                              </w:rPr>
                              <w:t>arī: "Tiesnešu un tiesnešu darba kārtība:</w:t>
                            </w:r>
                          </w:p>
                          <w:p w14:paraId="7B715E29" w14:textId="77777777" w:rsidR="00FE57D8" w:rsidRPr="004A3F11" w:rsidRDefault="00000000">
                            <w:pPr>
                              <w:pStyle w:val="BodyText"/>
                              <w:spacing w:before="10" w:line="249" w:lineRule="auto"/>
                              <w:ind w:left="340" w:right="1938"/>
                              <w:jc w:val="both"/>
                              <w:rPr>
                                <w:color w:val="000000"/>
                                <w:lang w:val="lv-LV"/>
                              </w:rPr>
                            </w:pPr>
                            <w:r w:rsidRPr="004A3F11">
                              <w:rPr>
                                <w:color w:val="000000"/>
                                <w:w w:val="110"/>
                                <w:sz w:val="19"/>
                                <w:lang w:val="lv-LV"/>
                              </w:rPr>
                              <w:t xml:space="preserve">CCJE Atzinums Nr. 3 (2002) par tiesnešu ētiku un atbildību CCJE Atzinums Nr. 17 (2014) par tiesnešu darba novērtēšanu Visi CCJE atzinumi pieejami </w:t>
                            </w:r>
                            <w:r w:rsidR="00FE57D8">
                              <w:fldChar w:fldCharType="begin"/>
                            </w:r>
                            <w:r w:rsidR="00FE57D8" w:rsidRPr="001F1BB4">
                              <w:rPr>
                                <w:lang w:val="lv-LV"/>
                              </w:rPr>
                              <w:instrText>HYPERLINK "https://www.coe.int/en/web/ccje/ccje-opinions-and-magna-carta" \h</w:instrText>
                            </w:r>
                            <w:r w:rsidR="00FE57D8">
                              <w:fldChar w:fldCharType="separate"/>
                            </w:r>
                            <w:r w:rsidR="00FE57D8" w:rsidRPr="004A3F11">
                              <w:rPr>
                                <w:color w:val="000000"/>
                                <w:w w:val="110"/>
                                <w:sz w:val="19"/>
                                <w:u w:val="single"/>
                                <w:lang w:val="lv-LV"/>
                              </w:rPr>
                              <w:t>šeit</w:t>
                            </w:r>
                            <w:r w:rsidR="00FE57D8">
                              <w:fldChar w:fldCharType="end"/>
                            </w:r>
                            <w:r w:rsidRPr="004A3F11">
                              <w:rPr>
                                <w:color w:val="000000"/>
                                <w:w w:val="110"/>
                                <w:sz w:val="19"/>
                                <w:lang w:val="lv-LV"/>
                              </w:rPr>
                              <w:t>.</w:t>
                            </w:r>
                          </w:p>
                        </w:txbxContent>
                      </wps:txbx>
                      <wps:bodyPr wrap="square" lIns="0" tIns="0" rIns="0" bIns="0" rtlCol="0"/>
                    </wps:wsp>
                  </a:graphicData>
                </a:graphic>
              </wp:anchor>
            </w:drawing>
          </mc:Choice>
          <mc:Fallback>
            <w:pict>
              <v:shape w14:anchorId="471BA73A" id="Textbox 634" o:spid="_x0000_s1154" type="#_x0000_t202" style="position:absolute;margin-left:175.15pt;margin-top:9.45pt;width:391.8pt;height:108pt;z-index:-25151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" fillcolor="#acbbc6" stroked="f">
                <v:textbox inset="0,0,0,0">
                  <w:txbxContent>
                    <w:p w14:paraId="20B2BC8F" w14:textId="77777777" w:rsidR="00FE57D8" w:rsidRPr="004A3F11" w:rsidRDefault="00000000">
                      <w:pPr>
                        <w:spacing w:before="270" w:line="266" w:lineRule="exact"/>
                        <w:ind w:left="340"/>
                        <w:rPr>
                          <w:rFonts w:ascii="Calibri"/>
                          <w:b/>
                          <w:color w:val="000000"/>
                        </w:rPr>
                      </w:pPr>
                      <w:r w:rsidRPr="004A3F11">
                        <w:rPr>
                          <w:rFonts w:ascii="Calibri"/>
                          <w:b/>
                          <w:color w:val="000000"/>
                          <w:spacing w:val="-2"/>
                          <w:w w:val="115"/>
                          <w:sz w:val="21"/>
                        </w:rPr>
                        <w:t>Resursi</w:t>
                      </w:r>
                    </w:p>
                    <w:p w14:paraId="03F86AE2" w14:textId="77777777" w:rsidR="00FE57D8" w:rsidRPr="004A3F11" w:rsidRDefault="00000000">
                      <w:pPr>
                        <w:pStyle w:val="BodyText"/>
                        <w:spacing w:line="227" w:lineRule="exact"/>
                        <w:ind w:left="340"/>
                        <w:jc w:val="both"/>
                        <w:rPr>
                          <w:color w:val="000000"/>
                          <w:lang w:val="lv-LV"/>
                        </w:rPr>
                      </w:pPr>
                      <w:r w:rsidRPr="004A3F11">
                        <w:rPr>
                          <w:color w:val="000000"/>
                          <w:w w:val="110"/>
                          <w:sz w:val="19"/>
                          <w:lang w:val="lv-LV"/>
                        </w:rPr>
                        <w:t xml:space="preserve">CCJE Atzinums Nr. 21 (2018) par korupcijas novēršanu </w:t>
                      </w:r>
                      <w:r w:rsidRPr="004A3F11">
                        <w:rPr>
                          <w:color w:val="000000"/>
                          <w:spacing w:val="-2"/>
                          <w:w w:val="110"/>
                          <w:sz w:val="19"/>
                          <w:lang w:val="lv-LV"/>
                        </w:rPr>
                        <w:t xml:space="preserve">tiesnešu </w:t>
                      </w:r>
                      <w:r w:rsidRPr="004A3F11">
                        <w:rPr>
                          <w:color w:val="000000"/>
                          <w:w w:val="110"/>
                          <w:sz w:val="19"/>
                          <w:lang w:val="lv-LV"/>
                        </w:rPr>
                        <w:t>vidū</w:t>
                      </w:r>
                    </w:p>
                    <w:p w14:paraId="6C29102A" w14:textId="77777777" w:rsidR="00FE57D8" w:rsidRPr="004A3F11" w:rsidRDefault="00FE57D8">
                      <w:pPr>
                        <w:pStyle w:val="BodyText"/>
                        <w:spacing w:before="20"/>
                        <w:rPr>
                          <w:color w:val="000000"/>
                          <w:lang w:val="lv-LV"/>
                        </w:rPr>
                      </w:pPr>
                    </w:p>
                    <w:p w14:paraId="7E5E1C51" w14:textId="77777777" w:rsidR="00FE57D8" w:rsidRPr="004A3F11" w:rsidRDefault="00000000">
                      <w:pPr>
                        <w:pStyle w:val="BodyText"/>
                        <w:ind w:left="340"/>
                        <w:jc w:val="both"/>
                        <w:rPr>
                          <w:color w:val="000000"/>
                          <w:lang w:val="lv-LV"/>
                        </w:rPr>
                      </w:pPr>
                      <w:r w:rsidRPr="004A3F11">
                        <w:rPr>
                          <w:color w:val="000000"/>
                          <w:w w:val="105"/>
                          <w:sz w:val="19"/>
                          <w:lang w:val="lv-LV"/>
                        </w:rPr>
                        <w:t xml:space="preserve">Sk. </w:t>
                      </w:r>
                      <w:r w:rsidRPr="004A3F11">
                        <w:rPr>
                          <w:color w:val="000000"/>
                          <w:spacing w:val="-4"/>
                          <w:w w:val="105"/>
                          <w:sz w:val="19"/>
                          <w:lang w:val="lv-LV"/>
                        </w:rPr>
                        <w:t>arī: "Tiesnešu un tiesnešu darba kārtība:</w:t>
                      </w:r>
                    </w:p>
                    <w:p w14:paraId="7B715E29" w14:textId="77777777" w:rsidR="00FE57D8" w:rsidRPr="004A3F11" w:rsidRDefault="00000000">
                      <w:pPr>
                        <w:pStyle w:val="BodyText"/>
                        <w:spacing w:before="10" w:line="249" w:lineRule="auto"/>
                        <w:ind w:left="340" w:right="1938"/>
                        <w:jc w:val="both"/>
                        <w:rPr>
                          <w:color w:val="000000"/>
                          <w:lang w:val="lv-LV"/>
                        </w:rPr>
                      </w:pPr>
                      <w:r w:rsidRPr="004A3F11">
                        <w:rPr>
                          <w:color w:val="000000"/>
                          <w:w w:val="110"/>
                          <w:sz w:val="19"/>
                          <w:lang w:val="lv-LV"/>
                        </w:rPr>
                        <w:t xml:space="preserve">CCJE Atzinums Nr. 3 (2002) par tiesnešu ētiku un atbildību CCJE Atzinums Nr. 17 (2014) par tiesnešu darba novērtēšanu Visi CCJE atzinumi pieejami </w:t>
                      </w:r>
                      <w:r w:rsidR="00FE57D8">
                        <w:fldChar w:fldCharType="begin"/>
                      </w:r>
                      <w:r w:rsidR="00FE57D8" w:rsidRPr="001F1BB4">
                        <w:rPr>
                          <w:lang w:val="lv-LV"/>
                        </w:rPr>
                        <w:instrText>HYPERLINK "https://www.coe.int/en/web/ccje/ccje-opinions-and-magna-carta" \h</w:instrText>
                      </w:r>
                      <w:r w:rsidR="00FE57D8">
                        <w:fldChar w:fldCharType="separate"/>
                      </w:r>
                      <w:r w:rsidR="00FE57D8" w:rsidRPr="004A3F11">
                        <w:rPr>
                          <w:color w:val="000000"/>
                          <w:w w:val="110"/>
                          <w:sz w:val="19"/>
                          <w:u w:val="single"/>
                          <w:lang w:val="lv-LV"/>
                        </w:rPr>
                        <w:t>šeit</w:t>
                      </w:r>
                      <w:r w:rsidR="00FE57D8">
                        <w:fldChar w:fldCharType="end"/>
                      </w:r>
                      <w:r w:rsidRPr="004A3F11">
                        <w:rPr>
                          <w:color w:val="000000"/>
                          <w:w w:val="110"/>
                          <w:sz w:val="19"/>
                          <w:lang w:val="lv-LV"/>
                        </w:rPr>
                        <w:t>.</w:t>
                      </w:r>
                    </w:p>
                  </w:txbxContent>
                </v:textbox>
                <w10:wrap type="topAndBottom" anchorx="page"/>
              </v:shape>
            </w:pict>
          </mc:Fallback>
        </mc:AlternateContent>
      </w:r>
    </w:p>
    <w:p w14:paraId="24BCEE16" w14:textId="77777777" w:rsidR="00FE57D8" w:rsidRPr="004A3F11" w:rsidRDefault="00000000">
      <w:pPr>
        <w:pStyle w:val="Heading3"/>
        <w:spacing w:before="251"/>
        <w:rPr>
          <w:lang w:val="lv-LV"/>
        </w:rPr>
      </w:pPr>
      <w:r w:rsidRPr="004A3F11">
        <w:rPr>
          <w:w w:val="110"/>
          <w:sz w:val="23"/>
          <w:lang w:val="lv-LV"/>
        </w:rPr>
        <w:t xml:space="preserve">Faktori, kas veicina korupciju </w:t>
      </w:r>
      <w:r w:rsidRPr="004A3F11">
        <w:rPr>
          <w:spacing w:val="-2"/>
          <w:w w:val="110"/>
          <w:sz w:val="23"/>
          <w:lang w:val="lv-LV"/>
        </w:rPr>
        <w:t xml:space="preserve">tiesnešu </w:t>
      </w:r>
      <w:r w:rsidRPr="004A3F11">
        <w:rPr>
          <w:w w:val="110"/>
          <w:sz w:val="23"/>
          <w:lang w:val="lv-LV"/>
        </w:rPr>
        <w:t>vidū</w:t>
      </w:r>
    </w:p>
    <w:p w14:paraId="7F0698D5" w14:textId="77777777" w:rsidR="00FE57D8" w:rsidRPr="004A3F11" w:rsidRDefault="00000000">
      <w:pPr>
        <w:pStyle w:val="BodyText"/>
        <w:ind w:left="2936" w:right="454"/>
        <w:rPr>
          <w:lang w:val="lv-LV"/>
        </w:rPr>
      </w:pPr>
      <w:r w:rsidRPr="004A3F11">
        <w:rPr>
          <w:w w:val="110"/>
          <w:sz w:val="19"/>
          <w:lang w:val="lv-LV"/>
        </w:rPr>
        <w:t xml:space="preserve">Atzinumā Nr. 21 (II.B.11-17) teikts, ka "iemesli faktiskajai korupcijai tiesu sistēmā ir dažādi. Tie var būt dažādi, sākot ar nepienācīgu ietekmi ārpus tiesu varas un beidzot ar faktoriem tiesu sistēmas iekšienē, un tos var iedalīt vairākās kategorijās: </w:t>
      </w:r>
      <w:r w:rsidRPr="004A3F11">
        <w:rPr>
          <w:rFonts w:ascii="Noto Serif Black" w:hAnsi="Noto Serif Black"/>
          <w:b/>
          <w:sz w:val="19"/>
          <w:lang w:val="lv-LV"/>
        </w:rPr>
        <w:t>strukturālie</w:t>
      </w:r>
      <w:r w:rsidRPr="004A3F11">
        <w:rPr>
          <w:sz w:val="19"/>
          <w:lang w:val="lv-LV"/>
        </w:rPr>
        <w:t xml:space="preserve">, </w:t>
      </w:r>
      <w:r w:rsidRPr="004A3F11">
        <w:rPr>
          <w:rFonts w:ascii="Noto Serif Black" w:hAnsi="Noto Serif Black"/>
          <w:b/>
          <w:sz w:val="19"/>
          <w:lang w:val="lv-LV"/>
        </w:rPr>
        <w:t>ekonomiskie</w:t>
      </w:r>
      <w:r w:rsidRPr="004A3F11">
        <w:rPr>
          <w:sz w:val="19"/>
          <w:lang w:val="lv-LV"/>
        </w:rPr>
        <w:t xml:space="preserve">, </w:t>
      </w:r>
      <w:r w:rsidRPr="004A3F11">
        <w:rPr>
          <w:rFonts w:ascii="Noto Serif Black" w:hAnsi="Noto Serif Black"/>
          <w:b/>
          <w:sz w:val="19"/>
          <w:lang w:val="lv-LV"/>
        </w:rPr>
        <w:t xml:space="preserve">sociālie </w:t>
      </w:r>
      <w:r w:rsidRPr="004A3F11">
        <w:rPr>
          <w:sz w:val="19"/>
          <w:lang w:val="lv-LV"/>
        </w:rPr>
        <w:t xml:space="preserve">un </w:t>
      </w:r>
      <w:r w:rsidRPr="004A3F11">
        <w:rPr>
          <w:rFonts w:ascii="Noto Serif Black" w:hAnsi="Noto Serif Black"/>
          <w:b/>
          <w:sz w:val="19"/>
          <w:lang w:val="lv-LV"/>
        </w:rPr>
        <w:t xml:space="preserve">personiskie </w:t>
      </w:r>
      <w:r w:rsidRPr="004A3F11">
        <w:rPr>
          <w:sz w:val="19"/>
          <w:lang w:val="lv-LV"/>
        </w:rPr>
        <w:t>faktori".</w:t>
      </w:r>
    </w:p>
    <w:p w14:paraId="3B221139" w14:textId="77777777" w:rsidR="00FE57D8" w:rsidRPr="004A3F11" w:rsidRDefault="00000000">
      <w:pPr>
        <w:pStyle w:val="Heading4"/>
        <w:spacing w:before="209" w:line="252" w:lineRule="exact"/>
        <w:rPr>
          <w:lang w:val="lv-LV"/>
        </w:rPr>
      </w:pPr>
      <w:r w:rsidRPr="004A3F11">
        <w:rPr>
          <w:w w:val="115"/>
          <w:sz w:val="21"/>
          <w:lang w:val="lv-LV"/>
        </w:rPr>
        <w:t xml:space="preserve">Strukturālie </w:t>
      </w:r>
      <w:r w:rsidRPr="004A3F11">
        <w:rPr>
          <w:spacing w:val="-2"/>
          <w:w w:val="115"/>
          <w:sz w:val="21"/>
          <w:lang w:val="lv-LV"/>
        </w:rPr>
        <w:t>faktori</w:t>
      </w:r>
    </w:p>
    <w:p w14:paraId="24FB9CA3" w14:textId="77777777" w:rsidR="00FE57D8" w:rsidRPr="004A3F11" w:rsidRDefault="00000000">
      <w:pPr>
        <w:pStyle w:val="ListParagraph"/>
        <w:numPr>
          <w:ilvl w:val="0"/>
          <w:numId w:val="1"/>
        </w:numPr>
        <w:tabs>
          <w:tab w:val="left" w:pos="3163"/>
        </w:tabs>
        <w:spacing w:line="235" w:lineRule="auto"/>
        <w:ind w:right="746"/>
        <w:rPr>
          <w:sz w:val="20"/>
          <w:lang w:val="lv-LV"/>
        </w:rPr>
      </w:pPr>
      <w:r w:rsidRPr="004A3F11">
        <w:rPr>
          <w:rFonts w:ascii="Noto Serif Black" w:hAnsi="Noto Serif Black"/>
          <w:b/>
          <w:sz w:val="19"/>
          <w:lang w:val="lv-LV"/>
        </w:rPr>
        <w:t xml:space="preserve">Varas nelīdzsvarotība </w:t>
      </w:r>
      <w:r w:rsidRPr="004A3F11">
        <w:rPr>
          <w:sz w:val="19"/>
          <w:lang w:val="lv-LV"/>
        </w:rPr>
        <w:t xml:space="preserve">- vāja varas dalīšana un neefektīva kontrole un </w:t>
      </w:r>
      <w:r w:rsidRPr="004A3F11">
        <w:rPr>
          <w:w w:val="110"/>
          <w:sz w:val="19"/>
          <w:lang w:val="lv-LV"/>
        </w:rPr>
        <w:t>līdzsvars apdraud tiesu neatkarību.</w:t>
      </w:r>
    </w:p>
    <w:p w14:paraId="63B4E664" w14:textId="77777777" w:rsidR="00FE57D8" w:rsidRPr="004A3F11" w:rsidRDefault="00000000">
      <w:pPr>
        <w:pStyle w:val="ListParagraph"/>
        <w:numPr>
          <w:ilvl w:val="0"/>
          <w:numId w:val="1"/>
        </w:numPr>
        <w:tabs>
          <w:tab w:val="left" w:pos="3163"/>
        </w:tabs>
        <w:spacing w:line="235" w:lineRule="auto"/>
        <w:ind w:right="324"/>
        <w:rPr>
          <w:sz w:val="20"/>
          <w:lang w:val="lv-LV"/>
        </w:rPr>
      </w:pPr>
      <w:r w:rsidRPr="004A3F11">
        <w:rPr>
          <w:rFonts w:ascii="Noto Serif Black" w:hAnsi="Noto Serif Black"/>
          <w:b/>
          <w:sz w:val="19"/>
          <w:lang w:val="lv-LV"/>
        </w:rPr>
        <w:t xml:space="preserve">Pārredzamības trūkums </w:t>
      </w:r>
      <w:r w:rsidRPr="004A3F11">
        <w:rPr>
          <w:sz w:val="19"/>
          <w:lang w:val="lv-LV"/>
        </w:rPr>
        <w:t xml:space="preserve">- ierobežota piekļuve tiesu iestāžu informācijai veicina koruptīvas </w:t>
      </w:r>
      <w:r w:rsidRPr="004A3F11">
        <w:rPr>
          <w:spacing w:val="-2"/>
          <w:w w:val="110"/>
          <w:sz w:val="19"/>
          <w:lang w:val="lv-LV"/>
        </w:rPr>
        <w:t>darbības.</w:t>
      </w:r>
    </w:p>
    <w:p w14:paraId="2DF7679E" w14:textId="77777777" w:rsidR="00FE57D8" w:rsidRPr="004A3F11" w:rsidRDefault="00000000">
      <w:pPr>
        <w:pStyle w:val="ListParagraph"/>
        <w:numPr>
          <w:ilvl w:val="0"/>
          <w:numId w:val="1"/>
        </w:numPr>
        <w:tabs>
          <w:tab w:val="left" w:pos="3163"/>
        </w:tabs>
        <w:spacing w:line="240" w:lineRule="exact"/>
        <w:ind w:right="534"/>
        <w:rPr>
          <w:sz w:val="20"/>
          <w:lang w:val="lv-LV"/>
        </w:rPr>
      </w:pPr>
      <w:r w:rsidRPr="004A3F11">
        <w:rPr>
          <w:rFonts w:ascii="Noto Serif Black" w:hAnsi="Noto Serif Black"/>
          <w:b/>
          <w:sz w:val="19"/>
          <w:lang w:val="lv-LV"/>
        </w:rPr>
        <w:t xml:space="preserve">Noteikumu trūkums </w:t>
      </w:r>
      <w:r w:rsidRPr="004A3F11">
        <w:rPr>
          <w:sz w:val="19"/>
          <w:lang w:val="lv-LV"/>
        </w:rPr>
        <w:t xml:space="preserve">- ētisku norādījumu trūkums, vispārējas izpratnes trūkums </w:t>
      </w:r>
      <w:r w:rsidRPr="004A3F11">
        <w:rPr>
          <w:w w:val="110"/>
          <w:sz w:val="19"/>
          <w:lang w:val="lv-LV"/>
        </w:rPr>
        <w:t>par korupcijas bīstamību un tiesu vadības norādījumu trūkums veicina vienaldzību pret korupciju.</w:t>
      </w:r>
    </w:p>
    <w:p w14:paraId="074ED159" w14:textId="77777777" w:rsidR="00FE57D8" w:rsidRPr="004A3F11" w:rsidRDefault="00FE57D8">
      <w:pPr>
        <w:pStyle w:val="ListParagraph"/>
        <w:spacing w:line="240" w:lineRule="exact"/>
        <w:rPr>
          <w:sz w:val="20"/>
          <w:lang w:val="lv-LV"/>
        </w:rPr>
        <w:sectPr w:rsidR="00FE57D8" w:rsidRPr="004A3F11">
          <w:headerReference w:type="default" r:id="rId411"/>
          <w:pgSz w:w="11910" w:h="16840"/>
          <w:pgMar w:top="720" w:right="425" w:bottom="280" w:left="566" w:header="525" w:footer="0" w:gutter="0"/>
          <w:pgNumType w:start="128"/>
          <w:cols w:space="708"/>
        </w:sectPr>
      </w:pPr>
    </w:p>
    <w:p w14:paraId="75C1F89A" w14:textId="77777777" w:rsidR="00FE57D8" w:rsidRPr="004A3F11" w:rsidRDefault="00000000">
      <w:pPr>
        <w:pStyle w:val="BodyText"/>
        <w:rPr>
          <w:sz w:val="22"/>
          <w:lang w:val="lv-LV"/>
        </w:rPr>
      </w:pPr>
      <w:r w:rsidRPr="004A3F11">
        <w:rPr>
          <w:noProof/>
          <w:sz w:val="22"/>
          <w:lang w:val="lv-LV"/>
        </w:rPr>
        <w:lastRenderedPageBreak/>
        <mc:AlternateContent>
          <mc:Choice Requires="wpg">
            <w:drawing>
              <wp:anchor distT="0" distB="0" distL="0" distR="0" simplePos="0" relativeHeight="251688448" behindDoc="1" locked="0" layoutInCell="1" allowOverlap="1" wp14:anchorId="7D57939D" wp14:editId="23C6EB9E">
                <wp:simplePos x="0" y="0"/>
                <wp:positionH relativeFrom="page">
                  <wp:posOffset>360001</wp:posOffset>
                </wp:positionH>
                <wp:positionV relativeFrom="page">
                  <wp:posOffset>663975</wp:posOffset>
                </wp:positionV>
                <wp:extent cx="6840220" cy="9668510"/>
                <wp:effectExtent l="0" t="0" r="0" b="0"/>
                <wp:wrapNone/>
                <wp:docPr id="635" name="Group 63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36" name="Graphic 63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37" name="Graphic 63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123F29EF" id="Group 635" o:spid="_x0000_s1026" style="position:absolute;margin-left:28.35pt;margin-top:52.3pt;width:538.6pt;height:761.3pt;z-index:-25162803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P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JVkP8+8AgAAQggAAA4AAAAAAAAAAAAAAAAALgIAAGRycy9lMm9Eb2MueG1sUEsBAi0AFAAGAAgA&#10;AAAhAEzXSFHiAAAADAEAAA8AAAAAAAAAAAAAAAAAFgUAAGRycy9kb3ducmV2LnhtbFBLBQYAAAAA&#10;BAAEAPMAAAAlBgAAAAA=&#10;">
                <v:shape id="Graphic 63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" path="m,9661677l,e" filled="f" strokecolor="#354754" strokeweight=".5pt">
                  <v:path arrowok="t"/>
                </v:shape>
                <v:shape id="Graphic 63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" path="m,l6840004,e" filled="f" strokecolor="#354754" strokeweight=".5pt">
                  <v:path arrowok="t"/>
                </v:shape>
                <w10:wrap anchorx="page" anchory="page"/>
              </v:group>
            </w:pict>
          </mc:Fallback>
        </mc:AlternateContent>
      </w:r>
    </w:p>
    <w:p w14:paraId="2D6B31C5" w14:textId="77777777" w:rsidR="00FE57D8" w:rsidRPr="004A3F11" w:rsidRDefault="00FE57D8">
      <w:pPr>
        <w:pStyle w:val="BodyText"/>
        <w:rPr>
          <w:sz w:val="22"/>
          <w:lang w:val="lv-LV"/>
        </w:rPr>
      </w:pPr>
    </w:p>
    <w:p w14:paraId="046115EE" w14:textId="77777777" w:rsidR="00FE57D8" w:rsidRPr="004A3F11" w:rsidRDefault="00FE57D8">
      <w:pPr>
        <w:pStyle w:val="BodyText"/>
        <w:rPr>
          <w:sz w:val="22"/>
          <w:lang w:val="lv-LV"/>
        </w:rPr>
      </w:pPr>
    </w:p>
    <w:p w14:paraId="1B930A41" w14:textId="77777777" w:rsidR="00FE57D8" w:rsidRPr="004A3F11" w:rsidRDefault="00FE57D8">
      <w:pPr>
        <w:pStyle w:val="BodyText"/>
        <w:rPr>
          <w:sz w:val="22"/>
          <w:lang w:val="lv-LV"/>
        </w:rPr>
      </w:pPr>
    </w:p>
    <w:p w14:paraId="72FD1B54" w14:textId="77777777" w:rsidR="00FE57D8" w:rsidRPr="004A3F11" w:rsidRDefault="00FE57D8">
      <w:pPr>
        <w:pStyle w:val="BodyText"/>
        <w:rPr>
          <w:sz w:val="22"/>
          <w:lang w:val="lv-LV"/>
        </w:rPr>
      </w:pPr>
    </w:p>
    <w:p w14:paraId="730E5CCC" w14:textId="77777777" w:rsidR="00FE57D8" w:rsidRPr="004A3F11" w:rsidRDefault="00FE57D8">
      <w:pPr>
        <w:pStyle w:val="BodyText"/>
        <w:rPr>
          <w:sz w:val="22"/>
          <w:lang w:val="lv-LV"/>
        </w:rPr>
      </w:pPr>
    </w:p>
    <w:p w14:paraId="090B04E9" w14:textId="77777777" w:rsidR="00FE57D8" w:rsidRPr="004A3F11" w:rsidRDefault="00FE57D8">
      <w:pPr>
        <w:pStyle w:val="BodyText"/>
        <w:spacing w:before="174"/>
        <w:rPr>
          <w:sz w:val="22"/>
          <w:lang w:val="lv-LV"/>
        </w:rPr>
      </w:pPr>
    </w:p>
    <w:p w14:paraId="06C8096F" w14:textId="77777777" w:rsidR="00FE57D8" w:rsidRPr="004A3F11" w:rsidRDefault="00000000">
      <w:pPr>
        <w:pStyle w:val="Heading4"/>
        <w:spacing w:line="252" w:lineRule="exact"/>
        <w:rPr>
          <w:lang w:val="lv-LV"/>
        </w:rPr>
      </w:pPr>
      <w:r w:rsidRPr="004A3F11">
        <w:rPr>
          <w:w w:val="110"/>
          <w:sz w:val="21"/>
          <w:lang w:val="lv-LV"/>
        </w:rPr>
        <w:t xml:space="preserve">Ekonomiskie </w:t>
      </w:r>
      <w:r w:rsidRPr="004A3F11">
        <w:rPr>
          <w:spacing w:val="-2"/>
          <w:w w:val="115"/>
          <w:sz w:val="21"/>
          <w:lang w:val="lv-LV"/>
        </w:rPr>
        <w:t>faktori</w:t>
      </w:r>
    </w:p>
    <w:p w14:paraId="431E8FEF" w14:textId="77777777" w:rsidR="00FE57D8" w:rsidRPr="004A3F11" w:rsidRDefault="00000000">
      <w:pPr>
        <w:pStyle w:val="ListParagraph"/>
        <w:numPr>
          <w:ilvl w:val="0"/>
          <w:numId w:val="1"/>
        </w:numPr>
        <w:tabs>
          <w:tab w:val="left" w:pos="3163"/>
        </w:tabs>
        <w:spacing w:line="235" w:lineRule="auto"/>
        <w:ind w:right="964"/>
        <w:rPr>
          <w:sz w:val="20"/>
          <w:lang w:val="lv-LV"/>
        </w:rPr>
      </w:pPr>
      <w:r w:rsidRPr="004A3F11">
        <w:rPr>
          <w:rFonts w:ascii="Noto Serif Black" w:hAnsi="Noto Serif Black"/>
          <w:b/>
          <w:sz w:val="19"/>
          <w:lang w:val="lv-LV"/>
        </w:rPr>
        <w:t xml:space="preserve">Slikti darba apstākļi </w:t>
      </w:r>
      <w:r w:rsidRPr="004A3F11">
        <w:rPr>
          <w:sz w:val="19"/>
          <w:lang w:val="lv-LV"/>
        </w:rPr>
        <w:t xml:space="preserve">- zemas algas, nepietiekami pabalsti, neatbilstoša </w:t>
      </w:r>
      <w:r w:rsidRPr="004A3F11">
        <w:rPr>
          <w:w w:val="110"/>
          <w:sz w:val="19"/>
          <w:lang w:val="lv-LV"/>
        </w:rPr>
        <w:t>infrastruktūra un nepietiekams tiesu darbinieku skaits palielina korupcijas iespējamību.</w:t>
      </w:r>
    </w:p>
    <w:p w14:paraId="0684AEE7" w14:textId="77777777" w:rsidR="00FE57D8" w:rsidRPr="004A3F11" w:rsidRDefault="00000000">
      <w:pPr>
        <w:pStyle w:val="ListParagraph"/>
        <w:numPr>
          <w:ilvl w:val="0"/>
          <w:numId w:val="1"/>
        </w:numPr>
        <w:tabs>
          <w:tab w:val="left" w:pos="3163"/>
        </w:tabs>
        <w:spacing w:line="235" w:lineRule="auto"/>
        <w:ind w:right="339"/>
        <w:rPr>
          <w:sz w:val="20"/>
          <w:lang w:val="lv-LV"/>
        </w:rPr>
      </w:pPr>
      <w:r w:rsidRPr="004A3F11">
        <w:rPr>
          <w:sz w:val="19"/>
          <w:lang w:val="lv-LV"/>
        </w:rPr>
        <w:t xml:space="preserve">Tiesneši, kas izskata lietas, kurās viņi ir tieši </w:t>
      </w:r>
      <w:r w:rsidRPr="004A3F11">
        <w:rPr>
          <w:w w:val="110"/>
          <w:sz w:val="19"/>
          <w:lang w:val="lv-LV"/>
        </w:rPr>
        <w:t>vai netieši finansiāli ieinteresēti, var apdraudēt objektivitāti.</w:t>
      </w:r>
    </w:p>
    <w:p w14:paraId="2B3676B0" w14:textId="77777777" w:rsidR="00FE57D8" w:rsidRPr="004A3F11" w:rsidRDefault="00000000">
      <w:pPr>
        <w:pStyle w:val="Heading4"/>
        <w:spacing w:before="203" w:line="252" w:lineRule="exact"/>
        <w:rPr>
          <w:lang w:val="lv-LV"/>
        </w:rPr>
      </w:pPr>
      <w:r w:rsidRPr="004A3F11">
        <w:rPr>
          <w:w w:val="115"/>
          <w:sz w:val="21"/>
          <w:lang w:val="lv-LV"/>
        </w:rPr>
        <w:t xml:space="preserve">Sociālie un kultūras </w:t>
      </w:r>
      <w:r w:rsidRPr="004A3F11">
        <w:rPr>
          <w:spacing w:val="-2"/>
          <w:w w:val="115"/>
          <w:sz w:val="21"/>
          <w:lang w:val="lv-LV"/>
        </w:rPr>
        <w:t>faktori</w:t>
      </w:r>
    </w:p>
    <w:p w14:paraId="6373FC33" w14:textId="77777777" w:rsidR="00FE57D8" w:rsidRPr="004A3F11" w:rsidRDefault="00000000">
      <w:pPr>
        <w:pStyle w:val="ListParagraph"/>
        <w:numPr>
          <w:ilvl w:val="0"/>
          <w:numId w:val="1"/>
        </w:numPr>
        <w:tabs>
          <w:tab w:val="left" w:pos="3163"/>
        </w:tabs>
        <w:spacing w:line="235" w:lineRule="auto"/>
        <w:ind w:right="478"/>
        <w:rPr>
          <w:sz w:val="20"/>
          <w:lang w:val="lv-LV"/>
        </w:rPr>
      </w:pPr>
      <w:r w:rsidRPr="004A3F11">
        <w:rPr>
          <w:w w:val="105"/>
          <w:sz w:val="19"/>
          <w:lang w:val="lv-LV"/>
        </w:rPr>
        <w:t xml:space="preserve">Sabiedrības </w:t>
      </w:r>
      <w:r w:rsidRPr="004A3F11">
        <w:rPr>
          <w:rFonts w:ascii="Noto Serif Black" w:hAnsi="Noto Serif Black"/>
          <w:b/>
          <w:w w:val="105"/>
          <w:sz w:val="19"/>
          <w:lang w:val="lv-LV"/>
        </w:rPr>
        <w:t xml:space="preserve">iecietība pret korupciju </w:t>
      </w:r>
      <w:r w:rsidRPr="004A3F11">
        <w:rPr>
          <w:w w:val="105"/>
          <w:sz w:val="19"/>
          <w:lang w:val="lv-LV"/>
        </w:rPr>
        <w:t>- plašāka korupcijas kultūra vājina tiesnešu objektivitāti.</w:t>
      </w:r>
    </w:p>
    <w:p w14:paraId="739F2E8E" w14:textId="77777777" w:rsidR="00FE57D8" w:rsidRPr="004A3F11" w:rsidRDefault="00000000">
      <w:pPr>
        <w:pStyle w:val="ListParagraph"/>
        <w:numPr>
          <w:ilvl w:val="0"/>
          <w:numId w:val="1"/>
        </w:numPr>
        <w:tabs>
          <w:tab w:val="left" w:pos="3163"/>
        </w:tabs>
        <w:spacing w:line="235" w:lineRule="auto"/>
        <w:ind w:right="859"/>
        <w:rPr>
          <w:sz w:val="20"/>
          <w:lang w:val="lv-LV"/>
        </w:rPr>
      </w:pPr>
      <w:r w:rsidRPr="004A3F11">
        <w:rPr>
          <w:rFonts w:ascii="Noto Serif Black" w:hAnsi="Noto Serif Black"/>
          <w:b/>
          <w:sz w:val="19"/>
          <w:lang w:val="lv-LV"/>
        </w:rPr>
        <w:t xml:space="preserve">Tiesnešu klimats </w:t>
      </w:r>
      <w:r w:rsidRPr="004A3F11">
        <w:rPr>
          <w:sz w:val="19"/>
          <w:lang w:val="lv-LV"/>
        </w:rPr>
        <w:t xml:space="preserve">- Tiesu sistēma, kas pieļauj neētisku uzvedību, veicina </w:t>
      </w:r>
      <w:r w:rsidRPr="004A3F11">
        <w:rPr>
          <w:w w:val="110"/>
          <w:sz w:val="19"/>
          <w:lang w:val="lv-LV"/>
        </w:rPr>
        <w:t>atsevišķu personu pārkāpumus.</w:t>
      </w:r>
    </w:p>
    <w:p w14:paraId="3CC9EB5B" w14:textId="77777777" w:rsidR="00FE57D8" w:rsidRPr="004A3F11" w:rsidRDefault="00000000">
      <w:pPr>
        <w:pStyle w:val="ListParagraph"/>
        <w:numPr>
          <w:ilvl w:val="0"/>
          <w:numId w:val="1"/>
        </w:numPr>
        <w:tabs>
          <w:tab w:val="left" w:pos="3163"/>
        </w:tabs>
        <w:spacing w:line="235" w:lineRule="auto"/>
        <w:ind w:right="929"/>
        <w:rPr>
          <w:sz w:val="20"/>
          <w:lang w:val="lv-LV"/>
        </w:rPr>
      </w:pPr>
      <w:r w:rsidRPr="004A3F11">
        <w:rPr>
          <w:rFonts w:ascii="Noto Serif Black" w:hAnsi="Noto Serif Black"/>
          <w:b/>
          <w:w w:val="105"/>
          <w:sz w:val="19"/>
          <w:lang w:val="lv-LV"/>
        </w:rPr>
        <w:t xml:space="preserve">Kolēģu un iestāžu spiediens </w:t>
      </w:r>
      <w:r w:rsidRPr="004A3F11">
        <w:rPr>
          <w:w w:val="105"/>
          <w:sz w:val="19"/>
          <w:lang w:val="lv-LV"/>
        </w:rPr>
        <w:t>- tiesneši var saskarties ar nepamatotu kolēģu vai ietekmīgu grupu ietekmi tiesu sistēmā.</w:t>
      </w:r>
    </w:p>
    <w:p w14:paraId="2956DFF2" w14:textId="77777777" w:rsidR="00FE57D8" w:rsidRPr="004A3F11" w:rsidRDefault="00000000">
      <w:pPr>
        <w:pStyle w:val="Heading4"/>
        <w:spacing w:before="191" w:line="252" w:lineRule="exact"/>
        <w:rPr>
          <w:lang w:val="lv-LV"/>
        </w:rPr>
      </w:pPr>
      <w:r w:rsidRPr="004A3F11">
        <w:rPr>
          <w:w w:val="115"/>
          <w:sz w:val="21"/>
          <w:lang w:val="lv-LV"/>
        </w:rPr>
        <w:t xml:space="preserve">Personiskie </w:t>
      </w:r>
      <w:r w:rsidRPr="004A3F11">
        <w:rPr>
          <w:spacing w:val="-2"/>
          <w:w w:val="115"/>
          <w:sz w:val="21"/>
          <w:lang w:val="lv-LV"/>
        </w:rPr>
        <w:t>faktori</w:t>
      </w:r>
    </w:p>
    <w:p w14:paraId="04DA113F" w14:textId="77777777" w:rsidR="00FE57D8" w:rsidRPr="004A3F11" w:rsidRDefault="00000000">
      <w:pPr>
        <w:pStyle w:val="ListParagraph"/>
        <w:numPr>
          <w:ilvl w:val="0"/>
          <w:numId w:val="1"/>
        </w:numPr>
        <w:tabs>
          <w:tab w:val="left" w:pos="3163"/>
        </w:tabs>
        <w:spacing w:line="235" w:lineRule="auto"/>
        <w:ind w:right="429"/>
        <w:rPr>
          <w:sz w:val="20"/>
          <w:lang w:val="lv-LV"/>
        </w:rPr>
      </w:pPr>
      <w:r w:rsidRPr="004A3F11">
        <w:rPr>
          <w:rFonts w:ascii="Noto Serif Black" w:hAnsi="Noto Serif Black"/>
          <w:b/>
          <w:sz w:val="19"/>
          <w:lang w:val="lv-LV"/>
        </w:rPr>
        <w:t xml:space="preserve">Karjeras ambīcijas un paaugstināšana amatā </w:t>
      </w:r>
      <w:r w:rsidRPr="004A3F11">
        <w:rPr>
          <w:sz w:val="19"/>
          <w:lang w:val="lv-LV"/>
        </w:rPr>
        <w:t>- tiesneši, kuri par prioritāti izvirza personīgo izaugsmi</w:t>
      </w:r>
      <w:r w:rsidRPr="004A3F11">
        <w:rPr>
          <w:w w:val="110"/>
          <w:sz w:val="19"/>
          <w:lang w:val="lv-LV"/>
        </w:rPr>
        <w:t>, var kļūt vienaldzīgi pret ētiskiem riskiem.</w:t>
      </w:r>
    </w:p>
    <w:p w14:paraId="3CD4588E" w14:textId="77777777" w:rsidR="00FE57D8" w:rsidRPr="004A3F11" w:rsidRDefault="00000000">
      <w:pPr>
        <w:pStyle w:val="ListParagraph"/>
        <w:numPr>
          <w:ilvl w:val="0"/>
          <w:numId w:val="1"/>
        </w:numPr>
        <w:tabs>
          <w:tab w:val="left" w:pos="3163"/>
        </w:tabs>
        <w:spacing w:line="235" w:lineRule="auto"/>
        <w:ind w:right="231"/>
        <w:rPr>
          <w:sz w:val="20"/>
          <w:lang w:val="lv-LV"/>
        </w:rPr>
      </w:pPr>
      <w:r w:rsidRPr="004A3F11">
        <w:rPr>
          <w:rFonts w:ascii="Noto Serif Black" w:hAnsi="Noto Serif Black"/>
          <w:b/>
          <w:sz w:val="19"/>
          <w:lang w:val="lv-LV"/>
        </w:rPr>
        <w:t xml:space="preserve">Bailes no atriebības </w:t>
      </w:r>
      <w:r w:rsidRPr="004A3F11">
        <w:rPr>
          <w:sz w:val="19"/>
          <w:lang w:val="lv-LV"/>
        </w:rPr>
        <w:t>- tiesnešu unikālā loma padara viņus neaizsargātus pret piespiešanu</w:t>
      </w:r>
      <w:r w:rsidRPr="004A3F11">
        <w:rPr>
          <w:w w:val="110"/>
          <w:sz w:val="19"/>
          <w:lang w:val="lv-LV"/>
        </w:rPr>
        <w:t>, samazinot viņu spēju pretoties ārējam spiedienam.</w:t>
      </w:r>
    </w:p>
    <w:p w14:paraId="3956220B" w14:textId="77777777" w:rsidR="00FE57D8" w:rsidRPr="004A3F11" w:rsidRDefault="00000000">
      <w:pPr>
        <w:pStyle w:val="BodyText"/>
        <w:spacing w:before="226" w:line="249" w:lineRule="auto"/>
        <w:ind w:left="2936"/>
        <w:rPr>
          <w:lang w:val="lv-LV"/>
        </w:rPr>
      </w:pPr>
      <w:r w:rsidRPr="004A3F11">
        <w:rPr>
          <w:w w:val="110"/>
          <w:sz w:val="19"/>
          <w:lang w:val="lv-LV"/>
        </w:rPr>
        <w:t>Šie faktori, kas bieži ir savstarpēji saistīti, nopietni apdraud tiesnešu neatkarību un integritāti, galu galā graujot sabiedrības uzticību tiesu varai.</w:t>
      </w:r>
    </w:p>
    <w:p w14:paraId="3864CD66" w14:textId="77777777" w:rsidR="00FE57D8" w:rsidRPr="004A3F11" w:rsidRDefault="00000000">
      <w:pPr>
        <w:pStyle w:val="Heading3"/>
        <w:spacing w:before="200"/>
        <w:rPr>
          <w:lang w:val="lv-LV"/>
        </w:rPr>
      </w:pPr>
      <w:r w:rsidRPr="004A3F11">
        <w:rPr>
          <w:w w:val="110"/>
          <w:sz w:val="23"/>
          <w:lang w:val="lv-LV"/>
        </w:rPr>
        <w:t xml:space="preserve">Tiesnešu </w:t>
      </w:r>
      <w:r w:rsidRPr="004A3F11">
        <w:rPr>
          <w:spacing w:val="-2"/>
          <w:w w:val="110"/>
          <w:sz w:val="23"/>
          <w:lang w:val="lv-LV"/>
        </w:rPr>
        <w:t xml:space="preserve">korupcijas </w:t>
      </w:r>
      <w:r w:rsidRPr="004A3F11">
        <w:rPr>
          <w:w w:val="110"/>
          <w:sz w:val="23"/>
          <w:lang w:val="lv-LV"/>
        </w:rPr>
        <w:t>izpausmes</w:t>
      </w:r>
    </w:p>
    <w:p w14:paraId="0E288DE3" w14:textId="77777777" w:rsidR="00FE57D8" w:rsidRPr="004A3F11" w:rsidRDefault="00000000">
      <w:pPr>
        <w:pStyle w:val="BodyText"/>
        <w:spacing w:line="244" w:lineRule="auto"/>
        <w:ind w:left="2936" w:right="237"/>
        <w:rPr>
          <w:lang w:val="lv-LV"/>
        </w:rPr>
      </w:pPr>
      <w:r w:rsidRPr="004A3F11">
        <w:rPr>
          <w:w w:val="110"/>
          <w:sz w:val="19"/>
          <w:lang w:val="lv-LV"/>
        </w:rPr>
        <w:t>Bet kā izpaužas tiesu korupcija (neatkarīgi no tā, vai darbība kvalificējama kā noziedzīgs nodarījums vai nē)? Šis temats ir plašs, un konkrētas izpausmes var grupēt dažādos veidos. Turklāt pierādījumi ir dažādi, sākot no neapstrīdamiem datiem un beidzot ar baumām. Neatkarīgi no riska, ko rada konkrētas parādības</w:t>
      </w:r>
      <w:proofErr w:type="gramStart"/>
      <w:r w:rsidRPr="004A3F11">
        <w:rPr>
          <w:w w:val="110"/>
          <w:sz w:val="19"/>
          <w:lang w:val="lv-LV"/>
        </w:rPr>
        <w:t>, vai to biežuma</w:t>
      </w:r>
      <w:proofErr w:type="gramEnd"/>
      <w:r w:rsidRPr="004A3F11">
        <w:rPr>
          <w:w w:val="110"/>
          <w:sz w:val="19"/>
          <w:lang w:val="lv-LV"/>
        </w:rPr>
        <w:t xml:space="preserve">, turpmāk ir sniegts iespējamo tiesu iestāžu korupcijas izpausmju saraksts. Tās </w:t>
      </w:r>
      <w:r w:rsidRPr="004A3F11">
        <w:rPr>
          <w:sz w:val="19"/>
          <w:lang w:val="lv-LV"/>
        </w:rPr>
        <w:t xml:space="preserve">aptver gan </w:t>
      </w:r>
      <w:r w:rsidRPr="004A3F11">
        <w:rPr>
          <w:rFonts w:ascii="Noto Serif Black"/>
          <w:b/>
          <w:sz w:val="19"/>
          <w:lang w:val="lv-LV"/>
        </w:rPr>
        <w:t>iek</w:t>
      </w:r>
      <w:r w:rsidRPr="004A3F11">
        <w:rPr>
          <w:rFonts w:ascii="Noto Serif Black"/>
          <w:b/>
          <w:sz w:val="19"/>
          <w:lang w:val="lv-LV"/>
        </w:rPr>
        <w:t>šē</w:t>
      </w:r>
      <w:r w:rsidRPr="004A3F11">
        <w:rPr>
          <w:rFonts w:ascii="Noto Serif Black"/>
          <w:b/>
          <w:sz w:val="19"/>
          <w:lang w:val="lv-LV"/>
        </w:rPr>
        <w:t>jo korupciju</w:t>
      </w:r>
      <w:r w:rsidRPr="004A3F11">
        <w:rPr>
          <w:sz w:val="19"/>
          <w:lang w:val="lv-LV"/>
        </w:rPr>
        <w:t xml:space="preserve">, kad tiesneši paši nepamatoti ietekmē savus </w:t>
      </w:r>
      <w:r w:rsidRPr="004A3F11">
        <w:rPr>
          <w:spacing w:val="-2"/>
          <w:sz w:val="19"/>
          <w:lang w:val="lv-LV"/>
        </w:rPr>
        <w:t>kolēģus</w:t>
      </w:r>
    </w:p>
    <w:p w14:paraId="44D7EA0C" w14:textId="77777777" w:rsidR="00FE57D8" w:rsidRPr="004A3F11" w:rsidRDefault="00000000">
      <w:pPr>
        <w:spacing w:line="232" w:lineRule="exact"/>
        <w:ind w:left="2936"/>
        <w:rPr>
          <w:sz w:val="20"/>
        </w:rPr>
      </w:pPr>
      <w:r w:rsidRPr="004A3F11">
        <w:rPr>
          <w:sz w:val="19"/>
        </w:rPr>
        <w:t>un veicina ārējo korupciju</w:t>
      </w:r>
      <w:proofErr w:type="gramStart"/>
      <w:r w:rsidRPr="004A3F11">
        <w:rPr>
          <w:sz w:val="19"/>
        </w:rPr>
        <w:t xml:space="preserve">, un </w:t>
      </w:r>
      <w:r w:rsidRPr="004A3F11">
        <w:rPr>
          <w:rFonts w:ascii="Noto Serif Black"/>
          <w:b/>
          <w:sz w:val="19"/>
        </w:rPr>
        <w:t>ā</w:t>
      </w:r>
      <w:r w:rsidRPr="004A3F11">
        <w:rPr>
          <w:rFonts w:ascii="Noto Serif Black"/>
          <w:b/>
          <w:sz w:val="19"/>
        </w:rPr>
        <w:t>r</w:t>
      </w:r>
      <w:r w:rsidRPr="004A3F11">
        <w:rPr>
          <w:rFonts w:ascii="Noto Serif Black"/>
          <w:b/>
          <w:sz w:val="19"/>
        </w:rPr>
        <w:t>ē</w:t>
      </w:r>
      <w:r w:rsidRPr="004A3F11">
        <w:rPr>
          <w:rFonts w:ascii="Noto Serif Black"/>
          <w:b/>
          <w:sz w:val="19"/>
        </w:rPr>
        <w:t>jo korupciju</w:t>
      </w:r>
      <w:proofErr w:type="gramEnd"/>
      <w:r w:rsidRPr="004A3F11">
        <w:rPr>
          <w:rFonts w:ascii="Noto Serif Black"/>
          <w:b/>
          <w:sz w:val="19"/>
        </w:rPr>
        <w:t xml:space="preserve">, </w:t>
      </w:r>
      <w:r w:rsidRPr="004A3F11">
        <w:rPr>
          <w:sz w:val="19"/>
        </w:rPr>
        <w:t xml:space="preserve">kas tiek saprasta kā </w:t>
      </w:r>
      <w:r w:rsidRPr="004A3F11">
        <w:rPr>
          <w:spacing w:val="-2"/>
          <w:sz w:val="19"/>
        </w:rPr>
        <w:t>mijiedarbība</w:t>
      </w:r>
    </w:p>
    <w:p w14:paraId="2A3AAB1F" w14:textId="77777777" w:rsidR="00FE57D8" w:rsidRPr="004A3F11" w:rsidRDefault="00000000">
      <w:pPr>
        <w:pStyle w:val="BodyText"/>
        <w:spacing w:line="227" w:lineRule="exact"/>
        <w:ind w:left="2936"/>
        <w:rPr>
          <w:lang w:val="lv-LV"/>
        </w:rPr>
      </w:pPr>
      <w:r w:rsidRPr="004A3F11">
        <w:rPr>
          <w:w w:val="110"/>
          <w:sz w:val="19"/>
          <w:lang w:val="lv-LV"/>
        </w:rPr>
        <w:t xml:space="preserve">tiesu amatpersonu un ārējo personu, advokātu u. c. starpā, lai manipulētu ar tiesas </w:t>
      </w:r>
      <w:r w:rsidRPr="004A3F11">
        <w:rPr>
          <w:spacing w:val="-2"/>
          <w:w w:val="110"/>
          <w:sz w:val="19"/>
          <w:lang w:val="lv-LV"/>
        </w:rPr>
        <w:t>lēmumiem.</w:t>
      </w:r>
    </w:p>
    <w:p w14:paraId="27C39928" w14:textId="77777777" w:rsidR="00FE57D8" w:rsidRPr="004A3F11" w:rsidRDefault="00000000">
      <w:pPr>
        <w:pStyle w:val="Heading4"/>
        <w:spacing w:before="222" w:line="252" w:lineRule="exact"/>
        <w:rPr>
          <w:lang w:val="lv-LV"/>
        </w:rPr>
      </w:pPr>
      <w:r w:rsidRPr="004A3F11">
        <w:rPr>
          <w:w w:val="110"/>
          <w:sz w:val="21"/>
          <w:lang w:val="lv-LV"/>
        </w:rPr>
        <w:t xml:space="preserve">Pilnvaru ļaunprātīga izmantošana un tiesnešu </w:t>
      </w:r>
      <w:r w:rsidRPr="004A3F11">
        <w:rPr>
          <w:spacing w:val="-2"/>
          <w:w w:val="110"/>
          <w:sz w:val="21"/>
          <w:lang w:val="lv-LV"/>
        </w:rPr>
        <w:t>pārkāpumi</w:t>
      </w:r>
    </w:p>
    <w:p w14:paraId="15D765A8" w14:textId="77777777" w:rsidR="00FE57D8" w:rsidRPr="004A3F11" w:rsidRDefault="00000000">
      <w:pPr>
        <w:pStyle w:val="ListParagraph"/>
        <w:numPr>
          <w:ilvl w:val="0"/>
          <w:numId w:val="1"/>
        </w:numPr>
        <w:tabs>
          <w:tab w:val="left" w:pos="3162"/>
        </w:tabs>
        <w:spacing w:line="240" w:lineRule="exact"/>
        <w:ind w:left="3162" w:hanging="226"/>
        <w:rPr>
          <w:sz w:val="20"/>
          <w:lang w:val="lv-LV"/>
        </w:rPr>
      </w:pPr>
      <w:r w:rsidRPr="004A3F11">
        <w:rPr>
          <w:rFonts w:ascii="Noto Serif Black" w:hAnsi="Noto Serif Black"/>
          <w:b/>
          <w:sz w:val="19"/>
          <w:lang w:val="lv-LV"/>
        </w:rPr>
        <w:t xml:space="preserve">Kukuļošana </w:t>
      </w:r>
      <w:r w:rsidRPr="004A3F11">
        <w:rPr>
          <w:sz w:val="19"/>
          <w:lang w:val="lv-LV"/>
        </w:rPr>
        <w:t xml:space="preserve">- tiesneši saņem naudu, dāvanas vai pakalpojumus apmaiņā pret labvēlīgiem </w:t>
      </w:r>
      <w:r w:rsidRPr="004A3F11">
        <w:rPr>
          <w:spacing w:val="-2"/>
          <w:sz w:val="19"/>
          <w:lang w:val="lv-LV"/>
        </w:rPr>
        <w:t>nolēmumiem.</w:t>
      </w:r>
    </w:p>
    <w:p w14:paraId="03639482" w14:textId="77777777" w:rsidR="00FE57D8" w:rsidRPr="004A3F11" w:rsidRDefault="00000000">
      <w:pPr>
        <w:pStyle w:val="ListParagraph"/>
        <w:numPr>
          <w:ilvl w:val="0"/>
          <w:numId w:val="1"/>
        </w:numPr>
        <w:tabs>
          <w:tab w:val="left" w:pos="3163"/>
        </w:tabs>
        <w:spacing w:line="235" w:lineRule="auto"/>
        <w:ind w:right="526"/>
        <w:rPr>
          <w:sz w:val="20"/>
          <w:lang w:val="lv-LV"/>
        </w:rPr>
      </w:pPr>
      <w:r w:rsidRPr="004A3F11">
        <w:rPr>
          <w:rFonts w:ascii="Noto Serif Black" w:hAnsi="Noto Serif Black"/>
          <w:b/>
          <w:w w:val="110"/>
          <w:sz w:val="19"/>
          <w:lang w:val="lv-LV"/>
        </w:rPr>
        <w:t xml:space="preserve">Izspiešana </w:t>
      </w:r>
      <w:r w:rsidRPr="004A3F11">
        <w:rPr>
          <w:w w:val="110"/>
          <w:sz w:val="19"/>
          <w:lang w:val="lv-LV"/>
        </w:rPr>
        <w:t xml:space="preserve">- tiesneši izmanto savu amatu, lai iegūtu naudu vai labvēlību, draudot </w:t>
      </w:r>
      <w:r w:rsidRPr="004A3F11">
        <w:rPr>
          <w:spacing w:val="-10"/>
          <w:w w:val="110"/>
          <w:sz w:val="19"/>
          <w:lang w:val="lv-LV"/>
        </w:rPr>
        <w:t xml:space="preserve">ar </w:t>
      </w:r>
      <w:r w:rsidRPr="004A3F11">
        <w:rPr>
          <w:w w:val="110"/>
          <w:sz w:val="19"/>
          <w:lang w:val="lv-LV"/>
        </w:rPr>
        <w:t>negatīviem tiesas spriedumiem.</w:t>
      </w:r>
    </w:p>
    <w:p w14:paraId="1E44F4BA" w14:textId="77777777" w:rsidR="00FE57D8" w:rsidRPr="004A3F11" w:rsidRDefault="00000000">
      <w:pPr>
        <w:pStyle w:val="ListParagraph"/>
        <w:numPr>
          <w:ilvl w:val="0"/>
          <w:numId w:val="1"/>
        </w:numPr>
        <w:tabs>
          <w:tab w:val="left" w:pos="3163"/>
        </w:tabs>
        <w:spacing w:line="235" w:lineRule="auto"/>
        <w:ind w:right="1128"/>
        <w:rPr>
          <w:sz w:val="20"/>
          <w:lang w:val="lv-LV"/>
        </w:rPr>
      </w:pPr>
      <w:r w:rsidRPr="004A3F11">
        <w:rPr>
          <w:rFonts w:ascii="Noto Serif Black" w:hAnsi="Noto Serif Black"/>
          <w:b/>
          <w:sz w:val="19"/>
          <w:lang w:val="lv-LV"/>
        </w:rPr>
        <w:t xml:space="preserve">Tirgošanās ar ietekmi </w:t>
      </w:r>
      <w:r w:rsidRPr="004A3F11">
        <w:rPr>
          <w:sz w:val="19"/>
          <w:lang w:val="lv-LV"/>
        </w:rPr>
        <w:t xml:space="preserve">- tiesnešu lēmumus ietekmē </w:t>
      </w:r>
      <w:r w:rsidRPr="004A3F11">
        <w:rPr>
          <w:w w:val="110"/>
          <w:sz w:val="19"/>
          <w:lang w:val="lv-LV"/>
        </w:rPr>
        <w:t xml:space="preserve">politiķu, uzņēmumu vai citu ārējo pušu </w:t>
      </w:r>
      <w:r w:rsidRPr="004A3F11">
        <w:rPr>
          <w:sz w:val="19"/>
          <w:lang w:val="lv-LV"/>
        </w:rPr>
        <w:t>nepamatota ietekme.</w:t>
      </w:r>
    </w:p>
    <w:p w14:paraId="566D5192" w14:textId="77777777" w:rsidR="00FE57D8" w:rsidRPr="004A3F11" w:rsidRDefault="00000000">
      <w:pPr>
        <w:pStyle w:val="ListParagraph"/>
        <w:numPr>
          <w:ilvl w:val="0"/>
          <w:numId w:val="1"/>
        </w:numPr>
        <w:tabs>
          <w:tab w:val="left" w:pos="3162"/>
        </w:tabs>
        <w:spacing w:line="240" w:lineRule="exact"/>
        <w:ind w:left="3162" w:hanging="226"/>
        <w:rPr>
          <w:sz w:val="20"/>
          <w:lang w:val="lv-LV"/>
        </w:rPr>
      </w:pPr>
      <w:r w:rsidRPr="004A3F11">
        <w:rPr>
          <w:rFonts w:ascii="Noto Serif Black" w:hAnsi="Noto Serif Black"/>
          <w:b/>
          <w:sz w:val="19"/>
          <w:lang w:val="lv-LV"/>
        </w:rPr>
        <w:t xml:space="preserve">lietu izlemšana </w:t>
      </w:r>
      <w:r w:rsidRPr="004A3F11">
        <w:rPr>
          <w:sz w:val="19"/>
          <w:lang w:val="lv-LV"/>
        </w:rPr>
        <w:t xml:space="preserve">- manipulācijas ar lietu piešķiršanu, lai nodrošinātu konkrētu tiesas </w:t>
      </w:r>
      <w:r w:rsidRPr="004A3F11">
        <w:rPr>
          <w:spacing w:val="-2"/>
          <w:sz w:val="19"/>
          <w:lang w:val="lv-LV"/>
        </w:rPr>
        <w:t>iznākumu.</w:t>
      </w:r>
    </w:p>
    <w:p w14:paraId="3ADF2B40" w14:textId="77777777" w:rsidR="00FE57D8" w:rsidRPr="004A3F11" w:rsidRDefault="00000000">
      <w:pPr>
        <w:pStyle w:val="ListParagraph"/>
        <w:numPr>
          <w:ilvl w:val="0"/>
          <w:numId w:val="1"/>
        </w:numPr>
        <w:tabs>
          <w:tab w:val="left" w:pos="3163"/>
        </w:tabs>
        <w:spacing w:line="235" w:lineRule="auto"/>
        <w:ind w:right="409"/>
        <w:rPr>
          <w:sz w:val="20"/>
          <w:lang w:val="lv-LV"/>
        </w:rPr>
      </w:pPr>
      <w:r w:rsidRPr="004A3F11">
        <w:rPr>
          <w:rFonts w:ascii="Noto Serif Black" w:hAnsi="Noto Serif Black"/>
          <w:b/>
          <w:sz w:val="19"/>
          <w:lang w:val="lv-LV"/>
        </w:rPr>
        <w:t xml:space="preserve">Šķērsošana tiesai </w:t>
      </w:r>
      <w:r w:rsidRPr="004A3F11">
        <w:rPr>
          <w:sz w:val="19"/>
          <w:lang w:val="lv-LV"/>
        </w:rPr>
        <w:t xml:space="preserve">- tiesneši aktīvi kavē izmeklēšanu vai tiesas procesus, lai aizsargātu </w:t>
      </w:r>
      <w:r w:rsidRPr="004A3F11">
        <w:rPr>
          <w:w w:val="110"/>
          <w:sz w:val="19"/>
          <w:lang w:val="lv-LV"/>
        </w:rPr>
        <w:t>noteiktas personas.</w:t>
      </w:r>
    </w:p>
    <w:p w14:paraId="1E8B0E98" w14:textId="77777777" w:rsidR="00FE57D8" w:rsidRPr="004A3F11" w:rsidRDefault="00000000">
      <w:pPr>
        <w:pStyle w:val="ListParagraph"/>
        <w:numPr>
          <w:ilvl w:val="0"/>
          <w:numId w:val="1"/>
        </w:numPr>
        <w:tabs>
          <w:tab w:val="left" w:pos="3163"/>
        </w:tabs>
        <w:spacing w:line="235" w:lineRule="auto"/>
        <w:ind w:right="1099"/>
        <w:rPr>
          <w:sz w:val="20"/>
          <w:lang w:val="lv-LV"/>
        </w:rPr>
      </w:pPr>
      <w:r w:rsidRPr="004A3F11">
        <w:rPr>
          <w:rFonts w:ascii="Noto Serif Black" w:hAnsi="Noto Serif Black"/>
          <w:b/>
          <w:sz w:val="19"/>
          <w:lang w:val="lv-LV"/>
        </w:rPr>
        <w:t xml:space="preserve">Ietekme uz tiesu neatkarību </w:t>
      </w:r>
      <w:r w:rsidRPr="004A3F11">
        <w:rPr>
          <w:sz w:val="19"/>
          <w:lang w:val="lv-LV"/>
        </w:rPr>
        <w:t xml:space="preserve">- ārējs vai iekšējs spiediens, kas </w:t>
      </w:r>
      <w:r w:rsidRPr="004A3F11">
        <w:rPr>
          <w:w w:val="110"/>
          <w:sz w:val="19"/>
          <w:lang w:val="lv-LV"/>
        </w:rPr>
        <w:t>apdraud tiesnešu objektivitāti.</w:t>
      </w:r>
    </w:p>
    <w:p w14:paraId="57BB969D" w14:textId="77777777" w:rsidR="00FE57D8" w:rsidRPr="004A3F11" w:rsidRDefault="00000000">
      <w:pPr>
        <w:pStyle w:val="ListParagraph"/>
        <w:numPr>
          <w:ilvl w:val="0"/>
          <w:numId w:val="1"/>
        </w:numPr>
        <w:tabs>
          <w:tab w:val="left" w:pos="3163"/>
        </w:tabs>
        <w:spacing w:line="235" w:lineRule="auto"/>
        <w:ind w:right="232"/>
        <w:rPr>
          <w:sz w:val="20"/>
          <w:lang w:val="lv-LV"/>
        </w:rPr>
      </w:pPr>
      <w:r w:rsidRPr="004A3F11">
        <w:rPr>
          <w:rFonts w:ascii="Noto Serif Black" w:hAnsi="Noto Serif Black"/>
          <w:b/>
          <w:sz w:val="19"/>
          <w:lang w:val="lv-LV"/>
        </w:rPr>
        <w:t xml:space="preserve">Selektīvā likumu piemērošana </w:t>
      </w:r>
      <w:r w:rsidRPr="004A3F11">
        <w:rPr>
          <w:sz w:val="19"/>
          <w:lang w:val="lv-LV"/>
        </w:rPr>
        <w:t xml:space="preserve">- nevienlīdzīga likumu piemērošana, lai dotu labumu noteiktām </w:t>
      </w:r>
      <w:r w:rsidRPr="004A3F11">
        <w:rPr>
          <w:w w:val="110"/>
          <w:sz w:val="19"/>
          <w:lang w:val="lv-LV"/>
        </w:rPr>
        <w:t>personām vai grupām.</w:t>
      </w:r>
    </w:p>
    <w:p w14:paraId="528DE41E" w14:textId="77777777" w:rsidR="00FE57D8" w:rsidRPr="004A3F11" w:rsidRDefault="00000000">
      <w:pPr>
        <w:pStyle w:val="ListParagraph"/>
        <w:numPr>
          <w:ilvl w:val="0"/>
          <w:numId w:val="1"/>
        </w:numPr>
        <w:tabs>
          <w:tab w:val="left" w:pos="3163"/>
        </w:tabs>
        <w:spacing w:line="235" w:lineRule="auto"/>
        <w:ind w:right="391"/>
        <w:rPr>
          <w:sz w:val="20"/>
          <w:lang w:val="lv-LV"/>
        </w:rPr>
      </w:pPr>
      <w:r w:rsidRPr="004A3F11">
        <w:rPr>
          <w:sz w:val="19"/>
          <w:lang w:val="lv-LV"/>
        </w:rPr>
        <w:t>Aizdomās turēto aiz</w:t>
      </w:r>
      <w:r w:rsidRPr="004A3F11">
        <w:rPr>
          <w:rFonts w:ascii="Noto Serif Black" w:hAnsi="Noto Serif Black"/>
          <w:b/>
          <w:sz w:val="19"/>
          <w:lang w:val="lv-LV"/>
        </w:rPr>
        <w:t xml:space="preserve">turēšana pirmstiesas apcietinājumā par kukuļiem </w:t>
      </w:r>
      <w:r w:rsidRPr="004A3F11">
        <w:rPr>
          <w:sz w:val="19"/>
          <w:lang w:val="lv-LV"/>
        </w:rPr>
        <w:t xml:space="preserve">- aizdomās turēto aizturēšana ilgāk, lai izspiestu </w:t>
      </w:r>
      <w:r w:rsidRPr="004A3F11">
        <w:rPr>
          <w:w w:val="110"/>
          <w:sz w:val="19"/>
          <w:lang w:val="lv-LV"/>
        </w:rPr>
        <w:t>kukuļus par viņu atbrīvošanu.</w:t>
      </w:r>
    </w:p>
    <w:p w14:paraId="28753FFF" w14:textId="77777777" w:rsidR="00FE57D8" w:rsidRPr="004A3F11" w:rsidRDefault="00000000">
      <w:pPr>
        <w:pStyle w:val="Heading4"/>
        <w:spacing w:before="154" w:line="252" w:lineRule="exact"/>
        <w:rPr>
          <w:lang w:val="lv-LV"/>
        </w:rPr>
      </w:pPr>
      <w:r w:rsidRPr="004A3F11">
        <w:rPr>
          <w:w w:val="115"/>
          <w:sz w:val="21"/>
          <w:lang w:val="lv-LV"/>
        </w:rPr>
        <w:t xml:space="preserve">Finanšu pārkāpumi un </w:t>
      </w:r>
      <w:r w:rsidRPr="004A3F11">
        <w:rPr>
          <w:spacing w:val="-2"/>
          <w:w w:val="115"/>
          <w:sz w:val="21"/>
          <w:lang w:val="lv-LV"/>
        </w:rPr>
        <w:t>piesavināšanās</w:t>
      </w:r>
    </w:p>
    <w:p w14:paraId="3524DF19" w14:textId="77777777" w:rsidR="00FE57D8" w:rsidRPr="004A3F11" w:rsidRDefault="00000000">
      <w:pPr>
        <w:pStyle w:val="ListParagraph"/>
        <w:numPr>
          <w:ilvl w:val="0"/>
          <w:numId w:val="1"/>
        </w:numPr>
        <w:tabs>
          <w:tab w:val="left" w:pos="3163"/>
        </w:tabs>
        <w:spacing w:line="235" w:lineRule="auto"/>
        <w:ind w:right="469"/>
        <w:rPr>
          <w:sz w:val="20"/>
          <w:lang w:val="lv-LV"/>
        </w:rPr>
      </w:pPr>
      <w:r w:rsidRPr="004A3F11">
        <w:rPr>
          <w:rFonts w:ascii="Noto Serif Black" w:hAnsi="Noto Serif Black"/>
          <w:b/>
          <w:sz w:val="19"/>
          <w:lang w:val="lv-LV"/>
        </w:rPr>
        <w:t xml:space="preserve">Tiesu nodevu ļaunprātīga izmantošana </w:t>
      </w:r>
      <w:r w:rsidRPr="004A3F11">
        <w:rPr>
          <w:sz w:val="19"/>
          <w:lang w:val="lv-LV"/>
        </w:rPr>
        <w:t xml:space="preserve">- tiesas </w:t>
      </w:r>
      <w:r w:rsidRPr="004A3F11">
        <w:rPr>
          <w:w w:val="110"/>
          <w:sz w:val="19"/>
          <w:lang w:val="lv-LV"/>
        </w:rPr>
        <w:t xml:space="preserve">nodevu </w:t>
      </w:r>
      <w:r w:rsidRPr="004A3F11">
        <w:rPr>
          <w:sz w:val="19"/>
          <w:lang w:val="lv-LV"/>
        </w:rPr>
        <w:t xml:space="preserve">iekasēšanas un izmantošanas novirzīšana vai manipulēšana ar </w:t>
      </w:r>
      <w:r w:rsidRPr="004A3F11">
        <w:rPr>
          <w:w w:val="110"/>
          <w:sz w:val="19"/>
          <w:lang w:val="lv-LV"/>
        </w:rPr>
        <w:t>tām, lai gūtu personisku labumu.</w:t>
      </w:r>
    </w:p>
    <w:p w14:paraId="628F842B" w14:textId="77777777" w:rsidR="00FE57D8" w:rsidRPr="004A3F11" w:rsidRDefault="00000000">
      <w:pPr>
        <w:pStyle w:val="ListParagraph"/>
        <w:numPr>
          <w:ilvl w:val="0"/>
          <w:numId w:val="1"/>
        </w:numPr>
        <w:tabs>
          <w:tab w:val="left" w:pos="3163"/>
        </w:tabs>
        <w:spacing w:line="235" w:lineRule="auto"/>
        <w:ind w:right="339"/>
        <w:rPr>
          <w:sz w:val="20"/>
          <w:lang w:val="lv-LV"/>
        </w:rPr>
      </w:pPr>
      <w:r w:rsidRPr="004A3F11">
        <w:rPr>
          <w:rFonts w:ascii="Noto Serif Black" w:hAnsi="Noto Serif Black"/>
          <w:b/>
          <w:sz w:val="19"/>
          <w:lang w:val="lv-LV"/>
        </w:rPr>
        <w:t xml:space="preserve">Piesavināšanās </w:t>
      </w:r>
      <w:r w:rsidRPr="004A3F11">
        <w:rPr>
          <w:sz w:val="19"/>
          <w:lang w:val="lv-LV"/>
        </w:rPr>
        <w:t xml:space="preserve">- tiesu iestādēm piešķirto līdzekļu piesavināšanās personiskām </w:t>
      </w:r>
      <w:r w:rsidRPr="004A3F11">
        <w:rPr>
          <w:spacing w:val="-4"/>
          <w:w w:val="110"/>
          <w:sz w:val="19"/>
          <w:lang w:val="lv-LV"/>
        </w:rPr>
        <w:t>vajadzībām.</w:t>
      </w:r>
    </w:p>
    <w:p w14:paraId="36CE4767" w14:textId="77777777" w:rsidR="00FE57D8" w:rsidRPr="004A3F11" w:rsidRDefault="00FE57D8">
      <w:pPr>
        <w:pStyle w:val="ListParagraph"/>
        <w:spacing w:line="235" w:lineRule="auto"/>
        <w:rPr>
          <w:sz w:val="20"/>
          <w:lang w:val="lv-LV"/>
        </w:rPr>
        <w:sectPr w:rsidR="00FE57D8" w:rsidRPr="004A3F11">
          <w:pgSz w:w="11910" w:h="16840"/>
          <w:pgMar w:top="720" w:right="425" w:bottom="280" w:left="566" w:header="525" w:footer="0" w:gutter="0"/>
          <w:cols w:space="708"/>
        </w:sectPr>
      </w:pPr>
    </w:p>
    <w:p w14:paraId="229615D5" w14:textId="77777777" w:rsidR="00FE57D8" w:rsidRPr="004A3F11" w:rsidRDefault="00000000">
      <w:pPr>
        <w:pStyle w:val="BodyText"/>
        <w:rPr>
          <w:sz w:val="22"/>
          <w:lang w:val="lv-LV"/>
        </w:rPr>
      </w:pPr>
      <w:r w:rsidRPr="004A3F11">
        <w:rPr>
          <w:noProof/>
          <w:sz w:val="22"/>
          <w:lang w:val="lv-LV"/>
        </w:rPr>
        <w:lastRenderedPageBreak/>
        <mc:AlternateContent>
          <mc:Choice Requires="wpg">
            <w:drawing>
              <wp:anchor distT="0" distB="0" distL="0" distR="0" simplePos="0" relativeHeight="251689472" behindDoc="1" locked="0" layoutInCell="1" allowOverlap="1" wp14:anchorId="2149D05C" wp14:editId="27CB2999">
                <wp:simplePos x="0" y="0"/>
                <wp:positionH relativeFrom="page">
                  <wp:posOffset>360001</wp:posOffset>
                </wp:positionH>
                <wp:positionV relativeFrom="page">
                  <wp:posOffset>663975</wp:posOffset>
                </wp:positionV>
                <wp:extent cx="6840220" cy="9668510"/>
                <wp:effectExtent l="0" t="0" r="0" b="0"/>
                <wp:wrapNone/>
                <wp:docPr id="638" name="Group 63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39" name="Graphic 63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40" name="Graphic 64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s:wsp>
                        <wps:cNvPr id="641" name="Graphic 641"/>
                        <wps:cNvSpPr/>
                        <wps:spPr>
                          <a:xfrm>
                            <a:off x="1865876" y="6024721"/>
                            <a:ext cx="288925" cy="64769"/>
                          </a:xfrm>
                          <a:custGeom>
                            <a:avLst/>
                            <a:gdLst/>
                            <a:ahLst/>
                            <a:cxnLst/>
                            <a:rect l="l" t="t" r="r" b="b"/>
                            <a:pathLst>
                              <a:path w="288925" h="64769">
                                <a:moveTo>
                                  <a:pt x="0" y="64160"/>
                                </a:moveTo>
                                <a:lnTo>
                                  <a:pt x="288747" y="64160"/>
                                </a:lnTo>
                                <a:lnTo>
                                  <a:pt x="288747" y="0"/>
                                </a:lnTo>
                                <a:lnTo>
                                  <a:pt x="0" y="0"/>
                                </a:lnTo>
                                <a:lnTo>
                                  <a:pt x="0" y="64160"/>
                                </a:lnTo>
                                <a:close/>
                              </a:path>
                            </a:pathLst>
                          </a:custGeom>
                          <a:solidFill>
                            <a:srgbClr val="EE1C25"/>
                          </a:solidFill>
                        </wps:spPr>
                        <wps:bodyPr wrap="square" lIns="0" tIns="0" rIns="0" bIns="0" rtlCol="0">
                          <a:prstTxWarp prst="textNoShape">
                            <a:avLst/>
                          </a:prstTxWarp>
                        </wps:bodyPr>
                      </wps:wsp>
                      <wps:wsp>
                        <wps:cNvPr id="642" name="Graphic 642"/>
                        <wps:cNvSpPr/>
                        <wps:spPr>
                          <a:xfrm>
                            <a:off x="1865876" y="5960548"/>
                            <a:ext cx="288925" cy="64769"/>
                          </a:xfrm>
                          <a:custGeom>
                            <a:avLst/>
                            <a:gdLst/>
                            <a:ahLst/>
                            <a:cxnLst/>
                            <a:rect l="l" t="t" r="r" b="b"/>
                            <a:pathLst>
                              <a:path w="288925" h="64769">
                                <a:moveTo>
                                  <a:pt x="0" y="64173"/>
                                </a:moveTo>
                                <a:lnTo>
                                  <a:pt x="288747" y="64173"/>
                                </a:lnTo>
                                <a:lnTo>
                                  <a:pt x="288747" y="0"/>
                                </a:lnTo>
                                <a:lnTo>
                                  <a:pt x="0" y="0"/>
                                </a:lnTo>
                                <a:lnTo>
                                  <a:pt x="0" y="64173"/>
                                </a:lnTo>
                                <a:close/>
                              </a:path>
                            </a:pathLst>
                          </a:custGeom>
                          <a:solidFill>
                            <a:srgbClr val="0B4EA2"/>
                          </a:solidFill>
                        </wps:spPr>
                        <wps:bodyPr wrap="square" lIns="0" tIns="0" rIns="0" bIns="0" rtlCol="0">
                          <a:prstTxWarp prst="textNoShape">
                            <a:avLst/>
                          </a:prstTxWarp>
                        </wps:bodyPr>
                      </wps:wsp>
                      <pic:pic xmlns:pic="http://schemas.openxmlformats.org/drawingml/2006/picture">
                        <pic:nvPicPr>
                          <pic:cNvPr id="643" name="Image 643"/>
                          <pic:cNvPicPr/>
                        </pic:nvPicPr>
                        <pic:blipFill>
                          <a:blip r:embed="rId412" cstate="print"/>
                          <a:stretch>
                            <a:fillRect/>
                          </a:stretch>
                        </pic:blipFill>
                        <pic:spPr>
                          <a:xfrm>
                            <a:off x="1911109" y="5941621"/>
                            <a:ext cx="82715" cy="102336"/>
                          </a:xfrm>
                          <a:prstGeom prst="rect">
                            <a:avLst/>
                          </a:prstGeom>
                        </pic:spPr>
                      </pic:pic>
                      <wps:wsp>
                        <wps:cNvPr id="644" name="Graphic 644"/>
                        <wps:cNvSpPr/>
                        <wps:spPr>
                          <a:xfrm>
                            <a:off x="1865876" y="5896387"/>
                            <a:ext cx="288925" cy="193040"/>
                          </a:xfrm>
                          <a:custGeom>
                            <a:avLst/>
                            <a:gdLst/>
                            <a:ahLst/>
                            <a:cxnLst/>
                            <a:rect l="l" t="t" r="r" b="b"/>
                            <a:pathLst>
                              <a:path w="288925" h="193040">
                                <a:moveTo>
                                  <a:pt x="0" y="192493"/>
                                </a:moveTo>
                                <a:lnTo>
                                  <a:pt x="288747" y="192493"/>
                                </a:lnTo>
                                <a:lnTo>
                                  <a:pt x="288747" y="0"/>
                                </a:lnTo>
                                <a:lnTo>
                                  <a:pt x="0" y="0"/>
                                </a:lnTo>
                                <a:lnTo>
                                  <a:pt x="0" y="192493"/>
                                </a:lnTo>
                                <a:close/>
                              </a:path>
                            </a:pathLst>
                          </a:custGeom>
                          <a:ln w="317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00735FA9" id="Group 638" o:spid="_x0000_s1026" style="position:absolute;margin-left:28.35pt;margin-top:52.3pt;width:538.6pt;height:761.3pt;z-index:-251627008;mso-wrap-distance-left:0;mso-wrap-distance-right:0;mso-position-horizontal-relative:page;mso-position-vertical-relative:page" coordsize="68402,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">
                <v:shape id="Graphic 63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" path="m,9661677l,e" filled="f" strokecolor="#354754" strokeweight=".5pt">
                  <v:path arrowok="t"/>
                </v:shape>
                <v:shape id="Graphic 64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" path="m,l6840004,e" filled="f" strokecolor="#354754" strokeweight=".5pt">
                  <v:path arrowok="t"/>
                </v:shape>
                <v:shape id="Graphic 641" o:spid="_x0000_s1029" style="position:absolute;left:18658;top:60247;width:2890;height:647;visibility:visible;mso-wrap-style:square;v-text-anchor:top" coordsize="28892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" path="m,64160r288747,l288747,,,,,64160xe" fillcolor="#ee1c25" stroked="f">
                  <v:path arrowok="t"/>
                </v:shape>
                <v:shape id="Graphic 642" o:spid="_x0000_s1030" style="position:absolute;left:18658;top:59605;width:2890;height:648;visibility:visible;mso-wrap-style:square;v-text-anchor:top" coordsize="28892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" path="m,64173r288747,l288747,,,,,64173xe" fillcolor="#0b4ea2" stroked="f">
                  <v:path arrowok="t"/>
                </v:shape>
                <v:shape id="Image 643" o:spid="_x0000_s1031" type="#_x0000_t75" style="position:absolute;left:19111;top:59416;width:827;height:1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">
                  <v:imagedata r:id="rId441" o:title=""/>
                </v:shape>
                <v:shape id="Graphic 644" o:spid="_x0000_s1032" style="position:absolute;left:18658;top:58963;width:2890;height:1931;visibility:visible;mso-wrap-style:square;v-text-anchor:top" coordsize="28892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" path="m,192493r288747,l288747,,,,,192493xe" filled="f" strokeweight=".25pt">
                  <v:path arrowok="t"/>
                </v:shape>
                <w10:wrap anchorx="page" anchory="page"/>
              </v:group>
            </w:pict>
          </mc:Fallback>
        </mc:AlternateContent>
      </w:r>
    </w:p>
    <w:p w14:paraId="72D056EE" w14:textId="77777777" w:rsidR="00FE57D8" w:rsidRPr="004A3F11" w:rsidRDefault="00FE57D8">
      <w:pPr>
        <w:pStyle w:val="BodyText"/>
        <w:rPr>
          <w:sz w:val="22"/>
          <w:lang w:val="lv-LV"/>
        </w:rPr>
      </w:pPr>
    </w:p>
    <w:p w14:paraId="3DA3DE66" w14:textId="77777777" w:rsidR="00FE57D8" w:rsidRPr="004A3F11" w:rsidRDefault="00FE57D8">
      <w:pPr>
        <w:pStyle w:val="BodyText"/>
        <w:rPr>
          <w:sz w:val="22"/>
          <w:lang w:val="lv-LV"/>
        </w:rPr>
      </w:pPr>
    </w:p>
    <w:p w14:paraId="5297C54C" w14:textId="77777777" w:rsidR="00FE57D8" w:rsidRPr="004A3F11" w:rsidRDefault="00FE57D8">
      <w:pPr>
        <w:pStyle w:val="BodyText"/>
        <w:rPr>
          <w:sz w:val="22"/>
          <w:lang w:val="lv-LV"/>
        </w:rPr>
      </w:pPr>
    </w:p>
    <w:p w14:paraId="2378D113" w14:textId="77777777" w:rsidR="00FE57D8" w:rsidRPr="004A3F11" w:rsidRDefault="00FE57D8">
      <w:pPr>
        <w:pStyle w:val="BodyText"/>
        <w:rPr>
          <w:sz w:val="22"/>
          <w:lang w:val="lv-LV"/>
        </w:rPr>
      </w:pPr>
    </w:p>
    <w:p w14:paraId="6CF97EEC" w14:textId="77777777" w:rsidR="00FE57D8" w:rsidRPr="004A3F11" w:rsidRDefault="00FE57D8">
      <w:pPr>
        <w:pStyle w:val="BodyText"/>
        <w:rPr>
          <w:sz w:val="22"/>
          <w:lang w:val="lv-LV"/>
        </w:rPr>
      </w:pPr>
    </w:p>
    <w:p w14:paraId="3A870657" w14:textId="77777777" w:rsidR="00FE57D8" w:rsidRPr="004A3F11" w:rsidRDefault="00FE57D8">
      <w:pPr>
        <w:pStyle w:val="BodyText"/>
        <w:spacing w:before="174"/>
        <w:rPr>
          <w:sz w:val="22"/>
          <w:lang w:val="lv-LV"/>
        </w:rPr>
      </w:pPr>
    </w:p>
    <w:p w14:paraId="690B12F1" w14:textId="77777777" w:rsidR="00FE57D8" w:rsidRPr="004A3F11" w:rsidRDefault="00000000">
      <w:pPr>
        <w:pStyle w:val="Heading4"/>
        <w:spacing w:line="252" w:lineRule="exact"/>
        <w:rPr>
          <w:lang w:val="lv-LV"/>
        </w:rPr>
      </w:pPr>
      <w:r w:rsidRPr="004A3F11">
        <w:rPr>
          <w:w w:val="110"/>
          <w:sz w:val="21"/>
          <w:lang w:val="lv-LV"/>
        </w:rPr>
        <w:t xml:space="preserve">Nepotisms, patronāža un </w:t>
      </w:r>
      <w:proofErr w:type="spellStart"/>
      <w:r w:rsidRPr="004A3F11">
        <w:rPr>
          <w:spacing w:val="-2"/>
          <w:w w:val="110"/>
          <w:sz w:val="21"/>
          <w:lang w:val="lv-LV"/>
        </w:rPr>
        <w:t>klientelisms</w:t>
      </w:r>
      <w:proofErr w:type="spellEnd"/>
    </w:p>
    <w:p w14:paraId="68E2917F" w14:textId="77777777" w:rsidR="00FE57D8" w:rsidRPr="004A3F11" w:rsidRDefault="00000000">
      <w:pPr>
        <w:pStyle w:val="ListParagraph"/>
        <w:numPr>
          <w:ilvl w:val="0"/>
          <w:numId w:val="1"/>
        </w:numPr>
        <w:tabs>
          <w:tab w:val="left" w:pos="3163"/>
        </w:tabs>
        <w:spacing w:line="235" w:lineRule="auto"/>
        <w:ind w:right="360"/>
        <w:rPr>
          <w:sz w:val="20"/>
          <w:lang w:val="lv-LV"/>
        </w:rPr>
      </w:pPr>
      <w:r w:rsidRPr="004A3F11">
        <w:rPr>
          <w:rFonts w:ascii="Noto Serif Black" w:hAnsi="Noto Serif Black"/>
          <w:b/>
          <w:w w:val="110"/>
          <w:sz w:val="19"/>
          <w:lang w:val="lv-LV"/>
        </w:rPr>
        <w:t xml:space="preserve">Nepotisms </w:t>
      </w:r>
      <w:r w:rsidRPr="004A3F11">
        <w:rPr>
          <w:w w:val="110"/>
          <w:sz w:val="19"/>
          <w:lang w:val="lv-LV"/>
        </w:rPr>
        <w:t xml:space="preserve">- radinieku vai draugu privileģēšana, pieņemot tiesu lēmumus vai pieņemot darbā </w:t>
      </w:r>
      <w:r w:rsidRPr="004A3F11">
        <w:rPr>
          <w:spacing w:val="-2"/>
          <w:w w:val="110"/>
          <w:sz w:val="19"/>
          <w:lang w:val="lv-LV"/>
        </w:rPr>
        <w:t>tiesu iestādē.</w:t>
      </w:r>
    </w:p>
    <w:p w14:paraId="56F4AF32" w14:textId="77777777" w:rsidR="00FE57D8" w:rsidRPr="004A3F11" w:rsidRDefault="00000000">
      <w:pPr>
        <w:pStyle w:val="ListParagraph"/>
        <w:numPr>
          <w:ilvl w:val="0"/>
          <w:numId w:val="1"/>
        </w:numPr>
        <w:tabs>
          <w:tab w:val="left" w:pos="3163"/>
        </w:tabs>
        <w:spacing w:line="235" w:lineRule="auto"/>
        <w:ind w:right="215"/>
        <w:rPr>
          <w:sz w:val="20"/>
          <w:lang w:val="lv-LV"/>
        </w:rPr>
      </w:pPr>
      <w:proofErr w:type="spellStart"/>
      <w:r w:rsidRPr="004A3F11">
        <w:rPr>
          <w:rFonts w:ascii="Noto Serif Black" w:hAnsi="Noto Serif Black"/>
          <w:b/>
          <w:sz w:val="19"/>
          <w:lang w:val="lv-LV"/>
        </w:rPr>
        <w:t>Klientelisms</w:t>
      </w:r>
      <w:proofErr w:type="spellEnd"/>
      <w:r w:rsidRPr="004A3F11">
        <w:rPr>
          <w:rFonts w:ascii="Noto Serif Black" w:hAnsi="Noto Serif Black"/>
          <w:b/>
          <w:sz w:val="19"/>
          <w:lang w:val="lv-LV"/>
        </w:rPr>
        <w:t xml:space="preserve"> un patronāža </w:t>
      </w:r>
      <w:r w:rsidRPr="004A3F11">
        <w:rPr>
          <w:sz w:val="19"/>
          <w:lang w:val="lv-LV"/>
        </w:rPr>
        <w:t xml:space="preserve">- labvēlības izrādīšana noteiktām personām, juristiem vai uzņēmumiem </w:t>
      </w:r>
      <w:r w:rsidRPr="004A3F11">
        <w:rPr>
          <w:w w:val="110"/>
          <w:sz w:val="19"/>
          <w:lang w:val="lv-LV"/>
        </w:rPr>
        <w:t>apmaiņā pret ilgtermiņa lojalitāti vai priekšrocībām.</w:t>
      </w:r>
    </w:p>
    <w:p w14:paraId="03F1E6E3" w14:textId="77777777" w:rsidR="00FE57D8" w:rsidRPr="004A3F11" w:rsidRDefault="00000000">
      <w:pPr>
        <w:pStyle w:val="ListParagraph"/>
        <w:numPr>
          <w:ilvl w:val="0"/>
          <w:numId w:val="1"/>
        </w:numPr>
        <w:tabs>
          <w:tab w:val="left" w:pos="3163"/>
        </w:tabs>
        <w:spacing w:line="235" w:lineRule="auto"/>
        <w:ind w:right="457"/>
        <w:rPr>
          <w:sz w:val="20"/>
          <w:lang w:val="lv-LV"/>
        </w:rPr>
      </w:pPr>
      <w:r w:rsidRPr="004A3F11">
        <w:rPr>
          <w:rFonts w:ascii="Noto Serif Black" w:hAnsi="Noto Serif Black"/>
          <w:b/>
          <w:spacing w:val="-2"/>
          <w:sz w:val="19"/>
          <w:lang w:val="lv-LV"/>
        </w:rPr>
        <w:t>Siltas attiecības starp tiesnešiem</w:t>
      </w:r>
      <w:proofErr w:type="gramStart"/>
      <w:r w:rsidRPr="004A3F11">
        <w:rPr>
          <w:rFonts w:ascii="Noto Serif Black" w:hAnsi="Noto Serif Black"/>
          <w:b/>
          <w:spacing w:val="-2"/>
          <w:sz w:val="19"/>
          <w:lang w:val="lv-LV"/>
        </w:rPr>
        <w:t xml:space="preserve"> un</w:t>
      </w:r>
      <w:proofErr w:type="gramEnd"/>
      <w:r w:rsidRPr="004A3F11">
        <w:rPr>
          <w:rFonts w:ascii="Noto Serif Black" w:hAnsi="Noto Serif Black"/>
          <w:b/>
          <w:spacing w:val="-2"/>
          <w:sz w:val="19"/>
          <w:lang w:val="lv-LV"/>
        </w:rPr>
        <w:t xml:space="preserve"> juristiem, uzņēmējiem </w:t>
      </w:r>
      <w:r w:rsidRPr="004A3F11">
        <w:rPr>
          <w:spacing w:val="-2"/>
          <w:sz w:val="19"/>
          <w:lang w:val="lv-LV"/>
        </w:rPr>
        <w:t xml:space="preserve">- ciešas </w:t>
      </w:r>
      <w:r w:rsidRPr="004A3F11">
        <w:rPr>
          <w:w w:val="105"/>
          <w:sz w:val="19"/>
          <w:lang w:val="lv-LV"/>
        </w:rPr>
        <w:t>saites, kas apdraud tiesnešu objektivitāti.</w:t>
      </w:r>
    </w:p>
    <w:p w14:paraId="72333E25" w14:textId="77777777" w:rsidR="00FE57D8" w:rsidRPr="004A3F11" w:rsidRDefault="00000000">
      <w:pPr>
        <w:pStyle w:val="ListParagraph"/>
        <w:numPr>
          <w:ilvl w:val="0"/>
          <w:numId w:val="1"/>
        </w:numPr>
        <w:tabs>
          <w:tab w:val="left" w:pos="3163"/>
        </w:tabs>
        <w:spacing w:line="235" w:lineRule="auto"/>
        <w:ind w:right="205"/>
        <w:rPr>
          <w:sz w:val="20"/>
          <w:lang w:val="lv-LV"/>
        </w:rPr>
      </w:pPr>
      <w:r w:rsidRPr="004A3F11">
        <w:rPr>
          <w:rFonts w:ascii="Noto Serif Black" w:hAnsi="Noto Serif Black"/>
          <w:b/>
          <w:sz w:val="19"/>
          <w:lang w:val="lv-LV"/>
        </w:rPr>
        <w:t xml:space="preserve">Dokumentētas </w:t>
      </w:r>
      <w:proofErr w:type="spellStart"/>
      <w:r w:rsidRPr="004A3F11">
        <w:rPr>
          <w:rFonts w:ascii="Noto Serif Black" w:hAnsi="Noto Serif Black"/>
          <w:b/>
          <w:sz w:val="19"/>
          <w:lang w:val="lv-LV"/>
        </w:rPr>
        <w:t>ex</w:t>
      </w:r>
      <w:proofErr w:type="spellEnd"/>
      <w:r w:rsidRPr="004A3F11">
        <w:rPr>
          <w:rFonts w:ascii="Noto Serif Black" w:hAnsi="Noto Serif Black"/>
          <w:b/>
          <w:sz w:val="19"/>
          <w:lang w:val="lv-LV"/>
        </w:rPr>
        <w:t xml:space="preserve"> </w:t>
      </w:r>
      <w:proofErr w:type="spellStart"/>
      <w:r w:rsidRPr="004A3F11">
        <w:rPr>
          <w:rFonts w:ascii="Noto Serif Black" w:hAnsi="Noto Serif Black"/>
          <w:b/>
          <w:sz w:val="19"/>
          <w:lang w:val="lv-LV"/>
        </w:rPr>
        <w:t>parte</w:t>
      </w:r>
      <w:proofErr w:type="spellEnd"/>
      <w:r w:rsidRPr="004A3F11">
        <w:rPr>
          <w:rFonts w:ascii="Noto Serif Black" w:hAnsi="Noto Serif Black"/>
          <w:b/>
          <w:sz w:val="19"/>
          <w:lang w:val="lv-LV"/>
        </w:rPr>
        <w:t xml:space="preserve"> tikšanās un saziņa </w:t>
      </w:r>
      <w:r w:rsidRPr="004A3F11">
        <w:rPr>
          <w:sz w:val="19"/>
          <w:lang w:val="lv-LV"/>
        </w:rPr>
        <w:t xml:space="preserve">- Nesankcionētas privātas </w:t>
      </w:r>
      <w:r w:rsidRPr="004A3F11">
        <w:rPr>
          <w:w w:val="105"/>
          <w:sz w:val="19"/>
          <w:lang w:val="lv-LV"/>
        </w:rPr>
        <w:t>sarunas, kas ietekmē lietas iznākumu.</w:t>
      </w:r>
    </w:p>
    <w:p w14:paraId="32E40DAC" w14:textId="77777777" w:rsidR="00FE57D8" w:rsidRPr="004A3F11" w:rsidRDefault="00000000">
      <w:pPr>
        <w:pStyle w:val="ListParagraph"/>
        <w:numPr>
          <w:ilvl w:val="0"/>
          <w:numId w:val="1"/>
        </w:numPr>
        <w:tabs>
          <w:tab w:val="left" w:pos="3163"/>
        </w:tabs>
        <w:spacing w:line="235" w:lineRule="auto"/>
        <w:ind w:right="300"/>
        <w:rPr>
          <w:sz w:val="20"/>
          <w:lang w:val="lv-LV"/>
        </w:rPr>
      </w:pPr>
      <w:r w:rsidRPr="004A3F11">
        <w:rPr>
          <w:rFonts w:ascii="Noto Serif Black" w:hAnsi="Noto Serif Black"/>
          <w:b/>
          <w:sz w:val="19"/>
          <w:lang w:val="lv-LV"/>
        </w:rPr>
        <w:t xml:space="preserve">Nelielu pakalpojumu tradīcijas </w:t>
      </w:r>
      <w:r w:rsidRPr="004A3F11">
        <w:rPr>
          <w:sz w:val="19"/>
          <w:lang w:val="lv-LV"/>
        </w:rPr>
        <w:t xml:space="preserve">- neformālas labumu apmaiņas kultūra, kas noved </w:t>
      </w:r>
      <w:r w:rsidRPr="004A3F11">
        <w:rPr>
          <w:w w:val="110"/>
          <w:sz w:val="19"/>
          <w:lang w:val="lv-LV"/>
        </w:rPr>
        <w:t>pie sistēmiskas korupcijas.</w:t>
      </w:r>
    </w:p>
    <w:p w14:paraId="71ED5F9D" w14:textId="77777777" w:rsidR="00FE57D8" w:rsidRPr="004A3F11" w:rsidRDefault="00000000">
      <w:pPr>
        <w:pStyle w:val="Heading4"/>
        <w:spacing w:before="166" w:line="252" w:lineRule="exact"/>
        <w:rPr>
          <w:lang w:val="lv-LV"/>
        </w:rPr>
      </w:pPr>
      <w:r w:rsidRPr="004A3F11">
        <w:rPr>
          <w:w w:val="110"/>
          <w:sz w:val="21"/>
          <w:lang w:val="lv-LV"/>
        </w:rPr>
        <w:t xml:space="preserve">Manipulācijas ar </w:t>
      </w:r>
      <w:r w:rsidRPr="004A3F11">
        <w:rPr>
          <w:spacing w:val="-2"/>
          <w:w w:val="110"/>
          <w:sz w:val="21"/>
          <w:lang w:val="lv-LV"/>
        </w:rPr>
        <w:t>tiesvedību</w:t>
      </w:r>
    </w:p>
    <w:p w14:paraId="3A7A0BF6" w14:textId="77777777" w:rsidR="00FE57D8" w:rsidRPr="004A3F11" w:rsidRDefault="00000000">
      <w:pPr>
        <w:pStyle w:val="ListParagraph"/>
        <w:numPr>
          <w:ilvl w:val="0"/>
          <w:numId w:val="1"/>
        </w:numPr>
        <w:tabs>
          <w:tab w:val="left" w:pos="3163"/>
        </w:tabs>
        <w:spacing w:line="235" w:lineRule="auto"/>
        <w:ind w:right="691"/>
        <w:rPr>
          <w:sz w:val="20"/>
          <w:lang w:val="lv-LV"/>
        </w:rPr>
      </w:pPr>
      <w:r w:rsidRPr="004A3F11">
        <w:rPr>
          <w:rFonts w:ascii="Noto Serif Black" w:hAnsi="Noto Serif Black"/>
          <w:b/>
          <w:w w:val="110"/>
          <w:sz w:val="19"/>
          <w:lang w:val="lv-LV"/>
        </w:rPr>
        <w:t xml:space="preserve">Krāpšana </w:t>
      </w:r>
      <w:r w:rsidRPr="004A3F11">
        <w:rPr>
          <w:w w:val="110"/>
          <w:sz w:val="19"/>
          <w:lang w:val="lv-LV"/>
        </w:rPr>
        <w:t xml:space="preserve">- apzināta nepatiesas informācijas sagrozīšana vai slēpšana, lai </w:t>
      </w:r>
      <w:r w:rsidRPr="004A3F11">
        <w:rPr>
          <w:spacing w:val="-2"/>
          <w:w w:val="115"/>
          <w:sz w:val="19"/>
          <w:lang w:val="lv-LV"/>
        </w:rPr>
        <w:t xml:space="preserve">kādam </w:t>
      </w:r>
      <w:r w:rsidRPr="004A3F11">
        <w:rPr>
          <w:w w:val="110"/>
          <w:sz w:val="19"/>
          <w:lang w:val="lv-LV"/>
        </w:rPr>
        <w:t>radītu labumu.</w:t>
      </w:r>
    </w:p>
    <w:p w14:paraId="7729B501" w14:textId="77777777" w:rsidR="00FE57D8" w:rsidRPr="004A3F11" w:rsidRDefault="00000000">
      <w:pPr>
        <w:pStyle w:val="ListParagraph"/>
        <w:numPr>
          <w:ilvl w:val="0"/>
          <w:numId w:val="1"/>
        </w:numPr>
        <w:tabs>
          <w:tab w:val="left" w:pos="3163"/>
        </w:tabs>
        <w:spacing w:line="235" w:lineRule="auto"/>
        <w:ind w:right="438"/>
        <w:rPr>
          <w:sz w:val="20"/>
          <w:lang w:val="lv-LV"/>
        </w:rPr>
      </w:pPr>
      <w:r w:rsidRPr="004A3F11">
        <w:rPr>
          <w:rFonts w:ascii="Noto Serif Black" w:hAnsi="Noto Serif Black"/>
          <w:b/>
          <w:sz w:val="19"/>
          <w:lang w:val="lv-LV"/>
        </w:rPr>
        <w:t xml:space="preserve">Kavēšanās un procesuāla ļaunprātīga izmantošana </w:t>
      </w:r>
      <w:r w:rsidRPr="004A3F11">
        <w:rPr>
          <w:sz w:val="19"/>
          <w:lang w:val="lv-LV"/>
        </w:rPr>
        <w:t xml:space="preserve">- apzināta lietu izskatīšanas kavēšanās, lai iegūtu </w:t>
      </w:r>
      <w:r w:rsidRPr="004A3F11">
        <w:rPr>
          <w:w w:val="110"/>
          <w:sz w:val="19"/>
          <w:lang w:val="lv-LV"/>
        </w:rPr>
        <w:t>kukuļus vai manipulētu ar iznākumu.</w:t>
      </w:r>
    </w:p>
    <w:p w14:paraId="1611E2FF" w14:textId="77777777" w:rsidR="00FE57D8" w:rsidRPr="004A3F11" w:rsidRDefault="00000000">
      <w:pPr>
        <w:pStyle w:val="ListParagraph"/>
        <w:numPr>
          <w:ilvl w:val="0"/>
          <w:numId w:val="1"/>
        </w:numPr>
        <w:tabs>
          <w:tab w:val="left" w:pos="3163"/>
        </w:tabs>
        <w:spacing w:line="235" w:lineRule="auto"/>
        <w:ind w:right="620"/>
        <w:rPr>
          <w:sz w:val="20"/>
          <w:lang w:val="lv-LV"/>
        </w:rPr>
      </w:pPr>
      <w:r w:rsidRPr="004A3F11">
        <w:rPr>
          <w:rFonts w:ascii="Noto Serif Black" w:hAnsi="Noto Serif Black"/>
          <w:b/>
          <w:sz w:val="19"/>
          <w:lang w:val="lv-LV"/>
        </w:rPr>
        <w:t xml:space="preserve">Nevienlīdzīga sodu piespriešanas prakse </w:t>
      </w:r>
      <w:r w:rsidRPr="004A3F11">
        <w:rPr>
          <w:sz w:val="19"/>
          <w:lang w:val="lv-LV"/>
        </w:rPr>
        <w:t xml:space="preserve">- nesamērīgi vai neobjektīvi spriedumi, kas balstīti </w:t>
      </w:r>
      <w:r w:rsidRPr="004A3F11">
        <w:rPr>
          <w:w w:val="110"/>
          <w:sz w:val="19"/>
          <w:lang w:val="lv-LV"/>
        </w:rPr>
        <w:t>uz ārēju ietekmi, nevis tiesību principiem.</w:t>
      </w:r>
    </w:p>
    <w:p w14:paraId="473E1F63" w14:textId="77777777" w:rsidR="00FE57D8" w:rsidRPr="004A3F11" w:rsidRDefault="00000000">
      <w:pPr>
        <w:pStyle w:val="BodyText"/>
        <w:spacing w:before="214" w:line="249" w:lineRule="auto"/>
        <w:ind w:left="2936" w:right="280"/>
        <w:rPr>
          <w:lang w:val="lv-LV"/>
        </w:rPr>
      </w:pPr>
      <w:r w:rsidRPr="004A3F11">
        <w:rPr>
          <w:w w:val="110"/>
          <w:sz w:val="19"/>
          <w:lang w:val="lv-LV"/>
        </w:rPr>
        <w:t>Šis saraksts sniedz mazāk holistisku priekšstatu par korupciju tieslietu jomā, aptverot finanšu, procesuālos un sistēmiskos jautājumus. Katra no šīm korupcijas izpausmēm grauj tiesu sistēmas integritāti, efektivitāti un objektivitāti, graujot sabiedrības uzticību tiesu sistēmai.</w:t>
      </w:r>
    </w:p>
    <w:p w14:paraId="3546EF22" w14:textId="77777777" w:rsidR="00FE57D8" w:rsidRPr="004A3F11" w:rsidRDefault="00FE57D8">
      <w:pPr>
        <w:pStyle w:val="BodyText"/>
        <w:spacing w:before="173"/>
        <w:rPr>
          <w:lang w:val="lv-LV"/>
        </w:rPr>
      </w:pPr>
    </w:p>
    <w:p w14:paraId="7D50C0D7" w14:textId="77777777" w:rsidR="00FE57D8" w:rsidRPr="004A3F11" w:rsidRDefault="00000000">
      <w:pPr>
        <w:pStyle w:val="Heading2"/>
        <w:rPr>
          <w:lang w:val="lv-LV"/>
        </w:rPr>
      </w:pPr>
      <w:r w:rsidRPr="004A3F11">
        <w:rPr>
          <w:w w:val="110"/>
          <w:sz w:val="27"/>
          <w:lang w:val="lv-LV"/>
        </w:rPr>
        <w:t xml:space="preserve">Korupcija praksē </w:t>
      </w:r>
      <w:r w:rsidRPr="004A3F11">
        <w:rPr>
          <w:spacing w:val="-2"/>
          <w:w w:val="110"/>
          <w:sz w:val="27"/>
          <w:lang w:val="lv-LV"/>
        </w:rPr>
        <w:t>- piemēri</w:t>
      </w:r>
    </w:p>
    <w:p w14:paraId="1E0301FA" w14:textId="77777777" w:rsidR="00FE57D8" w:rsidRPr="004A3F11" w:rsidRDefault="00000000">
      <w:pPr>
        <w:pStyle w:val="BodyText"/>
        <w:spacing w:before="219" w:line="249" w:lineRule="auto"/>
        <w:ind w:left="2936"/>
        <w:rPr>
          <w:lang w:val="lv-LV"/>
        </w:rPr>
      </w:pPr>
      <w:r w:rsidRPr="004A3F11">
        <w:rPr>
          <w:w w:val="110"/>
          <w:sz w:val="19"/>
          <w:lang w:val="lv-LV"/>
        </w:rPr>
        <w:t xml:space="preserve">Kā korupcija izskatās praksē? Aplūkosim konkrētu gadījumu, ko mums bija iespēja redzēt Slovākijā. Tas parāda ne tikai tiesnešu negodīgumu, bet arī tā saukto </w:t>
      </w:r>
      <w:proofErr w:type="spellStart"/>
      <w:r w:rsidRPr="004A3F11">
        <w:rPr>
          <w:w w:val="110"/>
          <w:sz w:val="19"/>
          <w:lang w:val="lv-LV"/>
        </w:rPr>
        <w:t>fikseru</w:t>
      </w:r>
      <w:proofErr w:type="spellEnd"/>
      <w:r w:rsidRPr="004A3F11">
        <w:rPr>
          <w:w w:val="110"/>
          <w:sz w:val="19"/>
          <w:lang w:val="lv-LV"/>
        </w:rPr>
        <w:t xml:space="preserve"> - svarīgu korupcijas figūru - lomu.</w:t>
      </w:r>
    </w:p>
    <w:p w14:paraId="746F8FAF" w14:textId="77777777" w:rsidR="00FE57D8" w:rsidRPr="004A3F11" w:rsidRDefault="00000000">
      <w:pPr>
        <w:pStyle w:val="Heading3"/>
        <w:spacing w:before="200" w:line="240" w:lineRule="auto"/>
        <w:ind w:left="218" w:right="1402"/>
        <w:jc w:val="center"/>
        <w:rPr>
          <w:lang w:val="lv-LV"/>
        </w:rPr>
      </w:pPr>
      <w:r w:rsidRPr="004A3F11">
        <w:rPr>
          <w:w w:val="115"/>
          <w:sz w:val="23"/>
          <w:lang w:val="lv-LV"/>
        </w:rPr>
        <w:t xml:space="preserve">Gadījuma izpēte </w:t>
      </w:r>
      <w:r w:rsidRPr="004A3F11">
        <w:rPr>
          <w:spacing w:val="-2"/>
          <w:w w:val="115"/>
          <w:sz w:val="23"/>
          <w:lang w:val="lv-LV"/>
        </w:rPr>
        <w:t>- Slovākija</w:t>
      </w:r>
    </w:p>
    <w:p w14:paraId="76E831CB" w14:textId="77777777" w:rsidR="00FE57D8" w:rsidRPr="004A3F11" w:rsidRDefault="00000000">
      <w:pPr>
        <w:pStyle w:val="BodyText"/>
        <w:spacing w:before="229" w:line="249" w:lineRule="auto"/>
        <w:ind w:left="2936"/>
        <w:rPr>
          <w:lang w:val="lv-LV"/>
        </w:rPr>
      </w:pPr>
      <w:r w:rsidRPr="004A3F11">
        <w:rPr>
          <w:w w:val="110"/>
          <w:sz w:val="19"/>
          <w:lang w:val="lv-LV"/>
        </w:rPr>
        <w:t xml:space="preserve">Pamatojoties uz: </w:t>
      </w:r>
      <w:proofErr w:type="spellStart"/>
      <w:r w:rsidRPr="004A3F11">
        <w:rPr>
          <w:w w:val="110"/>
          <w:sz w:val="19"/>
          <w:lang w:val="lv-LV"/>
        </w:rPr>
        <w:t>Ján</w:t>
      </w:r>
      <w:proofErr w:type="spellEnd"/>
      <w:r w:rsidRPr="004A3F11">
        <w:rPr>
          <w:w w:val="110"/>
          <w:sz w:val="19"/>
          <w:lang w:val="lv-LV"/>
        </w:rPr>
        <w:t xml:space="preserve"> </w:t>
      </w:r>
      <w:proofErr w:type="spellStart"/>
      <w:r w:rsidRPr="004A3F11">
        <w:rPr>
          <w:w w:val="110"/>
          <w:sz w:val="19"/>
          <w:lang w:val="lv-LV"/>
        </w:rPr>
        <w:t>Mazúr</w:t>
      </w:r>
      <w:proofErr w:type="spellEnd"/>
      <w:r w:rsidRPr="004A3F11">
        <w:rPr>
          <w:w w:val="110"/>
          <w:sz w:val="19"/>
          <w:lang w:val="lv-LV"/>
        </w:rPr>
        <w:t>, "</w:t>
      </w:r>
      <w:proofErr w:type="spellStart"/>
      <w:r w:rsidRPr="004A3F11">
        <w:rPr>
          <w:w w:val="110"/>
          <w:sz w:val="19"/>
          <w:lang w:val="lv-LV"/>
        </w:rPr>
        <w:t>Judges</w:t>
      </w:r>
      <w:proofErr w:type="spellEnd"/>
      <w:r w:rsidRPr="004A3F11">
        <w:rPr>
          <w:w w:val="110"/>
          <w:sz w:val="19"/>
          <w:lang w:val="lv-LV"/>
        </w:rPr>
        <w:t xml:space="preserve"> </w:t>
      </w:r>
      <w:proofErr w:type="spellStart"/>
      <w:r w:rsidRPr="004A3F11">
        <w:rPr>
          <w:w w:val="110"/>
          <w:sz w:val="19"/>
          <w:lang w:val="lv-LV"/>
        </w:rPr>
        <w:t>under</w:t>
      </w:r>
      <w:proofErr w:type="spellEnd"/>
      <w:r w:rsidRPr="004A3F11">
        <w:rPr>
          <w:w w:val="110"/>
          <w:sz w:val="19"/>
          <w:lang w:val="lv-LV"/>
        </w:rPr>
        <w:t xml:space="preserve"> </w:t>
      </w:r>
      <w:proofErr w:type="spellStart"/>
      <w:r w:rsidRPr="004A3F11">
        <w:rPr>
          <w:w w:val="110"/>
          <w:sz w:val="19"/>
          <w:lang w:val="lv-LV"/>
        </w:rPr>
        <w:t>corruption</w:t>
      </w:r>
      <w:proofErr w:type="spellEnd"/>
      <w:r w:rsidRPr="004A3F11">
        <w:rPr>
          <w:w w:val="110"/>
          <w:sz w:val="19"/>
          <w:lang w:val="lv-LV"/>
        </w:rPr>
        <w:t xml:space="preserve"> stress. </w:t>
      </w:r>
      <w:proofErr w:type="spellStart"/>
      <w:r w:rsidRPr="004A3F11">
        <w:rPr>
          <w:w w:val="110"/>
          <w:sz w:val="19"/>
          <w:lang w:val="lv-LV"/>
        </w:rPr>
        <w:t>Secons</w:t>
      </w:r>
      <w:proofErr w:type="spellEnd"/>
      <w:r w:rsidRPr="004A3F11">
        <w:rPr>
          <w:w w:val="110"/>
          <w:sz w:val="19"/>
          <w:lang w:val="lv-LV"/>
        </w:rPr>
        <w:t xml:space="preserve"> </w:t>
      </w:r>
      <w:proofErr w:type="spellStart"/>
      <w:r w:rsidRPr="004A3F11">
        <w:rPr>
          <w:w w:val="110"/>
          <w:sz w:val="19"/>
          <w:lang w:val="lv-LV"/>
        </w:rPr>
        <w:t>from</w:t>
      </w:r>
      <w:proofErr w:type="spellEnd"/>
      <w:r w:rsidRPr="004A3F11">
        <w:rPr>
          <w:w w:val="110"/>
          <w:sz w:val="19"/>
          <w:lang w:val="lv-LV"/>
        </w:rPr>
        <w:t xml:space="preserve"> </w:t>
      </w:r>
      <w:proofErr w:type="spellStart"/>
      <w:r w:rsidRPr="004A3F11">
        <w:rPr>
          <w:w w:val="110"/>
          <w:sz w:val="19"/>
          <w:lang w:val="lv-LV"/>
        </w:rPr>
        <w:t>leaked</w:t>
      </w:r>
      <w:proofErr w:type="spellEnd"/>
      <w:r w:rsidRPr="004A3F11">
        <w:rPr>
          <w:w w:val="110"/>
          <w:sz w:val="19"/>
          <w:lang w:val="lv-LV"/>
        </w:rPr>
        <w:t xml:space="preserve"> </w:t>
      </w:r>
      <w:proofErr w:type="spellStart"/>
      <w:r w:rsidRPr="004A3F11">
        <w:rPr>
          <w:w w:val="110"/>
          <w:sz w:val="19"/>
          <w:lang w:val="lv-LV"/>
        </w:rPr>
        <w:t>files</w:t>
      </w:r>
      <w:proofErr w:type="spellEnd"/>
      <w:r w:rsidRPr="004A3F11">
        <w:rPr>
          <w:w w:val="110"/>
          <w:sz w:val="19"/>
          <w:lang w:val="lv-LV"/>
        </w:rPr>
        <w:t xml:space="preserve"> </w:t>
      </w:r>
      <w:proofErr w:type="spellStart"/>
      <w:r w:rsidRPr="004A3F11">
        <w:rPr>
          <w:w w:val="110"/>
          <w:sz w:val="19"/>
          <w:lang w:val="lv-LV"/>
        </w:rPr>
        <w:t>about</w:t>
      </w:r>
      <w:proofErr w:type="spellEnd"/>
      <w:r w:rsidRPr="004A3F11">
        <w:rPr>
          <w:w w:val="110"/>
          <w:sz w:val="19"/>
          <w:lang w:val="lv-LV"/>
        </w:rPr>
        <w:t xml:space="preserve"> </w:t>
      </w:r>
      <w:proofErr w:type="spellStart"/>
      <w:r w:rsidRPr="004A3F11">
        <w:rPr>
          <w:w w:val="110"/>
          <w:sz w:val="19"/>
          <w:lang w:val="lv-LV"/>
        </w:rPr>
        <w:t>corruption</w:t>
      </w:r>
      <w:proofErr w:type="spellEnd"/>
      <w:r w:rsidRPr="004A3F11">
        <w:rPr>
          <w:w w:val="110"/>
          <w:sz w:val="19"/>
          <w:lang w:val="lv-LV"/>
        </w:rPr>
        <w:t xml:space="preserve"> </w:t>
      </w:r>
      <w:proofErr w:type="spellStart"/>
      <w:r w:rsidRPr="004A3F11">
        <w:rPr>
          <w:w w:val="110"/>
          <w:sz w:val="19"/>
          <w:lang w:val="lv-LV"/>
        </w:rPr>
        <w:t>in</w:t>
      </w:r>
      <w:proofErr w:type="spellEnd"/>
      <w:r w:rsidRPr="004A3F11">
        <w:rPr>
          <w:w w:val="110"/>
          <w:sz w:val="19"/>
          <w:lang w:val="lv-LV"/>
        </w:rPr>
        <w:t xml:space="preserve"> </w:t>
      </w:r>
      <w:proofErr w:type="spellStart"/>
      <w:r w:rsidRPr="004A3F11">
        <w:rPr>
          <w:w w:val="110"/>
          <w:sz w:val="19"/>
          <w:lang w:val="lv-LV"/>
        </w:rPr>
        <w:t>Slovakia</w:t>
      </w:r>
      <w:proofErr w:type="spellEnd"/>
      <w:r w:rsidRPr="004A3F11">
        <w:rPr>
          <w:w w:val="110"/>
          <w:sz w:val="19"/>
          <w:lang w:val="lv-LV"/>
        </w:rPr>
        <w:t>", prezentācija konferencē "</w:t>
      </w:r>
      <w:proofErr w:type="spellStart"/>
      <w:r w:rsidRPr="004A3F11">
        <w:rPr>
          <w:w w:val="110"/>
          <w:sz w:val="19"/>
          <w:lang w:val="lv-LV"/>
        </w:rPr>
        <w:t>Judges</w:t>
      </w:r>
      <w:proofErr w:type="spellEnd"/>
      <w:r w:rsidRPr="004A3F11">
        <w:rPr>
          <w:w w:val="110"/>
          <w:sz w:val="19"/>
          <w:lang w:val="lv-LV"/>
        </w:rPr>
        <w:t xml:space="preserve"> </w:t>
      </w:r>
      <w:proofErr w:type="spellStart"/>
      <w:r w:rsidRPr="004A3F11">
        <w:rPr>
          <w:w w:val="110"/>
          <w:sz w:val="19"/>
          <w:lang w:val="lv-LV"/>
        </w:rPr>
        <w:t>under</w:t>
      </w:r>
      <w:proofErr w:type="spellEnd"/>
      <w:r w:rsidRPr="004A3F11">
        <w:rPr>
          <w:w w:val="110"/>
          <w:sz w:val="19"/>
          <w:lang w:val="lv-LV"/>
        </w:rPr>
        <w:t xml:space="preserve"> Stress" Viļņā, Lietuvā, 2024. gada 19. aprīlī.</w:t>
      </w:r>
    </w:p>
    <w:p w14:paraId="44CB3773" w14:textId="77777777" w:rsidR="00FE57D8" w:rsidRPr="004A3F11" w:rsidRDefault="00FE57D8">
      <w:pPr>
        <w:pStyle w:val="BodyText"/>
        <w:spacing w:before="12"/>
        <w:rPr>
          <w:lang w:val="lv-LV"/>
        </w:rPr>
      </w:pPr>
    </w:p>
    <w:p w14:paraId="431B169C" w14:textId="77777777" w:rsidR="00FE57D8" w:rsidRPr="004A3F11" w:rsidRDefault="00000000">
      <w:pPr>
        <w:pStyle w:val="BodyText"/>
        <w:spacing w:before="1" w:line="249" w:lineRule="auto"/>
        <w:ind w:left="2936" w:right="280"/>
        <w:rPr>
          <w:lang w:val="lv-LV"/>
        </w:rPr>
      </w:pPr>
      <w:proofErr w:type="spellStart"/>
      <w:r w:rsidRPr="004A3F11">
        <w:rPr>
          <w:w w:val="110"/>
          <w:sz w:val="19"/>
          <w:lang w:val="lv-LV"/>
        </w:rPr>
        <w:t>Ján</w:t>
      </w:r>
      <w:proofErr w:type="spellEnd"/>
      <w:r w:rsidRPr="004A3F11">
        <w:rPr>
          <w:w w:val="110"/>
          <w:sz w:val="19"/>
          <w:lang w:val="lv-LV"/>
        </w:rPr>
        <w:t xml:space="preserve"> </w:t>
      </w:r>
      <w:proofErr w:type="spellStart"/>
      <w:r w:rsidRPr="004A3F11">
        <w:rPr>
          <w:w w:val="110"/>
          <w:sz w:val="19"/>
          <w:lang w:val="lv-LV"/>
        </w:rPr>
        <w:t>Mazúr</w:t>
      </w:r>
      <w:proofErr w:type="spellEnd"/>
      <w:r w:rsidRPr="004A3F11">
        <w:rPr>
          <w:w w:val="110"/>
          <w:sz w:val="19"/>
          <w:lang w:val="lv-LV"/>
        </w:rPr>
        <w:t>, "</w:t>
      </w:r>
      <w:proofErr w:type="spellStart"/>
      <w:r w:rsidRPr="004A3F11">
        <w:rPr>
          <w:lang w:val="lv-LV"/>
        </w:rPr>
        <w:fldChar w:fldCharType="begin"/>
      </w:r>
      <w:r w:rsidRPr="004A3F11">
        <w:rPr>
          <w:lang w:val="lv-LV"/>
        </w:rPr>
        <w:instrText>HYPERLINK "https://www.academia.edu/39937364/Judicial_Corruption_in_Slovakia_Causes_Lawyers_and_Remedies_Thesis" \h</w:instrText>
      </w:r>
      <w:r w:rsidRPr="004A3F11">
        <w:rPr>
          <w:lang w:val="lv-LV"/>
        </w:rPr>
      </w:r>
      <w:r w:rsidRPr="004A3F11">
        <w:rPr>
          <w:lang w:val="lv-LV"/>
        </w:rPr>
        <w:fldChar w:fldCharType="separate"/>
      </w:r>
      <w:r w:rsidRPr="004A3F11">
        <w:rPr>
          <w:w w:val="110"/>
          <w:sz w:val="19"/>
          <w:u w:val="single"/>
          <w:lang w:val="lv-LV"/>
        </w:rPr>
        <w:t>Judicial</w:t>
      </w:r>
      <w:proofErr w:type="spellEnd"/>
      <w:r w:rsidRPr="004A3F11">
        <w:rPr>
          <w:w w:val="110"/>
          <w:sz w:val="19"/>
          <w:u w:val="single"/>
          <w:lang w:val="lv-LV"/>
        </w:rPr>
        <w:t xml:space="preserve"> </w:t>
      </w:r>
      <w:proofErr w:type="spellStart"/>
      <w:r w:rsidRPr="004A3F11">
        <w:rPr>
          <w:w w:val="110"/>
          <w:sz w:val="19"/>
          <w:u w:val="single"/>
          <w:lang w:val="lv-LV"/>
        </w:rPr>
        <w:t>corruption</w:t>
      </w:r>
      <w:proofErr w:type="spellEnd"/>
      <w:r w:rsidRPr="004A3F11">
        <w:rPr>
          <w:w w:val="110"/>
          <w:sz w:val="19"/>
          <w:u w:val="single"/>
          <w:lang w:val="lv-LV"/>
        </w:rPr>
        <w:t xml:space="preserve"> </w:t>
      </w:r>
      <w:proofErr w:type="spellStart"/>
      <w:r w:rsidRPr="004A3F11">
        <w:rPr>
          <w:w w:val="110"/>
          <w:sz w:val="19"/>
          <w:u w:val="single"/>
          <w:lang w:val="lv-LV"/>
        </w:rPr>
        <w:t>in</w:t>
      </w:r>
      <w:proofErr w:type="spellEnd"/>
      <w:r w:rsidRPr="004A3F11">
        <w:rPr>
          <w:w w:val="110"/>
          <w:sz w:val="19"/>
          <w:u w:val="single"/>
          <w:lang w:val="lv-LV"/>
        </w:rPr>
        <w:t xml:space="preserve"> </w:t>
      </w:r>
      <w:proofErr w:type="spellStart"/>
      <w:r w:rsidRPr="004A3F11">
        <w:rPr>
          <w:w w:val="110"/>
          <w:sz w:val="19"/>
          <w:u w:val="single"/>
          <w:lang w:val="lv-LV"/>
        </w:rPr>
        <w:t>Slovakia</w:t>
      </w:r>
      <w:proofErr w:type="spellEnd"/>
      <w:r w:rsidRPr="004A3F11">
        <w:rPr>
          <w:w w:val="110"/>
          <w:sz w:val="19"/>
          <w:u w:val="single"/>
          <w:lang w:val="lv-LV"/>
        </w:rPr>
        <w:t>:</w:t>
      </w:r>
      <w:r w:rsidRPr="004A3F11">
        <w:rPr>
          <w:lang w:val="lv-LV"/>
        </w:rPr>
        <w:fldChar w:fldCharType="end"/>
      </w:r>
      <w:r w:rsidRPr="004A3F11">
        <w:rPr>
          <w:w w:val="110"/>
          <w:sz w:val="19"/>
          <w:lang w:val="lv-LV"/>
        </w:rPr>
        <w:t xml:space="preserve"> </w:t>
      </w:r>
      <w:proofErr w:type="spellStart"/>
      <w:r w:rsidRPr="004A3F11">
        <w:rPr>
          <w:w w:val="110"/>
          <w:sz w:val="19"/>
          <w:lang w:val="lv-LV"/>
        </w:rPr>
        <w:t>Hertie</w:t>
      </w:r>
      <w:proofErr w:type="spellEnd"/>
      <w:r w:rsidRPr="004A3F11">
        <w:rPr>
          <w:w w:val="110"/>
          <w:sz w:val="19"/>
          <w:lang w:val="lv-LV"/>
        </w:rPr>
        <w:t xml:space="preserve"> </w:t>
      </w:r>
      <w:proofErr w:type="spellStart"/>
      <w:r w:rsidRPr="004A3F11">
        <w:rPr>
          <w:w w:val="110"/>
          <w:sz w:val="19"/>
          <w:lang w:val="lv-LV"/>
        </w:rPr>
        <w:t>School</w:t>
      </w:r>
      <w:proofErr w:type="spellEnd"/>
      <w:r w:rsidRPr="004A3F11">
        <w:rPr>
          <w:w w:val="110"/>
          <w:sz w:val="19"/>
          <w:lang w:val="lv-LV"/>
        </w:rPr>
        <w:t xml:space="preserve"> of </w:t>
      </w:r>
      <w:proofErr w:type="spellStart"/>
      <w:r w:rsidRPr="004A3F11">
        <w:rPr>
          <w:w w:val="110"/>
          <w:sz w:val="19"/>
          <w:lang w:val="lv-LV"/>
        </w:rPr>
        <w:t>Governance</w:t>
      </w:r>
      <w:proofErr w:type="spellEnd"/>
      <w:r w:rsidRPr="004A3F11">
        <w:rPr>
          <w:w w:val="110"/>
          <w:sz w:val="19"/>
          <w:lang w:val="lv-LV"/>
        </w:rPr>
        <w:t xml:space="preserve">" (2018), maģistra darbs, </w:t>
      </w:r>
      <w:proofErr w:type="spellStart"/>
      <w:r w:rsidRPr="004A3F11">
        <w:rPr>
          <w:w w:val="110"/>
          <w:sz w:val="19"/>
          <w:lang w:val="lv-LV"/>
        </w:rPr>
        <w:t>Hertie</w:t>
      </w:r>
      <w:proofErr w:type="spellEnd"/>
      <w:r w:rsidRPr="004A3F11">
        <w:rPr>
          <w:w w:val="110"/>
          <w:sz w:val="19"/>
          <w:lang w:val="lv-LV"/>
        </w:rPr>
        <w:t xml:space="preserve"> </w:t>
      </w:r>
      <w:proofErr w:type="spellStart"/>
      <w:r w:rsidRPr="004A3F11">
        <w:rPr>
          <w:w w:val="110"/>
          <w:sz w:val="19"/>
          <w:lang w:val="lv-LV"/>
        </w:rPr>
        <w:t>School</w:t>
      </w:r>
      <w:proofErr w:type="spellEnd"/>
      <w:r w:rsidRPr="004A3F11">
        <w:rPr>
          <w:w w:val="110"/>
          <w:sz w:val="19"/>
          <w:lang w:val="lv-LV"/>
        </w:rPr>
        <w:t xml:space="preserve"> of </w:t>
      </w:r>
      <w:proofErr w:type="spellStart"/>
      <w:r w:rsidRPr="004A3F11">
        <w:rPr>
          <w:w w:val="110"/>
          <w:sz w:val="19"/>
          <w:lang w:val="lv-LV"/>
        </w:rPr>
        <w:t>Governance</w:t>
      </w:r>
      <w:proofErr w:type="spellEnd"/>
      <w:r w:rsidRPr="004A3F11">
        <w:rPr>
          <w:w w:val="110"/>
          <w:sz w:val="19"/>
          <w:lang w:val="lv-LV"/>
        </w:rPr>
        <w:t xml:space="preserve"> (2018).</w:t>
      </w:r>
    </w:p>
    <w:p w14:paraId="013F44BA" w14:textId="77777777" w:rsidR="00FE57D8" w:rsidRPr="004A3F11" w:rsidRDefault="00FE57D8">
      <w:pPr>
        <w:pStyle w:val="BodyText"/>
        <w:spacing w:before="11"/>
        <w:rPr>
          <w:lang w:val="lv-LV"/>
        </w:rPr>
      </w:pPr>
    </w:p>
    <w:p w14:paraId="733C562E" w14:textId="77777777" w:rsidR="00FE57D8" w:rsidRPr="004A3F11" w:rsidRDefault="00000000">
      <w:pPr>
        <w:pStyle w:val="BodyText"/>
        <w:spacing w:line="249" w:lineRule="auto"/>
        <w:ind w:left="2936"/>
        <w:rPr>
          <w:lang w:val="lv-LV"/>
        </w:rPr>
      </w:pPr>
      <w:r w:rsidRPr="004A3F11">
        <w:rPr>
          <w:w w:val="110"/>
          <w:sz w:val="19"/>
          <w:lang w:val="lv-LV"/>
        </w:rPr>
        <w:t xml:space="preserve">Skatīt arī: </w:t>
      </w:r>
      <w:proofErr w:type="spellStart"/>
      <w:r w:rsidRPr="004A3F11">
        <w:rPr>
          <w:w w:val="110"/>
          <w:sz w:val="19"/>
          <w:lang w:val="lv-LV"/>
        </w:rPr>
        <w:t>Ján</w:t>
      </w:r>
      <w:proofErr w:type="spellEnd"/>
      <w:r w:rsidRPr="004A3F11">
        <w:rPr>
          <w:w w:val="110"/>
          <w:sz w:val="19"/>
          <w:lang w:val="lv-LV"/>
        </w:rPr>
        <w:t xml:space="preserve"> </w:t>
      </w:r>
      <w:proofErr w:type="spellStart"/>
      <w:r w:rsidRPr="004A3F11">
        <w:rPr>
          <w:w w:val="110"/>
          <w:sz w:val="19"/>
          <w:lang w:val="lv-LV"/>
        </w:rPr>
        <w:t>Mazúr</w:t>
      </w:r>
      <w:proofErr w:type="spellEnd"/>
      <w:r w:rsidRPr="004A3F11">
        <w:rPr>
          <w:w w:val="110"/>
          <w:sz w:val="19"/>
          <w:lang w:val="lv-LV"/>
        </w:rPr>
        <w:t xml:space="preserve"> "Tiesneši korupcijas stresā: </w:t>
      </w:r>
      <w:hyperlink r:id="rId442">
        <w:r w:rsidR="00FE57D8" w:rsidRPr="004A3F11">
          <w:rPr>
            <w:w w:val="110"/>
            <w:sz w:val="19"/>
            <w:u w:val="single"/>
            <w:lang w:val="lv-LV"/>
          </w:rPr>
          <w:t xml:space="preserve">Mācības no noplūdušajiem dokumentiem par </w:t>
        </w:r>
      </w:hyperlink>
      <w:hyperlink r:id="rId443">
        <w:r w:rsidR="00FE57D8" w:rsidRPr="004A3F11">
          <w:rPr>
            <w:w w:val="110"/>
            <w:sz w:val="19"/>
            <w:u w:val="single"/>
            <w:lang w:val="lv-LV"/>
          </w:rPr>
          <w:t>korupciju Slovākijā</w:t>
        </w:r>
      </w:hyperlink>
      <w:r w:rsidRPr="004A3F11">
        <w:rPr>
          <w:w w:val="110"/>
          <w:sz w:val="19"/>
          <w:lang w:val="lv-LV"/>
        </w:rPr>
        <w:t xml:space="preserve">", </w:t>
      </w:r>
      <w:proofErr w:type="spellStart"/>
      <w:r w:rsidRPr="004A3F11">
        <w:rPr>
          <w:i/>
          <w:w w:val="110"/>
          <w:sz w:val="19"/>
          <w:lang w:val="lv-LV"/>
        </w:rPr>
        <w:t>Oñati</w:t>
      </w:r>
      <w:proofErr w:type="spellEnd"/>
      <w:r w:rsidRPr="004A3F11">
        <w:rPr>
          <w:i/>
          <w:w w:val="110"/>
          <w:sz w:val="19"/>
          <w:lang w:val="lv-LV"/>
        </w:rPr>
        <w:t xml:space="preserve"> </w:t>
      </w:r>
      <w:proofErr w:type="spellStart"/>
      <w:r w:rsidRPr="004A3F11">
        <w:rPr>
          <w:i/>
          <w:w w:val="110"/>
          <w:sz w:val="19"/>
          <w:lang w:val="lv-LV"/>
        </w:rPr>
        <w:t>Socio-Legal</w:t>
      </w:r>
      <w:proofErr w:type="spellEnd"/>
      <w:r w:rsidRPr="004A3F11">
        <w:rPr>
          <w:i/>
          <w:w w:val="110"/>
          <w:sz w:val="19"/>
          <w:lang w:val="lv-LV"/>
        </w:rPr>
        <w:t xml:space="preserve"> </w:t>
      </w:r>
      <w:proofErr w:type="spellStart"/>
      <w:r w:rsidRPr="004A3F11">
        <w:rPr>
          <w:i/>
          <w:w w:val="110"/>
          <w:sz w:val="19"/>
          <w:lang w:val="lv-LV"/>
        </w:rPr>
        <w:t>Series</w:t>
      </w:r>
      <w:proofErr w:type="spellEnd"/>
      <w:r w:rsidRPr="004A3F11">
        <w:rPr>
          <w:i/>
          <w:w w:val="110"/>
          <w:sz w:val="19"/>
          <w:lang w:val="lv-LV"/>
        </w:rPr>
        <w:t xml:space="preserve"> </w:t>
      </w:r>
      <w:r w:rsidRPr="004A3F11">
        <w:rPr>
          <w:w w:val="110"/>
          <w:sz w:val="19"/>
          <w:lang w:val="lv-LV"/>
        </w:rPr>
        <w:t>(2024).</w:t>
      </w:r>
    </w:p>
    <w:p w14:paraId="6CC30EE8" w14:textId="77777777" w:rsidR="00FE57D8" w:rsidRPr="004A3F11" w:rsidRDefault="00FE57D8">
      <w:pPr>
        <w:pStyle w:val="BodyText"/>
        <w:spacing w:before="12"/>
        <w:rPr>
          <w:lang w:val="lv-LV"/>
        </w:rPr>
      </w:pPr>
    </w:p>
    <w:p w14:paraId="121FCAC0" w14:textId="77777777" w:rsidR="00FE57D8" w:rsidRPr="004A3F11" w:rsidRDefault="00000000">
      <w:pPr>
        <w:pStyle w:val="BodyText"/>
        <w:spacing w:line="249" w:lineRule="auto"/>
        <w:ind w:left="2936" w:right="234"/>
        <w:rPr>
          <w:lang w:val="lv-LV"/>
        </w:rPr>
      </w:pPr>
      <w:proofErr w:type="spellStart"/>
      <w:r w:rsidRPr="004A3F11">
        <w:rPr>
          <w:w w:val="110"/>
          <w:sz w:val="19"/>
          <w:lang w:val="lv-LV"/>
        </w:rPr>
        <w:t>Lucia</w:t>
      </w:r>
      <w:proofErr w:type="spellEnd"/>
      <w:r w:rsidRPr="004A3F11">
        <w:rPr>
          <w:w w:val="110"/>
          <w:sz w:val="19"/>
          <w:lang w:val="lv-LV"/>
        </w:rPr>
        <w:t xml:space="preserve"> </w:t>
      </w:r>
      <w:proofErr w:type="spellStart"/>
      <w:r w:rsidRPr="004A3F11">
        <w:rPr>
          <w:w w:val="110"/>
          <w:sz w:val="19"/>
          <w:lang w:val="lv-LV"/>
        </w:rPr>
        <w:t>Berdisová</w:t>
      </w:r>
      <w:proofErr w:type="spellEnd"/>
      <w:r w:rsidRPr="004A3F11">
        <w:rPr>
          <w:w w:val="110"/>
          <w:sz w:val="19"/>
          <w:lang w:val="lv-LV"/>
        </w:rPr>
        <w:t xml:space="preserve">, </w:t>
      </w:r>
      <w:proofErr w:type="spellStart"/>
      <w:r w:rsidRPr="004A3F11">
        <w:rPr>
          <w:w w:val="110"/>
          <w:sz w:val="19"/>
          <w:lang w:val="lv-LV"/>
        </w:rPr>
        <w:t>Zuzana</w:t>
      </w:r>
      <w:proofErr w:type="spellEnd"/>
      <w:r w:rsidRPr="004A3F11">
        <w:rPr>
          <w:w w:val="110"/>
          <w:sz w:val="19"/>
          <w:lang w:val="lv-LV"/>
        </w:rPr>
        <w:t xml:space="preserve"> </w:t>
      </w:r>
      <w:proofErr w:type="spellStart"/>
      <w:r w:rsidRPr="004A3F11">
        <w:rPr>
          <w:w w:val="110"/>
          <w:sz w:val="19"/>
          <w:lang w:val="lv-LV"/>
        </w:rPr>
        <w:t>Dlugošová</w:t>
      </w:r>
      <w:proofErr w:type="spellEnd"/>
      <w:r w:rsidRPr="004A3F11">
        <w:rPr>
          <w:w w:val="110"/>
          <w:sz w:val="19"/>
          <w:lang w:val="lv-LV"/>
        </w:rPr>
        <w:t xml:space="preserve"> un </w:t>
      </w:r>
      <w:proofErr w:type="spellStart"/>
      <w:r w:rsidRPr="004A3F11">
        <w:rPr>
          <w:w w:val="110"/>
          <w:sz w:val="19"/>
          <w:lang w:val="lv-LV"/>
        </w:rPr>
        <w:t>Ján</w:t>
      </w:r>
      <w:proofErr w:type="spellEnd"/>
      <w:r w:rsidRPr="004A3F11">
        <w:rPr>
          <w:w w:val="110"/>
          <w:sz w:val="19"/>
          <w:lang w:val="lv-LV"/>
        </w:rPr>
        <w:t xml:space="preserve"> </w:t>
      </w:r>
      <w:proofErr w:type="spellStart"/>
      <w:r w:rsidRPr="004A3F11">
        <w:rPr>
          <w:w w:val="110"/>
          <w:sz w:val="19"/>
          <w:lang w:val="lv-LV"/>
        </w:rPr>
        <w:t>Mazúr</w:t>
      </w:r>
      <w:proofErr w:type="spellEnd"/>
      <w:r w:rsidRPr="004A3F11">
        <w:rPr>
          <w:w w:val="110"/>
          <w:sz w:val="19"/>
          <w:lang w:val="lv-LV"/>
        </w:rPr>
        <w:t>, "</w:t>
      </w:r>
      <w:proofErr w:type="spellStart"/>
      <w:r w:rsidRPr="004A3F11">
        <w:rPr>
          <w:lang w:val="lv-LV"/>
        </w:rPr>
        <w:fldChar w:fldCharType="begin"/>
      </w:r>
      <w:r w:rsidRPr="004A3F11">
        <w:rPr>
          <w:lang w:val="lv-LV"/>
        </w:rPr>
        <w:instrText>HYPERLINK "http://www.pravnyobzor.sk/special-issue2020/PO_2020_special_issue-63-86.pdf" \h</w:instrText>
      </w:r>
      <w:r w:rsidRPr="004A3F11">
        <w:rPr>
          <w:lang w:val="lv-LV"/>
        </w:rPr>
      </w:r>
      <w:r w:rsidRPr="004A3F11">
        <w:rPr>
          <w:lang w:val="lv-LV"/>
        </w:rPr>
        <w:fldChar w:fldCharType="separate"/>
      </w:r>
      <w:r w:rsidRPr="004A3F11">
        <w:rPr>
          <w:w w:val="110"/>
          <w:sz w:val="19"/>
          <w:u w:val="single"/>
          <w:lang w:val="lv-LV"/>
        </w:rPr>
        <w:t>Coping</w:t>
      </w:r>
      <w:proofErr w:type="spellEnd"/>
      <w:r w:rsidRPr="004A3F11">
        <w:rPr>
          <w:w w:val="110"/>
          <w:sz w:val="19"/>
          <w:u w:val="single"/>
          <w:lang w:val="lv-LV"/>
        </w:rPr>
        <w:t xml:space="preserve"> </w:t>
      </w:r>
      <w:proofErr w:type="spellStart"/>
      <w:r w:rsidRPr="004A3F11">
        <w:rPr>
          <w:w w:val="110"/>
          <w:sz w:val="19"/>
          <w:u w:val="single"/>
          <w:lang w:val="lv-LV"/>
        </w:rPr>
        <w:t>with</w:t>
      </w:r>
      <w:proofErr w:type="spellEnd"/>
      <w:r w:rsidRPr="004A3F11">
        <w:rPr>
          <w:w w:val="110"/>
          <w:sz w:val="19"/>
          <w:u w:val="single"/>
          <w:lang w:val="lv-LV"/>
        </w:rPr>
        <w:t xml:space="preserve"> </w:t>
      </w:r>
      <w:proofErr w:type="spellStart"/>
      <w:r w:rsidRPr="004A3F11">
        <w:rPr>
          <w:w w:val="110"/>
          <w:sz w:val="19"/>
          <w:u w:val="single"/>
          <w:lang w:val="lv-LV"/>
        </w:rPr>
        <w:t>Threema</w:t>
      </w:r>
      <w:proofErr w:type="spellEnd"/>
      <w:r w:rsidRPr="004A3F11">
        <w:rPr>
          <w:w w:val="110"/>
          <w:sz w:val="19"/>
          <w:u w:val="single"/>
          <w:lang w:val="lv-LV"/>
        </w:rPr>
        <w:t xml:space="preserve">: Kā </w:t>
      </w:r>
      <w:r w:rsidRPr="004A3F11">
        <w:rPr>
          <w:lang w:val="lv-LV"/>
        </w:rPr>
        <w:fldChar w:fldCharType="end"/>
      </w:r>
      <w:hyperlink r:id="rId444">
        <w:r w:rsidR="00FE57D8" w:rsidRPr="004A3F11">
          <w:rPr>
            <w:w w:val="110"/>
            <w:sz w:val="19"/>
            <w:u w:val="single"/>
            <w:lang w:val="lv-LV"/>
          </w:rPr>
          <w:t>juristi uztver savu lielāko korupcijas skandālu</w:t>
        </w:r>
      </w:hyperlink>
      <w:r w:rsidRPr="004A3F11">
        <w:rPr>
          <w:w w:val="110"/>
          <w:sz w:val="19"/>
          <w:lang w:val="lv-LV"/>
        </w:rPr>
        <w:t xml:space="preserve">?" </w:t>
      </w:r>
      <w:proofErr w:type="gramStart"/>
      <w:r w:rsidRPr="004A3F11">
        <w:rPr>
          <w:w w:val="110"/>
          <w:sz w:val="19"/>
          <w:lang w:val="lv-LV"/>
        </w:rPr>
        <w:t>(</w:t>
      </w:r>
      <w:proofErr w:type="spellStart"/>
      <w:proofErr w:type="gramEnd"/>
      <w:r w:rsidRPr="004A3F11">
        <w:rPr>
          <w:lang w:val="lv-LV"/>
        </w:rPr>
        <w:fldChar w:fldCharType="begin"/>
      </w:r>
      <w:r w:rsidRPr="004A3F11">
        <w:rPr>
          <w:lang w:val="lv-LV"/>
        </w:rPr>
        <w:instrText>HYPERLINK "http://www.pravnyobzor.sk/special-issue2020/PO_2020_special_issue-63-86.pdf" \h</w:instrText>
      </w:r>
      <w:r w:rsidRPr="004A3F11">
        <w:rPr>
          <w:lang w:val="lv-LV"/>
        </w:rPr>
      </w:r>
      <w:r w:rsidRPr="004A3F11">
        <w:rPr>
          <w:lang w:val="lv-LV"/>
        </w:rPr>
        <w:fldChar w:fldCharType="separate"/>
      </w:r>
      <w:r w:rsidRPr="004A3F11">
        <w:rPr>
          <w:w w:val="110"/>
          <w:sz w:val="19"/>
          <w:u w:val="single"/>
          <w:lang w:val="lv-LV"/>
        </w:rPr>
        <w:t>How</w:t>
      </w:r>
      <w:proofErr w:type="spellEnd"/>
      <w:r w:rsidRPr="004A3F11">
        <w:rPr>
          <w:w w:val="110"/>
          <w:sz w:val="19"/>
          <w:u w:val="single"/>
          <w:lang w:val="lv-LV"/>
        </w:rPr>
        <w:t xml:space="preserve"> do </w:t>
      </w:r>
      <w:r w:rsidRPr="004A3F11">
        <w:rPr>
          <w:lang w:val="lv-LV"/>
        </w:rPr>
        <w:fldChar w:fldCharType="end"/>
      </w:r>
      <w:hyperlink r:id="rId445">
        <w:proofErr w:type="spellStart"/>
        <w:r w:rsidR="00FE57D8" w:rsidRPr="004A3F11">
          <w:rPr>
            <w:w w:val="110"/>
            <w:sz w:val="19"/>
            <w:u w:val="single"/>
            <w:lang w:val="lv-LV"/>
          </w:rPr>
          <w:t>lawyers</w:t>
        </w:r>
        <w:proofErr w:type="spellEnd"/>
        <w:r w:rsidR="00FE57D8" w:rsidRPr="004A3F11">
          <w:rPr>
            <w:w w:val="110"/>
            <w:sz w:val="19"/>
            <w:u w:val="single"/>
            <w:lang w:val="lv-LV"/>
          </w:rPr>
          <w:t xml:space="preserve"> </w:t>
        </w:r>
        <w:proofErr w:type="spellStart"/>
        <w:r w:rsidR="00FE57D8" w:rsidRPr="004A3F11">
          <w:rPr>
            <w:w w:val="110"/>
            <w:sz w:val="19"/>
            <w:u w:val="single"/>
            <w:lang w:val="lv-LV"/>
          </w:rPr>
          <w:t>perceive</w:t>
        </w:r>
        <w:proofErr w:type="spellEnd"/>
        <w:r w:rsidR="00FE57D8" w:rsidRPr="004A3F11">
          <w:rPr>
            <w:w w:val="110"/>
            <w:sz w:val="19"/>
            <w:u w:val="single"/>
            <w:lang w:val="lv-LV"/>
          </w:rPr>
          <w:t xml:space="preserve"> </w:t>
        </w:r>
        <w:proofErr w:type="spellStart"/>
        <w:r w:rsidR="00FE57D8" w:rsidRPr="004A3F11">
          <w:rPr>
            <w:w w:val="110"/>
            <w:sz w:val="19"/>
            <w:u w:val="single"/>
            <w:lang w:val="lv-LV"/>
          </w:rPr>
          <w:t>their</w:t>
        </w:r>
        <w:proofErr w:type="spellEnd"/>
        <w:r w:rsidR="00FE57D8" w:rsidRPr="004A3F11">
          <w:rPr>
            <w:w w:val="110"/>
            <w:sz w:val="19"/>
            <w:u w:val="single"/>
            <w:lang w:val="lv-LV"/>
          </w:rPr>
          <w:t xml:space="preserve"> </w:t>
        </w:r>
        <w:proofErr w:type="spellStart"/>
        <w:r w:rsidR="00FE57D8" w:rsidRPr="004A3F11">
          <w:rPr>
            <w:w w:val="110"/>
            <w:sz w:val="19"/>
            <w:u w:val="single"/>
            <w:lang w:val="lv-LV"/>
          </w:rPr>
          <w:t>biggest</w:t>
        </w:r>
        <w:proofErr w:type="spellEnd"/>
        <w:r w:rsidR="00FE57D8" w:rsidRPr="004A3F11">
          <w:rPr>
            <w:w w:val="110"/>
            <w:sz w:val="19"/>
            <w:u w:val="single"/>
            <w:lang w:val="lv-LV"/>
          </w:rPr>
          <w:t xml:space="preserve"> </w:t>
        </w:r>
        <w:proofErr w:type="spellStart"/>
        <w:r w:rsidR="00FE57D8" w:rsidRPr="004A3F11">
          <w:rPr>
            <w:w w:val="110"/>
            <w:sz w:val="19"/>
            <w:u w:val="single"/>
            <w:lang w:val="lv-LV"/>
          </w:rPr>
          <w:t>corruption</w:t>
        </w:r>
        <w:proofErr w:type="spellEnd"/>
        <w:r w:rsidR="00FE57D8" w:rsidRPr="004A3F11">
          <w:rPr>
            <w:w w:val="110"/>
            <w:sz w:val="19"/>
            <w:u w:val="single"/>
            <w:lang w:val="lv-LV"/>
          </w:rPr>
          <w:t xml:space="preserve"> </w:t>
        </w:r>
        <w:proofErr w:type="spellStart"/>
        <w:r w:rsidR="00FE57D8" w:rsidRPr="004A3F11">
          <w:rPr>
            <w:w w:val="110"/>
            <w:sz w:val="19"/>
            <w:u w:val="single"/>
            <w:lang w:val="lv-LV"/>
          </w:rPr>
          <w:t>scandal</w:t>
        </w:r>
        <w:proofErr w:type="spellEnd"/>
      </w:hyperlink>
      <w:r w:rsidRPr="004A3F11">
        <w:rPr>
          <w:w w:val="110"/>
          <w:sz w:val="19"/>
          <w:u w:val="single"/>
          <w:lang w:val="lv-LV"/>
        </w:rPr>
        <w:t>?</w:t>
      </w:r>
      <w:r w:rsidRPr="004A3F11">
        <w:rPr>
          <w:w w:val="110"/>
          <w:sz w:val="19"/>
          <w:lang w:val="lv-LV"/>
        </w:rPr>
        <w:t xml:space="preserve">) </w:t>
      </w:r>
      <w:proofErr w:type="spellStart"/>
      <w:r w:rsidRPr="004A3F11">
        <w:rPr>
          <w:i/>
          <w:w w:val="110"/>
          <w:sz w:val="19"/>
          <w:lang w:val="lv-LV"/>
        </w:rPr>
        <w:t>Právny</w:t>
      </w:r>
      <w:proofErr w:type="spellEnd"/>
      <w:r w:rsidRPr="004A3F11">
        <w:rPr>
          <w:i/>
          <w:w w:val="110"/>
          <w:sz w:val="19"/>
          <w:lang w:val="lv-LV"/>
        </w:rPr>
        <w:t xml:space="preserve"> </w:t>
      </w:r>
      <w:proofErr w:type="spellStart"/>
      <w:r w:rsidRPr="004A3F11">
        <w:rPr>
          <w:i/>
          <w:w w:val="110"/>
          <w:sz w:val="19"/>
          <w:lang w:val="lv-LV"/>
        </w:rPr>
        <w:t>obzor</w:t>
      </w:r>
      <w:proofErr w:type="spellEnd"/>
      <w:r w:rsidRPr="004A3F11">
        <w:rPr>
          <w:w w:val="110"/>
          <w:sz w:val="19"/>
          <w:lang w:val="lv-LV"/>
        </w:rPr>
        <w:t>, 103, īpašais izdevums, 63.-86. lpp. (2020.</w:t>
      </w:r>
    </w:p>
    <w:p w14:paraId="68B1F3F3" w14:textId="77777777" w:rsidR="00FE57D8" w:rsidRPr="004A3F11" w:rsidRDefault="00FE57D8">
      <w:pPr>
        <w:pStyle w:val="BodyText"/>
        <w:spacing w:before="12"/>
        <w:rPr>
          <w:lang w:val="lv-LV"/>
        </w:rPr>
      </w:pPr>
    </w:p>
    <w:p w14:paraId="0DE8A711" w14:textId="77777777" w:rsidR="00FE57D8" w:rsidRPr="004A3F11" w:rsidRDefault="00000000">
      <w:pPr>
        <w:pStyle w:val="BodyText"/>
        <w:spacing w:line="249" w:lineRule="auto"/>
        <w:ind w:left="2936" w:right="596"/>
        <w:rPr>
          <w:lang w:val="lv-LV"/>
        </w:rPr>
      </w:pPr>
      <w:proofErr w:type="spellStart"/>
      <w:r w:rsidRPr="004A3F11">
        <w:rPr>
          <w:w w:val="110"/>
          <w:sz w:val="19"/>
          <w:lang w:val="lv-LV"/>
        </w:rPr>
        <w:t>Łukasz</w:t>
      </w:r>
      <w:proofErr w:type="spellEnd"/>
      <w:r w:rsidRPr="004A3F11">
        <w:rPr>
          <w:w w:val="110"/>
          <w:sz w:val="19"/>
          <w:lang w:val="lv-LV"/>
        </w:rPr>
        <w:t xml:space="preserve"> </w:t>
      </w:r>
      <w:proofErr w:type="spellStart"/>
      <w:r w:rsidRPr="004A3F11">
        <w:rPr>
          <w:w w:val="110"/>
          <w:sz w:val="19"/>
          <w:lang w:val="lv-LV"/>
        </w:rPr>
        <w:t>Bojarski</w:t>
      </w:r>
      <w:proofErr w:type="spellEnd"/>
      <w:r w:rsidRPr="004A3F11">
        <w:rPr>
          <w:w w:val="110"/>
          <w:sz w:val="19"/>
          <w:lang w:val="lv-LV"/>
        </w:rPr>
        <w:t xml:space="preserve">, </w:t>
      </w:r>
      <w:proofErr w:type="spellStart"/>
      <w:r w:rsidRPr="004A3F11">
        <w:rPr>
          <w:w w:val="110"/>
          <w:sz w:val="19"/>
          <w:lang w:val="lv-LV"/>
        </w:rPr>
        <w:t>Werner</w:t>
      </w:r>
      <w:proofErr w:type="spellEnd"/>
      <w:r w:rsidRPr="004A3F11">
        <w:rPr>
          <w:w w:val="110"/>
          <w:sz w:val="19"/>
          <w:lang w:val="lv-LV"/>
        </w:rPr>
        <w:t xml:space="preserve"> </w:t>
      </w:r>
      <w:proofErr w:type="spellStart"/>
      <w:r w:rsidRPr="004A3F11">
        <w:rPr>
          <w:w w:val="110"/>
          <w:sz w:val="19"/>
          <w:lang w:val="lv-LV"/>
        </w:rPr>
        <w:t>Stemker</w:t>
      </w:r>
      <w:proofErr w:type="spellEnd"/>
      <w:r w:rsidRPr="004A3F11">
        <w:rPr>
          <w:w w:val="110"/>
          <w:sz w:val="19"/>
          <w:lang w:val="lv-LV"/>
        </w:rPr>
        <w:t xml:space="preserve"> </w:t>
      </w:r>
      <w:proofErr w:type="spellStart"/>
      <w:r w:rsidRPr="004A3F11">
        <w:rPr>
          <w:w w:val="110"/>
          <w:sz w:val="19"/>
          <w:lang w:val="lv-LV"/>
        </w:rPr>
        <w:t>Köster</w:t>
      </w:r>
      <w:proofErr w:type="spellEnd"/>
      <w:r w:rsidRPr="004A3F11">
        <w:rPr>
          <w:w w:val="110"/>
          <w:sz w:val="19"/>
          <w:lang w:val="lv-LV"/>
        </w:rPr>
        <w:t>, "</w:t>
      </w:r>
      <w:hyperlink r:id="rId446">
        <w:r w:rsidR="00FE57D8" w:rsidRPr="004A3F11">
          <w:rPr>
            <w:w w:val="110"/>
            <w:sz w:val="19"/>
            <w:u w:val="single"/>
            <w:lang w:val="lv-LV"/>
          </w:rPr>
          <w:t xml:space="preserve">The Slovak </w:t>
        </w:r>
        <w:proofErr w:type="spellStart"/>
        <w:r w:rsidR="00FE57D8" w:rsidRPr="004A3F11">
          <w:rPr>
            <w:w w:val="110"/>
            <w:sz w:val="19"/>
            <w:u w:val="single"/>
            <w:lang w:val="lv-LV"/>
          </w:rPr>
          <w:t>judiciary</w:t>
        </w:r>
        <w:proofErr w:type="spellEnd"/>
        <w:r w:rsidR="00FE57D8" w:rsidRPr="004A3F11">
          <w:rPr>
            <w:w w:val="110"/>
            <w:sz w:val="19"/>
            <w:u w:val="single"/>
            <w:lang w:val="lv-LV"/>
          </w:rPr>
          <w:t xml:space="preserve">: </w:t>
        </w:r>
        <w:proofErr w:type="spellStart"/>
        <w:r w:rsidR="00FE57D8" w:rsidRPr="004A3F11">
          <w:rPr>
            <w:w w:val="110"/>
            <w:sz w:val="19"/>
            <w:u w:val="single"/>
            <w:lang w:val="lv-LV"/>
          </w:rPr>
          <w:t>its</w:t>
        </w:r>
        <w:proofErr w:type="spellEnd"/>
        <w:r w:rsidR="00FE57D8" w:rsidRPr="004A3F11">
          <w:rPr>
            <w:w w:val="110"/>
            <w:sz w:val="19"/>
            <w:u w:val="single"/>
            <w:lang w:val="lv-LV"/>
          </w:rPr>
          <w:t xml:space="preserve"> </w:t>
        </w:r>
        <w:proofErr w:type="spellStart"/>
        <w:r w:rsidR="00FE57D8" w:rsidRPr="004A3F11">
          <w:rPr>
            <w:w w:val="110"/>
            <w:sz w:val="19"/>
            <w:u w:val="single"/>
            <w:lang w:val="lv-LV"/>
          </w:rPr>
          <w:t>current</w:t>
        </w:r>
        <w:proofErr w:type="spellEnd"/>
        <w:r w:rsidR="00FE57D8" w:rsidRPr="004A3F11">
          <w:rPr>
            <w:w w:val="110"/>
            <w:sz w:val="19"/>
            <w:u w:val="single"/>
            <w:lang w:val="lv-LV"/>
          </w:rPr>
          <w:t xml:space="preserve"> </w:t>
        </w:r>
        <w:proofErr w:type="spellStart"/>
        <w:r w:rsidR="00FE57D8" w:rsidRPr="004A3F11">
          <w:rPr>
            <w:w w:val="110"/>
            <w:sz w:val="19"/>
            <w:u w:val="single"/>
            <w:lang w:val="lv-LV"/>
          </w:rPr>
          <w:t>state</w:t>
        </w:r>
        <w:proofErr w:type="spellEnd"/>
        <w:r w:rsidR="00FE57D8" w:rsidRPr="004A3F11">
          <w:rPr>
            <w:w w:val="110"/>
            <w:sz w:val="19"/>
            <w:u w:val="single"/>
            <w:lang w:val="lv-LV"/>
          </w:rPr>
          <w:t xml:space="preserve"> </w:t>
        </w:r>
      </w:hyperlink>
      <w:hyperlink r:id="rId447">
        <w:proofErr w:type="spellStart"/>
        <w:r w:rsidR="00FE57D8" w:rsidRPr="004A3F11">
          <w:rPr>
            <w:sz w:val="19"/>
            <w:u w:val="single"/>
            <w:lang w:val="lv-LV"/>
          </w:rPr>
          <w:t>and</w:t>
        </w:r>
        <w:proofErr w:type="spellEnd"/>
        <w:r w:rsidR="00FE57D8" w:rsidRPr="004A3F11">
          <w:rPr>
            <w:sz w:val="19"/>
            <w:u w:val="single"/>
            <w:lang w:val="lv-LV"/>
          </w:rPr>
          <w:t xml:space="preserve"> </w:t>
        </w:r>
        <w:proofErr w:type="spellStart"/>
        <w:r w:rsidR="00FE57D8" w:rsidRPr="004A3F11">
          <w:rPr>
            <w:sz w:val="19"/>
            <w:u w:val="single"/>
            <w:lang w:val="lv-LV"/>
          </w:rPr>
          <w:t>challenges</w:t>
        </w:r>
        <w:proofErr w:type="spellEnd"/>
        <w:r w:rsidR="00FE57D8" w:rsidRPr="004A3F11">
          <w:rPr>
            <w:sz w:val="19"/>
            <w:u w:val="single"/>
            <w:lang w:val="lv-LV"/>
          </w:rPr>
          <w:t xml:space="preserve"> (</w:t>
        </w:r>
        <w:proofErr w:type="spellStart"/>
        <w:r w:rsidR="00FE57D8" w:rsidRPr="004A3F11">
          <w:rPr>
            <w:sz w:val="19"/>
            <w:u w:val="single"/>
            <w:lang w:val="lv-LV"/>
          </w:rPr>
          <w:t>Aktualny</w:t>
        </w:r>
        <w:proofErr w:type="spellEnd"/>
        <w:r w:rsidR="00FE57D8" w:rsidRPr="004A3F11">
          <w:rPr>
            <w:sz w:val="19"/>
            <w:u w:val="single"/>
            <w:lang w:val="lv-LV"/>
          </w:rPr>
          <w:t xml:space="preserve"> </w:t>
        </w:r>
        <w:proofErr w:type="spellStart"/>
        <w:r w:rsidR="00FE57D8" w:rsidRPr="004A3F11">
          <w:rPr>
            <w:sz w:val="19"/>
            <w:u w:val="single"/>
            <w:lang w:val="lv-LV"/>
          </w:rPr>
          <w:t>Stav</w:t>
        </w:r>
        <w:proofErr w:type="spellEnd"/>
        <w:r w:rsidR="00FE57D8" w:rsidRPr="004A3F11">
          <w:rPr>
            <w:sz w:val="19"/>
            <w:u w:val="single"/>
            <w:lang w:val="lv-LV"/>
          </w:rPr>
          <w:t xml:space="preserve"> </w:t>
        </w:r>
        <w:proofErr w:type="spellStart"/>
        <w:r w:rsidR="00FE57D8" w:rsidRPr="004A3F11">
          <w:rPr>
            <w:sz w:val="19"/>
            <w:u w:val="single"/>
            <w:lang w:val="lv-LV"/>
          </w:rPr>
          <w:t>Slovenskeho</w:t>
        </w:r>
        <w:proofErr w:type="spellEnd"/>
        <w:r w:rsidR="00FE57D8" w:rsidRPr="004A3F11">
          <w:rPr>
            <w:sz w:val="19"/>
            <w:u w:val="single"/>
            <w:lang w:val="lv-LV"/>
          </w:rPr>
          <w:t xml:space="preserve"> </w:t>
        </w:r>
        <w:proofErr w:type="spellStart"/>
        <w:r w:rsidR="00FE57D8" w:rsidRPr="004A3F11">
          <w:rPr>
            <w:sz w:val="19"/>
            <w:u w:val="single"/>
            <w:lang w:val="lv-LV"/>
          </w:rPr>
          <w:t>Sudnictva</w:t>
        </w:r>
        <w:proofErr w:type="spellEnd"/>
        <w:r w:rsidR="00FE57D8" w:rsidRPr="004A3F11">
          <w:rPr>
            <w:sz w:val="19"/>
            <w:u w:val="single"/>
            <w:lang w:val="lv-LV"/>
          </w:rPr>
          <w:t xml:space="preserve"> a </w:t>
        </w:r>
        <w:proofErr w:type="spellStart"/>
        <w:r w:rsidR="00FE57D8" w:rsidRPr="004A3F11">
          <w:rPr>
            <w:sz w:val="19"/>
            <w:u w:val="single"/>
            <w:lang w:val="lv-LV"/>
          </w:rPr>
          <w:t>его</w:t>
        </w:r>
        <w:proofErr w:type="spellEnd"/>
        <w:r w:rsidR="00FE57D8" w:rsidRPr="004A3F11">
          <w:rPr>
            <w:sz w:val="19"/>
            <w:u w:val="single"/>
            <w:lang w:val="lv-LV"/>
          </w:rPr>
          <w:t xml:space="preserve"> </w:t>
        </w:r>
        <w:proofErr w:type="spellStart"/>
        <w:r w:rsidR="00FE57D8" w:rsidRPr="004A3F11">
          <w:rPr>
            <w:sz w:val="19"/>
            <w:u w:val="single"/>
            <w:lang w:val="lv-LV"/>
          </w:rPr>
          <w:t>vyzvy</w:t>
        </w:r>
        <w:proofErr w:type="spellEnd"/>
      </w:hyperlink>
      <w:r w:rsidRPr="004A3F11">
        <w:rPr>
          <w:w w:val="110"/>
          <w:sz w:val="19"/>
          <w:lang w:val="lv-LV"/>
        </w:rPr>
        <w:t>)"</w:t>
      </w:r>
      <w:r w:rsidRPr="004A3F11">
        <w:rPr>
          <w:sz w:val="19"/>
          <w:lang w:val="lv-LV"/>
        </w:rPr>
        <w:t xml:space="preserve">, </w:t>
      </w:r>
      <w:proofErr w:type="spellStart"/>
      <w:r w:rsidRPr="004A3F11">
        <w:rPr>
          <w:sz w:val="19"/>
          <w:lang w:val="lv-LV"/>
        </w:rPr>
        <w:t>Open</w:t>
      </w:r>
      <w:proofErr w:type="spellEnd"/>
      <w:r w:rsidRPr="004A3F11">
        <w:rPr>
          <w:sz w:val="19"/>
          <w:lang w:val="lv-LV"/>
        </w:rPr>
        <w:t xml:space="preserve"> </w:t>
      </w:r>
      <w:proofErr w:type="spellStart"/>
      <w:r w:rsidRPr="004A3F11">
        <w:rPr>
          <w:sz w:val="19"/>
          <w:lang w:val="lv-LV"/>
        </w:rPr>
        <w:t>Society</w:t>
      </w:r>
      <w:proofErr w:type="spellEnd"/>
      <w:r w:rsidRPr="004A3F11">
        <w:rPr>
          <w:sz w:val="19"/>
          <w:lang w:val="lv-LV"/>
        </w:rPr>
        <w:t xml:space="preserve"> </w:t>
      </w:r>
      <w:proofErr w:type="spellStart"/>
      <w:r w:rsidRPr="004A3F11">
        <w:rPr>
          <w:w w:val="110"/>
          <w:sz w:val="19"/>
          <w:lang w:val="lv-LV"/>
        </w:rPr>
        <w:t>Foundation</w:t>
      </w:r>
      <w:proofErr w:type="spellEnd"/>
      <w:r w:rsidRPr="004A3F11">
        <w:rPr>
          <w:w w:val="110"/>
          <w:sz w:val="19"/>
          <w:lang w:val="lv-LV"/>
        </w:rPr>
        <w:t>, Bratislava 2012 [angļu un slovāku valodā].</w:t>
      </w:r>
    </w:p>
    <w:p w14:paraId="315DFF55" w14:textId="77777777" w:rsidR="00FE57D8" w:rsidRPr="004A3F11" w:rsidRDefault="00000000">
      <w:pPr>
        <w:pStyle w:val="Heading4"/>
        <w:spacing w:before="220"/>
        <w:rPr>
          <w:lang w:val="lv-LV"/>
        </w:rPr>
      </w:pPr>
      <w:r w:rsidRPr="004A3F11">
        <w:rPr>
          <w:w w:val="115"/>
          <w:sz w:val="21"/>
          <w:lang w:val="lv-LV"/>
        </w:rPr>
        <w:t xml:space="preserve">Pirms 2018. gada: Tiesu vara, </w:t>
      </w:r>
      <w:r w:rsidRPr="004A3F11">
        <w:rPr>
          <w:spacing w:val="-2"/>
          <w:w w:val="115"/>
          <w:sz w:val="21"/>
          <w:lang w:val="lv-LV"/>
        </w:rPr>
        <w:t xml:space="preserve">uz </w:t>
      </w:r>
      <w:r w:rsidRPr="004A3F11">
        <w:rPr>
          <w:w w:val="115"/>
          <w:sz w:val="21"/>
          <w:lang w:val="lv-LV"/>
        </w:rPr>
        <w:t xml:space="preserve">kuru gulstas </w:t>
      </w:r>
      <w:r w:rsidRPr="004A3F11">
        <w:rPr>
          <w:spacing w:val="-2"/>
          <w:w w:val="115"/>
          <w:sz w:val="21"/>
          <w:lang w:val="lv-LV"/>
        </w:rPr>
        <w:t>aizdomas</w:t>
      </w:r>
    </w:p>
    <w:p w14:paraId="7E1936A4" w14:textId="77777777" w:rsidR="00FE57D8" w:rsidRPr="004A3F11" w:rsidRDefault="00000000">
      <w:pPr>
        <w:pStyle w:val="BodyText"/>
        <w:spacing w:line="249" w:lineRule="auto"/>
        <w:ind w:left="2936" w:right="354"/>
        <w:rPr>
          <w:lang w:val="lv-LV"/>
        </w:rPr>
      </w:pPr>
      <w:r w:rsidRPr="004A3F11">
        <w:rPr>
          <w:w w:val="110"/>
          <w:sz w:val="19"/>
          <w:lang w:val="lv-LV"/>
        </w:rPr>
        <w:t xml:space="preserve">Pirms 2018. gada Slovākijas tiesu iestādēs bija pastāvīgas, bet lielākoties anekdotiskas liecības par korupciju. Dokumentētas </w:t>
      </w:r>
      <w:proofErr w:type="spellStart"/>
      <w:r w:rsidRPr="004A3F11">
        <w:rPr>
          <w:w w:val="110"/>
          <w:sz w:val="19"/>
          <w:lang w:val="lv-LV"/>
        </w:rPr>
        <w:t>ex</w:t>
      </w:r>
      <w:proofErr w:type="spellEnd"/>
      <w:r w:rsidRPr="004A3F11">
        <w:rPr>
          <w:w w:val="110"/>
          <w:sz w:val="19"/>
          <w:lang w:val="lv-LV"/>
        </w:rPr>
        <w:t xml:space="preserve"> </w:t>
      </w:r>
      <w:proofErr w:type="spellStart"/>
      <w:r w:rsidRPr="004A3F11">
        <w:rPr>
          <w:w w:val="110"/>
          <w:sz w:val="19"/>
          <w:lang w:val="lv-LV"/>
        </w:rPr>
        <w:t>parte</w:t>
      </w:r>
      <w:proofErr w:type="spellEnd"/>
      <w:r w:rsidRPr="004A3F11">
        <w:rPr>
          <w:w w:val="110"/>
          <w:sz w:val="19"/>
          <w:lang w:val="lv-LV"/>
        </w:rPr>
        <w:t xml:space="preserve"> tikšanās, ciešas attiecības </w:t>
      </w:r>
      <w:r w:rsidRPr="004A3F11">
        <w:rPr>
          <w:spacing w:val="-4"/>
          <w:w w:val="110"/>
          <w:sz w:val="19"/>
          <w:lang w:val="lv-LV"/>
        </w:rPr>
        <w:t xml:space="preserve">starp </w:t>
      </w:r>
      <w:r w:rsidRPr="004A3F11">
        <w:rPr>
          <w:w w:val="110"/>
          <w:sz w:val="19"/>
          <w:lang w:val="lv-LV"/>
        </w:rPr>
        <w:t>tiesnešiem un ietekmīgiem juristiem vai uzņēmējiem, kā arī nepotisma tradīcijas un</w:t>
      </w:r>
    </w:p>
    <w:p w14:paraId="28523ED2"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640C0E6"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0496" behindDoc="1" locked="0" layoutInCell="1" allowOverlap="1" wp14:anchorId="380793B2" wp14:editId="15B9E796">
                <wp:simplePos x="0" y="0"/>
                <wp:positionH relativeFrom="page">
                  <wp:posOffset>360001</wp:posOffset>
                </wp:positionH>
                <wp:positionV relativeFrom="page">
                  <wp:posOffset>663975</wp:posOffset>
                </wp:positionV>
                <wp:extent cx="6840220" cy="9668510"/>
                <wp:effectExtent l="0" t="0" r="0" b="0"/>
                <wp:wrapNone/>
                <wp:docPr id="645" name="Group 64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46" name="Graphic 64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47" name="Graphic 64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CC75F62" id="Group 645" o:spid="_x0000_s1026" style="position:absolute;margin-left:28.35pt;margin-top:52.3pt;width:538.6pt;height:761.3pt;z-index:-25162598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IzvA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KzRwjO8AgAAQggAAA4AAAAAAAAAAAAAAAAALgIAAGRycy9lMm9Eb2MueG1sUEsBAi0AFAAGAAgA&#10;AAAhAEzXSFHiAAAADAEAAA8AAAAAAAAAAAAAAAAAFgUAAGRycy9kb3ducmV2LnhtbFBLBQYAAAAA&#10;BAAEAPMAAAAlBgAAAAA=&#10;">
                <v:shape id="Graphic 64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" path="m,9661677l,e" filled="f" strokecolor="#354754" strokeweight=".5pt">
                  <v:path arrowok="t"/>
                </v:shape>
                <v:shape id="Graphic 64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" path="m,l6840004,e" filled="f" strokecolor="#354754" strokeweight=".5pt">
                  <v:path arrowok="t"/>
                </v:shape>
                <w10:wrap anchorx="page" anchory="page"/>
              </v:group>
            </w:pict>
          </mc:Fallback>
        </mc:AlternateContent>
      </w:r>
    </w:p>
    <w:p w14:paraId="2D3523C1" w14:textId="77777777" w:rsidR="00FE57D8" w:rsidRPr="004A3F11" w:rsidRDefault="00FE57D8">
      <w:pPr>
        <w:pStyle w:val="BodyText"/>
        <w:rPr>
          <w:lang w:val="lv-LV"/>
        </w:rPr>
      </w:pPr>
    </w:p>
    <w:p w14:paraId="6AA961AD" w14:textId="77777777" w:rsidR="00FE57D8" w:rsidRPr="004A3F11" w:rsidRDefault="00FE57D8">
      <w:pPr>
        <w:pStyle w:val="BodyText"/>
        <w:rPr>
          <w:lang w:val="lv-LV"/>
        </w:rPr>
      </w:pPr>
    </w:p>
    <w:p w14:paraId="7F151D62" w14:textId="77777777" w:rsidR="00FE57D8" w:rsidRPr="004A3F11" w:rsidRDefault="00FE57D8">
      <w:pPr>
        <w:pStyle w:val="BodyText"/>
        <w:rPr>
          <w:lang w:val="lv-LV"/>
        </w:rPr>
      </w:pPr>
    </w:p>
    <w:p w14:paraId="68153C40" w14:textId="77777777" w:rsidR="00FE57D8" w:rsidRPr="004A3F11" w:rsidRDefault="00FE57D8">
      <w:pPr>
        <w:pStyle w:val="BodyText"/>
        <w:rPr>
          <w:lang w:val="lv-LV"/>
        </w:rPr>
      </w:pPr>
    </w:p>
    <w:p w14:paraId="11B542A3" w14:textId="77777777" w:rsidR="00FE57D8" w:rsidRPr="004A3F11" w:rsidRDefault="00FE57D8">
      <w:pPr>
        <w:pStyle w:val="BodyText"/>
        <w:rPr>
          <w:lang w:val="lv-LV"/>
        </w:rPr>
      </w:pPr>
    </w:p>
    <w:p w14:paraId="71CA2374" w14:textId="77777777" w:rsidR="00FE57D8" w:rsidRPr="004A3F11" w:rsidRDefault="00FE57D8">
      <w:pPr>
        <w:pStyle w:val="BodyText"/>
        <w:rPr>
          <w:lang w:val="lv-LV"/>
        </w:rPr>
      </w:pPr>
    </w:p>
    <w:p w14:paraId="72BF1AD7" w14:textId="77777777" w:rsidR="00FE57D8" w:rsidRPr="004A3F11" w:rsidRDefault="00FE57D8">
      <w:pPr>
        <w:pStyle w:val="BodyText"/>
        <w:spacing w:before="128"/>
        <w:rPr>
          <w:lang w:val="lv-LV"/>
        </w:rPr>
      </w:pPr>
    </w:p>
    <w:p w14:paraId="28759421" w14:textId="77777777" w:rsidR="00FE57D8" w:rsidRPr="004A3F11" w:rsidRDefault="00000000">
      <w:pPr>
        <w:pStyle w:val="BodyText"/>
        <w:spacing w:line="249" w:lineRule="auto"/>
        <w:ind w:left="2936" w:right="146"/>
        <w:rPr>
          <w:lang w:val="lv-LV"/>
        </w:rPr>
      </w:pPr>
      <w:proofErr w:type="spellStart"/>
      <w:r w:rsidRPr="004A3F11">
        <w:rPr>
          <w:w w:val="110"/>
          <w:sz w:val="19"/>
          <w:lang w:val="lv-LV"/>
        </w:rPr>
        <w:t>klientelisms</w:t>
      </w:r>
      <w:proofErr w:type="spellEnd"/>
      <w:r w:rsidRPr="004A3F11">
        <w:rPr>
          <w:w w:val="110"/>
          <w:sz w:val="19"/>
          <w:lang w:val="lv-LV"/>
        </w:rPr>
        <w:t xml:space="preserve"> radīja vidi, kurā tika apdraudēta tiesu neatkarība. Lai gan tiesu vara kā institūcija saglabāja augstu neatkarības pakāpi, atsevišķiem tiesnešiem bieži vien trūka personiskās autonomijas, padarot viņus uzņēmīgus pret ārēju spiedienu. Tiesu sistēma cieta no ilgām procedūrām, novecojušām struktūrām un nekonsekventas sodu piespriešanas, kas vēl vairāk mazināja sabiedrības uzticību. Šī neefektivitāte apvienojumā </w:t>
      </w:r>
      <w:r w:rsidRPr="004A3F11">
        <w:rPr>
          <w:spacing w:val="-4"/>
          <w:w w:val="110"/>
          <w:sz w:val="19"/>
          <w:lang w:val="lv-LV"/>
        </w:rPr>
        <w:t xml:space="preserve">ar </w:t>
      </w:r>
      <w:r w:rsidRPr="004A3F11">
        <w:rPr>
          <w:w w:val="110"/>
          <w:sz w:val="19"/>
          <w:lang w:val="lv-LV"/>
        </w:rPr>
        <w:t>neformāliem ietekmes tīkliem radīja pamatu sistēmiskai korupcijai.</w:t>
      </w:r>
    </w:p>
    <w:p w14:paraId="41C090BA" w14:textId="77777777" w:rsidR="00FE57D8" w:rsidRPr="004A3F11" w:rsidRDefault="00000000">
      <w:pPr>
        <w:pStyle w:val="Heading4"/>
        <w:spacing w:before="222"/>
        <w:rPr>
          <w:lang w:val="lv-LV"/>
        </w:rPr>
      </w:pPr>
      <w:r w:rsidRPr="004A3F11">
        <w:rPr>
          <w:w w:val="115"/>
          <w:sz w:val="21"/>
          <w:lang w:val="lv-LV"/>
        </w:rPr>
        <w:t xml:space="preserve">2018. gada slepkavība un tās </w:t>
      </w:r>
      <w:r w:rsidRPr="004A3F11">
        <w:rPr>
          <w:spacing w:val="-2"/>
          <w:w w:val="115"/>
          <w:sz w:val="21"/>
          <w:lang w:val="lv-LV"/>
        </w:rPr>
        <w:t>sekas</w:t>
      </w:r>
    </w:p>
    <w:p w14:paraId="137D0823" w14:textId="77777777" w:rsidR="00FE57D8" w:rsidRPr="004A3F11" w:rsidRDefault="00000000">
      <w:pPr>
        <w:pStyle w:val="BodyText"/>
        <w:spacing w:line="249" w:lineRule="auto"/>
        <w:ind w:left="2936" w:right="280"/>
        <w:rPr>
          <w:lang w:val="lv-LV"/>
        </w:rPr>
      </w:pPr>
      <w:r w:rsidRPr="004A3F11">
        <w:rPr>
          <w:w w:val="110"/>
          <w:sz w:val="19"/>
          <w:lang w:val="lv-LV"/>
        </w:rPr>
        <w:t xml:space="preserve">Pagrieziena punkts notika 2018. gadā, kad tika nogalināts pētnieciskais žurnālists Jans </w:t>
      </w:r>
      <w:proofErr w:type="spellStart"/>
      <w:r w:rsidRPr="004A3F11">
        <w:rPr>
          <w:w w:val="110"/>
          <w:sz w:val="19"/>
          <w:lang w:val="lv-LV"/>
        </w:rPr>
        <w:t>Kucjaks</w:t>
      </w:r>
      <w:proofErr w:type="spellEnd"/>
      <w:r w:rsidRPr="004A3F11">
        <w:rPr>
          <w:w w:val="110"/>
          <w:sz w:val="19"/>
          <w:lang w:val="lv-LV"/>
        </w:rPr>
        <w:t xml:space="preserve"> un viņa līgava Martina </w:t>
      </w:r>
      <w:proofErr w:type="spellStart"/>
      <w:r w:rsidRPr="004A3F11">
        <w:rPr>
          <w:w w:val="110"/>
          <w:sz w:val="19"/>
          <w:lang w:val="lv-LV"/>
        </w:rPr>
        <w:t>Kušnirova</w:t>
      </w:r>
      <w:proofErr w:type="spellEnd"/>
      <w:r w:rsidRPr="004A3F11">
        <w:rPr>
          <w:w w:val="110"/>
          <w:sz w:val="19"/>
          <w:lang w:val="lv-LV"/>
        </w:rPr>
        <w:t>. Nogalināšana izraisīja masu protestus un politiskus satricinājumus, kā rezultātā krita vairākas augsta ranga amatpersonas, tostarp premjerministrs un iekšlietu ministrs. Sabiedrības sašutums veicināja centienus atklāt korupcijas tīklus, un</w:t>
      </w:r>
      <w:proofErr w:type="gramStart"/>
      <w:r w:rsidRPr="004A3F11">
        <w:rPr>
          <w:w w:val="110"/>
          <w:sz w:val="19"/>
          <w:lang w:val="lv-LV"/>
        </w:rPr>
        <w:t xml:space="preserve"> 2020. gadā noplūdušas slepkavības lietā</w:t>
      </w:r>
      <w:proofErr w:type="gramEnd"/>
      <w:r w:rsidRPr="004A3F11">
        <w:rPr>
          <w:w w:val="110"/>
          <w:sz w:val="19"/>
          <w:lang w:val="lv-LV"/>
        </w:rPr>
        <w:t xml:space="preserve"> galvenā aizdomās turētā ziņas (ziņojumapmaiņas lietotnē </w:t>
      </w:r>
      <w:proofErr w:type="spellStart"/>
      <w:r w:rsidRPr="004A3F11">
        <w:rPr>
          <w:w w:val="110"/>
          <w:sz w:val="19"/>
          <w:lang w:val="lv-LV"/>
        </w:rPr>
        <w:t>Threema</w:t>
      </w:r>
      <w:proofErr w:type="spellEnd"/>
      <w:r w:rsidRPr="004A3F11">
        <w:rPr>
          <w:w w:val="110"/>
          <w:sz w:val="19"/>
          <w:lang w:val="lv-LV"/>
        </w:rPr>
        <w:t xml:space="preserve">) sniedza sprādzienbīstamus pierādījumus. Šajās ziņās (un turpmākajās noplūdēs, tostarp no tiesībaizsardzības iestādēm) bija iesaistīti daudzi tiesneši, politiķi un advokāti, atklājot dziļi iesakņojušos tiesu </w:t>
      </w:r>
      <w:r w:rsidRPr="004A3F11">
        <w:rPr>
          <w:spacing w:val="-2"/>
          <w:w w:val="110"/>
          <w:sz w:val="19"/>
          <w:lang w:val="lv-LV"/>
        </w:rPr>
        <w:t xml:space="preserve">korupcijas </w:t>
      </w:r>
      <w:r w:rsidRPr="004A3F11">
        <w:rPr>
          <w:w w:val="110"/>
          <w:sz w:val="19"/>
          <w:lang w:val="lv-LV"/>
        </w:rPr>
        <w:t>sistēmu.</w:t>
      </w:r>
    </w:p>
    <w:p w14:paraId="3EADF504" w14:textId="77777777" w:rsidR="00FE57D8" w:rsidRPr="004A3F11" w:rsidRDefault="00000000">
      <w:pPr>
        <w:pStyle w:val="Heading4"/>
        <w:spacing w:before="222"/>
        <w:rPr>
          <w:lang w:val="lv-LV"/>
        </w:rPr>
      </w:pPr>
      <w:r w:rsidRPr="004A3F11">
        <w:rPr>
          <w:w w:val="110"/>
          <w:sz w:val="21"/>
          <w:lang w:val="lv-LV"/>
        </w:rPr>
        <w:t xml:space="preserve">Tiesu </w:t>
      </w:r>
      <w:r w:rsidRPr="004A3F11">
        <w:rPr>
          <w:spacing w:val="-2"/>
          <w:w w:val="110"/>
          <w:sz w:val="21"/>
          <w:lang w:val="lv-LV"/>
        </w:rPr>
        <w:t xml:space="preserve">korupcijas </w:t>
      </w:r>
      <w:r w:rsidRPr="004A3F11">
        <w:rPr>
          <w:w w:val="110"/>
          <w:sz w:val="21"/>
          <w:lang w:val="lv-LV"/>
        </w:rPr>
        <w:t>neskaidrais raksturs</w:t>
      </w:r>
    </w:p>
    <w:p w14:paraId="329D6D2D" w14:textId="77777777" w:rsidR="00FE57D8" w:rsidRPr="004A3F11" w:rsidRDefault="00000000">
      <w:pPr>
        <w:pStyle w:val="BodyText"/>
        <w:spacing w:line="249" w:lineRule="auto"/>
        <w:ind w:left="2936" w:right="146"/>
        <w:rPr>
          <w:lang w:val="lv-LV"/>
        </w:rPr>
      </w:pPr>
      <w:r w:rsidRPr="004A3F11">
        <w:rPr>
          <w:w w:val="110"/>
          <w:sz w:val="19"/>
          <w:lang w:val="lv-LV"/>
        </w:rPr>
        <w:t xml:space="preserve">2020-2022. gada noplūdes atklāja Slovākijas tiesu sistēmas korupciju, kas bija pārsteidzoši </w:t>
      </w:r>
      <w:proofErr w:type="spellStart"/>
      <w:r w:rsidRPr="004A3F11">
        <w:rPr>
          <w:w w:val="110"/>
          <w:sz w:val="19"/>
          <w:lang w:val="lv-LV"/>
        </w:rPr>
        <w:t>nesofisticēta</w:t>
      </w:r>
      <w:proofErr w:type="spellEnd"/>
      <w:r w:rsidRPr="004A3F11">
        <w:rPr>
          <w:w w:val="110"/>
          <w:sz w:val="19"/>
          <w:lang w:val="lv-LV"/>
        </w:rPr>
        <w:t xml:space="preserve"> un klaja, galvenokārt balstoties uz tiešu naudas apmaiņu. Atšķirībā no sarežģītākām korupcijas shēmām, kurās iesaistīti ārzonu konti vai konsultāciju firmas, Slovākijas tiesneši un viņu starpnieki - tā sauktie </w:t>
      </w:r>
      <w:proofErr w:type="spellStart"/>
      <w:r w:rsidRPr="004A3F11">
        <w:rPr>
          <w:w w:val="110"/>
          <w:sz w:val="19"/>
          <w:lang w:val="lv-LV"/>
        </w:rPr>
        <w:t>fikseri</w:t>
      </w:r>
      <w:proofErr w:type="spellEnd"/>
      <w:r w:rsidRPr="004A3F11">
        <w:rPr>
          <w:w w:val="110"/>
          <w:sz w:val="19"/>
          <w:lang w:val="lv-LV"/>
        </w:rPr>
        <w:t xml:space="preserve"> - darbojās, izmantojot vienkāršus skaidras naudas kukuļus, tiešus bankas pārskaitījumus un ilgtermiņa finanšu vienošanās. Tiesneši saņēma vienotas likmes maksājumus</w:t>
      </w:r>
      <w:proofErr w:type="gramStart"/>
      <w:r w:rsidRPr="004A3F11">
        <w:rPr>
          <w:w w:val="110"/>
          <w:sz w:val="19"/>
          <w:lang w:val="lv-LV"/>
        </w:rPr>
        <w:t xml:space="preserve"> vai periodiskas</w:t>
      </w:r>
      <w:proofErr w:type="gramEnd"/>
      <w:r w:rsidRPr="004A3F11">
        <w:rPr>
          <w:w w:val="110"/>
          <w:sz w:val="19"/>
          <w:lang w:val="lv-LV"/>
        </w:rPr>
        <w:t xml:space="preserve"> "Ziemassvētku prēmijas" no šiem fiksētājiem, kuri darbojās kā uzticības brokeri, kas pārvaldīja "depozīta" sistēmas korumpētiem tiesu lēmumiem.</w:t>
      </w:r>
    </w:p>
    <w:p w14:paraId="5C721F34" w14:textId="77777777" w:rsidR="00FE57D8" w:rsidRPr="004A3F11" w:rsidRDefault="00000000">
      <w:pPr>
        <w:pStyle w:val="BodyText"/>
        <w:spacing w:before="3" w:line="249" w:lineRule="auto"/>
        <w:ind w:left="2936" w:right="201"/>
        <w:rPr>
          <w:lang w:val="lv-LV"/>
        </w:rPr>
      </w:pPr>
      <w:r w:rsidRPr="004A3F11">
        <w:rPr>
          <w:w w:val="110"/>
          <w:sz w:val="19"/>
          <w:lang w:val="lv-LV"/>
        </w:rPr>
        <w:t>Kukuļi bija desmitiem tūkstošu eiro vērtībā, un dažos gadījumos maksājumi pārsniedza EUR 100 000, lai gan tiesnešu ienākumi jau tā bija krietni virs valsts vidējā ienākuma (no EUR 4 000 līdz EUR 7 000 mēnesī).</w:t>
      </w:r>
    </w:p>
    <w:p w14:paraId="2123EF26" w14:textId="77777777" w:rsidR="00FE57D8" w:rsidRPr="004A3F11" w:rsidRDefault="00FE57D8">
      <w:pPr>
        <w:pStyle w:val="BodyText"/>
        <w:spacing w:before="12"/>
        <w:rPr>
          <w:lang w:val="lv-LV"/>
        </w:rPr>
      </w:pPr>
    </w:p>
    <w:p w14:paraId="7A9A55CD" w14:textId="77777777" w:rsidR="00FE57D8" w:rsidRPr="004A3F11" w:rsidRDefault="00000000">
      <w:pPr>
        <w:pStyle w:val="BodyText"/>
        <w:spacing w:line="249" w:lineRule="auto"/>
        <w:ind w:left="2936" w:right="159"/>
        <w:rPr>
          <w:lang w:val="lv-LV"/>
        </w:rPr>
      </w:pPr>
      <w:r w:rsidRPr="004A3F11">
        <w:rPr>
          <w:w w:val="110"/>
          <w:sz w:val="19"/>
          <w:lang w:val="lv-LV"/>
        </w:rPr>
        <w:t xml:space="preserve">Noplūdušie paziņojumi, jo īpaši no </w:t>
      </w:r>
      <w:proofErr w:type="spellStart"/>
      <w:r w:rsidRPr="004A3F11">
        <w:rPr>
          <w:w w:val="110"/>
          <w:sz w:val="19"/>
          <w:lang w:val="lv-LV"/>
        </w:rPr>
        <w:t>Threema</w:t>
      </w:r>
      <w:proofErr w:type="spellEnd"/>
      <w:r w:rsidRPr="004A3F11">
        <w:rPr>
          <w:w w:val="110"/>
          <w:sz w:val="19"/>
          <w:lang w:val="lv-LV"/>
        </w:rPr>
        <w:t xml:space="preserve">, sniedza neapgāžamus pierādījumus </w:t>
      </w:r>
      <w:r w:rsidRPr="004A3F11">
        <w:rPr>
          <w:spacing w:val="40"/>
          <w:w w:val="110"/>
          <w:sz w:val="19"/>
          <w:lang w:val="lv-LV"/>
        </w:rPr>
        <w:t xml:space="preserve">par </w:t>
      </w:r>
      <w:r w:rsidRPr="004A3F11">
        <w:rPr>
          <w:w w:val="110"/>
          <w:sz w:val="19"/>
          <w:lang w:val="lv-LV"/>
        </w:rPr>
        <w:t>šo apmaiņu, kurā bija iesaistīti daudzi augsta ranga tiesneši, advokāti un politiskie darbinieki. Atklājumi apstiprināja, ka korupcija tieslietu jomā ir ne tikai sistēmiska, bet arī dziļi iesakņojusies pašā juridiskajā profesijā, ko veicina uzticami tīkli, nevis sarežģītas naudas atmazgāšanas shēmas.</w:t>
      </w:r>
    </w:p>
    <w:p w14:paraId="0DDA80E1" w14:textId="77777777" w:rsidR="00FE57D8" w:rsidRPr="004A3F11" w:rsidRDefault="00000000">
      <w:pPr>
        <w:pStyle w:val="Heading4"/>
        <w:spacing w:before="222"/>
        <w:rPr>
          <w:lang w:val="lv-LV"/>
        </w:rPr>
      </w:pPr>
      <w:r w:rsidRPr="004A3F11">
        <w:rPr>
          <w:w w:val="110"/>
          <w:sz w:val="21"/>
          <w:lang w:val="lv-LV"/>
        </w:rPr>
        <w:t xml:space="preserve">Slēdzēju un korumpētu </w:t>
      </w:r>
      <w:r w:rsidRPr="004A3F11">
        <w:rPr>
          <w:spacing w:val="-2"/>
          <w:w w:val="110"/>
          <w:sz w:val="21"/>
          <w:lang w:val="lv-LV"/>
        </w:rPr>
        <w:t xml:space="preserve">tīklu </w:t>
      </w:r>
      <w:r w:rsidRPr="004A3F11">
        <w:rPr>
          <w:w w:val="110"/>
          <w:sz w:val="21"/>
          <w:lang w:val="lv-LV"/>
        </w:rPr>
        <w:t>loma</w:t>
      </w:r>
    </w:p>
    <w:p w14:paraId="128EDE54" w14:textId="77777777" w:rsidR="00FE57D8" w:rsidRPr="004A3F11" w:rsidRDefault="00000000">
      <w:pPr>
        <w:pStyle w:val="BodyText"/>
        <w:spacing w:line="249" w:lineRule="auto"/>
        <w:ind w:left="2936" w:right="201"/>
        <w:rPr>
          <w:lang w:val="lv-LV"/>
        </w:rPr>
      </w:pPr>
      <w:r w:rsidRPr="004A3F11">
        <w:rPr>
          <w:w w:val="110"/>
          <w:sz w:val="19"/>
          <w:lang w:val="lv-LV"/>
        </w:rPr>
        <w:t>Korupcijas centrā bija "</w:t>
      </w:r>
      <w:proofErr w:type="spellStart"/>
      <w:r w:rsidRPr="004A3F11">
        <w:rPr>
          <w:w w:val="110"/>
          <w:sz w:val="19"/>
          <w:lang w:val="lv-LV"/>
        </w:rPr>
        <w:t>fikseri</w:t>
      </w:r>
      <w:proofErr w:type="spellEnd"/>
      <w:r w:rsidRPr="004A3F11">
        <w:rPr>
          <w:w w:val="110"/>
          <w:sz w:val="19"/>
          <w:lang w:val="lv-LV"/>
        </w:rPr>
        <w:t xml:space="preserve">" - juristi, kas darbojās kā starpnieki, savienojot uzņēmumus, politiķus un noziedzniekus ar tiesnešiem, kuri bija gatavi manipulēt ar tiesas spriedumiem. Šie starpnieki ne tikai </w:t>
      </w:r>
      <w:proofErr w:type="spellStart"/>
      <w:r w:rsidRPr="004A3F11">
        <w:rPr>
          <w:w w:val="110"/>
          <w:sz w:val="19"/>
          <w:lang w:val="lv-LV"/>
        </w:rPr>
        <w:t>starpniekoja</w:t>
      </w:r>
      <w:proofErr w:type="spellEnd"/>
      <w:r w:rsidRPr="004A3F11">
        <w:rPr>
          <w:w w:val="110"/>
          <w:sz w:val="19"/>
          <w:lang w:val="lv-LV"/>
        </w:rPr>
        <w:t xml:space="preserve"> kukuļošanas darījumos, bet arī aktīvi piedalījās tiesu struktūru veidošanā, ietekmējot to, kuri tiesneši tika norīkoti izskatīt konkrētas lietas, un nodrošinot labvēlīgu nolēmumu pieņemšanu.</w:t>
      </w:r>
    </w:p>
    <w:p w14:paraId="0DF404E6" w14:textId="77777777" w:rsidR="00FE57D8" w:rsidRPr="004A3F11" w:rsidRDefault="00FE57D8">
      <w:pPr>
        <w:pStyle w:val="BodyText"/>
        <w:spacing w:before="11"/>
        <w:rPr>
          <w:lang w:val="lv-LV"/>
        </w:rPr>
      </w:pPr>
    </w:p>
    <w:p w14:paraId="656CB0DD" w14:textId="77777777" w:rsidR="00FE57D8" w:rsidRPr="004A3F11" w:rsidRDefault="00000000">
      <w:pPr>
        <w:pStyle w:val="BodyText"/>
        <w:spacing w:line="249" w:lineRule="auto"/>
        <w:ind w:left="2936" w:right="329"/>
        <w:rPr>
          <w:lang w:val="lv-LV"/>
        </w:rPr>
      </w:pPr>
      <w:r w:rsidRPr="004A3F11">
        <w:rPr>
          <w:w w:val="110"/>
          <w:sz w:val="19"/>
          <w:lang w:val="lv-LV"/>
        </w:rPr>
        <w:t>Papildus finansiālajiem stimuliem, kad tika uzsākta izmeklēšana, tie palīdzēja korumpētiem tiesnešiem nodrošināt tiesisko aizsardzību. Dažas no galvenajām tiesu korupcijā iesaistītajām personām nodrošināja viena otras juridisko pārstāvību, iespējams, izmantojot advokāta un klienta konfidencialitāti, lai pasargātu sensitīvu saziņu no tiesībaizsardzības iestādēm. Ievērojamu politiķu, advokātu un tiesnešu darbības pārklāšanās radīja sarežģītu korupcijas tīklu, kas apgrūtināja sistēmas nojaukšanu.</w:t>
      </w:r>
    </w:p>
    <w:p w14:paraId="15C9E8CD" w14:textId="77777777" w:rsidR="00FE57D8" w:rsidRPr="004A3F11" w:rsidRDefault="00000000">
      <w:pPr>
        <w:pStyle w:val="Heading4"/>
        <w:spacing w:before="222"/>
        <w:rPr>
          <w:lang w:val="lv-LV"/>
        </w:rPr>
      </w:pPr>
      <w:r w:rsidRPr="004A3F11">
        <w:rPr>
          <w:w w:val="110"/>
          <w:sz w:val="21"/>
          <w:lang w:val="lv-LV"/>
        </w:rPr>
        <w:t xml:space="preserve">Tiesu </w:t>
      </w:r>
      <w:r w:rsidRPr="004A3F11">
        <w:rPr>
          <w:spacing w:val="-2"/>
          <w:w w:val="110"/>
          <w:sz w:val="21"/>
          <w:lang w:val="lv-LV"/>
        </w:rPr>
        <w:t xml:space="preserve">korupcijas </w:t>
      </w:r>
      <w:r w:rsidRPr="004A3F11">
        <w:rPr>
          <w:w w:val="110"/>
          <w:sz w:val="21"/>
          <w:lang w:val="lv-LV"/>
        </w:rPr>
        <w:t>mērķi</w:t>
      </w:r>
    </w:p>
    <w:p w14:paraId="7DF4C421" w14:textId="77777777" w:rsidR="00FE57D8" w:rsidRPr="004A3F11" w:rsidRDefault="00000000">
      <w:pPr>
        <w:pStyle w:val="BodyText"/>
        <w:spacing w:line="249" w:lineRule="auto"/>
        <w:ind w:left="2936"/>
        <w:rPr>
          <w:lang w:val="lv-LV"/>
        </w:rPr>
      </w:pPr>
      <w:r w:rsidRPr="004A3F11">
        <w:rPr>
          <w:w w:val="110"/>
          <w:sz w:val="19"/>
          <w:lang w:val="lv-LV"/>
        </w:rPr>
        <w:t xml:space="preserve">Noplūdušie pierādījumi atklāja, ka tiesu korupcija kalpoja dažādiem mērķiem, </w:t>
      </w:r>
      <w:r w:rsidRPr="004A3F11">
        <w:rPr>
          <w:spacing w:val="-2"/>
          <w:w w:val="110"/>
          <w:sz w:val="19"/>
          <w:lang w:val="lv-LV"/>
        </w:rPr>
        <w:t>tostarp:</w:t>
      </w:r>
    </w:p>
    <w:p w14:paraId="32152704" w14:textId="77777777" w:rsidR="00FE57D8" w:rsidRPr="004A3F11" w:rsidRDefault="00000000">
      <w:pPr>
        <w:pStyle w:val="ListParagraph"/>
        <w:numPr>
          <w:ilvl w:val="0"/>
          <w:numId w:val="1"/>
        </w:numPr>
        <w:tabs>
          <w:tab w:val="left" w:pos="3163"/>
        </w:tabs>
        <w:spacing w:line="249" w:lineRule="auto"/>
        <w:ind w:right="302"/>
        <w:rPr>
          <w:sz w:val="20"/>
          <w:lang w:val="lv-LV"/>
        </w:rPr>
      </w:pPr>
      <w:r w:rsidRPr="004A3F11">
        <w:rPr>
          <w:w w:val="110"/>
          <w:sz w:val="19"/>
          <w:lang w:val="lv-LV"/>
        </w:rPr>
        <w:t xml:space="preserve">Manipulācijas ar lietām, kurās liela nozīme ir darījumiem - nepamatotu finansiālu ieguvumu nodrošināšana lietās, kuru vērtība ir miljoniem eiro (piemēram, </w:t>
      </w:r>
      <w:proofErr w:type="spellStart"/>
      <w:r w:rsidRPr="004A3F11">
        <w:rPr>
          <w:w w:val="110"/>
          <w:sz w:val="19"/>
          <w:lang w:val="lv-LV"/>
        </w:rPr>
        <w:t>Markíza</w:t>
      </w:r>
      <w:proofErr w:type="spellEnd"/>
      <w:r w:rsidRPr="004A3F11">
        <w:rPr>
          <w:w w:val="110"/>
          <w:sz w:val="19"/>
          <w:lang w:val="lv-LV"/>
        </w:rPr>
        <w:t xml:space="preserve"> vekseļi un </w:t>
      </w:r>
      <w:proofErr w:type="spellStart"/>
      <w:r w:rsidRPr="004A3F11">
        <w:rPr>
          <w:w w:val="110"/>
          <w:sz w:val="19"/>
          <w:lang w:val="lv-LV"/>
        </w:rPr>
        <w:t>Unipharma</w:t>
      </w:r>
      <w:proofErr w:type="spellEnd"/>
      <w:r w:rsidRPr="004A3F11">
        <w:rPr>
          <w:w w:val="110"/>
          <w:sz w:val="19"/>
          <w:lang w:val="lv-LV"/>
        </w:rPr>
        <w:t xml:space="preserve"> strīdi).</w:t>
      </w:r>
    </w:p>
    <w:p w14:paraId="70869632" w14:textId="77777777" w:rsidR="00FE57D8" w:rsidRPr="004A3F11" w:rsidRDefault="00FE57D8">
      <w:pPr>
        <w:pStyle w:val="ListParagraph"/>
        <w:spacing w:line="249" w:lineRule="auto"/>
        <w:rPr>
          <w:sz w:val="20"/>
          <w:lang w:val="lv-LV"/>
        </w:rPr>
        <w:sectPr w:rsidR="00FE57D8" w:rsidRPr="004A3F11">
          <w:pgSz w:w="11910" w:h="16840"/>
          <w:pgMar w:top="720" w:right="425" w:bottom="280" w:left="566" w:header="525" w:footer="0" w:gutter="0"/>
          <w:cols w:space="708"/>
        </w:sectPr>
      </w:pPr>
    </w:p>
    <w:p w14:paraId="763D02E2"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1520" behindDoc="1" locked="0" layoutInCell="1" allowOverlap="1" wp14:anchorId="17F629C1" wp14:editId="59AC96CC">
                <wp:simplePos x="0" y="0"/>
                <wp:positionH relativeFrom="page">
                  <wp:posOffset>360001</wp:posOffset>
                </wp:positionH>
                <wp:positionV relativeFrom="page">
                  <wp:posOffset>663975</wp:posOffset>
                </wp:positionV>
                <wp:extent cx="6840220" cy="9668510"/>
                <wp:effectExtent l="0" t="0" r="0" b="0"/>
                <wp:wrapNone/>
                <wp:docPr id="648" name="Group 648"/>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49" name="Graphic 649"/>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50" name="Graphic 650"/>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40403E39" id="Group 648" o:spid="_x0000_s1026" style="position:absolute;margin-left:28.35pt;margin-top:52.3pt;width:538.6pt;height:761.3pt;z-index:-25162496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">
                <v:shape id="Graphic 649"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" path="m,9661677l,e" filled="f" strokecolor="#354754" strokeweight=".5pt">
                  <v:path arrowok="t"/>
                </v:shape>
                <v:shape id="Graphic 650"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" path="m,l6840004,e" filled="f" strokecolor="#354754" strokeweight=".5pt">
                  <v:path arrowok="t"/>
                </v:shape>
                <w10:wrap anchorx="page" anchory="page"/>
              </v:group>
            </w:pict>
          </mc:Fallback>
        </mc:AlternateContent>
      </w:r>
    </w:p>
    <w:p w14:paraId="1DA488B9" w14:textId="77777777" w:rsidR="00FE57D8" w:rsidRPr="004A3F11" w:rsidRDefault="00FE57D8">
      <w:pPr>
        <w:pStyle w:val="BodyText"/>
        <w:rPr>
          <w:lang w:val="lv-LV"/>
        </w:rPr>
      </w:pPr>
    </w:p>
    <w:p w14:paraId="4C1DD4FB" w14:textId="77777777" w:rsidR="00FE57D8" w:rsidRPr="004A3F11" w:rsidRDefault="00FE57D8">
      <w:pPr>
        <w:pStyle w:val="BodyText"/>
        <w:rPr>
          <w:lang w:val="lv-LV"/>
        </w:rPr>
      </w:pPr>
    </w:p>
    <w:p w14:paraId="2F808EBB" w14:textId="77777777" w:rsidR="00FE57D8" w:rsidRPr="004A3F11" w:rsidRDefault="00FE57D8">
      <w:pPr>
        <w:pStyle w:val="BodyText"/>
        <w:rPr>
          <w:lang w:val="lv-LV"/>
        </w:rPr>
      </w:pPr>
    </w:p>
    <w:p w14:paraId="71F064D6" w14:textId="77777777" w:rsidR="00FE57D8" w:rsidRPr="004A3F11" w:rsidRDefault="00FE57D8">
      <w:pPr>
        <w:pStyle w:val="BodyText"/>
        <w:rPr>
          <w:lang w:val="lv-LV"/>
        </w:rPr>
      </w:pPr>
    </w:p>
    <w:p w14:paraId="2E595BD5" w14:textId="77777777" w:rsidR="00FE57D8" w:rsidRPr="004A3F11" w:rsidRDefault="00FE57D8">
      <w:pPr>
        <w:pStyle w:val="BodyText"/>
        <w:rPr>
          <w:lang w:val="lv-LV"/>
        </w:rPr>
      </w:pPr>
    </w:p>
    <w:p w14:paraId="3524B80C" w14:textId="77777777" w:rsidR="00FE57D8" w:rsidRPr="004A3F11" w:rsidRDefault="00FE57D8">
      <w:pPr>
        <w:pStyle w:val="BodyText"/>
        <w:rPr>
          <w:lang w:val="lv-LV"/>
        </w:rPr>
      </w:pPr>
    </w:p>
    <w:p w14:paraId="5CB56AA4" w14:textId="77777777" w:rsidR="00FE57D8" w:rsidRPr="004A3F11" w:rsidRDefault="00FE57D8">
      <w:pPr>
        <w:pStyle w:val="BodyText"/>
        <w:spacing w:before="128"/>
        <w:rPr>
          <w:lang w:val="lv-LV"/>
        </w:rPr>
      </w:pPr>
    </w:p>
    <w:p w14:paraId="36C8FDF4" w14:textId="77777777" w:rsidR="00FE57D8" w:rsidRPr="004A3F11" w:rsidRDefault="00000000">
      <w:pPr>
        <w:pStyle w:val="ListParagraph"/>
        <w:numPr>
          <w:ilvl w:val="0"/>
          <w:numId w:val="1"/>
        </w:numPr>
        <w:tabs>
          <w:tab w:val="left" w:pos="3163"/>
        </w:tabs>
        <w:spacing w:line="249" w:lineRule="auto"/>
        <w:ind w:right="356"/>
        <w:rPr>
          <w:sz w:val="20"/>
          <w:lang w:val="lv-LV"/>
        </w:rPr>
      </w:pPr>
      <w:r w:rsidRPr="004A3F11">
        <w:rPr>
          <w:w w:val="110"/>
          <w:sz w:val="19"/>
          <w:lang w:val="lv-LV"/>
        </w:rPr>
        <w:t xml:space="preserve">Kriminālprocesu ietekmēšana - vieglāka soda piespriešana vai atbrīvošana no soda saistītām </w:t>
      </w:r>
      <w:r w:rsidRPr="004A3F11">
        <w:rPr>
          <w:spacing w:val="-2"/>
          <w:w w:val="110"/>
          <w:sz w:val="19"/>
          <w:lang w:val="lv-LV"/>
        </w:rPr>
        <w:t>personām.</w:t>
      </w:r>
    </w:p>
    <w:p w14:paraId="57C35474" w14:textId="77777777" w:rsidR="00FE57D8" w:rsidRPr="004A3F11" w:rsidRDefault="00000000">
      <w:pPr>
        <w:pStyle w:val="ListParagraph"/>
        <w:numPr>
          <w:ilvl w:val="0"/>
          <w:numId w:val="1"/>
        </w:numPr>
        <w:tabs>
          <w:tab w:val="left" w:pos="3163"/>
        </w:tabs>
        <w:spacing w:before="2" w:line="249" w:lineRule="auto"/>
        <w:ind w:right="469"/>
        <w:rPr>
          <w:sz w:val="20"/>
          <w:lang w:val="lv-LV"/>
        </w:rPr>
      </w:pPr>
      <w:r w:rsidRPr="004A3F11">
        <w:rPr>
          <w:w w:val="110"/>
          <w:sz w:val="19"/>
          <w:lang w:val="lv-LV"/>
        </w:rPr>
        <w:t xml:space="preserve">Procesa aizkavēšana vai paātrināšana - procesuālo termiņu koriģēšana tā, lai no tā gūtu labumu </w:t>
      </w:r>
      <w:proofErr w:type="gramStart"/>
      <w:r w:rsidRPr="004A3F11">
        <w:rPr>
          <w:w w:val="110"/>
          <w:sz w:val="19"/>
          <w:lang w:val="lv-LV"/>
        </w:rPr>
        <w:t>konkrētas puses</w:t>
      </w:r>
      <w:proofErr w:type="gramEnd"/>
      <w:r w:rsidRPr="004A3F11">
        <w:rPr>
          <w:w w:val="110"/>
          <w:sz w:val="19"/>
          <w:lang w:val="lv-LV"/>
        </w:rPr>
        <w:t>.</w:t>
      </w:r>
    </w:p>
    <w:p w14:paraId="7B8BC5AC" w14:textId="77777777" w:rsidR="00FE57D8" w:rsidRPr="004A3F11" w:rsidRDefault="00FE57D8">
      <w:pPr>
        <w:pStyle w:val="BodyText"/>
        <w:spacing w:before="11"/>
        <w:rPr>
          <w:lang w:val="lv-LV"/>
        </w:rPr>
      </w:pPr>
    </w:p>
    <w:p w14:paraId="3C2B4807" w14:textId="77777777" w:rsidR="00FE57D8" w:rsidRPr="004A3F11" w:rsidRDefault="00000000">
      <w:pPr>
        <w:pStyle w:val="BodyText"/>
        <w:spacing w:line="249" w:lineRule="auto"/>
        <w:ind w:left="2936" w:right="383"/>
        <w:rPr>
          <w:lang w:val="lv-LV"/>
        </w:rPr>
      </w:pPr>
      <w:r w:rsidRPr="004A3F11">
        <w:rPr>
          <w:w w:val="110"/>
          <w:sz w:val="19"/>
          <w:lang w:val="lv-LV"/>
        </w:rPr>
        <w:t xml:space="preserve">Sistēma bija īpaši atkarīga no ilgtermiņa personīgām attiecībām, nevis vienreizējiem darījumiem, tādējādi korupcija bija gan paredzama, gan izturīga pret ārēju </w:t>
      </w:r>
      <w:r w:rsidRPr="004A3F11">
        <w:rPr>
          <w:spacing w:val="-2"/>
          <w:w w:val="110"/>
          <w:sz w:val="19"/>
          <w:lang w:val="lv-LV"/>
        </w:rPr>
        <w:t>kontroli.</w:t>
      </w:r>
    </w:p>
    <w:p w14:paraId="637707C9" w14:textId="77777777" w:rsidR="00FE57D8" w:rsidRPr="004A3F11" w:rsidRDefault="00000000">
      <w:pPr>
        <w:pStyle w:val="Heading4"/>
        <w:spacing w:before="220"/>
        <w:rPr>
          <w:lang w:val="lv-LV"/>
        </w:rPr>
      </w:pPr>
      <w:r w:rsidRPr="004A3F11">
        <w:rPr>
          <w:w w:val="110"/>
          <w:sz w:val="21"/>
          <w:lang w:val="lv-LV"/>
        </w:rPr>
        <w:t xml:space="preserve">Kriminālvajāšana un tās </w:t>
      </w:r>
      <w:r w:rsidRPr="004A3F11">
        <w:rPr>
          <w:spacing w:val="-2"/>
          <w:w w:val="110"/>
          <w:sz w:val="21"/>
          <w:lang w:val="lv-LV"/>
        </w:rPr>
        <w:t>ierobežojumi</w:t>
      </w:r>
    </w:p>
    <w:p w14:paraId="6872A2A7" w14:textId="77777777" w:rsidR="00FE57D8" w:rsidRPr="004A3F11" w:rsidRDefault="00000000">
      <w:pPr>
        <w:pStyle w:val="BodyText"/>
        <w:spacing w:line="249" w:lineRule="auto"/>
        <w:ind w:left="2936" w:right="529"/>
        <w:rPr>
          <w:lang w:val="lv-LV"/>
        </w:rPr>
      </w:pPr>
      <w:r w:rsidRPr="004A3F11">
        <w:rPr>
          <w:w w:val="110"/>
          <w:sz w:val="19"/>
          <w:lang w:val="lv-LV"/>
        </w:rPr>
        <w:t>Atklājumi izraisīja kriminālizmeklēšanu vilni ar kodētajiem nosaukumiem "Vētra", "Vētra", "Vētra", "Šķīstītava", "Jūda", "Dieva dzirnavas", "Nezāle", "Zāģis", "Zāģis", "Lopbarība" un "Ceļu iekasētājs". Tika arestētas un apsūdzētas vairāk nekā 30 augsta ranga amatpersonas, tostarp bijušais ģenerālprokurors, īpašais prokurors, Augstākās tiesas priekšsēdētāja vietnieks un augsta ranga tiesneši,</w:t>
      </w:r>
    </w:p>
    <w:p w14:paraId="10D6CB72" w14:textId="77777777" w:rsidR="00FE57D8" w:rsidRPr="004A3F11" w:rsidRDefault="00000000">
      <w:pPr>
        <w:pStyle w:val="BodyText"/>
        <w:spacing w:line="249" w:lineRule="auto"/>
        <w:ind w:left="2936" w:right="280"/>
        <w:rPr>
          <w:lang w:val="lv-LV"/>
        </w:rPr>
      </w:pPr>
      <w:r w:rsidRPr="004A3F11">
        <w:rPr>
          <w:w w:val="110"/>
          <w:sz w:val="19"/>
          <w:lang w:val="lv-LV"/>
        </w:rPr>
        <w:t>galvenokārt ar korupciju saistītos noziegumos. Lai gan daži tiesneši sadarbojās un piekrita vienošanās par vainu atzīšanu, viņiem piespriestie sodi bija pārsteidzoši maigi, bieži vien sastādot nosacītu cietumsodu un finansiālus sodus.</w:t>
      </w:r>
    </w:p>
    <w:p w14:paraId="1B4781AC" w14:textId="77777777" w:rsidR="00FE57D8" w:rsidRPr="004A3F11" w:rsidRDefault="00FE57D8">
      <w:pPr>
        <w:pStyle w:val="BodyText"/>
        <w:spacing w:before="13"/>
        <w:rPr>
          <w:lang w:val="lv-LV"/>
        </w:rPr>
      </w:pPr>
    </w:p>
    <w:p w14:paraId="2146723C" w14:textId="77777777" w:rsidR="00FE57D8" w:rsidRPr="004A3F11" w:rsidRDefault="00000000">
      <w:pPr>
        <w:pStyle w:val="BodyText"/>
        <w:spacing w:line="249" w:lineRule="auto"/>
        <w:ind w:left="2936" w:right="147"/>
        <w:rPr>
          <w:lang w:val="lv-LV"/>
        </w:rPr>
      </w:pPr>
      <w:r w:rsidRPr="004A3F11">
        <w:rPr>
          <w:w w:val="110"/>
          <w:sz w:val="19"/>
          <w:lang w:val="lv-LV"/>
        </w:rPr>
        <w:t>Neraugoties uz šīm tiesiskajām darbībām, Slovākijas tiesu sistēmai tika nodarīts nopietns kaitējums plašākā mērogā. 2020. gada aptauja (</w:t>
      </w:r>
      <w:proofErr w:type="spellStart"/>
      <w:r w:rsidRPr="004A3F11">
        <w:rPr>
          <w:w w:val="110"/>
          <w:sz w:val="19"/>
          <w:lang w:val="lv-LV"/>
        </w:rPr>
        <w:t>Coping</w:t>
      </w:r>
      <w:proofErr w:type="spellEnd"/>
      <w:r w:rsidRPr="004A3F11">
        <w:rPr>
          <w:w w:val="110"/>
          <w:sz w:val="19"/>
          <w:lang w:val="lv-LV"/>
        </w:rPr>
        <w:t xml:space="preserve"> </w:t>
      </w:r>
      <w:proofErr w:type="spellStart"/>
      <w:r w:rsidRPr="004A3F11">
        <w:rPr>
          <w:w w:val="110"/>
          <w:sz w:val="19"/>
          <w:lang w:val="lv-LV"/>
        </w:rPr>
        <w:t>with</w:t>
      </w:r>
      <w:proofErr w:type="spellEnd"/>
      <w:r w:rsidRPr="004A3F11">
        <w:rPr>
          <w:w w:val="110"/>
          <w:sz w:val="19"/>
          <w:lang w:val="lv-LV"/>
        </w:rPr>
        <w:t xml:space="preserve"> </w:t>
      </w:r>
      <w:proofErr w:type="spellStart"/>
      <w:r w:rsidRPr="004A3F11">
        <w:rPr>
          <w:w w:val="110"/>
          <w:sz w:val="19"/>
          <w:lang w:val="lv-LV"/>
        </w:rPr>
        <w:t>Threema</w:t>
      </w:r>
      <w:proofErr w:type="spellEnd"/>
      <w:r w:rsidRPr="004A3F11">
        <w:rPr>
          <w:w w:val="110"/>
          <w:sz w:val="19"/>
          <w:lang w:val="lv-LV"/>
        </w:rPr>
        <w:t xml:space="preserve">...) parādīja, ka sabiedrības uzticība tiesu varai </w:t>
      </w:r>
      <w:r w:rsidRPr="004A3F11">
        <w:rPr>
          <w:w w:val="115"/>
          <w:sz w:val="19"/>
          <w:lang w:val="lv-LV"/>
        </w:rPr>
        <w:t>ir strauji kritusies, un plaši izplatījās skepse par to, vai juridiskās un institucionālās reformas var radīt nozīmīgas pārmaiņas. Daudzi novērotāji apgalvoja, ka jāstiprina ne tikai juridiskās reformas, bet arī juristu profesijas morālā integritāte.</w:t>
      </w:r>
    </w:p>
    <w:p w14:paraId="26993DF7" w14:textId="77777777" w:rsidR="00FE57D8" w:rsidRPr="004A3F11" w:rsidRDefault="00000000">
      <w:pPr>
        <w:pStyle w:val="Heading4"/>
        <w:spacing w:before="221"/>
        <w:rPr>
          <w:lang w:val="lv-LV"/>
        </w:rPr>
      </w:pPr>
      <w:r w:rsidRPr="004A3F11">
        <w:rPr>
          <w:w w:val="115"/>
          <w:sz w:val="21"/>
          <w:lang w:val="lv-LV"/>
        </w:rPr>
        <w:t xml:space="preserve">Pretreakcija un politiskie pavērsieni kopš </w:t>
      </w:r>
      <w:r w:rsidRPr="004A3F11">
        <w:rPr>
          <w:spacing w:val="-4"/>
          <w:w w:val="115"/>
          <w:sz w:val="21"/>
          <w:lang w:val="lv-LV"/>
        </w:rPr>
        <w:t>2023. gada</w:t>
      </w:r>
    </w:p>
    <w:p w14:paraId="5FEB0239" w14:textId="77777777" w:rsidR="00FE57D8" w:rsidRPr="004A3F11" w:rsidRDefault="00000000">
      <w:pPr>
        <w:pStyle w:val="BodyText"/>
        <w:spacing w:line="249" w:lineRule="auto"/>
        <w:ind w:left="2936"/>
        <w:rPr>
          <w:lang w:val="lv-LV"/>
        </w:rPr>
      </w:pPr>
      <w:r w:rsidRPr="004A3F11">
        <w:rPr>
          <w:w w:val="110"/>
          <w:sz w:val="19"/>
          <w:lang w:val="lv-LV"/>
        </w:rPr>
        <w:t xml:space="preserve">Tiesnešu korupcijas krīze piedzīvoja dramatisku politisku pavērsienu 2023. gada oktobrī, kad amatā stājās jauna valdība, kuru vadīja 2020.-2022. gada izmeklēšanas laikā par korupciju apsūdzētās personas. Šī valdība ātri sāka likvidēt galvenos pretkorupcijas </w:t>
      </w:r>
      <w:r w:rsidRPr="004A3F11">
        <w:rPr>
          <w:spacing w:val="-2"/>
          <w:w w:val="110"/>
          <w:sz w:val="19"/>
          <w:lang w:val="lv-LV"/>
        </w:rPr>
        <w:t>mehānismus:</w:t>
      </w:r>
    </w:p>
    <w:p w14:paraId="55C12836" w14:textId="77777777" w:rsidR="00FE57D8" w:rsidRPr="004A3F11" w:rsidRDefault="00000000">
      <w:pPr>
        <w:pStyle w:val="ListParagraph"/>
        <w:numPr>
          <w:ilvl w:val="0"/>
          <w:numId w:val="1"/>
        </w:numPr>
        <w:tabs>
          <w:tab w:val="left" w:pos="3163"/>
        </w:tabs>
        <w:spacing w:before="1" w:line="249" w:lineRule="auto"/>
        <w:ind w:right="351"/>
        <w:rPr>
          <w:sz w:val="20"/>
          <w:lang w:val="lv-LV"/>
        </w:rPr>
      </w:pPr>
      <w:r w:rsidRPr="004A3F11">
        <w:rPr>
          <w:w w:val="110"/>
          <w:sz w:val="19"/>
          <w:lang w:val="lv-LV"/>
        </w:rPr>
        <w:t xml:space="preserve">Tieslietu ministrija publicēja ziņojumu, kurā apšaubīja kriminālvajāšanas likumību no 2020. līdz 2023. gadam, radot bažas par politisku atriebību </w:t>
      </w:r>
      <w:r w:rsidRPr="004A3F11">
        <w:rPr>
          <w:spacing w:val="-2"/>
          <w:w w:val="110"/>
          <w:sz w:val="19"/>
          <w:lang w:val="lv-LV"/>
        </w:rPr>
        <w:t>prokuroriem.</w:t>
      </w:r>
    </w:p>
    <w:p w14:paraId="6E3081D8" w14:textId="77777777" w:rsidR="00FE57D8" w:rsidRPr="004A3F11" w:rsidRDefault="00000000">
      <w:pPr>
        <w:pStyle w:val="ListParagraph"/>
        <w:numPr>
          <w:ilvl w:val="0"/>
          <w:numId w:val="1"/>
        </w:numPr>
        <w:tabs>
          <w:tab w:val="left" w:pos="3163"/>
        </w:tabs>
        <w:spacing w:before="2" w:line="249" w:lineRule="auto"/>
        <w:ind w:right="364"/>
        <w:rPr>
          <w:sz w:val="20"/>
          <w:lang w:val="lv-LV"/>
        </w:rPr>
      </w:pPr>
      <w:r w:rsidRPr="004A3F11">
        <w:rPr>
          <w:w w:val="110"/>
          <w:sz w:val="19"/>
          <w:lang w:val="lv-LV"/>
        </w:rPr>
        <w:t>Dažos Eiropas Cilvēktiesību tiesas un Slovākijas Konstitucionālās tiesas nolēmumos tika konstatēti procesuāli trūkumi iepriekš notikušajās korupcijas prāvās, kas izraisīja diskusijas par to, vai prokurori nav pārkāpuši savas pilnvaras.</w:t>
      </w:r>
    </w:p>
    <w:p w14:paraId="55F240B1" w14:textId="77777777" w:rsidR="00FE57D8" w:rsidRPr="004A3F11" w:rsidRDefault="00000000">
      <w:pPr>
        <w:pStyle w:val="ListParagraph"/>
        <w:numPr>
          <w:ilvl w:val="0"/>
          <w:numId w:val="1"/>
        </w:numPr>
        <w:tabs>
          <w:tab w:val="left" w:pos="3163"/>
        </w:tabs>
        <w:spacing w:before="2" w:line="249" w:lineRule="auto"/>
        <w:ind w:right="390"/>
        <w:rPr>
          <w:sz w:val="20"/>
          <w:lang w:val="lv-LV"/>
        </w:rPr>
      </w:pPr>
      <w:r w:rsidRPr="004A3F11">
        <w:rPr>
          <w:w w:val="110"/>
          <w:sz w:val="19"/>
          <w:lang w:val="lv-LV"/>
        </w:rPr>
        <w:t>Tika ierosināta Kriminālkodeksa reforma, kuras mērķis bija samazināt sodus par korupcijas noziegumiem, un ar dažiem nelieliem izņēmumiem tā tika izskatīta Konstitucionālajā tiesā</w:t>
      </w:r>
      <w:r w:rsidRPr="004A3F11">
        <w:rPr>
          <w:spacing w:val="-2"/>
          <w:w w:val="110"/>
          <w:sz w:val="19"/>
          <w:lang w:val="lv-LV"/>
        </w:rPr>
        <w:t>.</w:t>
      </w:r>
    </w:p>
    <w:p w14:paraId="49A89EA4" w14:textId="77777777" w:rsidR="00FE57D8" w:rsidRPr="004A3F11" w:rsidRDefault="00FE57D8">
      <w:pPr>
        <w:pStyle w:val="BodyText"/>
        <w:spacing w:before="13"/>
        <w:rPr>
          <w:lang w:val="lv-LV"/>
        </w:rPr>
      </w:pPr>
    </w:p>
    <w:p w14:paraId="64DAD956" w14:textId="77777777" w:rsidR="00FE57D8" w:rsidRPr="004A3F11" w:rsidRDefault="00000000">
      <w:pPr>
        <w:pStyle w:val="BodyText"/>
        <w:spacing w:line="249" w:lineRule="auto"/>
        <w:ind w:left="2936" w:right="201"/>
        <w:rPr>
          <w:lang w:val="lv-LV"/>
        </w:rPr>
      </w:pPr>
      <w:r w:rsidRPr="004A3F11">
        <w:rPr>
          <w:w w:val="110"/>
          <w:sz w:val="19"/>
          <w:lang w:val="lv-LV"/>
        </w:rPr>
        <w:t>Valdība 2024. gada martā atcēla Īpašo prokuratūru, kas vadīja tiesas korupcijas izmeklēšanu, argumentējot, ka tā cieš no "sistēmiskas neobjektivitātes".</w:t>
      </w:r>
    </w:p>
    <w:p w14:paraId="3AD09754" w14:textId="77777777" w:rsidR="00FE57D8" w:rsidRPr="004A3F11" w:rsidRDefault="00FE57D8">
      <w:pPr>
        <w:pStyle w:val="BodyText"/>
        <w:spacing w:before="11"/>
        <w:rPr>
          <w:lang w:val="lv-LV"/>
        </w:rPr>
      </w:pPr>
    </w:p>
    <w:p w14:paraId="6F4A383F" w14:textId="77777777" w:rsidR="00FE57D8" w:rsidRPr="004A3F11" w:rsidRDefault="00000000">
      <w:pPr>
        <w:pStyle w:val="BodyText"/>
        <w:spacing w:before="1" w:line="249" w:lineRule="auto"/>
        <w:ind w:left="2936" w:right="161"/>
        <w:rPr>
          <w:lang w:val="lv-LV"/>
        </w:rPr>
      </w:pPr>
      <w:r w:rsidRPr="004A3F11">
        <w:rPr>
          <w:w w:val="110"/>
          <w:sz w:val="19"/>
          <w:lang w:val="lv-LV"/>
        </w:rPr>
        <w:t xml:space="preserve">Tajā pašā laikā premjerministrs Roberts </w:t>
      </w:r>
      <w:proofErr w:type="spellStart"/>
      <w:r w:rsidRPr="004A3F11">
        <w:rPr>
          <w:w w:val="110"/>
          <w:sz w:val="19"/>
          <w:lang w:val="lv-LV"/>
        </w:rPr>
        <w:t>Fico</w:t>
      </w:r>
      <w:proofErr w:type="spellEnd"/>
      <w:r w:rsidRPr="004A3F11">
        <w:rPr>
          <w:w w:val="110"/>
          <w:sz w:val="19"/>
          <w:lang w:val="lv-LV"/>
        </w:rPr>
        <w:t xml:space="preserve"> (Robert </w:t>
      </w:r>
      <w:proofErr w:type="spellStart"/>
      <w:r w:rsidRPr="004A3F11">
        <w:rPr>
          <w:w w:val="110"/>
          <w:sz w:val="19"/>
          <w:lang w:val="lv-LV"/>
        </w:rPr>
        <w:t>Fico</w:t>
      </w:r>
      <w:proofErr w:type="spellEnd"/>
      <w:r w:rsidRPr="004A3F11">
        <w:rPr>
          <w:w w:val="110"/>
          <w:sz w:val="19"/>
          <w:lang w:val="lv-LV"/>
        </w:rPr>
        <w:t>) un citas augstākās amatpersonas iesaistījās vārdiskos uzbrukumos tiesnešiem un tiesām, jo īpaši Augstākajai tiesai un Konstitucionālajai tiesai, tādējādi graujot tiesu neatkarību. Tas pastiprināja bažas, ka valdība apzināti samazina korupcijas apkarošanas centienus, lai pasargātu politiskos sabiedrotos no kriminālvajāšanas.</w:t>
      </w:r>
    </w:p>
    <w:p w14:paraId="0D5CB4B6" w14:textId="77777777" w:rsidR="00FE57D8" w:rsidRPr="004A3F11" w:rsidRDefault="00FE57D8">
      <w:pPr>
        <w:pStyle w:val="BodyText"/>
        <w:spacing w:before="14"/>
        <w:rPr>
          <w:lang w:val="lv-LV"/>
        </w:rPr>
      </w:pPr>
    </w:p>
    <w:p w14:paraId="388D6C48" w14:textId="77777777" w:rsidR="00FE57D8" w:rsidRPr="004A3F11" w:rsidRDefault="00000000">
      <w:pPr>
        <w:pStyle w:val="BodyText"/>
        <w:spacing w:line="249" w:lineRule="auto"/>
        <w:ind w:left="2936" w:right="147"/>
        <w:rPr>
          <w:lang w:val="lv-LV"/>
        </w:rPr>
      </w:pPr>
      <w:r w:rsidRPr="004A3F11">
        <w:rPr>
          <w:w w:val="110"/>
          <w:sz w:val="19"/>
          <w:lang w:val="lv-LV"/>
        </w:rPr>
        <w:t>Rezumējot var teikt, ka, lai gan korumpēto dalībnieku neaizskaramības sajūta ir mazinājusies, tiesu vara joprojām ir ļoti politizēta. Tiesneši, kas kādreiz tika uzskatīti par pasīviem ārējās korupcijas īstenotājiem, ir kļuvuši par neatkarīgu interešu grupu, kas dažkārt pretojas valdības spiedienam, bet dažkārt slepeni sadarbojas ar politisko eliti. Skaidrs ir viens: stāsts vēl nebūt nav beidzies.</w:t>
      </w:r>
    </w:p>
    <w:p w14:paraId="247FC88B"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553D53C9" w14:textId="77777777" w:rsidR="00FE57D8" w:rsidRPr="004A3F11" w:rsidRDefault="00000000">
      <w:pPr>
        <w:pStyle w:val="BodyText"/>
        <w:rPr>
          <w:sz w:val="24"/>
          <w:lang w:val="lv-LV"/>
        </w:rPr>
      </w:pPr>
      <w:r w:rsidRPr="004A3F11">
        <w:rPr>
          <w:noProof/>
          <w:sz w:val="24"/>
          <w:lang w:val="lv-LV"/>
        </w:rPr>
        <w:lastRenderedPageBreak/>
        <mc:AlternateContent>
          <mc:Choice Requires="wpg">
            <w:drawing>
              <wp:anchor distT="0" distB="0" distL="0" distR="0" simplePos="0" relativeHeight="251692544" behindDoc="1" locked="0" layoutInCell="1" allowOverlap="1" wp14:anchorId="4D21E71A" wp14:editId="28ABA5DE">
                <wp:simplePos x="0" y="0"/>
                <wp:positionH relativeFrom="page">
                  <wp:posOffset>360001</wp:posOffset>
                </wp:positionH>
                <wp:positionV relativeFrom="page">
                  <wp:posOffset>663975</wp:posOffset>
                </wp:positionV>
                <wp:extent cx="6840220" cy="9665335"/>
                <wp:effectExtent l="0" t="0" r="0" b="0"/>
                <wp:wrapNone/>
                <wp:docPr id="651" name="Group 651"/>
                <wp:cNvGraphicFramePr/>
                <a:graphic xmlns:a="http://schemas.openxmlformats.org/drawingml/2006/main">
                  <a:graphicData uri="http://schemas.microsoft.com/office/word/2010/wordprocessingGroup">
                    <wpg:wgp>
                      <wpg:cNvGrpSpPr/>
                      <wpg:grpSpPr>
                        <a:xfrm>
                          <a:off x="0" y="0"/>
                          <a:ext cx="6840220" cy="9665335"/>
                          <a:chOff x="0" y="0"/>
                          <a:chExt cx="6840220" cy="9665335"/>
                        </a:xfrm>
                      </wpg:grpSpPr>
                      <wps:wsp>
                        <wps:cNvPr id="652" name="Graphic 652"/>
                        <wps:cNvSpPr/>
                        <wps:spPr>
                          <a:xfrm>
                            <a:off x="1432887" y="3176"/>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53" name="Graphic 653"/>
                        <wps:cNvSpPr/>
                        <wps:spPr>
                          <a:xfrm>
                            <a:off x="1865876" y="1065739"/>
                            <a:ext cx="288925" cy="57785"/>
                          </a:xfrm>
                          <a:custGeom>
                            <a:avLst/>
                            <a:gdLst/>
                            <a:ahLst/>
                            <a:cxnLst/>
                            <a:rect l="l" t="t" r="r" b="b"/>
                            <a:pathLst>
                              <a:path w="288925" h="57785">
                                <a:moveTo>
                                  <a:pt x="0" y="57746"/>
                                </a:moveTo>
                                <a:lnTo>
                                  <a:pt x="288747" y="57746"/>
                                </a:lnTo>
                                <a:lnTo>
                                  <a:pt x="288747" y="0"/>
                                </a:lnTo>
                                <a:lnTo>
                                  <a:pt x="0" y="0"/>
                                </a:lnTo>
                                <a:lnTo>
                                  <a:pt x="0" y="57746"/>
                                </a:lnTo>
                                <a:close/>
                              </a:path>
                            </a:pathLst>
                          </a:custGeom>
                          <a:solidFill>
                            <a:srgbClr val="00966E"/>
                          </a:solidFill>
                        </wps:spPr>
                        <wps:bodyPr wrap="square" lIns="0" tIns="0" rIns="0" bIns="0" rtlCol="0">
                          <a:prstTxWarp prst="textNoShape">
                            <a:avLst/>
                          </a:prstTxWarp>
                        </wps:bodyPr>
                      </wps:wsp>
                      <wps:wsp>
                        <wps:cNvPr id="654" name="Graphic 654"/>
                        <wps:cNvSpPr/>
                        <wps:spPr>
                          <a:xfrm>
                            <a:off x="1865876" y="1123486"/>
                            <a:ext cx="288925" cy="57785"/>
                          </a:xfrm>
                          <a:custGeom>
                            <a:avLst/>
                            <a:gdLst/>
                            <a:ahLst/>
                            <a:cxnLst/>
                            <a:rect l="l" t="t" r="r" b="b"/>
                            <a:pathLst>
                              <a:path w="288925" h="57785">
                                <a:moveTo>
                                  <a:pt x="288747" y="0"/>
                                </a:moveTo>
                                <a:lnTo>
                                  <a:pt x="0" y="0"/>
                                </a:lnTo>
                                <a:lnTo>
                                  <a:pt x="0" y="57759"/>
                                </a:lnTo>
                                <a:lnTo>
                                  <a:pt x="288747" y="57759"/>
                                </a:lnTo>
                                <a:lnTo>
                                  <a:pt x="288747" y="0"/>
                                </a:lnTo>
                                <a:close/>
                              </a:path>
                            </a:pathLst>
                          </a:custGeom>
                          <a:solidFill>
                            <a:srgbClr val="D62612"/>
                          </a:solidFill>
                        </wps:spPr>
                        <wps:bodyPr wrap="square" lIns="0" tIns="0" rIns="0" bIns="0" rtlCol="0">
                          <a:prstTxWarp prst="textNoShape">
                            <a:avLst/>
                          </a:prstTxWarp>
                        </wps:bodyPr>
                      </wps:wsp>
                      <wps:wsp>
                        <wps:cNvPr id="655" name="Graphic 655"/>
                        <wps:cNvSpPr/>
                        <wps:spPr>
                          <a:xfrm>
                            <a:off x="1865876" y="1007992"/>
                            <a:ext cx="288925" cy="173355"/>
                          </a:xfrm>
                          <a:custGeom>
                            <a:avLst/>
                            <a:gdLst/>
                            <a:ahLst/>
                            <a:cxnLst/>
                            <a:rect l="l" t="t" r="r" b="b"/>
                            <a:pathLst>
                              <a:path w="288925" h="173355">
                                <a:moveTo>
                                  <a:pt x="0" y="173253"/>
                                </a:moveTo>
                                <a:lnTo>
                                  <a:pt x="288747" y="173253"/>
                                </a:lnTo>
                                <a:lnTo>
                                  <a:pt x="288747" y="0"/>
                                </a:lnTo>
                                <a:lnTo>
                                  <a:pt x="0" y="0"/>
                                </a:lnTo>
                                <a:lnTo>
                                  <a:pt x="0" y="173253"/>
                                </a:lnTo>
                                <a:close/>
                              </a:path>
                            </a:pathLst>
                          </a:custGeom>
                          <a:ln w="3175">
                            <a:solidFill>
                              <a:srgbClr val="000000"/>
                            </a:solidFill>
                            <a:prstDash val="solid"/>
                          </a:ln>
                        </wps:spPr>
                        <wps:bodyPr wrap="square" lIns="0" tIns="0" rIns="0" bIns="0" rtlCol="0">
                          <a:prstTxWarp prst="textNoShape">
                            <a:avLst/>
                          </a:prstTxWarp>
                        </wps:bodyPr>
                      </wps:wsp>
                      <wps:wsp>
                        <wps:cNvPr id="656" name="Graphic 65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2BD40A68" id="Group 651" o:spid="_x0000_s1026" style="position:absolute;margin-left:28.35pt;margin-top:52.3pt;width:538.6pt;height:761.05pt;z-index:-251623936;mso-wrap-distance-left:0;mso-wrap-distance-right:0;mso-position-horizontal-relative:page;mso-position-vertical-relative:page" coordsize="68402,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">
                <v:shape id="Graphic 652" o:spid="_x0000_s1027" style="position:absolute;left:14328;top:31;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" path="m,9661677l,e" filled="f" strokecolor="#354754" strokeweight=".5pt">
                  <v:path arrowok="t"/>
                </v:shape>
                <v:shape id="Graphic 653" o:spid="_x0000_s1028" style="position:absolute;left:18658;top:10657;width:2890;height:578;visibility:visible;mso-wrap-style:square;v-text-anchor:top" coordsize="288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" path="m,57746r288747,l288747,,,,,57746xe" fillcolor="#00966e" stroked="f">
                  <v:path arrowok="t"/>
                </v:shape>
                <v:shape id="Graphic 654" o:spid="_x0000_s1029" style="position:absolute;left:18658;top:11234;width:2890;height:578;visibility:visible;mso-wrap-style:square;v-text-anchor:top" coordsize="288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" path="m288747,l,,,57759r288747,l288747,xe" fillcolor="#d62612" stroked="f">
                  <v:path arrowok="t"/>
                </v:shape>
                <v:shape id="Graphic 655" o:spid="_x0000_s1030" style="position:absolute;left:18658;top:10079;width:2890;height:1734;visibility:visible;mso-wrap-style:square;v-text-anchor:top" coordsize="28892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" path="m,173253r288747,l288747,,,,,173253xe" filled="f" strokeweight=".25pt">
                  <v:path arrowok="t"/>
                </v:shape>
                <v:shape id="Graphic 656" o:spid="_x0000_s1031"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" path="m,l6840004,e" filled="f" strokecolor="#354754" strokeweight=".5pt">
                  <v:path arrowok="t"/>
                </v:shape>
                <w10:wrap anchorx="page" anchory="page"/>
              </v:group>
            </w:pict>
          </mc:Fallback>
        </mc:AlternateContent>
      </w:r>
    </w:p>
    <w:p w14:paraId="2CC43750" w14:textId="77777777" w:rsidR="00FE57D8" w:rsidRPr="004A3F11" w:rsidRDefault="00FE57D8">
      <w:pPr>
        <w:pStyle w:val="BodyText"/>
        <w:rPr>
          <w:sz w:val="24"/>
          <w:lang w:val="lv-LV"/>
        </w:rPr>
      </w:pPr>
    </w:p>
    <w:p w14:paraId="7E8AC41C" w14:textId="77777777" w:rsidR="00FE57D8" w:rsidRPr="004A3F11" w:rsidRDefault="00FE57D8">
      <w:pPr>
        <w:pStyle w:val="BodyText"/>
        <w:rPr>
          <w:sz w:val="24"/>
          <w:lang w:val="lv-LV"/>
        </w:rPr>
      </w:pPr>
    </w:p>
    <w:p w14:paraId="2C927463" w14:textId="77777777" w:rsidR="00FE57D8" w:rsidRPr="004A3F11" w:rsidRDefault="00FE57D8">
      <w:pPr>
        <w:pStyle w:val="BodyText"/>
        <w:rPr>
          <w:sz w:val="24"/>
          <w:lang w:val="lv-LV"/>
        </w:rPr>
      </w:pPr>
    </w:p>
    <w:p w14:paraId="0987CA84" w14:textId="77777777" w:rsidR="00FE57D8" w:rsidRPr="004A3F11" w:rsidRDefault="00FE57D8">
      <w:pPr>
        <w:pStyle w:val="BodyText"/>
        <w:rPr>
          <w:sz w:val="24"/>
          <w:lang w:val="lv-LV"/>
        </w:rPr>
      </w:pPr>
    </w:p>
    <w:p w14:paraId="3970E78B" w14:textId="77777777" w:rsidR="00FE57D8" w:rsidRPr="004A3F11" w:rsidRDefault="00FE57D8">
      <w:pPr>
        <w:pStyle w:val="BodyText"/>
        <w:spacing w:before="270"/>
        <w:rPr>
          <w:sz w:val="24"/>
          <w:lang w:val="lv-LV"/>
        </w:rPr>
      </w:pPr>
    </w:p>
    <w:p w14:paraId="3B6FA52D" w14:textId="77777777" w:rsidR="00FE57D8" w:rsidRPr="004A3F11" w:rsidRDefault="00000000">
      <w:pPr>
        <w:pStyle w:val="Heading3"/>
        <w:spacing w:line="240" w:lineRule="auto"/>
        <w:ind w:left="205" w:right="1402"/>
        <w:jc w:val="center"/>
        <w:rPr>
          <w:lang w:val="lv-LV"/>
        </w:rPr>
      </w:pPr>
      <w:r w:rsidRPr="004A3F11">
        <w:rPr>
          <w:w w:val="115"/>
          <w:sz w:val="23"/>
          <w:lang w:val="lv-LV"/>
        </w:rPr>
        <w:t xml:space="preserve">Gadījuma izpēte - </w:t>
      </w:r>
      <w:r w:rsidRPr="004A3F11">
        <w:rPr>
          <w:spacing w:val="-2"/>
          <w:w w:val="115"/>
          <w:sz w:val="23"/>
          <w:lang w:val="lv-LV"/>
        </w:rPr>
        <w:t>Bulgārija</w:t>
      </w:r>
    </w:p>
    <w:p w14:paraId="4520757B" w14:textId="77777777" w:rsidR="00FE57D8" w:rsidRPr="004A3F11" w:rsidRDefault="00000000">
      <w:pPr>
        <w:pStyle w:val="BodyText"/>
        <w:spacing w:before="229" w:line="249" w:lineRule="auto"/>
        <w:ind w:left="2936" w:right="147"/>
        <w:rPr>
          <w:lang w:val="lv-LV"/>
        </w:rPr>
      </w:pPr>
      <w:r w:rsidRPr="004A3F11">
        <w:rPr>
          <w:w w:val="110"/>
          <w:sz w:val="19"/>
          <w:lang w:val="lv-LV"/>
        </w:rPr>
        <w:t xml:space="preserve">Pamatojoties uz: MEDEL, EAJ, </w:t>
      </w:r>
      <w:proofErr w:type="spellStart"/>
      <w:r w:rsidRPr="004A3F11">
        <w:rPr>
          <w:w w:val="110"/>
          <w:sz w:val="19"/>
          <w:lang w:val="lv-LV"/>
        </w:rPr>
        <w:t>Judges</w:t>
      </w:r>
      <w:proofErr w:type="spellEnd"/>
      <w:r w:rsidRPr="004A3F11">
        <w:rPr>
          <w:w w:val="110"/>
          <w:sz w:val="19"/>
          <w:lang w:val="lv-LV"/>
        </w:rPr>
        <w:t xml:space="preserve"> </w:t>
      </w:r>
      <w:proofErr w:type="spellStart"/>
      <w:r w:rsidRPr="004A3F11">
        <w:rPr>
          <w:w w:val="110"/>
          <w:sz w:val="19"/>
          <w:lang w:val="lv-LV"/>
        </w:rPr>
        <w:t>for</w:t>
      </w:r>
      <w:proofErr w:type="spellEnd"/>
      <w:r w:rsidRPr="004A3F11">
        <w:rPr>
          <w:w w:val="110"/>
          <w:sz w:val="19"/>
          <w:lang w:val="lv-LV"/>
        </w:rPr>
        <w:t xml:space="preserve"> </w:t>
      </w:r>
      <w:proofErr w:type="spellStart"/>
      <w:r w:rsidRPr="004A3F11">
        <w:rPr>
          <w:w w:val="110"/>
          <w:sz w:val="19"/>
          <w:lang w:val="lv-LV"/>
        </w:rPr>
        <w:t>Judges</w:t>
      </w:r>
      <w:proofErr w:type="spellEnd"/>
      <w:r w:rsidRPr="004A3F11">
        <w:rPr>
          <w:w w:val="110"/>
          <w:sz w:val="19"/>
          <w:lang w:val="lv-LV"/>
        </w:rPr>
        <w:t xml:space="preserve"> un AEAJ, "</w:t>
      </w:r>
      <w:hyperlink r:id="rId448">
        <w:r w:rsidR="00FE57D8" w:rsidRPr="004A3F11">
          <w:rPr>
            <w:w w:val="110"/>
            <w:sz w:val="19"/>
            <w:u w:val="single"/>
            <w:lang w:val="lv-LV"/>
          </w:rPr>
          <w:t xml:space="preserve">Kopīga vēstule Eiropas Padomes </w:t>
        </w:r>
      </w:hyperlink>
      <w:hyperlink r:id="rId449">
        <w:r w:rsidR="00FE57D8" w:rsidRPr="004A3F11">
          <w:rPr>
            <w:w w:val="110"/>
            <w:sz w:val="19"/>
            <w:u w:val="single"/>
            <w:lang w:val="lv-LV"/>
          </w:rPr>
          <w:t xml:space="preserve">cilvēktiesību komisāram un ES tieslietu komisāram </w:t>
        </w:r>
      </w:hyperlink>
      <w:hyperlink r:id="rId450">
        <w:r w:rsidR="00FE57D8" w:rsidRPr="004A3F11">
          <w:rPr>
            <w:w w:val="110"/>
            <w:sz w:val="19"/>
            <w:u w:val="single"/>
            <w:lang w:val="lv-LV"/>
          </w:rPr>
          <w:t xml:space="preserve">par </w:t>
        </w:r>
      </w:hyperlink>
      <w:hyperlink r:id="rId451">
        <w:r w:rsidR="00FE57D8" w:rsidRPr="004A3F11">
          <w:rPr>
            <w:w w:val="110"/>
            <w:sz w:val="19"/>
            <w:u w:val="single"/>
            <w:lang w:val="lv-LV"/>
          </w:rPr>
          <w:t xml:space="preserve">tiesu sistēmas </w:t>
        </w:r>
      </w:hyperlink>
      <w:hyperlink r:id="rId452">
        <w:r w:rsidR="00FE57D8" w:rsidRPr="004A3F11">
          <w:rPr>
            <w:w w:val="110"/>
            <w:sz w:val="19"/>
            <w:u w:val="single"/>
            <w:lang w:val="lv-LV"/>
          </w:rPr>
          <w:t xml:space="preserve">stāvokli </w:t>
        </w:r>
      </w:hyperlink>
      <w:hyperlink r:id="rId453">
        <w:r w:rsidR="00FE57D8" w:rsidRPr="004A3F11">
          <w:rPr>
            <w:w w:val="110"/>
            <w:sz w:val="19"/>
            <w:u w:val="single"/>
            <w:lang w:val="lv-LV"/>
          </w:rPr>
          <w:t>Bulgārijā</w:t>
        </w:r>
      </w:hyperlink>
      <w:r w:rsidRPr="004A3F11">
        <w:rPr>
          <w:w w:val="110"/>
          <w:sz w:val="19"/>
          <w:lang w:val="lv-LV"/>
        </w:rPr>
        <w:t>" (2024. gada 20. marts).</w:t>
      </w:r>
    </w:p>
    <w:p w14:paraId="0947CA20" w14:textId="77777777" w:rsidR="00FE57D8" w:rsidRPr="004A3F11" w:rsidRDefault="00FE57D8">
      <w:pPr>
        <w:pStyle w:val="BodyText"/>
        <w:spacing w:before="12"/>
        <w:rPr>
          <w:lang w:val="lv-LV"/>
        </w:rPr>
      </w:pPr>
    </w:p>
    <w:p w14:paraId="2221EA52" w14:textId="77777777" w:rsidR="00FE57D8" w:rsidRPr="004A3F11" w:rsidRDefault="00000000">
      <w:pPr>
        <w:pStyle w:val="BodyText"/>
        <w:spacing w:line="249" w:lineRule="auto"/>
        <w:ind w:left="2936" w:right="169"/>
        <w:rPr>
          <w:lang w:val="lv-LV"/>
        </w:rPr>
      </w:pPr>
      <w:proofErr w:type="spellStart"/>
      <w:r w:rsidRPr="004A3F11">
        <w:rPr>
          <w:w w:val="110"/>
          <w:sz w:val="19"/>
          <w:lang w:val="lv-LV"/>
        </w:rPr>
        <w:t>Kaloyan</w:t>
      </w:r>
      <w:proofErr w:type="spellEnd"/>
      <w:r w:rsidRPr="004A3F11">
        <w:rPr>
          <w:w w:val="110"/>
          <w:sz w:val="19"/>
          <w:lang w:val="lv-LV"/>
        </w:rPr>
        <w:t xml:space="preserve"> </w:t>
      </w:r>
      <w:proofErr w:type="spellStart"/>
      <w:r w:rsidRPr="004A3F11">
        <w:rPr>
          <w:w w:val="110"/>
          <w:sz w:val="19"/>
          <w:lang w:val="lv-LV"/>
        </w:rPr>
        <w:t>Vassev</w:t>
      </w:r>
      <w:proofErr w:type="spellEnd"/>
      <w:r w:rsidRPr="004A3F11">
        <w:rPr>
          <w:w w:val="110"/>
          <w:sz w:val="19"/>
          <w:lang w:val="lv-LV"/>
        </w:rPr>
        <w:t>, "</w:t>
      </w:r>
      <w:hyperlink r:id="rId454">
        <w:r w:rsidR="00FE57D8" w:rsidRPr="004A3F11">
          <w:rPr>
            <w:w w:val="110"/>
            <w:sz w:val="19"/>
            <w:u w:val="single"/>
            <w:lang w:val="lv-LV"/>
          </w:rPr>
          <w:t xml:space="preserve">Tiesnese Vladislava </w:t>
        </w:r>
        <w:proofErr w:type="spellStart"/>
        <w:r w:rsidR="00FE57D8" w:rsidRPr="004A3F11">
          <w:rPr>
            <w:w w:val="110"/>
            <w:sz w:val="19"/>
            <w:u w:val="single"/>
            <w:lang w:val="lv-LV"/>
          </w:rPr>
          <w:t>Carigradska</w:t>
        </w:r>
        <w:proofErr w:type="spellEnd"/>
        <w:r w:rsidR="00FE57D8" w:rsidRPr="004A3F11">
          <w:rPr>
            <w:w w:val="110"/>
            <w:sz w:val="19"/>
            <w:u w:val="single"/>
            <w:lang w:val="lv-LV"/>
          </w:rPr>
          <w:t xml:space="preserve"> Augstākajai tiesu padomei:</w:t>
        </w:r>
      </w:hyperlink>
      <w:r w:rsidRPr="004A3F11">
        <w:rPr>
          <w:w w:val="110"/>
          <w:sz w:val="19"/>
          <w:lang w:val="lv-LV"/>
        </w:rPr>
        <w:t xml:space="preserve"> Bulgārijas ziņu aģentūra (2024. gada 15. oktobris)</w:t>
      </w:r>
      <w:hyperlink r:id="rId455">
        <w:r w:rsidR="00FE57D8" w:rsidRPr="004A3F11">
          <w:rPr>
            <w:w w:val="110"/>
            <w:sz w:val="19"/>
            <w:u w:val="single"/>
            <w:lang w:val="lv-LV"/>
          </w:rPr>
          <w:t xml:space="preserve">, "Tiesneši </w:t>
        </w:r>
      </w:hyperlink>
      <w:hyperlink r:id="rId456">
        <w:r w:rsidR="00FE57D8" w:rsidRPr="004A3F11">
          <w:rPr>
            <w:w w:val="110"/>
            <w:sz w:val="19"/>
            <w:u w:val="single"/>
            <w:lang w:val="lv-LV"/>
          </w:rPr>
          <w:t>ir bezpalīdzīgā situācijā</w:t>
        </w:r>
      </w:hyperlink>
      <w:r w:rsidRPr="004A3F11">
        <w:rPr>
          <w:w w:val="110"/>
          <w:sz w:val="19"/>
          <w:lang w:val="lv-LV"/>
        </w:rPr>
        <w:t xml:space="preserve">". Tiesneses </w:t>
      </w:r>
      <w:proofErr w:type="spellStart"/>
      <w:r w:rsidRPr="004A3F11">
        <w:rPr>
          <w:w w:val="110"/>
          <w:sz w:val="19"/>
          <w:lang w:val="lv-LV"/>
        </w:rPr>
        <w:t>Carigradskas</w:t>
      </w:r>
      <w:proofErr w:type="spellEnd"/>
      <w:r w:rsidRPr="004A3F11">
        <w:rPr>
          <w:w w:val="110"/>
          <w:sz w:val="19"/>
          <w:lang w:val="lv-LV"/>
        </w:rPr>
        <w:t xml:space="preserve"> citāts: "Man ir draudēts, un es uzskatu, ka aiz "Sarkanā pirāta" stāv cilvēki un tīkli, kas draud vairākiem tiesnešiem. Mums ir aizdomas, ka šie tīkli cenšas ietekmēt tiesnešus.</w:t>
      </w:r>
    </w:p>
    <w:p w14:paraId="0A270437" w14:textId="77777777" w:rsidR="00FE57D8" w:rsidRPr="004A3F11" w:rsidRDefault="00FE57D8">
      <w:pPr>
        <w:pStyle w:val="BodyText"/>
        <w:spacing w:before="14"/>
        <w:rPr>
          <w:lang w:val="lv-LV"/>
        </w:rPr>
      </w:pPr>
    </w:p>
    <w:p w14:paraId="15D95CD8" w14:textId="77777777" w:rsidR="00FE57D8" w:rsidRPr="004A3F11" w:rsidRDefault="00000000">
      <w:pPr>
        <w:pStyle w:val="BodyText"/>
        <w:spacing w:before="1" w:line="249" w:lineRule="auto"/>
        <w:ind w:left="2936" w:right="201"/>
        <w:rPr>
          <w:lang w:val="lv-LV"/>
        </w:rPr>
      </w:pPr>
      <w:r w:rsidRPr="004A3F11">
        <w:rPr>
          <w:w w:val="110"/>
          <w:sz w:val="19"/>
          <w:lang w:val="lv-LV"/>
        </w:rPr>
        <w:t xml:space="preserve">Šis gadījums liecina par to, ka uzbrukumiem tiesnešiem tiek izmantotas dažādas taktikas, tostarp noziedzīga iebiedēšana, neslavas celšana plašsaziņas līdzekļos un tiesvedības pušu spiediens, apvienojumā ar neadekvātu iestāžu reakciju. 2019. gada beigās tiesnese Vladislava </w:t>
      </w:r>
      <w:proofErr w:type="spellStart"/>
      <w:r w:rsidRPr="004A3F11">
        <w:rPr>
          <w:w w:val="110"/>
          <w:sz w:val="19"/>
          <w:lang w:val="lv-LV"/>
        </w:rPr>
        <w:t>Carigradska</w:t>
      </w:r>
      <w:proofErr w:type="spellEnd"/>
      <w:r w:rsidRPr="004A3F11">
        <w:rPr>
          <w:w w:val="110"/>
          <w:sz w:val="19"/>
          <w:lang w:val="lv-LV"/>
        </w:rPr>
        <w:t xml:space="preserve"> saskārās ar apmelojošiem mediju uzbrukumiem. Drīz pēc tam, civillietas, kuru viņa vadīja, laikā.</w:t>
      </w:r>
    </w:p>
    <w:p w14:paraId="4ECB7A0C" w14:textId="77777777" w:rsidR="00FE57D8" w:rsidRPr="004A3F11" w:rsidRDefault="00000000">
      <w:pPr>
        <w:pStyle w:val="BodyText"/>
        <w:spacing w:before="3" w:line="249" w:lineRule="auto"/>
        <w:ind w:left="2936"/>
        <w:rPr>
          <w:lang w:val="lv-LV"/>
        </w:rPr>
      </w:pPr>
      <w:r w:rsidRPr="004A3F11">
        <w:rPr>
          <w:w w:val="110"/>
          <w:sz w:val="19"/>
          <w:lang w:val="lv-LV"/>
        </w:rPr>
        <w:t xml:space="preserve">tiesvedībā, viņa no radinieka uzzināja, ka iesaistītā puse piedāvājusi atsaukt šos apmelojumus apmaiņā pret viņas atstatīšanu. Prasītājs pat piedraudēja ar "nepatīkamām sekām" atklātas tiesas sēdes laikā 2020. gada janvāra sākumā un pēkšņi pameta </w:t>
      </w:r>
      <w:r w:rsidRPr="004A3F11">
        <w:rPr>
          <w:spacing w:val="-2"/>
          <w:w w:val="110"/>
          <w:sz w:val="19"/>
          <w:lang w:val="lv-LV"/>
        </w:rPr>
        <w:t>tiesas zāli.</w:t>
      </w:r>
    </w:p>
    <w:p w14:paraId="6F16054F" w14:textId="77777777" w:rsidR="00FE57D8" w:rsidRPr="004A3F11" w:rsidRDefault="00FE57D8">
      <w:pPr>
        <w:pStyle w:val="BodyText"/>
        <w:spacing w:before="13"/>
        <w:rPr>
          <w:lang w:val="lv-LV"/>
        </w:rPr>
      </w:pPr>
    </w:p>
    <w:p w14:paraId="3AD69791" w14:textId="77777777" w:rsidR="00FE57D8" w:rsidRPr="004A3F11" w:rsidRDefault="00000000">
      <w:pPr>
        <w:pStyle w:val="BodyText"/>
        <w:spacing w:line="249" w:lineRule="auto"/>
        <w:ind w:left="2936"/>
        <w:rPr>
          <w:lang w:val="lv-LV"/>
        </w:rPr>
      </w:pPr>
      <w:r w:rsidRPr="004A3F11">
        <w:rPr>
          <w:w w:val="110"/>
          <w:sz w:val="19"/>
          <w:lang w:val="lv-LV"/>
        </w:rPr>
        <w:t xml:space="preserve">Šis prasītājs pirms vairākiem gadiem līdzīgos apstākļos (īpašuma lietā) bija draudējis Sofijas Apelācijas </w:t>
      </w:r>
      <w:r w:rsidRPr="004A3F11">
        <w:rPr>
          <w:spacing w:val="-13"/>
          <w:w w:val="110"/>
          <w:sz w:val="19"/>
          <w:lang w:val="lv-LV"/>
        </w:rPr>
        <w:t xml:space="preserve">tiesas </w:t>
      </w:r>
      <w:r w:rsidRPr="004A3F11">
        <w:rPr>
          <w:w w:val="110"/>
          <w:sz w:val="19"/>
          <w:lang w:val="lv-LV"/>
        </w:rPr>
        <w:t xml:space="preserve">tiesnesim </w:t>
      </w:r>
      <w:proofErr w:type="spellStart"/>
      <w:r w:rsidRPr="004A3F11">
        <w:rPr>
          <w:w w:val="110"/>
          <w:sz w:val="19"/>
          <w:lang w:val="lv-LV"/>
        </w:rPr>
        <w:t>Cvetko</w:t>
      </w:r>
      <w:proofErr w:type="spellEnd"/>
      <w:r w:rsidRPr="004A3F11">
        <w:rPr>
          <w:w w:val="110"/>
          <w:sz w:val="19"/>
          <w:lang w:val="lv-LV"/>
        </w:rPr>
        <w:t xml:space="preserve"> </w:t>
      </w:r>
      <w:proofErr w:type="spellStart"/>
      <w:r w:rsidRPr="004A3F11">
        <w:rPr>
          <w:w w:val="110"/>
          <w:sz w:val="19"/>
          <w:lang w:val="lv-LV"/>
        </w:rPr>
        <w:t>Lazarovam</w:t>
      </w:r>
      <w:proofErr w:type="spellEnd"/>
      <w:r w:rsidRPr="004A3F11">
        <w:rPr>
          <w:w w:val="110"/>
          <w:sz w:val="19"/>
          <w:lang w:val="lv-LV"/>
        </w:rPr>
        <w:t>.</w:t>
      </w:r>
    </w:p>
    <w:p w14:paraId="558176DB" w14:textId="77777777" w:rsidR="00FE57D8" w:rsidRPr="004A3F11" w:rsidRDefault="00FE57D8">
      <w:pPr>
        <w:pStyle w:val="BodyText"/>
        <w:spacing w:before="12"/>
        <w:rPr>
          <w:lang w:val="lv-LV"/>
        </w:rPr>
      </w:pPr>
    </w:p>
    <w:p w14:paraId="62B99FF3" w14:textId="77777777" w:rsidR="00FE57D8" w:rsidRPr="004A3F11" w:rsidRDefault="00000000">
      <w:pPr>
        <w:pStyle w:val="BodyText"/>
        <w:spacing w:line="249" w:lineRule="auto"/>
        <w:ind w:left="2936" w:right="146"/>
        <w:rPr>
          <w:lang w:val="lv-LV"/>
        </w:rPr>
      </w:pPr>
      <w:r w:rsidRPr="004A3F11">
        <w:rPr>
          <w:w w:val="110"/>
          <w:sz w:val="19"/>
          <w:lang w:val="lv-LV"/>
        </w:rPr>
        <w:t xml:space="preserve">Par šiem draudiem 2020. gada februārī Augstākās tiesnešu padomes tiesnešu kolēģijas atklātas sēdes laikā ziņoja tiesneši </w:t>
      </w:r>
      <w:proofErr w:type="spellStart"/>
      <w:r w:rsidRPr="004A3F11">
        <w:rPr>
          <w:w w:val="110"/>
          <w:sz w:val="19"/>
          <w:lang w:val="lv-LV"/>
        </w:rPr>
        <w:t>Carigradska</w:t>
      </w:r>
      <w:proofErr w:type="spellEnd"/>
      <w:r w:rsidRPr="004A3F11">
        <w:rPr>
          <w:w w:val="110"/>
          <w:sz w:val="19"/>
          <w:lang w:val="lv-LV"/>
        </w:rPr>
        <w:t xml:space="preserve"> un </w:t>
      </w:r>
      <w:proofErr w:type="spellStart"/>
      <w:r w:rsidRPr="004A3F11">
        <w:rPr>
          <w:w w:val="110"/>
          <w:sz w:val="19"/>
          <w:lang w:val="lv-LV"/>
        </w:rPr>
        <w:t>Lazarovs</w:t>
      </w:r>
      <w:proofErr w:type="spellEnd"/>
      <w:r w:rsidRPr="004A3F11">
        <w:rPr>
          <w:w w:val="110"/>
          <w:sz w:val="19"/>
          <w:lang w:val="lv-LV"/>
        </w:rPr>
        <w:t>. Kolēģija nāca klajā ar deklarāciju par "institucionālu atbalstu" tiesnešiem, taču citas iestādes lielākoties palika bez reakcijas.</w:t>
      </w:r>
    </w:p>
    <w:p w14:paraId="063A18CE" w14:textId="77777777" w:rsidR="00FE57D8" w:rsidRPr="004A3F11" w:rsidRDefault="00FE57D8">
      <w:pPr>
        <w:pStyle w:val="BodyText"/>
        <w:spacing w:before="13"/>
        <w:rPr>
          <w:lang w:val="lv-LV"/>
        </w:rPr>
      </w:pPr>
    </w:p>
    <w:p w14:paraId="7DD63D0C" w14:textId="77777777" w:rsidR="00FE57D8" w:rsidRPr="004A3F11" w:rsidRDefault="00000000">
      <w:pPr>
        <w:pStyle w:val="BodyText"/>
        <w:spacing w:line="249" w:lineRule="auto"/>
        <w:ind w:left="2936" w:right="201"/>
        <w:rPr>
          <w:lang w:val="lv-LV"/>
        </w:rPr>
      </w:pPr>
      <w:r w:rsidRPr="004A3F11">
        <w:rPr>
          <w:w w:val="110"/>
          <w:sz w:val="19"/>
          <w:lang w:val="lv-LV"/>
        </w:rPr>
        <w:t xml:space="preserve">Nevalstiskā organizācija Korupcijas apkarošanas fonds 2021. gada jūnijā identificēja personu, kas stāvēja aiz šiem draudiem, kā Martinu "Notāru", kurš bija grupas vadītājs, kas, iespējams, veicināja labvēlīgu tiesas iznākumu apmaiņā pret kukuļiem. Neraugoties uz šo jautājumu izvirzīšanu attiecīgajās iestādēs, nekādas būtiskas darbības </w:t>
      </w:r>
      <w:r w:rsidRPr="004A3F11">
        <w:rPr>
          <w:spacing w:val="-1"/>
          <w:w w:val="110"/>
          <w:sz w:val="19"/>
          <w:lang w:val="lv-LV"/>
        </w:rPr>
        <w:t>nesekoja</w:t>
      </w:r>
      <w:r w:rsidRPr="004A3F11">
        <w:rPr>
          <w:w w:val="110"/>
          <w:sz w:val="19"/>
          <w:lang w:val="lv-LV"/>
        </w:rPr>
        <w:t xml:space="preserve">. 2022. gada sākumā tiesnese </w:t>
      </w:r>
      <w:proofErr w:type="spellStart"/>
      <w:r w:rsidRPr="004A3F11">
        <w:rPr>
          <w:w w:val="110"/>
          <w:sz w:val="19"/>
          <w:lang w:val="lv-LV"/>
        </w:rPr>
        <w:t>Carigradska</w:t>
      </w:r>
      <w:proofErr w:type="spellEnd"/>
      <w:r w:rsidRPr="004A3F11">
        <w:rPr>
          <w:w w:val="110"/>
          <w:sz w:val="19"/>
          <w:lang w:val="lv-LV"/>
        </w:rPr>
        <w:t xml:space="preserve"> ar vēstuli vērsās tieši pie tieslietu un iekšlietu ministriem.</w:t>
      </w:r>
    </w:p>
    <w:p w14:paraId="1EF0E7A1" w14:textId="77777777" w:rsidR="00FE57D8" w:rsidRPr="004A3F11" w:rsidRDefault="00FE57D8">
      <w:pPr>
        <w:pStyle w:val="BodyText"/>
        <w:spacing w:before="14"/>
        <w:rPr>
          <w:lang w:val="lv-LV"/>
        </w:rPr>
      </w:pPr>
    </w:p>
    <w:p w14:paraId="1AF2BF1E" w14:textId="77777777" w:rsidR="00FE57D8" w:rsidRPr="004A3F11" w:rsidRDefault="00000000">
      <w:pPr>
        <w:pStyle w:val="BodyText"/>
        <w:spacing w:line="249" w:lineRule="auto"/>
        <w:ind w:left="2936" w:right="280"/>
        <w:rPr>
          <w:lang w:val="lv-LV"/>
        </w:rPr>
      </w:pPr>
      <w:r w:rsidRPr="004A3F11">
        <w:rPr>
          <w:w w:val="110"/>
          <w:sz w:val="19"/>
          <w:lang w:val="lv-LV"/>
        </w:rPr>
        <w:t xml:space="preserve">Tikai 2022. gada jūnijā Organizētās noziedzības apkarošanas ģenerāldirektorāts uzsāka izmeklēšanu un 2022. gada decembrī nosūtīja savus secinājumus Sofijas pilsētas prokuratūrai. Izmeklēšana sākās 2023. gada maijā, bet 2024. gada janvārī, kad Martins "Notārs" tika nošauts pie savām mājām, izmeklēšana vēl turpinājās. Pēc viņa nāves Sofijas pilsētas prokurora vietnieks paziņoja plašsaziņas līdzekļiem, ka izmeklēšana pret "Notāra" grupu ir pavirzījusies uz priekšu un pirms slepkavības līderim bija gatavs </w:t>
      </w:r>
      <w:r w:rsidRPr="004A3F11">
        <w:rPr>
          <w:spacing w:val="-2"/>
          <w:w w:val="110"/>
          <w:sz w:val="19"/>
          <w:lang w:val="lv-LV"/>
        </w:rPr>
        <w:t>izvirzīt apsūdzību.</w:t>
      </w:r>
    </w:p>
    <w:p w14:paraId="6D9A9B24" w14:textId="77777777" w:rsidR="00FE57D8" w:rsidRPr="004A3F11" w:rsidRDefault="00FE57D8">
      <w:pPr>
        <w:pStyle w:val="BodyText"/>
        <w:spacing w:before="16"/>
        <w:rPr>
          <w:lang w:val="lv-LV"/>
        </w:rPr>
      </w:pPr>
    </w:p>
    <w:p w14:paraId="5F3EAB96" w14:textId="77777777" w:rsidR="00FE57D8" w:rsidRPr="004A3F11" w:rsidRDefault="00000000">
      <w:pPr>
        <w:pStyle w:val="BodyText"/>
        <w:spacing w:line="249" w:lineRule="auto"/>
        <w:ind w:left="2936" w:right="201"/>
        <w:rPr>
          <w:lang w:val="lv-LV"/>
        </w:rPr>
      </w:pPr>
      <w:r w:rsidRPr="004A3F11">
        <w:rPr>
          <w:w w:val="110"/>
          <w:sz w:val="19"/>
          <w:lang w:val="lv-LV"/>
        </w:rPr>
        <w:t xml:space="preserve">Lieta izpelnījās plašu plašsaziņas līdzekļu uzmanību, un tiesnese </w:t>
      </w:r>
      <w:proofErr w:type="spellStart"/>
      <w:r w:rsidRPr="004A3F11">
        <w:rPr>
          <w:w w:val="110"/>
          <w:sz w:val="19"/>
          <w:lang w:val="lv-LV"/>
        </w:rPr>
        <w:t>Carigradska</w:t>
      </w:r>
      <w:proofErr w:type="spellEnd"/>
      <w:r w:rsidRPr="004A3F11">
        <w:rPr>
          <w:w w:val="110"/>
          <w:sz w:val="19"/>
          <w:lang w:val="lv-LV"/>
        </w:rPr>
        <w:t xml:space="preserve"> sniedza vairākas intervijas par šo lietu. Tikmēr viņa saņēma draudus pret sevi un savu ģimeni, kas tika nosūtīti elektroniskā pasta vēstulē tiesai. Policija arestēja ar draudiem saistītu garīgi sliktu vīrieti, kurš apgalvoja, ka ir atradis mobilos tālruņus, no kuriem tika sūtīti šie e-</w:t>
      </w:r>
      <w:proofErr w:type="spellStart"/>
      <w:r w:rsidRPr="004A3F11">
        <w:rPr>
          <w:w w:val="110"/>
          <w:sz w:val="19"/>
          <w:lang w:val="lv-LV"/>
        </w:rPr>
        <w:t>pasti</w:t>
      </w:r>
      <w:proofErr w:type="spellEnd"/>
      <w:r w:rsidRPr="004A3F11">
        <w:rPr>
          <w:w w:val="110"/>
          <w:sz w:val="19"/>
          <w:lang w:val="lv-LV"/>
        </w:rPr>
        <w:t>. Pašlaik viņš iziet psihiatrisko ārstēšanos.</w:t>
      </w:r>
    </w:p>
    <w:p w14:paraId="02498EE9" w14:textId="77777777" w:rsidR="00FE57D8" w:rsidRPr="004A3F11" w:rsidRDefault="00000000">
      <w:pPr>
        <w:pStyle w:val="BodyText"/>
        <w:spacing w:before="4" w:line="249" w:lineRule="auto"/>
        <w:ind w:left="2936"/>
        <w:rPr>
          <w:lang w:val="lv-LV"/>
        </w:rPr>
      </w:pPr>
      <w:r w:rsidRPr="004A3F11">
        <w:rPr>
          <w:w w:val="110"/>
          <w:sz w:val="19"/>
          <w:lang w:val="lv-LV"/>
        </w:rPr>
        <w:t xml:space="preserve">Taču tiesnese </w:t>
      </w:r>
      <w:proofErr w:type="spellStart"/>
      <w:r w:rsidRPr="004A3F11">
        <w:rPr>
          <w:w w:val="110"/>
          <w:sz w:val="19"/>
          <w:lang w:val="lv-LV"/>
        </w:rPr>
        <w:t>CariGradska</w:t>
      </w:r>
      <w:proofErr w:type="spellEnd"/>
      <w:r w:rsidRPr="004A3F11">
        <w:rPr>
          <w:w w:val="110"/>
          <w:sz w:val="19"/>
          <w:lang w:val="lv-LV"/>
        </w:rPr>
        <w:t xml:space="preserve"> apgalvo, ka saikne starp draudiem un Martina grupas "The </w:t>
      </w:r>
      <w:proofErr w:type="spellStart"/>
      <w:r w:rsidRPr="004A3F11">
        <w:rPr>
          <w:w w:val="110"/>
          <w:sz w:val="19"/>
          <w:lang w:val="lv-LV"/>
        </w:rPr>
        <w:t>Notary</w:t>
      </w:r>
      <w:proofErr w:type="spellEnd"/>
      <w:r w:rsidRPr="004A3F11">
        <w:rPr>
          <w:w w:val="110"/>
          <w:sz w:val="19"/>
          <w:lang w:val="lv-LV"/>
        </w:rPr>
        <w:t>" dalībniekiem netiek izmeklēta.</w:t>
      </w:r>
    </w:p>
    <w:p w14:paraId="5AFC25F5" w14:textId="77777777" w:rsidR="00FE57D8" w:rsidRPr="004A3F11" w:rsidRDefault="00FE57D8">
      <w:pPr>
        <w:pStyle w:val="BodyText"/>
        <w:spacing w:before="12"/>
        <w:rPr>
          <w:lang w:val="lv-LV"/>
        </w:rPr>
      </w:pPr>
    </w:p>
    <w:p w14:paraId="16491362" w14:textId="77777777" w:rsidR="00FE57D8" w:rsidRPr="004A3F11" w:rsidRDefault="00000000">
      <w:pPr>
        <w:pStyle w:val="BodyText"/>
        <w:spacing w:line="249" w:lineRule="auto"/>
        <w:ind w:left="2936" w:right="384"/>
        <w:rPr>
          <w:lang w:val="lv-LV"/>
        </w:rPr>
      </w:pPr>
      <w:r w:rsidRPr="004A3F11">
        <w:rPr>
          <w:w w:val="110"/>
          <w:sz w:val="19"/>
          <w:lang w:val="lv-LV"/>
        </w:rPr>
        <w:t xml:space="preserve">Šo notikumu kontekstā </w:t>
      </w:r>
      <w:proofErr w:type="spellStart"/>
      <w:r w:rsidRPr="004A3F11">
        <w:rPr>
          <w:w w:val="110"/>
          <w:sz w:val="19"/>
          <w:lang w:val="lv-LV"/>
        </w:rPr>
        <w:t>ad</w:t>
      </w:r>
      <w:proofErr w:type="spellEnd"/>
      <w:r w:rsidRPr="004A3F11">
        <w:rPr>
          <w:w w:val="110"/>
          <w:sz w:val="19"/>
          <w:lang w:val="lv-LV"/>
        </w:rPr>
        <w:t xml:space="preserve"> </w:t>
      </w:r>
      <w:proofErr w:type="spellStart"/>
      <w:r w:rsidRPr="004A3F11">
        <w:rPr>
          <w:w w:val="110"/>
          <w:sz w:val="19"/>
          <w:lang w:val="lv-LV"/>
        </w:rPr>
        <w:t>hoc</w:t>
      </w:r>
      <w:proofErr w:type="spellEnd"/>
      <w:r w:rsidRPr="004A3F11">
        <w:rPr>
          <w:w w:val="110"/>
          <w:sz w:val="19"/>
          <w:lang w:val="lv-LV"/>
        </w:rPr>
        <w:t xml:space="preserve"> komitejas no Augstākās tiesu padomes un Nacionālās asamblejas pētīja iespējamās saiknes starp Martina grupu un tiesnešiem un prokuroriem. Ģenerālprokurora pienākumu izpildītājs ziņoja par iespējamām saiknēm starp Notāra grupu un augstām prokuratūras amatpersonām, tostarp iepriekšējo </w:t>
      </w:r>
      <w:r w:rsidRPr="004A3F11">
        <w:rPr>
          <w:spacing w:val="-2"/>
          <w:w w:val="110"/>
          <w:sz w:val="19"/>
          <w:lang w:val="lv-LV"/>
        </w:rPr>
        <w:t>ģenerālprokuroru.</w:t>
      </w:r>
    </w:p>
    <w:p w14:paraId="0C7945E3"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237ABA2F"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3568" behindDoc="1" locked="0" layoutInCell="1" allowOverlap="1" wp14:anchorId="5C06EBD2" wp14:editId="1091BDA5">
                <wp:simplePos x="0" y="0"/>
                <wp:positionH relativeFrom="page">
                  <wp:posOffset>360001</wp:posOffset>
                </wp:positionH>
                <wp:positionV relativeFrom="page">
                  <wp:posOffset>663975</wp:posOffset>
                </wp:positionV>
                <wp:extent cx="6840220" cy="9668510"/>
                <wp:effectExtent l="0" t="0" r="0" b="0"/>
                <wp:wrapNone/>
                <wp:docPr id="657" name="Group 65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58" name="Graphic 65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59" name="Graphic 65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01FF7B46" id="Group 657" o:spid="_x0000_s1026" style="position:absolute;margin-left:28.35pt;margin-top:52.3pt;width:538.6pt;height:761.3pt;z-index:-25162291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yf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DJCpyfwwIAAEIIAAAOAAAAAAAAAAAAAAAAAC4CAABkcnMvZTJvRG9jLnhtbFBLAQIt&#10;ABQABgAIAAAAIQBM10hR4gAAAAwBAAAPAAAAAAAAAAAAAAAAAB0FAABkcnMvZG93bnJldi54bWxQ&#10;SwUGAAAAAAQABADzAAAALAYAAAAA&#10;">
                <v:shape id="Graphic 65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" path="m,9661677l,e" filled="f" strokecolor="#354754" strokeweight=".5pt">
                  <v:path arrowok="t"/>
                </v:shape>
                <v:shape id="Graphic 65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" path="m,l6840004,e" filled="f" strokecolor="#354754" strokeweight=".5pt">
                  <v:path arrowok="t"/>
                </v:shape>
                <w10:wrap anchorx="page" anchory="page"/>
              </v:group>
            </w:pict>
          </mc:Fallback>
        </mc:AlternateContent>
      </w:r>
    </w:p>
    <w:p w14:paraId="364550B3" w14:textId="77777777" w:rsidR="00FE57D8" w:rsidRPr="004A3F11" w:rsidRDefault="00FE57D8">
      <w:pPr>
        <w:pStyle w:val="BodyText"/>
        <w:rPr>
          <w:lang w:val="lv-LV"/>
        </w:rPr>
      </w:pPr>
    </w:p>
    <w:p w14:paraId="1C35C2A3" w14:textId="77777777" w:rsidR="00FE57D8" w:rsidRPr="004A3F11" w:rsidRDefault="00FE57D8">
      <w:pPr>
        <w:pStyle w:val="BodyText"/>
        <w:rPr>
          <w:lang w:val="lv-LV"/>
        </w:rPr>
      </w:pPr>
    </w:p>
    <w:p w14:paraId="5578B85C" w14:textId="77777777" w:rsidR="00FE57D8" w:rsidRPr="004A3F11" w:rsidRDefault="00FE57D8">
      <w:pPr>
        <w:pStyle w:val="BodyText"/>
        <w:rPr>
          <w:lang w:val="lv-LV"/>
        </w:rPr>
      </w:pPr>
    </w:p>
    <w:p w14:paraId="134596C3" w14:textId="77777777" w:rsidR="00FE57D8" w:rsidRPr="004A3F11" w:rsidRDefault="00FE57D8">
      <w:pPr>
        <w:pStyle w:val="BodyText"/>
        <w:rPr>
          <w:lang w:val="lv-LV"/>
        </w:rPr>
      </w:pPr>
    </w:p>
    <w:p w14:paraId="6FB57B8C" w14:textId="77777777" w:rsidR="00FE57D8" w:rsidRPr="004A3F11" w:rsidRDefault="00FE57D8">
      <w:pPr>
        <w:pStyle w:val="BodyText"/>
        <w:rPr>
          <w:lang w:val="lv-LV"/>
        </w:rPr>
      </w:pPr>
    </w:p>
    <w:p w14:paraId="2051995B" w14:textId="77777777" w:rsidR="00FE57D8" w:rsidRPr="004A3F11" w:rsidRDefault="00FE57D8">
      <w:pPr>
        <w:pStyle w:val="BodyText"/>
        <w:rPr>
          <w:lang w:val="lv-LV"/>
        </w:rPr>
      </w:pPr>
    </w:p>
    <w:p w14:paraId="7574F652" w14:textId="77777777" w:rsidR="00FE57D8" w:rsidRPr="004A3F11" w:rsidRDefault="00FE57D8">
      <w:pPr>
        <w:pStyle w:val="BodyText"/>
        <w:spacing w:before="128"/>
        <w:rPr>
          <w:lang w:val="lv-LV"/>
        </w:rPr>
      </w:pPr>
    </w:p>
    <w:p w14:paraId="231AA5D2" w14:textId="77777777" w:rsidR="00FE57D8" w:rsidRPr="004A3F11" w:rsidRDefault="00000000">
      <w:pPr>
        <w:pStyle w:val="BodyText"/>
        <w:spacing w:line="249" w:lineRule="auto"/>
        <w:ind w:left="2936" w:right="147"/>
        <w:rPr>
          <w:lang w:val="lv-LV"/>
        </w:rPr>
      </w:pPr>
      <w:r w:rsidRPr="004A3F11">
        <w:rPr>
          <w:w w:val="110"/>
          <w:sz w:val="19"/>
          <w:lang w:val="lv-LV"/>
        </w:rPr>
        <w:t xml:space="preserve">Bulgārijas Tiesnešu asociācija par šiem notikumiem informēja starptautiskās tiesu organizācijas. EAJ, MEDEL, "Tiesneši tiesnešiem" un AEAJ 2024. gada martā vērsās pie Eiropas Padomes cilvēktiesību komisāres </w:t>
      </w:r>
      <w:proofErr w:type="spellStart"/>
      <w:r w:rsidRPr="004A3F11">
        <w:rPr>
          <w:w w:val="110"/>
          <w:sz w:val="19"/>
          <w:lang w:val="lv-LV"/>
        </w:rPr>
        <w:t>Dunjas</w:t>
      </w:r>
      <w:proofErr w:type="spellEnd"/>
      <w:r w:rsidRPr="004A3F11">
        <w:rPr>
          <w:w w:val="110"/>
          <w:sz w:val="19"/>
          <w:lang w:val="lv-LV"/>
        </w:rPr>
        <w:t xml:space="preserve"> </w:t>
      </w:r>
      <w:proofErr w:type="spellStart"/>
      <w:r w:rsidRPr="004A3F11">
        <w:rPr>
          <w:w w:val="110"/>
          <w:sz w:val="19"/>
          <w:lang w:val="lv-LV"/>
        </w:rPr>
        <w:t>Mijatovičas</w:t>
      </w:r>
      <w:proofErr w:type="spellEnd"/>
      <w:r w:rsidRPr="004A3F11">
        <w:rPr>
          <w:w w:val="110"/>
          <w:sz w:val="19"/>
          <w:lang w:val="lv-LV"/>
        </w:rPr>
        <w:t xml:space="preserve"> un ES tieslietu komisāra Didjē </w:t>
      </w:r>
      <w:proofErr w:type="spellStart"/>
      <w:r w:rsidRPr="004A3F11">
        <w:rPr>
          <w:w w:val="110"/>
          <w:sz w:val="19"/>
          <w:lang w:val="lv-LV"/>
        </w:rPr>
        <w:t>Reindersa</w:t>
      </w:r>
      <w:proofErr w:type="spellEnd"/>
      <w:r w:rsidRPr="004A3F11">
        <w:rPr>
          <w:w w:val="110"/>
          <w:sz w:val="19"/>
          <w:lang w:val="lv-LV"/>
        </w:rPr>
        <w:t xml:space="preserve">, paužot bažas </w:t>
      </w:r>
      <w:r w:rsidRPr="004A3F11">
        <w:rPr>
          <w:spacing w:val="-3"/>
          <w:w w:val="110"/>
          <w:sz w:val="19"/>
          <w:lang w:val="lv-LV"/>
        </w:rPr>
        <w:t xml:space="preserve">par </w:t>
      </w:r>
      <w:r w:rsidRPr="004A3F11">
        <w:rPr>
          <w:w w:val="110"/>
          <w:sz w:val="19"/>
          <w:lang w:val="lv-LV"/>
        </w:rPr>
        <w:t xml:space="preserve">tiesu sistēmas stāvokli Bulgārijā un satraucošo situāciju saistībā ar tiesnesi Vladislavu </w:t>
      </w:r>
      <w:proofErr w:type="spellStart"/>
      <w:r w:rsidRPr="004A3F11">
        <w:rPr>
          <w:w w:val="110"/>
          <w:sz w:val="19"/>
          <w:lang w:val="lv-LV"/>
        </w:rPr>
        <w:t>Carigradsku</w:t>
      </w:r>
      <w:proofErr w:type="spellEnd"/>
      <w:r w:rsidRPr="004A3F11">
        <w:rPr>
          <w:w w:val="110"/>
          <w:sz w:val="19"/>
          <w:lang w:val="lv-LV"/>
        </w:rPr>
        <w:t>. Līdz 2025. gada februārim nevienam Notāru grupas loceklim nav izvirzītas oficiālas apsūdzības.</w:t>
      </w:r>
    </w:p>
    <w:p w14:paraId="505830D8" w14:textId="77777777" w:rsidR="00FE57D8" w:rsidRPr="004A3F11" w:rsidRDefault="00000000">
      <w:pPr>
        <w:pStyle w:val="Heading3"/>
        <w:spacing w:before="204" w:line="274" w:lineRule="exact"/>
        <w:rPr>
          <w:lang w:val="lv-LV"/>
        </w:rPr>
      </w:pPr>
      <w:r w:rsidRPr="004A3F11">
        <w:rPr>
          <w:w w:val="110"/>
          <w:sz w:val="23"/>
          <w:lang w:val="lv-LV"/>
        </w:rPr>
        <w:t xml:space="preserve">Domājamā un faktiskā </w:t>
      </w:r>
      <w:r w:rsidRPr="004A3F11">
        <w:rPr>
          <w:spacing w:val="-2"/>
          <w:w w:val="110"/>
          <w:sz w:val="23"/>
          <w:lang w:val="lv-LV"/>
        </w:rPr>
        <w:t>korupcija</w:t>
      </w:r>
    </w:p>
    <w:p w14:paraId="6256BA37" w14:textId="77777777" w:rsidR="00FE57D8" w:rsidRPr="004A3F11" w:rsidRDefault="00000000">
      <w:pPr>
        <w:spacing w:line="223" w:lineRule="auto"/>
        <w:ind w:left="2936" w:right="618"/>
        <w:jc w:val="both"/>
        <w:rPr>
          <w:sz w:val="20"/>
        </w:rPr>
      </w:pPr>
      <w:r w:rsidRPr="004A3F11">
        <w:rPr>
          <w:sz w:val="19"/>
        </w:rPr>
        <w:t xml:space="preserve">Īpaši interesants jautājums ir attiecība starp </w:t>
      </w:r>
      <w:r w:rsidRPr="004A3F11">
        <w:rPr>
          <w:rFonts w:ascii="Noto Serif Black"/>
          <w:b/>
          <w:sz w:val="19"/>
        </w:rPr>
        <w:t xml:space="preserve">faktisko korupciju </w:t>
      </w:r>
      <w:r w:rsidRPr="004A3F11">
        <w:rPr>
          <w:sz w:val="19"/>
        </w:rPr>
        <w:t xml:space="preserve">un </w:t>
      </w:r>
      <w:r w:rsidRPr="004A3F11">
        <w:rPr>
          <w:rFonts w:ascii="Noto Serif Black"/>
          <w:b/>
          <w:sz w:val="19"/>
        </w:rPr>
        <w:t xml:space="preserve">uztverto korupciju </w:t>
      </w:r>
      <w:r w:rsidRPr="004A3F11">
        <w:rPr>
          <w:sz w:val="19"/>
        </w:rPr>
        <w:t xml:space="preserve">tiesu sistēmā. CCJE uzsver šo atšķirību savā </w:t>
      </w:r>
      <w:r w:rsidRPr="004A3F11">
        <w:rPr>
          <w:w w:val="110"/>
          <w:sz w:val="19"/>
        </w:rPr>
        <w:t>Atzinumā Nr. 21:</w:t>
      </w:r>
    </w:p>
    <w:p w14:paraId="3432B177" w14:textId="77777777" w:rsidR="00FE57D8" w:rsidRPr="004A3F11" w:rsidRDefault="00FE57D8">
      <w:pPr>
        <w:pStyle w:val="BodyText"/>
        <w:spacing w:before="17"/>
        <w:rPr>
          <w:lang w:val="lv-LV"/>
        </w:rPr>
      </w:pPr>
    </w:p>
    <w:p w14:paraId="17CEE1C6" w14:textId="77777777" w:rsidR="00FE57D8" w:rsidRPr="004A3F11" w:rsidRDefault="00000000">
      <w:pPr>
        <w:pStyle w:val="BodyText"/>
        <w:spacing w:line="249" w:lineRule="auto"/>
        <w:ind w:left="2936" w:right="246"/>
        <w:rPr>
          <w:lang w:val="lv-LV"/>
        </w:rPr>
      </w:pPr>
      <w:r w:rsidRPr="004A3F11">
        <w:rPr>
          <w:w w:val="110"/>
          <w:sz w:val="19"/>
          <w:lang w:val="lv-LV"/>
        </w:rPr>
        <w:t>"Nozīmīgs skaits dalībvalstu savās atbildēs uz aptaujas anketas jautājumiem, sagatavojot šo atzinumu, ir ziņojušas par parādību, kas pirmajā acu uzmetienā ir diezgan dīvaina, proti, ka sabiedrības uztvere par korupciju tiesu sistēmā ir ievērojami augstāka nekā faktiskais pret korumpētiem tiesnešiem ierosināto lietu skaits, kas varētu liecināt. Lai gan tikai ļoti neliela daļa aptaujāto varēja ziņot par personīgu negatīvu pieredzi ar korumpētiem tiesnešiem, ļoti liela daļa no tās pašas aptaujātās grupas uzskatīja, ka tiesu vara ir viena no visvairāk korumpētajām iestādēm valstī.". (IV.54).</w:t>
      </w:r>
    </w:p>
    <w:p w14:paraId="76B81D9A" w14:textId="77777777" w:rsidR="00FE57D8" w:rsidRPr="004A3F11" w:rsidRDefault="00FE57D8">
      <w:pPr>
        <w:pStyle w:val="BodyText"/>
        <w:spacing w:before="20"/>
        <w:rPr>
          <w:lang w:val="lv-LV"/>
        </w:rPr>
      </w:pPr>
    </w:p>
    <w:p w14:paraId="10549163" w14:textId="77777777" w:rsidR="00FE57D8" w:rsidRPr="004A3F11" w:rsidRDefault="00000000">
      <w:pPr>
        <w:pStyle w:val="BodyText"/>
        <w:spacing w:line="235" w:lineRule="auto"/>
        <w:ind w:left="2936" w:right="280"/>
        <w:rPr>
          <w:lang w:val="lv-LV"/>
        </w:rPr>
      </w:pPr>
      <w:r w:rsidRPr="004A3F11">
        <w:rPr>
          <w:w w:val="110"/>
          <w:sz w:val="19"/>
          <w:lang w:val="lv-LV"/>
        </w:rPr>
        <w:t xml:space="preserve">Saskaņā ar apkopotajiem datiem un Eiropas Komisijas iesniegtajiem pētījumiem </w:t>
      </w:r>
      <w:r w:rsidRPr="004A3F11">
        <w:rPr>
          <w:rFonts w:ascii="Noto Serif Black"/>
          <w:b/>
          <w:sz w:val="19"/>
          <w:lang w:val="lv-LV"/>
        </w:rPr>
        <w:t>Eiropas Savien</w:t>
      </w:r>
      <w:r w:rsidRPr="004A3F11">
        <w:rPr>
          <w:rFonts w:ascii="Noto Serif Black"/>
          <w:b/>
          <w:sz w:val="19"/>
          <w:lang w:val="lv-LV"/>
        </w:rPr>
        <w:t>ī</w:t>
      </w:r>
      <w:r w:rsidRPr="004A3F11">
        <w:rPr>
          <w:rFonts w:ascii="Noto Serif Black"/>
          <w:b/>
          <w:sz w:val="19"/>
          <w:lang w:val="lv-LV"/>
        </w:rPr>
        <w:t>ba ir viens no vismaz</w:t>
      </w:r>
      <w:r w:rsidRPr="004A3F11">
        <w:rPr>
          <w:rFonts w:ascii="Noto Serif Black"/>
          <w:b/>
          <w:sz w:val="19"/>
          <w:lang w:val="lv-LV"/>
        </w:rPr>
        <w:t>ā</w:t>
      </w:r>
      <w:r w:rsidRPr="004A3F11">
        <w:rPr>
          <w:rFonts w:ascii="Noto Serif Black"/>
          <w:b/>
          <w:sz w:val="19"/>
          <w:lang w:val="lv-LV"/>
        </w:rPr>
        <w:t>k korump</w:t>
      </w:r>
      <w:r w:rsidRPr="004A3F11">
        <w:rPr>
          <w:rFonts w:ascii="Noto Serif Black"/>
          <w:b/>
          <w:sz w:val="19"/>
          <w:lang w:val="lv-LV"/>
        </w:rPr>
        <w:t>ē</w:t>
      </w:r>
      <w:r w:rsidRPr="004A3F11">
        <w:rPr>
          <w:rFonts w:ascii="Noto Serif Black"/>
          <w:b/>
          <w:sz w:val="19"/>
          <w:lang w:val="lv-LV"/>
        </w:rPr>
        <w:t>tajiem re</w:t>
      </w:r>
      <w:r w:rsidRPr="004A3F11">
        <w:rPr>
          <w:rFonts w:ascii="Noto Serif Black"/>
          <w:b/>
          <w:sz w:val="19"/>
          <w:lang w:val="lv-LV"/>
        </w:rPr>
        <w:t>ģ</w:t>
      </w:r>
      <w:r w:rsidRPr="004A3F11">
        <w:rPr>
          <w:rFonts w:ascii="Noto Serif Black"/>
          <w:b/>
          <w:sz w:val="19"/>
          <w:lang w:val="lv-LV"/>
        </w:rPr>
        <w:t>ioniem pasaul</w:t>
      </w:r>
      <w:r w:rsidRPr="004A3F11">
        <w:rPr>
          <w:rFonts w:ascii="Noto Serif Black"/>
          <w:b/>
          <w:sz w:val="19"/>
          <w:lang w:val="lv-LV"/>
        </w:rPr>
        <w:t>ē</w:t>
      </w:r>
      <w:r w:rsidRPr="004A3F11">
        <w:rPr>
          <w:sz w:val="19"/>
          <w:lang w:val="lv-LV"/>
        </w:rPr>
        <w:t xml:space="preserve">. Tomēr </w:t>
      </w:r>
      <w:r w:rsidRPr="004A3F11">
        <w:rPr>
          <w:w w:val="110"/>
          <w:sz w:val="19"/>
          <w:lang w:val="lv-LV"/>
        </w:rPr>
        <w:t>neviena no ES valstīm nav pilnībā brīva no korupcijas. Lai gan tās raksturs un apmērs dažādās ES valstīs var atšķirties, korupcija kaitē ES kopumā:</w:t>
      </w:r>
    </w:p>
    <w:p w14:paraId="175A40EF" w14:textId="77777777" w:rsidR="00FE57D8" w:rsidRPr="004A3F11" w:rsidRDefault="00000000">
      <w:pPr>
        <w:pStyle w:val="ListParagraph"/>
        <w:numPr>
          <w:ilvl w:val="0"/>
          <w:numId w:val="1"/>
        </w:numPr>
        <w:tabs>
          <w:tab w:val="left" w:pos="3163"/>
        </w:tabs>
        <w:spacing w:before="13" w:line="249" w:lineRule="auto"/>
        <w:ind w:right="542"/>
        <w:rPr>
          <w:sz w:val="20"/>
          <w:lang w:val="lv-LV"/>
        </w:rPr>
      </w:pPr>
      <w:r w:rsidRPr="004A3F11">
        <w:rPr>
          <w:w w:val="110"/>
          <w:sz w:val="19"/>
          <w:lang w:val="lv-LV"/>
        </w:rPr>
        <w:t>Tiek lēsts, ka korupcija Eiropas Savienībai izmaksā no 179 miljardiem līdz 990 miljardiem eiro gadā, kas veido līdz pat 6 % no tās IKP.</w:t>
      </w:r>
    </w:p>
    <w:p w14:paraId="7C79CC9D" w14:textId="77777777" w:rsidR="00FE57D8" w:rsidRPr="004A3F11" w:rsidRDefault="00000000">
      <w:pPr>
        <w:pStyle w:val="ListParagraph"/>
        <w:numPr>
          <w:ilvl w:val="0"/>
          <w:numId w:val="1"/>
        </w:numPr>
        <w:tabs>
          <w:tab w:val="left" w:pos="3162"/>
        </w:tabs>
        <w:spacing w:line="244" w:lineRule="exact"/>
        <w:ind w:left="3162" w:hanging="226"/>
        <w:rPr>
          <w:sz w:val="20"/>
          <w:lang w:val="lv-LV"/>
        </w:rPr>
      </w:pPr>
      <w:r w:rsidRPr="004A3F11">
        <w:rPr>
          <w:rFonts w:ascii="Noto Serif Black" w:hAnsi="Noto Serif Black"/>
          <w:b/>
          <w:sz w:val="19"/>
          <w:lang w:val="lv-LV"/>
        </w:rPr>
        <w:t xml:space="preserve">70 % eiropiešu uzskata, ka korupcija </w:t>
      </w:r>
      <w:r w:rsidRPr="004A3F11">
        <w:rPr>
          <w:sz w:val="19"/>
          <w:lang w:val="lv-LV"/>
        </w:rPr>
        <w:t xml:space="preserve">viņu valstīs ir </w:t>
      </w:r>
      <w:r w:rsidRPr="004A3F11">
        <w:rPr>
          <w:rFonts w:ascii="Noto Serif Black" w:hAnsi="Noto Serif Black"/>
          <w:b/>
          <w:sz w:val="19"/>
          <w:lang w:val="lv-LV"/>
        </w:rPr>
        <w:t>plaši izplatīta</w:t>
      </w:r>
      <w:r w:rsidRPr="004A3F11">
        <w:rPr>
          <w:spacing w:val="-10"/>
          <w:sz w:val="19"/>
          <w:lang w:val="lv-LV"/>
        </w:rPr>
        <w:t>.</w:t>
      </w:r>
    </w:p>
    <w:p w14:paraId="67ABA14A" w14:textId="77777777" w:rsidR="00FE57D8" w:rsidRPr="004A3F11" w:rsidRDefault="00000000">
      <w:pPr>
        <w:pStyle w:val="BodyText"/>
        <w:spacing w:line="219" w:lineRule="exact"/>
        <w:ind w:left="3163"/>
        <w:rPr>
          <w:lang w:val="lv-LV"/>
        </w:rPr>
      </w:pPr>
      <w:r w:rsidRPr="004A3F11">
        <w:rPr>
          <w:w w:val="110"/>
          <w:sz w:val="19"/>
          <w:lang w:val="lv-LV"/>
        </w:rPr>
        <w:t xml:space="preserve">kas ir par 2 punktiem vairāk nekā 2022. gadā (Eirobarometra 2023. gada korupcijas </w:t>
      </w:r>
      <w:r w:rsidRPr="004A3F11">
        <w:rPr>
          <w:spacing w:val="-2"/>
          <w:w w:val="110"/>
          <w:sz w:val="19"/>
          <w:lang w:val="lv-LV"/>
        </w:rPr>
        <w:t>aptauja</w:t>
      </w:r>
      <w:r w:rsidRPr="004A3F11">
        <w:rPr>
          <w:w w:val="110"/>
          <w:sz w:val="19"/>
          <w:lang w:val="lv-LV"/>
        </w:rPr>
        <w:t>)</w:t>
      </w:r>
      <w:r w:rsidRPr="004A3F11">
        <w:rPr>
          <w:spacing w:val="-2"/>
          <w:w w:val="110"/>
          <w:sz w:val="19"/>
          <w:lang w:val="lv-LV"/>
        </w:rPr>
        <w:t>.</w:t>
      </w:r>
    </w:p>
    <w:p w14:paraId="3E577045" w14:textId="77777777" w:rsidR="00FE57D8" w:rsidRPr="004A3F11" w:rsidRDefault="00000000">
      <w:pPr>
        <w:pStyle w:val="ListParagraph"/>
        <w:numPr>
          <w:ilvl w:val="0"/>
          <w:numId w:val="1"/>
        </w:numPr>
        <w:tabs>
          <w:tab w:val="left" w:pos="3163"/>
        </w:tabs>
        <w:spacing w:line="235" w:lineRule="auto"/>
        <w:ind w:right="176"/>
        <w:rPr>
          <w:sz w:val="20"/>
          <w:lang w:val="lv-LV"/>
        </w:rPr>
      </w:pPr>
      <w:r w:rsidRPr="004A3F11">
        <w:rPr>
          <w:rFonts w:ascii="Noto Serif Black" w:hAnsi="Noto Serif Black"/>
          <w:b/>
          <w:sz w:val="19"/>
          <w:lang w:val="lv-LV"/>
        </w:rPr>
        <w:t xml:space="preserve">35 % ES uzņēmumu uzskata, ka korupcija ir problēma </w:t>
      </w:r>
      <w:r w:rsidRPr="004A3F11">
        <w:rPr>
          <w:sz w:val="19"/>
          <w:lang w:val="lv-LV"/>
        </w:rPr>
        <w:t xml:space="preserve">uzņēmējdarbības veikšanā </w:t>
      </w:r>
      <w:r w:rsidRPr="004A3F11">
        <w:rPr>
          <w:w w:val="105"/>
          <w:sz w:val="19"/>
          <w:lang w:val="lv-LV"/>
        </w:rPr>
        <w:t>(2023. gada Eirobarometra aptauja: Uzņēmēju attieksme pret korupciju).</w:t>
      </w:r>
    </w:p>
    <w:p w14:paraId="3B7ADF7B" w14:textId="77777777" w:rsidR="00FE57D8" w:rsidRPr="004A3F11" w:rsidRDefault="00000000">
      <w:pPr>
        <w:pStyle w:val="ListParagraph"/>
        <w:numPr>
          <w:ilvl w:val="0"/>
          <w:numId w:val="1"/>
        </w:numPr>
        <w:tabs>
          <w:tab w:val="left" w:pos="3163"/>
        </w:tabs>
        <w:spacing w:before="1" w:line="240" w:lineRule="exact"/>
        <w:ind w:right="1057"/>
        <w:rPr>
          <w:sz w:val="20"/>
          <w:lang w:val="lv-LV"/>
        </w:rPr>
      </w:pPr>
      <w:r w:rsidRPr="004A3F11">
        <w:rPr>
          <w:rFonts w:ascii="Noto Serif Black" w:hAnsi="Noto Serif Black"/>
          <w:b/>
          <w:sz w:val="19"/>
          <w:lang w:val="lv-LV"/>
        </w:rPr>
        <w:t xml:space="preserve">59 % ES uzņēmumu </w:t>
      </w:r>
      <w:r w:rsidRPr="004A3F11">
        <w:rPr>
          <w:sz w:val="19"/>
          <w:lang w:val="lv-LV"/>
        </w:rPr>
        <w:t xml:space="preserve">piekrīt apgalvojumam, ka kukuļošana un </w:t>
      </w:r>
      <w:r w:rsidRPr="004A3F11">
        <w:rPr>
          <w:w w:val="110"/>
          <w:sz w:val="19"/>
          <w:lang w:val="lv-LV"/>
        </w:rPr>
        <w:t xml:space="preserve">sakaru </w:t>
      </w:r>
      <w:r w:rsidRPr="004A3F11">
        <w:rPr>
          <w:sz w:val="19"/>
          <w:lang w:val="lv-LV"/>
        </w:rPr>
        <w:t xml:space="preserve">izmantošana </w:t>
      </w:r>
      <w:r w:rsidRPr="004A3F11">
        <w:rPr>
          <w:w w:val="110"/>
          <w:sz w:val="19"/>
          <w:lang w:val="lv-LV"/>
        </w:rPr>
        <w:t>bieži vien ir vienkāršākais veids, kā iegūt noteiktus publiskos pakalpojumus (2023. gada Eirobarometra aptauja: Uzņēmēju attieksme pret korupciju).</w:t>
      </w:r>
    </w:p>
    <w:p w14:paraId="73DC5868" w14:textId="77777777" w:rsidR="00FE57D8" w:rsidRPr="004A3F11" w:rsidRDefault="00FE57D8">
      <w:pPr>
        <w:pStyle w:val="BodyText"/>
        <w:spacing w:before="15"/>
        <w:rPr>
          <w:lang w:val="lv-LV"/>
        </w:rPr>
      </w:pPr>
    </w:p>
    <w:p w14:paraId="67388F1B" w14:textId="77777777" w:rsidR="00FE57D8" w:rsidRPr="004A3F11" w:rsidRDefault="00000000">
      <w:pPr>
        <w:pStyle w:val="BodyText"/>
        <w:ind w:left="2936"/>
        <w:jc w:val="both"/>
        <w:rPr>
          <w:lang w:val="lv-LV"/>
        </w:rPr>
      </w:pPr>
      <w:r w:rsidRPr="004A3F11">
        <w:rPr>
          <w:w w:val="110"/>
          <w:sz w:val="19"/>
          <w:lang w:val="lv-LV"/>
        </w:rPr>
        <w:t xml:space="preserve">Avots: </w:t>
      </w:r>
      <w:hyperlink r:id="rId457">
        <w:r w:rsidR="00FE57D8" w:rsidRPr="004A3F11">
          <w:rPr>
            <w:w w:val="110"/>
            <w:sz w:val="19"/>
            <w:u w:val="single"/>
            <w:lang w:val="lv-LV"/>
          </w:rPr>
          <w:t xml:space="preserve">ES pretkorupcijas </w:t>
        </w:r>
        <w:r w:rsidR="00FE57D8" w:rsidRPr="004A3F11">
          <w:rPr>
            <w:spacing w:val="-2"/>
            <w:w w:val="110"/>
            <w:sz w:val="19"/>
            <w:u w:val="single"/>
            <w:lang w:val="lv-LV"/>
          </w:rPr>
          <w:t>tīmekļa vietne.</w:t>
        </w:r>
      </w:hyperlink>
    </w:p>
    <w:p w14:paraId="7FD6EC6D" w14:textId="77777777" w:rsidR="00FE57D8" w:rsidRPr="004A3F11" w:rsidRDefault="00FE57D8">
      <w:pPr>
        <w:pStyle w:val="BodyText"/>
        <w:spacing w:before="8"/>
        <w:rPr>
          <w:lang w:val="lv-LV"/>
        </w:rPr>
      </w:pPr>
    </w:p>
    <w:p w14:paraId="733907D5" w14:textId="77777777" w:rsidR="00FE57D8" w:rsidRPr="004A3F11" w:rsidRDefault="00000000">
      <w:pPr>
        <w:spacing w:line="223" w:lineRule="auto"/>
        <w:ind w:left="2936" w:right="583"/>
        <w:rPr>
          <w:sz w:val="20"/>
        </w:rPr>
      </w:pPr>
      <w:r w:rsidRPr="004A3F11">
        <w:rPr>
          <w:sz w:val="19"/>
        </w:rPr>
        <w:t xml:space="preserve">Tā kā korupciju ir ļoti grūti dokumentēt ar </w:t>
      </w:r>
      <w:r w:rsidRPr="004A3F11">
        <w:rPr>
          <w:rFonts w:ascii="Noto Serif Black"/>
          <w:b/>
          <w:sz w:val="19"/>
        </w:rPr>
        <w:t>emp</w:t>
      </w:r>
      <w:r w:rsidRPr="004A3F11">
        <w:rPr>
          <w:rFonts w:ascii="Noto Serif Black"/>
          <w:b/>
          <w:sz w:val="19"/>
        </w:rPr>
        <w:t>ī</w:t>
      </w:r>
      <w:r w:rsidRPr="004A3F11">
        <w:rPr>
          <w:rFonts w:ascii="Noto Serif Black"/>
          <w:b/>
          <w:sz w:val="19"/>
        </w:rPr>
        <w:t>riskiem p</w:t>
      </w:r>
      <w:r w:rsidRPr="004A3F11">
        <w:rPr>
          <w:rFonts w:ascii="Noto Serif Black"/>
          <w:b/>
          <w:sz w:val="19"/>
        </w:rPr>
        <w:t>ē</w:t>
      </w:r>
      <w:r w:rsidRPr="004A3F11">
        <w:rPr>
          <w:rFonts w:ascii="Noto Serif Black"/>
          <w:b/>
          <w:sz w:val="19"/>
        </w:rPr>
        <w:t>t</w:t>
      </w:r>
      <w:r w:rsidRPr="004A3F11">
        <w:rPr>
          <w:rFonts w:ascii="Noto Serif Black"/>
          <w:b/>
          <w:sz w:val="19"/>
        </w:rPr>
        <w:t>ī</w:t>
      </w:r>
      <w:r w:rsidRPr="004A3F11">
        <w:rPr>
          <w:rFonts w:ascii="Noto Serif Black"/>
          <w:b/>
          <w:sz w:val="19"/>
        </w:rPr>
        <w:t>jumiem</w:t>
      </w:r>
      <w:r w:rsidRPr="004A3F11">
        <w:rPr>
          <w:sz w:val="19"/>
        </w:rPr>
        <w:t xml:space="preserve">, bieži vien kā </w:t>
      </w:r>
      <w:r w:rsidRPr="004A3F11">
        <w:rPr>
          <w:rFonts w:ascii="Noto Serif Black"/>
          <w:b/>
          <w:sz w:val="19"/>
        </w:rPr>
        <w:t>netie</w:t>
      </w:r>
      <w:r w:rsidRPr="004A3F11">
        <w:rPr>
          <w:rFonts w:ascii="Noto Serif Black"/>
          <w:b/>
          <w:sz w:val="19"/>
        </w:rPr>
        <w:t>š</w:t>
      </w:r>
      <w:r w:rsidRPr="004A3F11">
        <w:rPr>
          <w:rFonts w:ascii="Noto Serif Black"/>
          <w:b/>
          <w:sz w:val="19"/>
        </w:rPr>
        <w:t xml:space="preserve">us </w:t>
      </w:r>
      <w:r w:rsidRPr="004A3F11">
        <w:rPr>
          <w:sz w:val="19"/>
        </w:rPr>
        <w:t xml:space="preserve">korupcijas līmeņa </w:t>
      </w:r>
      <w:r w:rsidRPr="004A3F11">
        <w:rPr>
          <w:rFonts w:ascii="Noto Serif Black"/>
          <w:b/>
          <w:sz w:val="19"/>
        </w:rPr>
        <w:t>r</w:t>
      </w:r>
      <w:r w:rsidRPr="004A3F11">
        <w:rPr>
          <w:rFonts w:ascii="Noto Serif Black"/>
          <w:b/>
          <w:sz w:val="19"/>
        </w:rPr>
        <w:t>ā</w:t>
      </w:r>
      <w:r w:rsidRPr="004A3F11">
        <w:rPr>
          <w:rFonts w:ascii="Noto Serif Black"/>
          <w:b/>
          <w:sz w:val="19"/>
        </w:rPr>
        <w:t>d</w:t>
      </w:r>
      <w:r w:rsidRPr="004A3F11">
        <w:rPr>
          <w:rFonts w:ascii="Noto Serif Black"/>
          <w:b/>
          <w:sz w:val="19"/>
        </w:rPr>
        <w:t>ī</w:t>
      </w:r>
      <w:r w:rsidRPr="004A3F11">
        <w:rPr>
          <w:rFonts w:ascii="Noto Serif Black"/>
          <w:b/>
          <w:sz w:val="19"/>
        </w:rPr>
        <w:t>t</w:t>
      </w:r>
      <w:r w:rsidRPr="004A3F11">
        <w:rPr>
          <w:rFonts w:ascii="Noto Serif Black"/>
          <w:b/>
          <w:sz w:val="19"/>
        </w:rPr>
        <w:t>ā</w:t>
      </w:r>
      <w:r w:rsidRPr="004A3F11">
        <w:rPr>
          <w:rFonts w:ascii="Noto Serif Black"/>
          <w:b/>
          <w:sz w:val="19"/>
        </w:rPr>
        <w:t xml:space="preserve">jus </w:t>
      </w:r>
      <w:r w:rsidRPr="004A3F11">
        <w:rPr>
          <w:sz w:val="19"/>
        </w:rPr>
        <w:t xml:space="preserve">izmanto </w:t>
      </w:r>
      <w:r w:rsidRPr="004A3F11">
        <w:rPr>
          <w:rFonts w:ascii="Noto Serif Black"/>
          <w:b/>
          <w:sz w:val="19"/>
        </w:rPr>
        <w:t>uztveres aptaujas</w:t>
      </w:r>
      <w:r w:rsidRPr="004A3F11">
        <w:rPr>
          <w:sz w:val="19"/>
        </w:rPr>
        <w:t xml:space="preserve">. </w:t>
      </w:r>
      <w:r w:rsidRPr="004A3F11">
        <w:rPr>
          <w:w w:val="110"/>
          <w:sz w:val="19"/>
        </w:rPr>
        <w:t>Protams, šī metode ir saistīta ar kļūdas risku. Tomēr</w:t>
      </w:r>
      <w:r w:rsidRPr="004A3F11">
        <w:rPr>
          <w:sz w:val="19"/>
        </w:rPr>
        <w:t>,</w:t>
      </w:r>
      <w:r w:rsidRPr="004A3F11">
        <w:rPr>
          <w:w w:val="110"/>
          <w:sz w:val="19"/>
        </w:rPr>
        <w:t xml:space="preserve"> tā vietā, lai iedziļinātos </w:t>
      </w:r>
      <w:r w:rsidRPr="004A3F11">
        <w:rPr>
          <w:sz w:val="19"/>
        </w:rPr>
        <w:t>metodoloģiskajās debatēs</w:t>
      </w:r>
      <w:r w:rsidRPr="004A3F11">
        <w:rPr>
          <w:w w:val="110"/>
          <w:sz w:val="19"/>
        </w:rPr>
        <w:t xml:space="preserve">, </w:t>
      </w:r>
      <w:r w:rsidRPr="004A3F11">
        <w:rPr>
          <w:sz w:val="19"/>
        </w:rPr>
        <w:t xml:space="preserve">pievērsīsimies </w:t>
      </w:r>
      <w:r w:rsidRPr="004A3F11">
        <w:rPr>
          <w:rFonts w:ascii="Noto Serif Black"/>
          <w:b/>
          <w:sz w:val="19"/>
        </w:rPr>
        <w:t>anekdotiskiem pier</w:t>
      </w:r>
      <w:r w:rsidRPr="004A3F11">
        <w:rPr>
          <w:rFonts w:ascii="Noto Serif Black"/>
          <w:b/>
          <w:sz w:val="19"/>
        </w:rPr>
        <w:t>ā</w:t>
      </w:r>
      <w:r w:rsidRPr="004A3F11">
        <w:rPr>
          <w:rFonts w:ascii="Noto Serif Black"/>
          <w:b/>
          <w:sz w:val="19"/>
        </w:rPr>
        <w:t>d</w:t>
      </w:r>
      <w:r w:rsidRPr="004A3F11">
        <w:rPr>
          <w:rFonts w:ascii="Noto Serif Black"/>
          <w:b/>
          <w:sz w:val="19"/>
        </w:rPr>
        <w:t>ī</w:t>
      </w:r>
      <w:r w:rsidRPr="004A3F11">
        <w:rPr>
          <w:rFonts w:ascii="Noto Serif Black"/>
          <w:b/>
          <w:sz w:val="19"/>
        </w:rPr>
        <w:t>jumiem</w:t>
      </w:r>
      <w:r w:rsidRPr="004A3F11">
        <w:rPr>
          <w:sz w:val="19"/>
        </w:rPr>
        <w:t>.</w:t>
      </w:r>
    </w:p>
    <w:p w14:paraId="6DEE687E" w14:textId="77777777" w:rsidR="00FE57D8" w:rsidRPr="004A3F11" w:rsidRDefault="00FE57D8">
      <w:pPr>
        <w:pStyle w:val="BodyText"/>
        <w:spacing w:before="16"/>
        <w:rPr>
          <w:lang w:val="lv-LV"/>
        </w:rPr>
      </w:pPr>
    </w:p>
    <w:p w14:paraId="6E2B9C30" w14:textId="77777777" w:rsidR="00FE57D8" w:rsidRPr="004A3F11" w:rsidRDefault="00000000">
      <w:pPr>
        <w:pStyle w:val="BodyText"/>
        <w:spacing w:line="230" w:lineRule="auto"/>
        <w:ind w:left="2936" w:right="544"/>
        <w:jc w:val="both"/>
        <w:rPr>
          <w:lang w:val="lv-LV"/>
        </w:rPr>
      </w:pPr>
      <w:r w:rsidRPr="004A3F11">
        <w:rPr>
          <w:w w:val="110"/>
          <w:sz w:val="19"/>
          <w:lang w:val="lv-LV"/>
        </w:rPr>
        <w:t xml:space="preserve">Lai gan es neesmu korupcijas pētījumu speciālists, mana gadu desmitiem ilgā sadarbība ar </w:t>
      </w:r>
      <w:r w:rsidRPr="004A3F11">
        <w:rPr>
          <w:sz w:val="19"/>
          <w:lang w:val="lv-LV"/>
        </w:rPr>
        <w:t xml:space="preserve">tiesu sistēmām dažādās valstīs man ir ļāvusi </w:t>
      </w:r>
      <w:r w:rsidRPr="004A3F11">
        <w:rPr>
          <w:rFonts w:ascii="Noto Serif Black" w:hAnsi="Noto Serif Black"/>
          <w:b/>
          <w:sz w:val="19"/>
          <w:lang w:val="lv-LV"/>
        </w:rPr>
        <w:t xml:space="preserve">klātienē saskarties </w:t>
      </w:r>
      <w:r w:rsidRPr="004A3F11">
        <w:rPr>
          <w:w w:val="110"/>
          <w:sz w:val="19"/>
          <w:lang w:val="lv-LV"/>
        </w:rPr>
        <w:t>ar dažādām iespējamās korupcijas izpausmēm.</w:t>
      </w:r>
    </w:p>
    <w:p w14:paraId="1A13C55E" w14:textId="77777777" w:rsidR="00FE57D8" w:rsidRPr="004A3F11" w:rsidRDefault="00000000">
      <w:pPr>
        <w:pStyle w:val="Heading4"/>
        <w:spacing w:before="227"/>
        <w:jc w:val="both"/>
        <w:rPr>
          <w:lang w:val="lv-LV"/>
        </w:rPr>
      </w:pPr>
      <w:r w:rsidRPr="004A3F11">
        <w:rPr>
          <w:w w:val="110"/>
          <w:sz w:val="21"/>
          <w:lang w:val="lv-LV"/>
        </w:rPr>
        <w:t>Valstis ar institucionalizētu korupciju</w:t>
      </w:r>
      <w:r w:rsidRPr="004A3F11">
        <w:rPr>
          <w:spacing w:val="-2"/>
          <w:w w:val="110"/>
          <w:sz w:val="21"/>
          <w:lang w:val="lv-LV"/>
        </w:rPr>
        <w:t>: momentuzņēmumi</w:t>
      </w:r>
    </w:p>
    <w:p w14:paraId="0387583B" w14:textId="77777777" w:rsidR="00FE57D8" w:rsidRPr="004A3F11" w:rsidRDefault="00000000">
      <w:pPr>
        <w:pStyle w:val="BodyText"/>
        <w:spacing w:line="249" w:lineRule="auto"/>
        <w:ind w:left="2936"/>
        <w:rPr>
          <w:lang w:val="lv-LV"/>
        </w:rPr>
      </w:pPr>
      <w:r w:rsidRPr="004A3F11">
        <w:rPr>
          <w:w w:val="110"/>
          <w:sz w:val="19"/>
          <w:lang w:val="lv-LV"/>
        </w:rPr>
        <w:t xml:space="preserve">Ir jurisdikcijas, kurās korupcija tiesu sistēmā ir institucionalizēta parādība, un tiesnešiem ir gandrīz neiespējami izvairīties no iesaistīšanās koruptīvās darbībās. </w:t>
      </w:r>
      <w:r w:rsidRPr="004A3F11">
        <w:rPr>
          <w:spacing w:val="-4"/>
          <w:w w:val="110"/>
          <w:sz w:val="19"/>
          <w:lang w:val="lv-LV"/>
        </w:rPr>
        <w:t xml:space="preserve">Tiesneši </w:t>
      </w:r>
      <w:r w:rsidRPr="004A3F11">
        <w:rPr>
          <w:w w:val="110"/>
          <w:sz w:val="19"/>
          <w:lang w:val="lv-LV"/>
        </w:rPr>
        <w:t>šādās sistēmās privāti atzīst, ka korupcija nav tikai individuāla izvēle, bet gan pašas sistēmas uzspiests pienākums.</w:t>
      </w:r>
    </w:p>
    <w:p w14:paraId="7A5081EF" w14:textId="77777777" w:rsidR="00FE57D8" w:rsidRPr="004A3F11" w:rsidRDefault="00000000">
      <w:pPr>
        <w:pStyle w:val="BodyText"/>
        <w:spacing w:before="213" w:line="244" w:lineRule="auto"/>
        <w:ind w:left="2936" w:right="616"/>
        <w:rPr>
          <w:lang w:val="lv-LV"/>
        </w:rPr>
      </w:pPr>
      <w:r w:rsidRPr="004A3F11">
        <w:rPr>
          <w:w w:val="110"/>
          <w:sz w:val="19"/>
          <w:lang w:val="lv-LV"/>
        </w:rPr>
        <w:t xml:space="preserve">Piemēram, pirms aptuveni 20 gadiem kāds tiesnesis no </w:t>
      </w:r>
      <w:r w:rsidRPr="004A3F11">
        <w:rPr>
          <w:rFonts w:ascii="Noto Serif Black" w:hAnsi="Noto Serif Black"/>
          <w:b/>
          <w:w w:val="110"/>
          <w:sz w:val="19"/>
          <w:lang w:val="lv-LV"/>
        </w:rPr>
        <w:t xml:space="preserve">Vidusāzijas </w:t>
      </w:r>
      <w:r w:rsidRPr="004A3F11">
        <w:rPr>
          <w:w w:val="110"/>
          <w:sz w:val="19"/>
          <w:lang w:val="lv-LV"/>
        </w:rPr>
        <w:t>man skaidroja "Ziemassvētku eglītes noteikumu" - hierarhisku korupcijas shēmu, saskaņā ar kuru pirmās instances tiesnesim ir jāpieņem kukuļi, jo no viņa tiek sagaidīts, ka daļu naudas viņš nodos augstākstāvošajām tiesām. Katrs tiesu sistēmas līmenis saņem daļu, tādējādi nodrošinot, ka korupcija</w:t>
      </w:r>
    </w:p>
    <w:p w14:paraId="7D9597FF" w14:textId="77777777" w:rsidR="00FE57D8" w:rsidRPr="004A3F11" w:rsidRDefault="00FE57D8">
      <w:pPr>
        <w:pStyle w:val="BodyText"/>
        <w:spacing w:line="244" w:lineRule="auto"/>
        <w:rPr>
          <w:lang w:val="lv-LV"/>
        </w:rPr>
        <w:sectPr w:rsidR="00FE57D8" w:rsidRPr="004A3F11">
          <w:pgSz w:w="11910" w:h="16840"/>
          <w:pgMar w:top="720" w:right="425" w:bottom="280" w:left="566" w:header="525" w:footer="0" w:gutter="0"/>
          <w:cols w:space="708"/>
        </w:sectPr>
      </w:pPr>
    </w:p>
    <w:p w14:paraId="6EF4FA4F"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4592" behindDoc="1" locked="0" layoutInCell="1" allowOverlap="1" wp14:anchorId="42251B10" wp14:editId="248C1087">
                <wp:simplePos x="0" y="0"/>
                <wp:positionH relativeFrom="page">
                  <wp:posOffset>360001</wp:posOffset>
                </wp:positionH>
                <wp:positionV relativeFrom="page">
                  <wp:posOffset>663975</wp:posOffset>
                </wp:positionV>
                <wp:extent cx="6840220" cy="9668510"/>
                <wp:effectExtent l="0" t="0" r="0" b="0"/>
                <wp:wrapNone/>
                <wp:docPr id="660" name="Group 66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61" name="Graphic 66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62" name="Graphic 662"/>
                        <wps:cNvSpPr/>
                        <wps:spPr>
                          <a:xfrm>
                            <a:off x="1865876" y="5415603"/>
                            <a:ext cx="96520" cy="193040"/>
                          </a:xfrm>
                          <a:custGeom>
                            <a:avLst/>
                            <a:gdLst/>
                            <a:ahLst/>
                            <a:cxnLst/>
                            <a:rect l="l" t="t" r="r" b="b"/>
                            <a:pathLst>
                              <a:path w="96520" h="193040">
                                <a:moveTo>
                                  <a:pt x="0" y="192506"/>
                                </a:moveTo>
                                <a:lnTo>
                                  <a:pt x="96240" y="192506"/>
                                </a:lnTo>
                                <a:lnTo>
                                  <a:pt x="96240" y="0"/>
                                </a:lnTo>
                                <a:lnTo>
                                  <a:pt x="0" y="0"/>
                                </a:lnTo>
                                <a:lnTo>
                                  <a:pt x="0" y="192506"/>
                                </a:lnTo>
                                <a:close/>
                              </a:path>
                            </a:pathLst>
                          </a:custGeom>
                          <a:solidFill>
                            <a:srgbClr val="002B7F"/>
                          </a:solidFill>
                        </wps:spPr>
                        <wps:bodyPr wrap="square" lIns="0" tIns="0" rIns="0" bIns="0" rtlCol="0">
                          <a:prstTxWarp prst="textNoShape">
                            <a:avLst/>
                          </a:prstTxWarp>
                        </wps:bodyPr>
                      </wps:wsp>
                      <wps:wsp>
                        <wps:cNvPr id="663" name="Graphic 663"/>
                        <wps:cNvSpPr/>
                        <wps:spPr>
                          <a:xfrm>
                            <a:off x="1962117" y="5415603"/>
                            <a:ext cx="96520" cy="193040"/>
                          </a:xfrm>
                          <a:custGeom>
                            <a:avLst/>
                            <a:gdLst/>
                            <a:ahLst/>
                            <a:cxnLst/>
                            <a:rect l="l" t="t" r="r" b="b"/>
                            <a:pathLst>
                              <a:path w="96520" h="193040">
                                <a:moveTo>
                                  <a:pt x="0" y="192506"/>
                                </a:moveTo>
                                <a:lnTo>
                                  <a:pt x="96253" y="192506"/>
                                </a:lnTo>
                                <a:lnTo>
                                  <a:pt x="96253" y="0"/>
                                </a:lnTo>
                                <a:lnTo>
                                  <a:pt x="0" y="0"/>
                                </a:lnTo>
                                <a:lnTo>
                                  <a:pt x="0" y="192506"/>
                                </a:lnTo>
                                <a:close/>
                              </a:path>
                            </a:pathLst>
                          </a:custGeom>
                          <a:solidFill>
                            <a:srgbClr val="FCD116"/>
                          </a:solidFill>
                        </wps:spPr>
                        <wps:bodyPr wrap="square" lIns="0" tIns="0" rIns="0" bIns="0" rtlCol="0">
                          <a:prstTxWarp prst="textNoShape">
                            <a:avLst/>
                          </a:prstTxWarp>
                        </wps:bodyPr>
                      </wps:wsp>
                      <wps:wsp>
                        <wps:cNvPr id="664" name="Graphic 664"/>
                        <wps:cNvSpPr/>
                        <wps:spPr>
                          <a:xfrm>
                            <a:off x="2058370" y="5415603"/>
                            <a:ext cx="96520" cy="193040"/>
                          </a:xfrm>
                          <a:custGeom>
                            <a:avLst/>
                            <a:gdLst/>
                            <a:ahLst/>
                            <a:cxnLst/>
                            <a:rect l="l" t="t" r="r" b="b"/>
                            <a:pathLst>
                              <a:path w="96520" h="193040">
                                <a:moveTo>
                                  <a:pt x="96253" y="0"/>
                                </a:moveTo>
                                <a:lnTo>
                                  <a:pt x="0" y="0"/>
                                </a:lnTo>
                                <a:lnTo>
                                  <a:pt x="0" y="192506"/>
                                </a:lnTo>
                                <a:lnTo>
                                  <a:pt x="96253" y="192506"/>
                                </a:lnTo>
                                <a:lnTo>
                                  <a:pt x="96253" y="0"/>
                                </a:lnTo>
                                <a:close/>
                              </a:path>
                            </a:pathLst>
                          </a:custGeom>
                          <a:solidFill>
                            <a:srgbClr val="CE1126"/>
                          </a:solidFill>
                        </wps:spPr>
                        <wps:bodyPr wrap="square" lIns="0" tIns="0" rIns="0" bIns="0" rtlCol="0">
                          <a:prstTxWarp prst="textNoShape">
                            <a:avLst/>
                          </a:prstTxWarp>
                        </wps:bodyPr>
                      </wps:wsp>
                      <wps:wsp>
                        <wps:cNvPr id="665" name="Graphic 665"/>
                        <wps:cNvSpPr/>
                        <wps:spPr>
                          <a:xfrm>
                            <a:off x="1865876" y="5415616"/>
                            <a:ext cx="288925" cy="193040"/>
                          </a:xfrm>
                          <a:custGeom>
                            <a:avLst/>
                            <a:gdLst/>
                            <a:ahLst/>
                            <a:cxnLst/>
                            <a:rect l="l" t="t" r="r" b="b"/>
                            <a:pathLst>
                              <a:path w="288925" h="193040">
                                <a:moveTo>
                                  <a:pt x="0" y="192493"/>
                                </a:moveTo>
                                <a:lnTo>
                                  <a:pt x="288747" y="192493"/>
                                </a:lnTo>
                                <a:lnTo>
                                  <a:pt x="288747" y="0"/>
                                </a:lnTo>
                                <a:lnTo>
                                  <a:pt x="0" y="0"/>
                                </a:lnTo>
                                <a:lnTo>
                                  <a:pt x="0" y="192493"/>
                                </a:lnTo>
                                <a:close/>
                              </a:path>
                            </a:pathLst>
                          </a:custGeom>
                          <a:ln w="3175">
                            <a:solidFill>
                              <a:srgbClr val="000000"/>
                            </a:solidFill>
                            <a:prstDash val="solid"/>
                          </a:ln>
                        </wps:spPr>
                        <wps:bodyPr wrap="square" lIns="0" tIns="0" rIns="0" bIns="0" rtlCol="0">
                          <a:prstTxWarp prst="textNoShape">
                            <a:avLst/>
                          </a:prstTxWarp>
                        </wps:bodyPr>
                      </wps:wsp>
                      <wps:wsp>
                        <wps:cNvPr id="666" name="Graphic 666"/>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FCE3188" id="Group 660" o:spid="_x0000_s1026" style="position:absolute;margin-left:28.35pt;margin-top:52.3pt;width:538.6pt;height:761.3pt;z-index:-25162188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">
                <v:shape id="Graphic 66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" path="m,9661677l,e" filled="f" strokecolor="#354754" strokeweight=".5pt">
                  <v:path arrowok="t"/>
                </v:shape>
                <v:shape id="Graphic 662" o:spid="_x0000_s1028" style="position:absolute;left:18658;top:54156;width:965;height:1930;visibility:visible;mso-wrap-style:square;v-text-anchor:top" coordsize="965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" path="m,192506r96240,l96240,,,,,192506xe" fillcolor="#002b7f" stroked="f">
                  <v:path arrowok="t"/>
                </v:shape>
                <v:shape id="Graphic 663" o:spid="_x0000_s1029" style="position:absolute;left:19621;top:54156;width:965;height:1930;visibility:visible;mso-wrap-style:square;v-text-anchor:top" coordsize="965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" path="m,192506r96253,l96253,,,,,192506xe" fillcolor="#fcd116" stroked="f">
                  <v:path arrowok="t"/>
                </v:shape>
                <v:shape id="Graphic 664" o:spid="_x0000_s1030" style="position:absolute;left:20583;top:54156;width:965;height:1930;visibility:visible;mso-wrap-style:square;v-text-anchor:top" coordsize="965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" path="m96253,l,,,192506r96253,l96253,xe" fillcolor="#ce1126" stroked="f">
                  <v:path arrowok="t"/>
                </v:shape>
                <v:shape id="Graphic 665" o:spid="_x0000_s1031" style="position:absolute;left:18658;top:54156;width:2890;height:1930;visibility:visible;mso-wrap-style:square;v-text-anchor:top" coordsize="28892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" path="m,192493r288747,l288747,,,,,192493xe" filled="f" strokeweight=".25pt">
                  <v:path arrowok="t"/>
                </v:shape>
                <v:shape id="Graphic 666" o:spid="_x0000_s1032"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" path="m,l6840004,e" filled="f" strokecolor="#354754" strokeweight=".5pt">
                  <v:path arrowok="t"/>
                </v:shape>
                <w10:wrap anchorx="page" anchory="page"/>
              </v:group>
            </w:pict>
          </mc:Fallback>
        </mc:AlternateContent>
      </w:r>
    </w:p>
    <w:p w14:paraId="47339F76" w14:textId="77777777" w:rsidR="00FE57D8" w:rsidRPr="004A3F11" w:rsidRDefault="00FE57D8">
      <w:pPr>
        <w:pStyle w:val="BodyText"/>
        <w:rPr>
          <w:lang w:val="lv-LV"/>
        </w:rPr>
      </w:pPr>
    </w:p>
    <w:p w14:paraId="227947F6" w14:textId="77777777" w:rsidR="00FE57D8" w:rsidRPr="004A3F11" w:rsidRDefault="00FE57D8">
      <w:pPr>
        <w:pStyle w:val="BodyText"/>
        <w:rPr>
          <w:lang w:val="lv-LV"/>
        </w:rPr>
      </w:pPr>
    </w:p>
    <w:p w14:paraId="21CA76E5" w14:textId="77777777" w:rsidR="00FE57D8" w:rsidRPr="004A3F11" w:rsidRDefault="00FE57D8">
      <w:pPr>
        <w:pStyle w:val="BodyText"/>
        <w:rPr>
          <w:lang w:val="lv-LV"/>
        </w:rPr>
      </w:pPr>
    </w:p>
    <w:p w14:paraId="6F3FF074" w14:textId="77777777" w:rsidR="00FE57D8" w:rsidRPr="004A3F11" w:rsidRDefault="00FE57D8">
      <w:pPr>
        <w:pStyle w:val="BodyText"/>
        <w:rPr>
          <w:lang w:val="lv-LV"/>
        </w:rPr>
      </w:pPr>
    </w:p>
    <w:p w14:paraId="02F87400" w14:textId="77777777" w:rsidR="00FE57D8" w:rsidRPr="004A3F11" w:rsidRDefault="00FE57D8">
      <w:pPr>
        <w:pStyle w:val="BodyText"/>
        <w:rPr>
          <w:lang w:val="lv-LV"/>
        </w:rPr>
      </w:pPr>
    </w:p>
    <w:p w14:paraId="1086E02C" w14:textId="77777777" w:rsidR="00FE57D8" w:rsidRPr="004A3F11" w:rsidRDefault="00FE57D8">
      <w:pPr>
        <w:pStyle w:val="BodyText"/>
        <w:rPr>
          <w:lang w:val="lv-LV"/>
        </w:rPr>
      </w:pPr>
    </w:p>
    <w:p w14:paraId="2152A5FF" w14:textId="77777777" w:rsidR="00FE57D8" w:rsidRPr="004A3F11" w:rsidRDefault="00FE57D8">
      <w:pPr>
        <w:pStyle w:val="BodyText"/>
        <w:spacing w:before="128"/>
        <w:rPr>
          <w:lang w:val="lv-LV"/>
        </w:rPr>
      </w:pPr>
    </w:p>
    <w:p w14:paraId="7AB6DFFB" w14:textId="77777777" w:rsidR="00FE57D8" w:rsidRPr="004A3F11" w:rsidRDefault="00000000">
      <w:pPr>
        <w:pStyle w:val="BodyText"/>
        <w:spacing w:line="249" w:lineRule="auto"/>
        <w:ind w:left="2936"/>
        <w:rPr>
          <w:lang w:val="lv-LV"/>
        </w:rPr>
      </w:pPr>
      <w:r w:rsidRPr="004A3F11">
        <w:rPr>
          <w:w w:val="110"/>
          <w:sz w:val="19"/>
          <w:lang w:val="lv-LV"/>
        </w:rPr>
        <w:t>korupcija izplatās visā sistēmā. Tiesnesim, kurš atsakās piedalīties, būtu jābūt neatkarīgam bagātniekam vai finansiāli spēcīgam laulātajam, lai segtu šīs neoficiālās "izmaksas", neņemot kukuļus.</w:t>
      </w:r>
    </w:p>
    <w:p w14:paraId="54BB90CD" w14:textId="77777777" w:rsidR="00FE57D8" w:rsidRPr="004A3F11" w:rsidRDefault="00000000">
      <w:pPr>
        <w:pStyle w:val="BodyText"/>
        <w:spacing w:before="215" w:line="244" w:lineRule="auto"/>
        <w:ind w:left="2936" w:right="280"/>
        <w:rPr>
          <w:lang w:val="lv-LV"/>
        </w:rPr>
      </w:pPr>
      <w:r w:rsidRPr="004A3F11">
        <w:rPr>
          <w:w w:val="110"/>
          <w:sz w:val="19"/>
          <w:lang w:val="lv-LV"/>
        </w:rPr>
        <w:t xml:space="preserve">Cits piemērs no </w:t>
      </w:r>
      <w:r w:rsidRPr="004A3F11">
        <w:rPr>
          <w:rFonts w:ascii="Noto Serif Black" w:hAnsi="Noto Serif Black"/>
          <w:b/>
          <w:w w:val="110"/>
          <w:sz w:val="19"/>
          <w:lang w:val="lv-LV"/>
        </w:rPr>
        <w:t xml:space="preserve">kādas Kaukāza </w:t>
      </w:r>
      <w:r w:rsidRPr="004A3F11">
        <w:rPr>
          <w:w w:val="110"/>
          <w:sz w:val="19"/>
          <w:lang w:val="lv-LV"/>
        </w:rPr>
        <w:t>valsts bija saistīts ar advokāta sūdzību par to, ka korupcija ir kļuvusi tik izplatīta, ka tiesneši dažkārt pieņem kukuļus no abām strīda pusēm. Lai gan ironiskā kārtā tas var šķist taisnīgi, jo tiesnesis teorētiski ir objektīvs, tomēr tas grauj taisnīguma integritāti.</w:t>
      </w:r>
    </w:p>
    <w:p w14:paraId="3AAEE29D" w14:textId="77777777" w:rsidR="00FE57D8" w:rsidRPr="004A3F11" w:rsidRDefault="00000000">
      <w:pPr>
        <w:pStyle w:val="Heading4"/>
        <w:spacing w:before="223"/>
        <w:rPr>
          <w:lang w:val="lv-LV"/>
        </w:rPr>
      </w:pPr>
      <w:r w:rsidRPr="004A3F11">
        <w:rPr>
          <w:w w:val="110"/>
          <w:sz w:val="21"/>
          <w:lang w:val="lv-LV"/>
        </w:rPr>
        <w:t>Valstis ar korupcijas gadījumiem</w:t>
      </w:r>
      <w:r w:rsidRPr="004A3F11">
        <w:rPr>
          <w:spacing w:val="-2"/>
          <w:w w:val="110"/>
          <w:sz w:val="21"/>
          <w:lang w:val="lv-LV"/>
        </w:rPr>
        <w:t>: momentuzņēmumi</w:t>
      </w:r>
    </w:p>
    <w:p w14:paraId="62386837" w14:textId="77777777" w:rsidR="00FE57D8" w:rsidRPr="004A3F11" w:rsidRDefault="00000000">
      <w:pPr>
        <w:pStyle w:val="BodyText"/>
        <w:spacing w:line="249" w:lineRule="auto"/>
        <w:ind w:left="2936" w:right="201"/>
        <w:rPr>
          <w:lang w:val="lv-LV"/>
        </w:rPr>
      </w:pPr>
      <w:r w:rsidRPr="004A3F11">
        <w:rPr>
          <w:w w:val="110"/>
          <w:sz w:val="19"/>
          <w:lang w:val="lv-LV"/>
        </w:rPr>
        <w:t>Dažās valstīs korupcija nav institucionalizēta, bet joprojām ir nozīmīga, vairāk vai mazāk bieži sastopama problēma.</w:t>
      </w:r>
    </w:p>
    <w:p w14:paraId="2902F540" w14:textId="77777777" w:rsidR="00FE57D8" w:rsidRPr="004A3F11" w:rsidRDefault="00000000">
      <w:pPr>
        <w:pStyle w:val="BodyText"/>
        <w:spacing w:before="212" w:line="247" w:lineRule="auto"/>
        <w:ind w:left="2936" w:right="201"/>
        <w:rPr>
          <w:lang w:val="lv-LV"/>
        </w:rPr>
      </w:pPr>
      <w:r w:rsidRPr="004A3F11">
        <w:rPr>
          <w:w w:val="110"/>
          <w:sz w:val="19"/>
          <w:lang w:val="lv-LV"/>
        </w:rPr>
        <w:t xml:space="preserve">Iepriekš detalizēti aprakstītais </w:t>
      </w:r>
      <w:r w:rsidRPr="004A3F11">
        <w:rPr>
          <w:rFonts w:ascii="Noto Serif Black" w:hAnsi="Noto Serif Black"/>
          <w:b/>
          <w:w w:val="110"/>
          <w:sz w:val="19"/>
          <w:lang w:val="lv-LV"/>
        </w:rPr>
        <w:t xml:space="preserve">Slovākijas </w:t>
      </w:r>
      <w:r w:rsidRPr="004A3F11">
        <w:rPr>
          <w:w w:val="110"/>
          <w:sz w:val="19"/>
          <w:lang w:val="lv-LV"/>
        </w:rPr>
        <w:t xml:space="preserve">gadījums ilustrē šo problēmu (protams, joprojām var strīdēties par to, cik lielā mērā korupcija tur ir sistēmiska). Slovākija ir Eiropas Savienības un Eiropas Padomes dalībvalsts, kas ievēro institucionālās un individuālās tiesu neatkarības standartus un taisnīgas tiesas principus. Neraugoties uz to, korupcijas apmēri, kas atklājās nesenajā tiesu iestāžu korupcijas skandālā, pārsteidza pat pieredzējušus novērotājus. Kā uzsvēra </w:t>
      </w:r>
      <w:proofErr w:type="spellStart"/>
      <w:r w:rsidRPr="004A3F11">
        <w:rPr>
          <w:w w:val="110"/>
          <w:sz w:val="19"/>
          <w:lang w:val="lv-LV"/>
        </w:rPr>
        <w:t>Ján</w:t>
      </w:r>
      <w:proofErr w:type="spellEnd"/>
      <w:r w:rsidRPr="004A3F11">
        <w:rPr>
          <w:w w:val="110"/>
          <w:sz w:val="19"/>
          <w:lang w:val="lv-LV"/>
        </w:rPr>
        <w:t xml:space="preserve"> </w:t>
      </w:r>
      <w:proofErr w:type="spellStart"/>
      <w:r w:rsidRPr="004A3F11">
        <w:rPr>
          <w:w w:val="110"/>
          <w:sz w:val="19"/>
          <w:lang w:val="lv-LV"/>
        </w:rPr>
        <w:t>Mazúr</w:t>
      </w:r>
      <w:proofErr w:type="spellEnd"/>
      <w:r w:rsidRPr="004A3F11">
        <w:rPr>
          <w:w w:val="110"/>
          <w:sz w:val="19"/>
          <w:lang w:val="lv-LV"/>
        </w:rPr>
        <w:t>, skandāls bija šokējošs ne tikai tā mēroga, bet arī banalitātes un primitivitātes dēļ. Tas, ka iesaistītās personas darbojās tik atklāti, liecina, ka tās nejuta risku tikt pieķertām.</w:t>
      </w:r>
    </w:p>
    <w:p w14:paraId="718767F9" w14:textId="77777777" w:rsidR="00FE57D8" w:rsidRPr="004A3F11" w:rsidRDefault="00000000">
      <w:pPr>
        <w:pStyle w:val="BodyText"/>
        <w:spacing w:before="221" w:line="247" w:lineRule="auto"/>
        <w:ind w:left="2936" w:right="270"/>
        <w:rPr>
          <w:lang w:val="lv-LV"/>
        </w:rPr>
      </w:pPr>
      <w:r w:rsidRPr="004A3F11">
        <w:rPr>
          <w:w w:val="110"/>
          <w:sz w:val="19"/>
          <w:lang w:val="lv-LV"/>
        </w:rPr>
        <w:t xml:space="preserve">Vēl viens piemērs ir </w:t>
      </w:r>
      <w:r w:rsidRPr="004A3F11">
        <w:rPr>
          <w:rFonts w:ascii="Noto Serif Black" w:hAnsi="Noto Serif Black"/>
          <w:b/>
          <w:w w:val="110"/>
          <w:sz w:val="19"/>
          <w:lang w:val="lv-LV"/>
        </w:rPr>
        <w:t>Rumānija</w:t>
      </w:r>
      <w:r w:rsidRPr="004A3F11">
        <w:rPr>
          <w:w w:val="110"/>
          <w:sz w:val="19"/>
          <w:lang w:val="lv-LV"/>
        </w:rPr>
        <w:t xml:space="preserve">, kuras tiesu sistēma jau gadiem ilgi cīnās ar korupcijas problēmām. Par šo tematu ieteicams izlasīt grāmatu par korupciju tieslietu sistēmā (sk. turpmāk), ko sarakstījis pazīstamais rumāņu tiesnesis </w:t>
      </w:r>
      <w:proofErr w:type="spellStart"/>
      <w:r w:rsidRPr="004A3F11">
        <w:rPr>
          <w:w w:val="110"/>
          <w:sz w:val="19"/>
          <w:lang w:val="lv-LV"/>
        </w:rPr>
        <w:t>Cristi</w:t>
      </w:r>
      <w:proofErr w:type="spellEnd"/>
      <w:r w:rsidRPr="004A3F11">
        <w:rPr>
          <w:w w:val="110"/>
          <w:sz w:val="19"/>
          <w:lang w:val="lv-LV"/>
        </w:rPr>
        <w:t xml:space="preserve"> </w:t>
      </w:r>
      <w:proofErr w:type="spellStart"/>
      <w:r w:rsidRPr="004A3F11">
        <w:rPr>
          <w:w w:val="110"/>
          <w:sz w:val="19"/>
          <w:lang w:val="lv-LV"/>
        </w:rPr>
        <w:t>Danileţ</w:t>
      </w:r>
      <w:proofErr w:type="spellEnd"/>
      <w:r w:rsidRPr="004A3F11">
        <w:rPr>
          <w:w w:val="110"/>
          <w:sz w:val="19"/>
          <w:lang w:val="lv-LV"/>
        </w:rPr>
        <w:t xml:space="preserve"> (tagad pensionārs). Ievadā viņš raksta: "...šajā pētījumā mēs esam analizējuši tiesu integritāti un to, kā to var mazināt korupcija. Šā pētījuma mērķis ir precīzi novērtēt korupciju Rumānijas tiesu sistēmā...".</w:t>
      </w:r>
    </w:p>
    <w:p w14:paraId="72AC9F7C" w14:textId="77777777" w:rsidR="00FE57D8" w:rsidRPr="004A3F11" w:rsidRDefault="00000000">
      <w:pPr>
        <w:pStyle w:val="Heading3"/>
        <w:spacing w:before="200" w:line="240" w:lineRule="auto"/>
        <w:ind w:left="255" w:right="1402"/>
        <w:jc w:val="center"/>
        <w:rPr>
          <w:lang w:val="lv-LV"/>
        </w:rPr>
      </w:pPr>
      <w:r w:rsidRPr="004A3F11">
        <w:rPr>
          <w:w w:val="115"/>
          <w:sz w:val="23"/>
          <w:lang w:val="lv-LV"/>
        </w:rPr>
        <w:t xml:space="preserve">Gadījuma izpēte - </w:t>
      </w:r>
      <w:r w:rsidRPr="004A3F11">
        <w:rPr>
          <w:spacing w:val="-2"/>
          <w:w w:val="115"/>
          <w:sz w:val="23"/>
          <w:lang w:val="lv-LV"/>
        </w:rPr>
        <w:t>Rumānija</w:t>
      </w:r>
    </w:p>
    <w:p w14:paraId="636F44C4" w14:textId="77777777" w:rsidR="00FE57D8" w:rsidRPr="004A3F11" w:rsidRDefault="00000000">
      <w:pPr>
        <w:pStyle w:val="BodyText"/>
        <w:spacing w:before="229" w:line="249" w:lineRule="auto"/>
        <w:ind w:left="2936" w:right="280"/>
        <w:rPr>
          <w:lang w:val="lv-LV"/>
        </w:rPr>
      </w:pPr>
      <w:r w:rsidRPr="004A3F11">
        <w:rPr>
          <w:w w:val="110"/>
          <w:sz w:val="19"/>
          <w:lang w:val="lv-LV"/>
        </w:rPr>
        <w:t xml:space="preserve">Pamatojoties uz: </w:t>
      </w:r>
      <w:proofErr w:type="spellStart"/>
      <w:r w:rsidRPr="004A3F11">
        <w:rPr>
          <w:w w:val="110"/>
          <w:sz w:val="19"/>
          <w:lang w:val="lv-LV"/>
        </w:rPr>
        <w:t>Cristi</w:t>
      </w:r>
      <w:proofErr w:type="spellEnd"/>
      <w:r w:rsidRPr="004A3F11">
        <w:rPr>
          <w:w w:val="110"/>
          <w:sz w:val="19"/>
          <w:lang w:val="lv-LV"/>
        </w:rPr>
        <w:t xml:space="preserve"> </w:t>
      </w:r>
      <w:proofErr w:type="spellStart"/>
      <w:r w:rsidRPr="004A3F11">
        <w:rPr>
          <w:w w:val="110"/>
          <w:sz w:val="19"/>
          <w:lang w:val="lv-LV"/>
        </w:rPr>
        <w:t>Danileţ</w:t>
      </w:r>
      <w:proofErr w:type="spellEnd"/>
      <w:r w:rsidRPr="004A3F11">
        <w:rPr>
          <w:w w:val="110"/>
          <w:sz w:val="19"/>
          <w:lang w:val="lv-LV"/>
        </w:rPr>
        <w:t>, "</w:t>
      </w:r>
      <w:hyperlink r:id="rId458">
        <w:r w:rsidR="00FE57D8" w:rsidRPr="004A3F11">
          <w:rPr>
            <w:w w:val="110"/>
            <w:sz w:val="19"/>
            <w:u w:val="single"/>
            <w:lang w:val="lv-LV"/>
          </w:rPr>
          <w:t>Korupcija un korupcijas apkarošana tiesu sistēmā</w:t>
        </w:r>
      </w:hyperlink>
      <w:r w:rsidRPr="004A3F11">
        <w:rPr>
          <w:w w:val="110"/>
          <w:sz w:val="19"/>
          <w:lang w:val="lv-LV"/>
        </w:rPr>
        <w:t>" (Bukareste, 2009).</w:t>
      </w:r>
    </w:p>
    <w:p w14:paraId="3EAE029F" w14:textId="77777777" w:rsidR="00FE57D8" w:rsidRPr="004A3F11" w:rsidRDefault="00FE57D8">
      <w:pPr>
        <w:pStyle w:val="BodyText"/>
        <w:spacing w:before="12"/>
        <w:rPr>
          <w:lang w:val="lv-LV"/>
        </w:rPr>
      </w:pPr>
    </w:p>
    <w:p w14:paraId="34A76B6C" w14:textId="77777777" w:rsidR="00FE57D8" w:rsidRPr="004A3F11" w:rsidRDefault="00000000">
      <w:pPr>
        <w:pStyle w:val="BodyText"/>
        <w:spacing w:line="249" w:lineRule="auto"/>
        <w:ind w:left="2936" w:right="280"/>
        <w:rPr>
          <w:lang w:val="lv-LV"/>
        </w:rPr>
      </w:pPr>
      <w:r w:rsidRPr="004A3F11">
        <w:rPr>
          <w:w w:val="110"/>
          <w:sz w:val="19"/>
          <w:lang w:val="lv-LV"/>
        </w:rPr>
        <w:t>Turpmāk ir sniegts kopsavilkums par atsevišķiem galvenajiem secinājumiem saistībā ar apstiprināto korupciju tieslietu jomā, kā arī atsauces uz konkrētām grāmatas sadaļām.</w:t>
      </w:r>
    </w:p>
    <w:p w14:paraId="15D0EA06" w14:textId="77777777" w:rsidR="00FE57D8" w:rsidRPr="004A3F11" w:rsidRDefault="00000000">
      <w:pPr>
        <w:pStyle w:val="Heading4"/>
        <w:spacing w:before="219"/>
        <w:rPr>
          <w:lang w:val="lv-LV"/>
        </w:rPr>
      </w:pPr>
      <w:r w:rsidRPr="004A3F11">
        <w:rPr>
          <w:w w:val="110"/>
          <w:sz w:val="21"/>
          <w:lang w:val="lv-LV"/>
        </w:rPr>
        <w:t xml:space="preserve">Sabiedrības uzticēšanās un priekšstati par </w:t>
      </w:r>
      <w:r w:rsidRPr="004A3F11">
        <w:rPr>
          <w:spacing w:val="-2"/>
          <w:w w:val="110"/>
          <w:sz w:val="21"/>
          <w:lang w:val="lv-LV"/>
        </w:rPr>
        <w:t xml:space="preserve">korupciju </w:t>
      </w:r>
      <w:r w:rsidRPr="004A3F11">
        <w:rPr>
          <w:w w:val="110"/>
          <w:sz w:val="21"/>
          <w:lang w:val="lv-LV"/>
        </w:rPr>
        <w:t>tiesu sistēmā</w:t>
      </w:r>
    </w:p>
    <w:p w14:paraId="0AAEAF37" w14:textId="77777777" w:rsidR="00FE57D8" w:rsidRPr="004A3F11" w:rsidRDefault="00000000">
      <w:pPr>
        <w:pStyle w:val="ListParagraph"/>
        <w:numPr>
          <w:ilvl w:val="0"/>
          <w:numId w:val="1"/>
        </w:numPr>
        <w:tabs>
          <w:tab w:val="left" w:pos="3163"/>
        </w:tabs>
        <w:spacing w:line="249" w:lineRule="auto"/>
        <w:ind w:right="656"/>
        <w:rPr>
          <w:sz w:val="20"/>
          <w:lang w:val="lv-LV"/>
        </w:rPr>
      </w:pPr>
      <w:r w:rsidRPr="004A3F11">
        <w:rPr>
          <w:w w:val="110"/>
          <w:sz w:val="19"/>
          <w:lang w:val="lv-LV"/>
        </w:rPr>
        <w:t xml:space="preserve">Aptaujas liecina par zemu sabiedrības uzticēšanos Rumānijas tiesu sistēmai, un daudzi uzskata, </w:t>
      </w:r>
      <w:proofErr w:type="gramStart"/>
      <w:r w:rsidRPr="004A3F11">
        <w:rPr>
          <w:w w:val="110"/>
          <w:sz w:val="19"/>
          <w:lang w:val="lv-LV"/>
        </w:rPr>
        <w:t>ka korupcija tiesnešu vidū ir plaši</w:t>
      </w:r>
      <w:proofErr w:type="gramEnd"/>
      <w:r w:rsidRPr="004A3F11">
        <w:rPr>
          <w:w w:val="110"/>
          <w:sz w:val="19"/>
          <w:lang w:val="lv-LV"/>
        </w:rPr>
        <w:t xml:space="preserve"> izplatīta (II daļas 1. sadaļa).</w:t>
      </w:r>
    </w:p>
    <w:p w14:paraId="6A848BF2" w14:textId="77777777" w:rsidR="00FE57D8" w:rsidRPr="004A3F11" w:rsidRDefault="00000000">
      <w:pPr>
        <w:pStyle w:val="ListParagraph"/>
        <w:numPr>
          <w:ilvl w:val="0"/>
          <w:numId w:val="1"/>
        </w:numPr>
        <w:tabs>
          <w:tab w:val="left" w:pos="3163"/>
        </w:tabs>
        <w:spacing w:line="249" w:lineRule="auto"/>
        <w:ind w:right="153"/>
        <w:rPr>
          <w:sz w:val="20"/>
          <w:lang w:val="lv-LV"/>
        </w:rPr>
      </w:pPr>
      <w:r w:rsidRPr="004A3F11">
        <w:rPr>
          <w:w w:val="110"/>
          <w:sz w:val="19"/>
          <w:lang w:val="lv-LV"/>
        </w:rPr>
        <w:t>Sabiedriskās domas aptaujas liecina, ka pastāv plaisa starp korupcijas uztveri un faktisko korupciju, bet apstiprina, ka ir ierosinātas vairākas lietas par tiesnešu pārkāpumiem (II daļas 2. iedaļa).</w:t>
      </w:r>
    </w:p>
    <w:p w14:paraId="79F9C13D" w14:textId="77777777" w:rsidR="00FE57D8" w:rsidRPr="004A3F11" w:rsidRDefault="00000000">
      <w:pPr>
        <w:pStyle w:val="Heading4"/>
        <w:spacing w:before="217"/>
        <w:rPr>
          <w:lang w:val="lv-LV"/>
        </w:rPr>
      </w:pPr>
      <w:r w:rsidRPr="004A3F11">
        <w:rPr>
          <w:w w:val="110"/>
          <w:sz w:val="21"/>
          <w:lang w:val="lv-LV"/>
        </w:rPr>
        <w:t xml:space="preserve">Dokumentēti tiesu iestāžu </w:t>
      </w:r>
      <w:r w:rsidRPr="004A3F11">
        <w:rPr>
          <w:spacing w:val="-2"/>
          <w:w w:val="110"/>
          <w:sz w:val="21"/>
          <w:lang w:val="lv-LV"/>
        </w:rPr>
        <w:t xml:space="preserve">korupcijas </w:t>
      </w:r>
      <w:r w:rsidRPr="004A3F11">
        <w:rPr>
          <w:w w:val="110"/>
          <w:sz w:val="21"/>
          <w:lang w:val="lv-LV"/>
        </w:rPr>
        <w:t>gadījumi</w:t>
      </w:r>
    </w:p>
    <w:p w14:paraId="7D774ACD" w14:textId="77777777" w:rsidR="00FE57D8" w:rsidRPr="004A3F11" w:rsidRDefault="00000000">
      <w:pPr>
        <w:pStyle w:val="ListParagraph"/>
        <w:numPr>
          <w:ilvl w:val="0"/>
          <w:numId w:val="1"/>
        </w:numPr>
        <w:tabs>
          <w:tab w:val="left" w:pos="3163"/>
        </w:tabs>
        <w:spacing w:line="249" w:lineRule="auto"/>
        <w:ind w:right="373"/>
        <w:rPr>
          <w:sz w:val="20"/>
          <w:lang w:val="lv-LV"/>
        </w:rPr>
      </w:pPr>
      <w:r w:rsidRPr="004A3F11">
        <w:rPr>
          <w:w w:val="110"/>
          <w:sz w:val="19"/>
          <w:lang w:val="lv-LV"/>
        </w:rPr>
        <w:t>Oficiālā izmeklēšana un kriminālvajāšana atklāj vairākus kukuļošanas, favorītisma un amata stāvokļa ļaunprātīgas izmantošanas gadījumus, kuros iesaistīti dažādu līmeņu tiesneši (II daļas 3. iedaļa).</w:t>
      </w:r>
    </w:p>
    <w:p w14:paraId="647D8E3C" w14:textId="77777777" w:rsidR="00FE57D8" w:rsidRPr="004A3F11" w:rsidRDefault="00000000">
      <w:pPr>
        <w:pStyle w:val="ListParagraph"/>
        <w:numPr>
          <w:ilvl w:val="0"/>
          <w:numId w:val="1"/>
        </w:numPr>
        <w:tabs>
          <w:tab w:val="left" w:pos="3163"/>
        </w:tabs>
        <w:spacing w:line="249" w:lineRule="auto"/>
        <w:ind w:right="654"/>
        <w:rPr>
          <w:sz w:val="20"/>
          <w:lang w:val="lv-LV"/>
        </w:rPr>
      </w:pPr>
      <w:r w:rsidRPr="004A3F11">
        <w:rPr>
          <w:w w:val="110"/>
          <w:sz w:val="19"/>
          <w:lang w:val="lv-LV"/>
        </w:rPr>
        <w:t xml:space="preserve">Daži tiesneši tika pieķerti, pieņemot finansiālus vai materiālus labumus apmaiņā </w:t>
      </w:r>
      <w:r w:rsidRPr="004A3F11">
        <w:rPr>
          <w:spacing w:val="-10"/>
          <w:w w:val="110"/>
          <w:sz w:val="19"/>
          <w:lang w:val="lv-LV"/>
        </w:rPr>
        <w:t xml:space="preserve">pret </w:t>
      </w:r>
      <w:r w:rsidRPr="004A3F11">
        <w:rPr>
          <w:w w:val="110"/>
          <w:sz w:val="19"/>
          <w:lang w:val="lv-LV"/>
        </w:rPr>
        <w:t>labvēlīgu nolēmumu pieņemšanu, lietu novilcināšanu vai ietekmējot tiesnešu iecelšanu amatā.</w:t>
      </w:r>
    </w:p>
    <w:p w14:paraId="3FC68610" w14:textId="77777777" w:rsidR="00FE57D8" w:rsidRPr="004A3F11" w:rsidRDefault="00000000">
      <w:pPr>
        <w:pStyle w:val="ListParagraph"/>
        <w:numPr>
          <w:ilvl w:val="0"/>
          <w:numId w:val="1"/>
        </w:numPr>
        <w:tabs>
          <w:tab w:val="left" w:pos="3163"/>
        </w:tabs>
        <w:spacing w:before="1" w:line="249" w:lineRule="auto"/>
        <w:ind w:right="156"/>
        <w:rPr>
          <w:sz w:val="20"/>
          <w:lang w:val="lv-LV"/>
        </w:rPr>
      </w:pPr>
      <w:r w:rsidRPr="004A3F11">
        <w:rPr>
          <w:w w:val="110"/>
          <w:sz w:val="19"/>
          <w:lang w:val="lv-LV"/>
        </w:rPr>
        <w:t xml:space="preserve">Valsts pretkorupcijas direktorāta ziņojumos dokumentēti konkrēti gadījumi, kad tiesneši bija iesaistīti spriedumu pārdošanā vai </w:t>
      </w:r>
      <w:proofErr w:type="spellStart"/>
      <w:r w:rsidRPr="004A3F11">
        <w:rPr>
          <w:w w:val="110"/>
          <w:sz w:val="19"/>
          <w:lang w:val="lv-LV"/>
        </w:rPr>
        <w:t>neitīnisma</w:t>
      </w:r>
      <w:proofErr w:type="spellEnd"/>
      <w:r w:rsidRPr="004A3F11">
        <w:rPr>
          <w:w w:val="110"/>
          <w:sz w:val="19"/>
          <w:lang w:val="lv-LV"/>
        </w:rPr>
        <w:t xml:space="preserve"> praksē.</w:t>
      </w:r>
    </w:p>
    <w:p w14:paraId="3E11EDBA" w14:textId="77777777" w:rsidR="00FE57D8" w:rsidRPr="004A3F11" w:rsidRDefault="00000000">
      <w:pPr>
        <w:pStyle w:val="Heading4"/>
        <w:spacing w:before="219"/>
        <w:rPr>
          <w:lang w:val="lv-LV"/>
        </w:rPr>
      </w:pPr>
      <w:r w:rsidRPr="004A3F11">
        <w:rPr>
          <w:w w:val="115"/>
          <w:sz w:val="21"/>
          <w:lang w:val="lv-LV"/>
        </w:rPr>
        <w:t xml:space="preserve">Strukturāli trūkumi, kas veicina </w:t>
      </w:r>
      <w:r w:rsidRPr="004A3F11">
        <w:rPr>
          <w:spacing w:val="-2"/>
          <w:w w:val="115"/>
          <w:sz w:val="21"/>
          <w:lang w:val="lv-LV"/>
        </w:rPr>
        <w:t>korupciju</w:t>
      </w:r>
    </w:p>
    <w:p w14:paraId="50D9D136" w14:textId="77777777" w:rsidR="00FE57D8" w:rsidRPr="004A3F11" w:rsidRDefault="00000000">
      <w:pPr>
        <w:pStyle w:val="ListParagraph"/>
        <w:numPr>
          <w:ilvl w:val="0"/>
          <w:numId w:val="1"/>
        </w:numPr>
        <w:tabs>
          <w:tab w:val="left" w:pos="3163"/>
        </w:tabs>
        <w:spacing w:line="249" w:lineRule="auto"/>
        <w:ind w:right="198"/>
        <w:rPr>
          <w:sz w:val="20"/>
          <w:lang w:val="lv-LV"/>
        </w:rPr>
      </w:pPr>
      <w:r w:rsidRPr="004A3F11">
        <w:rPr>
          <w:w w:val="110"/>
          <w:sz w:val="19"/>
          <w:lang w:val="lv-LV"/>
        </w:rPr>
        <w:t xml:space="preserve">Tiesu sistēmā ir nepietiekama pārraudzība un neefektīvi disciplinārie pasākumi, kas ļauj korumpētiem tiesnešiem darboties ar minimālām sekām (II daļas 4.2., </w:t>
      </w:r>
      <w:r w:rsidRPr="004A3F11">
        <w:rPr>
          <w:spacing w:val="-2"/>
          <w:w w:val="110"/>
          <w:sz w:val="19"/>
          <w:lang w:val="lv-LV"/>
        </w:rPr>
        <w:t xml:space="preserve">4.3. </w:t>
      </w:r>
      <w:r w:rsidRPr="004A3F11">
        <w:rPr>
          <w:w w:val="110"/>
          <w:sz w:val="19"/>
          <w:lang w:val="lv-LV"/>
        </w:rPr>
        <w:t>iedaļa).</w:t>
      </w:r>
    </w:p>
    <w:p w14:paraId="4F3BD9E3" w14:textId="77777777" w:rsidR="00FE57D8" w:rsidRPr="004A3F11" w:rsidRDefault="00000000">
      <w:pPr>
        <w:pStyle w:val="ListParagraph"/>
        <w:numPr>
          <w:ilvl w:val="0"/>
          <w:numId w:val="1"/>
        </w:numPr>
        <w:tabs>
          <w:tab w:val="left" w:pos="3163"/>
        </w:tabs>
        <w:spacing w:line="249" w:lineRule="auto"/>
        <w:ind w:right="273"/>
        <w:rPr>
          <w:sz w:val="20"/>
          <w:lang w:val="lv-LV"/>
        </w:rPr>
      </w:pPr>
      <w:r w:rsidRPr="004A3F11">
        <w:rPr>
          <w:w w:val="110"/>
          <w:sz w:val="19"/>
          <w:lang w:val="lv-LV"/>
        </w:rPr>
        <w:t>Tiesnešu neatkarību dažkārt grauj politisks un ekonomisks spiediens, kas noved pie neobjektīviem spriedumiem lietās, kurās iesaistītas ietekmīgas personas.</w:t>
      </w:r>
    </w:p>
    <w:p w14:paraId="4622A811" w14:textId="77777777" w:rsidR="00FE57D8" w:rsidRPr="004A3F11" w:rsidRDefault="00FE57D8">
      <w:pPr>
        <w:pStyle w:val="ListParagraph"/>
        <w:spacing w:line="249" w:lineRule="auto"/>
        <w:rPr>
          <w:sz w:val="20"/>
          <w:lang w:val="lv-LV"/>
        </w:rPr>
        <w:sectPr w:rsidR="00FE57D8" w:rsidRPr="004A3F11">
          <w:pgSz w:w="11910" w:h="16840"/>
          <w:pgMar w:top="720" w:right="425" w:bottom="280" w:left="566" w:header="525" w:footer="0" w:gutter="0"/>
          <w:cols w:space="708"/>
        </w:sectPr>
      </w:pPr>
    </w:p>
    <w:p w14:paraId="3A965C68" w14:textId="77777777" w:rsidR="00FE57D8" w:rsidRPr="004A3F11" w:rsidRDefault="00000000">
      <w:pPr>
        <w:pStyle w:val="BodyText"/>
        <w:rPr>
          <w:sz w:val="22"/>
          <w:lang w:val="lv-LV"/>
        </w:rPr>
      </w:pPr>
      <w:r w:rsidRPr="004A3F11">
        <w:rPr>
          <w:noProof/>
          <w:sz w:val="22"/>
          <w:lang w:val="lv-LV"/>
        </w:rPr>
        <w:lastRenderedPageBreak/>
        <mc:AlternateContent>
          <mc:Choice Requires="wpg">
            <w:drawing>
              <wp:anchor distT="0" distB="0" distL="0" distR="0" simplePos="0" relativeHeight="251695616" behindDoc="1" locked="0" layoutInCell="1" allowOverlap="1" wp14:anchorId="2C62CB1C" wp14:editId="6516B042">
                <wp:simplePos x="0" y="0"/>
                <wp:positionH relativeFrom="page">
                  <wp:posOffset>360001</wp:posOffset>
                </wp:positionH>
                <wp:positionV relativeFrom="page">
                  <wp:posOffset>663975</wp:posOffset>
                </wp:positionV>
                <wp:extent cx="6840220" cy="9668510"/>
                <wp:effectExtent l="0" t="0" r="0" b="0"/>
                <wp:wrapNone/>
                <wp:docPr id="667" name="Group 667"/>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68" name="Graphic 668"/>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69" name="Graphic 669"/>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30B2740" id="Group 667" o:spid="_x0000_s1026" style="position:absolute;margin-left:28.35pt;margin-top:52.3pt;width:538.6pt;height:761.3pt;z-index:-25162086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">
                <v:shape id="Graphic 668"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" path="m,9661677l,e" filled="f" strokecolor="#354754" strokeweight=".5pt">
                  <v:path arrowok="t"/>
                </v:shape>
                <v:shape id="Graphic 669"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" path="m,l6840004,e" filled="f" strokecolor="#354754" strokeweight=".5pt">
                  <v:path arrowok="t"/>
                </v:shape>
                <w10:wrap anchorx="page" anchory="page"/>
              </v:group>
            </w:pict>
          </mc:Fallback>
        </mc:AlternateContent>
      </w:r>
    </w:p>
    <w:p w14:paraId="3563DF84" w14:textId="77777777" w:rsidR="00FE57D8" w:rsidRPr="004A3F11" w:rsidRDefault="00FE57D8">
      <w:pPr>
        <w:pStyle w:val="BodyText"/>
        <w:rPr>
          <w:sz w:val="22"/>
          <w:lang w:val="lv-LV"/>
        </w:rPr>
      </w:pPr>
    </w:p>
    <w:p w14:paraId="5382ADB5" w14:textId="77777777" w:rsidR="00FE57D8" w:rsidRPr="004A3F11" w:rsidRDefault="00FE57D8">
      <w:pPr>
        <w:pStyle w:val="BodyText"/>
        <w:rPr>
          <w:sz w:val="22"/>
          <w:lang w:val="lv-LV"/>
        </w:rPr>
      </w:pPr>
    </w:p>
    <w:p w14:paraId="574EE207" w14:textId="77777777" w:rsidR="00FE57D8" w:rsidRPr="004A3F11" w:rsidRDefault="00FE57D8">
      <w:pPr>
        <w:pStyle w:val="BodyText"/>
        <w:rPr>
          <w:sz w:val="22"/>
          <w:lang w:val="lv-LV"/>
        </w:rPr>
      </w:pPr>
    </w:p>
    <w:p w14:paraId="08420841" w14:textId="77777777" w:rsidR="00FE57D8" w:rsidRPr="004A3F11" w:rsidRDefault="00FE57D8">
      <w:pPr>
        <w:pStyle w:val="BodyText"/>
        <w:rPr>
          <w:sz w:val="22"/>
          <w:lang w:val="lv-LV"/>
        </w:rPr>
      </w:pPr>
    </w:p>
    <w:p w14:paraId="684353B1" w14:textId="77777777" w:rsidR="00FE57D8" w:rsidRPr="004A3F11" w:rsidRDefault="00FE57D8">
      <w:pPr>
        <w:pStyle w:val="BodyText"/>
        <w:rPr>
          <w:sz w:val="22"/>
          <w:lang w:val="lv-LV"/>
        </w:rPr>
      </w:pPr>
    </w:p>
    <w:p w14:paraId="79EEA256" w14:textId="77777777" w:rsidR="00FE57D8" w:rsidRPr="004A3F11" w:rsidRDefault="00FE57D8">
      <w:pPr>
        <w:pStyle w:val="BodyText"/>
        <w:spacing w:before="174"/>
        <w:rPr>
          <w:sz w:val="22"/>
          <w:lang w:val="lv-LV"/>
        </w:rPr>
      </w:pPr>
    </w:p>
    <w:p w14:paraId="52D6B2CE" w14:textId="77777777" w:rsidR="00FE57D8" w:rsidRPr="004A3F11" w:rsidRDefault="00000000">
      <w:pPr>
        <w:pStyle w:val="Heading4"/>
        <w:rPr>
          <w:lang w:val="lv-LV"/>
        </w:rPr>
      </w:pPr>
      <w:r w:rsidRPr="004A3F11">
        <w:rPr>
          <w:w w:val="110"/>
          <w:sz w:val="21"/>
          <w:lang w:val="lv-LV"/>
        </w:rPr>
        <w:t xml:space="preserve">Korupcijas metodes </w:t>
      </w:r>
      <w:r w:rsidRPr="004A3F11">
        <w:rPr>
          <w:spacing w:val="-2"/>
          <w:w w:val="110"/>
          <w:sz w:val="21"/>
          <w:lang w:val="lv-LV"/>
        </w:rPr>
        <w:t>tiesu sistēmā</w:t>
      </w:r>
    </w:p>
    <w:p w14:paraId="11966287" w14:textId="77777777" w:rsidR="00FE57D8" w:rsidRPr="004A3F11" w:rsidRDefault="00000000">
      <w:pPr>
        <w:pStyle w:val="ListParagraph"/>
        <w:numPr>
          <w:ilvl w:val="0"/>
          <w:numId w:val="1"/>
        </w:numPr>
        <w:tabs>
          <w:tab w:val="left" w:pos="3163"/>
        </w:tabs>
        <w:spacing w:line="249" w:lineRule="auto"/>
        <w:ind w:right="565"/>
        <w:rPr>
          <w:sz w:val="20"/>
          <w:lang w:val="lv-LV"/>
        </w:rPr>
      </w:pPr>
      <w:r w:rsidRPr="004A3F11">
        <w:rPr>
          <w:w w:val="110"/>
          <w:sz w:val="19"/>
          <w:lang w:val="lv-LV"/>
        </w:rPr>
        <w:t xml:space="preserve">Kukuļi un favorītisms: Tiesneši pieņem naudu, dāvanas vai paaugstinājumus amatā apmaiņā </w:t>
      </w:r>
      <w:r w:rsidRPr="004A3F11">
        <w:rPr>
          <w:spacing w:val="-7"/>
          <w:w w:val="110"/>
          <w:sz w:val="19"/>
          <w:lang w:val="lv-LV"/>
        </w:rPr>
        <w:t xml:space="preserve">pret </w:t>
      </w:r>
      <w:r w:rsidRPr="004A3F11">
        <w:rPr>
          <w:w w:val="110"/>
          <w:sz w:val="19"/>
          <w:lang w:val="lv-LV"/>
        </w:rPr>
        <w:t>labvēlīgiem nolēmumiem (II daļas 5.2. iedaļa).</w:t>
      </w:r>
    </w:p>
    <w:p w14:paraId="514E98C7" w14:textId="77777777" w:rsidR="00FE57D8" w:rsidRPr="004A3F11" w:rsidRDefault="00000000">
      <w:pPr>
        <w:pStyle w:val="ListParagraph"/>
        <w:numPr>
          <w:ilvl w:val="0"/>
          <w:numId w:val="1"/>
        </w:numPr>
        <w:tabs>
          <w:tab w:val="left" w:pos="3163"/>
        </w:tabs>
        <w:spacing w:line="249" w:lineRule="auto"/>
        <w:ind w:right="139"/>
        <w:rPr>
          <w:sz w:val="20"/>
          <w:lang w:val="lv-LV"/>
        </w:rPr>
      </w:pPr>
      <w:r w:rsidRPr="004A3F11">
        <w:rPr>
          <w:w w:val="110"/>
          <w:sz w:val="19"/>
          <w:lang w:val="lv-LV"/>
        </w:rPr>
        <w:t>Manipulācijas ar lietu uzdevumiem: Daži tiesu ierēdņi nodrošina, ka konkrētas lietas tiek piešķirtas tiesnešiem, kas ir gatavi pieņemt lēmumus noteiktā veidā (II daļas 5.3. iedaļa).</w:t>
      </w:r>
    </w:p>
    <w:p w14:paraId="4F47EBED" w14:textId="77777777" w:rsidR="00FE57D8" w:rsidRPr="004A3F11" w:rsidRDefault="00000000">
      <w:pPr>
        <w:pStyle w:val="ListParagraph"/>
        <w:numPr>
          <w:ilvl w:val="0"/>
          <w:numId w:val="1"/>
        </w:numPr>
        <w:tabs>
          <w:tab w:val="left" w:pos="3163"/>
        </w:tabs>
        <w:spacing w:before="1" w:line="249" w:lineRule="auto"/>
        <w:ind w:right="213"/>
        <w:rPr>
          <w:sz w:val="20"/>
          <w:lang w:val="lv-LV"/>
        </w:rPr>
      </w:pPr>
      <w:r w:rsidRPr="004A3F11">
        <w:rPr>
          <w:w w:val="110"/>
          <w:sz w:val="19"/>
          <w:lang w:val="lv-LV"/>
        </w:rPr>
        <w:t>Apzināti procesuāli kavējumi: Korumpēti tiesneši atliek lietas, lai izdarītu spiedienu uz tiesvedības dalībniekiem, piedāvājot kukuļus par paātrinātu nolēmumu pieņemšanu (II daļas 5.4. iedaļa).</w:t>
      </w:r>
    </w:p>
    <w:p w14:paraId="1532B094" w14:textId="77777777" w:rsidR="00FE57D8" w:rsidRPr="004A3F11" w:rsidRDefault="00000000">
      <w:pPr>
        <w:pStyle w:val="Heading4"/>
        <w:spacing w:before="218"/>
        <w:rPr>
          <w:lang w:val="lv-LV"/>
        </w:rPr>
      </w:pPr>
      <w:r w:rsidRPr="004A3F11">
        <w:rPr>
          <w:w w:val="110"/>
          <w:sz w:val="21"/>
          <w:lang w:val="lv-LV"/>
        </w:rPr>
        <w:t xml:space="preserve">Tiesu </w:t>
      </w:r>
      <w:r w:rsidRPr="004A3F11">
        <w:rPr>
          <w:spacing w:val="-2"/>
          <w:w w:val="110"/>
          <w:sz w:val="21"/>
          <w:lang w:val="lv-LV"/>
        </w:rPr>
        <w:t xml:space="preserve">korupcijas </w:t>
      </w:r>
      <w:r w:rsidRPr="004A3F11">
        <w:rPr>
          <w:w w:val="110"/>
          <w:sz w:val="21"/>
          <w:lang w:val="lv-LV"/>
        </w:rPr>
        <w:t>ietekme</w:t>
      </w:r>
    </w:p>
    <w:p w14:paraId="54ACCA32" w14:textId="77777777" w:rsidR="00FE57D8" w:rsidRPr="004A3F11" w:rsidRDefault="00000000">
      <w:pPr>
        <w:pStyle w:val="ListParagraph"/>
        <w:numPr>
          <w:ilvl w:val="0"/>
          <w:numId w:val="1"/>
        </w:numPr>
        <w:tabs>
          <w:tab w:val="left" w:pos="3163"/>
        </w:tabs>
        <w:spacing w:line="249" w:lineRule="auto"/>
        <w:ind w:right="213"/>
        <w:rPr>
          <w:sz w:val="20"/>
          <w:lang w:val="lv-LV"/>
        </w:rPr>
      </w:pPr>
      <w:r w:rsidRPr="004A3F11">
        <w:rPr>
          <w:w w:val="110"/>
          <w:sz w:val="19"/>
          <w:lang w:val="lv-LV"/>
        </w:rPr>
        <w:t xml:space="preserve">Tiesnešu korupcija grauj tiesiskumu, izraisot sabiedrības neuzticēšanos un samazinot </w:t>
      </w:r>
      <w:r w:rsidRPr="004A3F11">
        <w:rPr>
          <w:w w:val="115"/>
          <w:sz w:val="19"/>
          <w:lang w:val="lv-LV"/>
        </w:rPr>
        <w:t>uzticēšanos tiesu iestādēm (II daļas 5.6. iedaļa).</w:t>
      </w:r>
    </w:p>
    <w:p w14:paraId="03D5D55B" w14:textId="77777777" w:rsidR="00FE57D8" w:rsidRPr="004A3F11" w:rsidRDefault="00000000">
      <w:pPr>
        <w:pStyle w:val="ListParagraph"/>
        <w:numPr>
          <w:ilvl w:val="0"/>
          <w:numId w:val="1"/>
        </w:numPr>
        <w:tabs>
          <w:tab w:val="left" w:pos="3163"/>
        </w:tabs>
        <w:spacing w:line="249" w:lineRule="auto"/>
        <w:ind w:right="358"/>
        <w:rPr>
          <w:sz w:val="20"/>
          <w:lang w:val="lv-LV"/>
        </w:rPr>
      </w:pPr>
      <w:r w:rsidRPr="004A3F11">
        <w:rPr>
          <w:w w:val="110"/>
          <w:sz w:val="19"/>
          <w:lang w:val="lv-LV"/>
        </w:rPr>
        <w:t>Uzņēmumi savā darbībā ņem vērā korupcijas riskus, palielinot tiesisko nenoteiktību un ekonomisko neefektivitāti.</w:t>
      </w:r>
    </w:p>
    <w:p w14:paraId="3D66BAD5" w14:textId="77777777" w:rsidR="00FE57D8" w:rsidRPr="004A3F11" w:rsidRDefault="00000000">
      <w:pPr>
        <w:pStyle w:val="ListParagraph"/>
        <w:numPr>
          <w:ilvl w:val="0"/>
          <w:numId w:val="1"/>
        </w:numPr>
        <w:tabs>
          <w:tab w:val="left" w:pos="3163"/>
        </w:tabs>
        <w:spacing w:before="1" w:line="249" w:lineRule="auto"/>
        <w:ind w:right="228"/>
        <w:rPr>
          <w:sz w:val="20"/>
          <w:lang w:val="lv-LV"/>
        </w:rPr>
      </w:pPr>
      <w:r w:rsidRPr="004A3F11">
        <w:rPr>
          <w:w w:val="110"/>
          <w:sz w:val="19"/>
          <w:lang w:val="lv-LV"/>
        </w:rPr>
        <w:t>Rumānijas tieslietu sistēma cīnās ar ētikas standartu ievērošanas nodrošināšanu, neraugoties uz tiesisko regulējumu, kura mērķis ir novērst korupciju.</w:t>
      </w:r>
    </w:p>
    <w:p w14:paraId="291A4EC1" w14:textId="77777777" w:rsidR="00FE57D8" w:rsidRPr="004A3F11" w:rsidRDefault="00000000">
      <w:pPr>
        <w:pStyle w:val="Heading4"/>
        <w:spacing w:before="219"/>
        <w:rPr>
          <w:lang w:val="lv-LV"/>
        </w:rPr>
      </w:pPr>
      <w:r w:rsidRPr="004A3F11">
        <w:rPr>
          <w:w w:val="110"/>
          <w:sz w:val="21"/>
          <w:lang w:val="lv-LV"/>
        </w:rPr>
        <w:t xml:space="preserve">Pretkorupcijas pasākumi un </w:t>
      </w:r>
      <w:r w:rsidRPr="004A3F11">
        <w:rPr>
          <w:spacing w:val="-2"/>
          <w:w w:val="110"/>
          <w:sz w:val="21"/>
          <w:lang w:val="lv-LV"/>
        </w:rPr>
        <w:t>problēmas</w:t>
      </w:r>
    </w:p>
    <w:p w14:paraId="714BFFA0" w14:textId="77777777" w:rsidR="00FE57D8" w:rsidRPr="004A3F11" w:rsidRDefault="00000000">
      <w:pPr>
        <w:pStyle w:val="ListParagraph"/>
        <w:numPr>
          <w:ilvl w:val="0"/>
          <w:numId w:val="1"/>
        </w:numPr>
        <w:tabs>
          <w:tab w:val="left" w:pos="3163"/>
        </w:tabs>
        <w:spacing w:line="249" w:lineRule="auto"/>
        <w:ind w:right="274"/>
        <w:rPr>
          <w:sz w:val="20"/>
          <w:lang w:val="lv-LV"/>
        </w:rPr>
      </w:pPr>
      <w:r w:rsidRPr="004A3F11">
        <w:rPr>
          <w:w w:val="110"/>
          <w:sz w:val="19"/>
          <w:lang w:val="lv-LV"/>
        </w:rPr>
        <w:t>Rumānija ir īstenojusi vairākas reformas korupcijas apkarošanai, tostarp specializētas pretkorupcijas tiesas un stingrākus noteikumus par tiesnešu mantiskā stāvokļa deklarēšanu (IV daļas 3.-5. sadaļa).</w:t>
      </w:r>
    </w:p>
    <w:p w14:paraId="0B9AA233" w14:textId="77777777" w:rsidR="00FE57D8" w:rsidRPr="004A3F11" w:rsidRDefault="00000000">
      <w:pPr>
        <w:pStyle w:val="ListParagraph"/>
        <w:numPr>
          <w:ilvl w:val="0"/>
          <w:numId w:val="1"/>
        </w:numPr>
        <w:tabs>
          <w:tab w:val="left" w:pos="3163"/>
        </w:tabs>
        <w:spacing w:line="249" w:lineRule="auto"/>
        <w:ind w:right="475"/>
        <w:rPr>
          <w:sz w:val="20"/>
          <w:lang w:val="lv-LV"/>
        </w:rPr>
      </w:pPr>
      <w:r w:rsidRPr="004A3F11">
        <w:rPr>
          <w:w w:val="110"/>
          <w:sz w:val="19"/>
          <w:lang w:val="lv-LV"/>
        </w:rPr>
        <w:t>Tomēr institucionālā pretestība un izpildes trūkums ierobežo šo pasākumu efektivitāti.</w:t>
      </w:r>
    </w:p>
    <w:p w14:paraId="464D48C8" w14:textId="77777777" w:rsidR="00FE57D8" w:rsidRPr="004A3F11" w:rsidRDefault="00FE57D8">
      <w:pPr>
        <w:pStyle w:val="BodyText"/>
        <w:spacing w:before="11"/>
        <w:rPr>
          <w:lang w:val="lv-LV"/>
        </w:rPr>
      </w:pPr>
    </w:p>
    <w:p w14:paraId="1DEDFAB9" w14:textId="77777777" w:rsidR="00FE57D8" w:rsidRPr="004A3F11" w:rsidRDefault="00000000">
      <w:pPr>
        <w:pStyle w:val="BodyText"/>
        <w:spacing w:line="249" w:lineRule="auto"/>
        <w:ind w:left="2936" w:right="183"/>
        <w:rPr>
          <w:lang w:val="lv-LV"/>
        </w:rPr>
      </w:pPr>
      <w:r w:rsidRPr="004A3F11">
        <w:rPr>
          <w:w w:val="110"/>
          <w:sz w:val="19"/>
          <w:lang w:val="lv-LV"/>
        </w:rPr>
        <w:t xml:space="preserve">Slovākijas un Rumānijas gadījumi Eiropas kontekstā var šķist ekstrēmi. Tomēr mums jāatzīst, ka, lai gan ne tādā pašā mērogā, tiesu korupcija, visticamāk, pastāv arī lielākajā daļā citu valstu. Ir svarīgi atklāti runāt par šiem riskiem. Rakstot par Rumāniju, </w:t>
      </w:r>
      <w:proofErr w:type="spellStart"/>
      <w:r w:rsidRPr="004A3F11">
        <w:rPr>
          <w:w w:val="110"/>
          <w:sz w:val="19"/>
          <w:lang w:val="lv-LV"/>
        </w:rPr>
        <w:t>Cristi</w:t>
      </w:r>
      <w:proofErr w:type="spellEnd"/>
      <w:r w:rsidRPr="004A3F11">
        <w:rPr>
          <w:w w:val="110"/>
          <w:sz w:val="19"/>
          <w:lang w:val="lv-LV"/>
        </w:rPr>
        <w:t xml:space="preserve"> </w:t>
      </w:r>
      <w:proofErr w:type="spellStart"/>
      <w:r w:rsidRPr="004A3F11">
        <w:rPr>
          <w:w w:val="110"/>
          <w:sz w:val="19"/>
          <w:lang w:val="lv-LV"/>
        </w:rPr>
        <w:t>Danileţ</w:t>
      </w:r>
      <w:proofErr w:type="spellEnd"/>
      <w:r w:rsidRPr="004A3F11">
        <w:rPr>
          <w:w w:val="110"/>
          <w:sz w:val="19"/>
          <w:lang w:val="lv-LV"/>
        </w:rPr>
        <w:t xml:space="preserve"> norāda, ka korupcija "ir jutīga arī tāpēc, ka tiesu sistēmas darbiniekiem ir grūti runāt par korupciju, jo sistēmā vēl nav izveidojusies stingra pretkorupcijas attieksme". Šāda veida nevēlēšanās vai noliegšana ir jānovērš. Atbildības un pārredzamības vārdā ir jāveic drosmīgi pasākumi, lai risinātu šo problēmu.</w:t>
      </w:r>
    </w:p>
    <w:p w14:paraId="4DB84B6C" w14:textId="77777777" w:rsidR="00FE57D8" w:rsidRPr="004A3F11" w:rsidRDefault="00000000">
      <w:pPr>
        <w:pStyle w:val="Heading4"/>
        <w:spacing w:before="224"/>
        <w:rPr>
          <w:lang w:val="lv-LV"/>
        </w:rPr>
      </w:pPr>
      <w:r w:rsidRPr="004A3F11">
        <w:rPr>
          <w:w w:val="115"/>
          <w:sz w:val="21"/>
          <w:lang w:val="lv-LV"/>
        </w:rPr>
        <w:t>Valstis ar stingru pārliecību par tiesu iestāžu integritāti</w:t>
      </w:r>
      <w:r w:rsidRPr="004A3F11">
        <w:rPr>
          <w:spacing w:val="-2"/>
          <w:w w:val="115"/>
          <w:sz w:val="21"/>
          <w:lang w:val="lv-LV"/>
        </w:rPr>
        <w:t>: momentuzņēmumi</w:t>
      </w:r>
    </w:p>
    <w:p w14:paraId="32323B43" w14:textId="77777777" w:rsidR="00FE57D8" w:rsidRPr="004A3F11" w:rsidRDefault="00000000">
      <w:pPr>
        <w:pStyle w:val="BodyText"/>
        <w:spacing w:line="249" w:lineRule="auto"/>
        <w:ind w:left="2936" w:right="279"/>
        <w:rPr>
          <w:lang w:val="lv-LV"/>
        </w:rPr>
      </w:pPr>
      <w:r w:rsidRPr="004A3F11">
        <w:rPr>
          <w:w w:val="110"/>
          <w:sz w:val="19"/>
          <w:lang w:val="lv-LV"/>
        </w:rPr>
        <w:t>Ir arī jurisdikcijas, kurās tiesneši patiesi uzskata, ka korupcija tiesnešos nepastāv vai pastāv tikai atsevišķos gadījumos. Šajās valstīs nav publiski zināmu korupcijas gadījumu tiesu sistēmā un nav pārliecinošu pierādījumu par korupciju. Jebkuras apsūdzības tiek uzskatītas par ārkārtīgi retiem izņēmumiem, kas faktiski pierāda pašattīrīšanās mehānismu efektivitāti. Tomēr, ja iedzīvotāji pauž bažas par korupciju, tās bieži vien tiek noraidītas:</w:t>
      </w:r>
    </w:p>
    <w:p w14:paraId="4C1848B0" w14:textId="77777777" w:rsidR="00FE57D8" w:rsidRPr="004A3F11" w:rsidRDefault="00000000">
      <w:pPr>
        <w:pStyle w:val="ListParagraph"/>
        <w:numPr>
          <w:ilvl w:val="0"/>
          <w:numId w:val="1"/>
        </w:numPr>
        <w:tabs>
          <w:tab w:val="left" w:pos="3163"/>
        </w:tabs>
        <w:spacing w:before="2" w:line="249" w:lineRule="auto"/>
        <w:ind w:right="552"/>
        <w:rPr>
          <w:sz w:val="20"/>
          <w:lang w:val="lv-LV"/>
        </w:rPr>
      </w:pPr>
      <w:r w:rsidRPr="004A3F11">
        <w:rPr>
          <w:w w:val="110"/>
          <w:sz w:val="19"/>
          <w:lang w:val="lv-LV"/>
        </w:rPr>
        <w:t>nezināšana: cilvēki uzskata, ka korupcija pastāv tikai tāpēc, ka "</w:t>
      </w:r>
      <w:r w:rsidRPr="004A3F11">
        <w:rPr>
          <w:spacing w:val="-2"/>
          <w:w w:val="110"/>
          <w:sz w:val="19"/>
          <w:lang w:val="lv-LV"/>
        </w:rPr>
        <w:t xml:space="preserve">par </w:t>
      </w:r>
      <w:r w:rsidRPr="004A3F11">
        <w:rPr>
          <w:w w:val="110"/>
          <w:sz w:val="19"/>
          <w:lang w:val="lv-LV"/>
        </w:rPr>
        <w:t>to parasti runā";</w:t>
      </w:r>
    </w:p>
    <w:p w14:paraId="5AA96F7D" w14:textId="77777777" w:rsidR="00FE57D8" w:rsidRPr="004A3F11" w:rsidRDefault="00000000">
      <w:pPr>
        <w:pStyle w:val="ListParagraph"/>
        <w:numPr>
          <w:ilvl w:val="0"/>
          <w:numId w:val="1"/>
        </w:numPr>
        <w:tabs>
          <w:tab w:val="left" w:pos="3163"/>
        </w:tabs>
        <w:spacing w:before="1" w:line="249" w:lineRule="auto"/>
        <w:ind w:right="636"/>
        <w:rPr>
          <w:sz w:val="20"/>
          <w:lang w:val="lv-LV"/>
        </w:rPr>
      </w:pPr>
      <w:r w:rsidRPr="004A3F11">
        <w:rPr>
          <w:w w:val="110"/>
          <w:sz w:val="19"/>
          <w:lang w:val="lv-LV"/>
        </w:rPr>
        <w:t xml:space="preserve">negodīgu politiķu manipulācijas, kuri uzbrūk tiesu varai, lai kalpotu savām </w:t>
      </w:r>
      <w:r w:rsidRPr="004A3F11">
        <w:rPr>
          <w:spacing w:val="-2"/>
          <w:w w:val="110"/>
          <w:sz w:val="19"/>
          <w:lang w:val="lv-LV"/>
        </w:rPr>
        <w:t>interesēm;</w:t>
      </w:r>
    </w:p>
    <w:p w14:paraId="3126E94D" w14:textId="77777777" w:rsidR="00FE57D8" w:rsidRPr="004A3F11" w:rsidRDefault="00000000">
      <w:pPr>
        <w:pStyle w:val="ListParagraph"/>
        <w:numPr>
          <w:ilvl w:val="0"/>
          <w:numId w:val="1"/>
        </w:numPr>
        <w:tabs>
          <w:tab w:val="left" w:pos="3163"/>
        </w:tabs>
        <w:spacing w:before="2" w:line="249" w:lineRule="auto"/>
        <w:ind w:right="578"/>
        <w:rPr>
          <w:sz w:val="20"/>
          <w:lang w:val="lv-LV"/>
        </w:rPr>
      </w:pPr>
      <w:r w:rsidRPr="004A3F11">
        <w:rPr>
          <w:w w:val="110"/>
          <w:sz w:val="19"/>
          <w:lang w:val="lv-LV"/>
        </w:rPr>
        <w:t>neētisku juristu ekspluatācija, kuri safabricē korupcijas stāstus, lai iegūtu vairāk naudas no klientiem;</w:t>
      </w:r>
    </w:p>
    <w:p w14:paraId="3CD0EF1D" w14:textId="77777777" w:rsidR="00FE57D8" w:rsidRPr="004A3F11" w:rsidRDefault="00000000">
      <w:pPr>
        <w:pStyle w:val="ListParagraph"/>
        <w:numPr>
          <w:ilvl w:val="0"/>
          <w:numId w:val="1"/>
        </w:numPr>
        <w:tabs>
          <w:tab w:val="left" w:pos="3163"/>
        </w:tabs>
        <w:spacing w:before="2" w:line="249" w:lineRule="auto"/>
        <w:ind w:right="349"/>
        <w:rPr>
          <w:sz w:val="20"/>
          <w:lang w:val="lv-LV"/>
        </w:rPr>
      </w:pPr>
      <w:r w:rsidRPr="004A3F11">
        <w:rPr>
          <w:w w:val="110"/>
          <w:sz w:val="19"/>
          <w:lang w:val="lv-LV"/>
        </w:rPr>
        <w:t xml:space="preserve">plašsaziņas līdzekļos tiek meklēta sensācija, kas veicina sabiedrības neuzticību, pārspīlējot maznozīmīgus </w:t>
      </w:r>
      <w:r w:rsidRPr="004A3F11">
        <w:rPr>
          <w:spacing w:val="-2"/>
          <w:w w:val="110"/>
          <w:sz w:val="19"/>
          <w:lang w:val="lv-LV"/>
        </w:rPr>
        <w:t>jautājumus.</w:t>
      </w:r>
    </w:p>
    <w:p w14:paraId="3671F198" w14:textId="77777777" w:rsidR="00FE57D8" w:rsidRPr="004A3F11" w:rsidRDefault="00FE57D8">
      <w:pPr>
        <w:pStyle w:val="BodyText"/>
        <w:spacing w:before="11"/>
        <w:rPr>
          <w:lang w:val="lv-LV"/>
        </w:rPr>
      </w:pPr>
    </w:p>
    <w:p w14:paraId="4C4E27B0" w14:textId="77777777" w:rsidR="00FE57D8" w:rsidRPr="004A3F11" w:rsidRDefault="00000000">
      <w:pPr>
        <w:pStyle w:val="BodyText"/>
        <w:spacing w:line="249" w:lineRule="auto"/>
        <w:ind w:left="2936" w:right="201"/>
        <w:rPr>
          <w:lang w:val="lv-LV"/>
        </w:rPr>
      </w:pPr>
      <w:r w:rsidRPr="004A3F11">
        <w:rPr>
          <w:w w:val="110"/>
          <w:sz w:val="19"/>
          <w:lang w:val="lv-LV"/>
        </w:rPr>
        <w:t>Un kāda ir realitāte? Pat valstīs, kurās valda vispārējs uzskats, ka tiesu vara ir brīva no korupcijas, atsevišķas situācijas, tikšanās un sarunas vismaz rada jautājumus. Lūk, daži piemēri no manas personīgās pieredzes.</w:t>
      </w:r>
    </w:p>
    <w:p w14:paraId="6D55721C" w14:textId="77777777" w:rsidR="00FE57D8" w:rsidRPr="004A3F11" w:rsidRDefault="00FE57D8">
      <w:pPr>
        <w:pStyle w:val="BodyText"/>
        <w:spacing w:before="13"/>
        <w:rPr>
          <w:lang w:val="lv-LV"/>
        </w:rPr>
      </w:pPr>
    </w:p>
    <w:p w14:paraId="0207A0F3" w14:textId="77777777" w:rsidR="00FE57D8" w:rsidRPr="004A3F11" w:rsidRDefault="00000000">
      <w:pPr>
        <w:pStyle w:val="BodyText"/>
        <w:spacing w:line="249" w:lineRule="auto"/>
        <w:ind w:left="2936" w:right="147"/>
        <w:rPr>
          <w:lang w:val="lv-LV"/>
        </w:rPr>
      </w:pPr>
      <w:r w:rsidRPr="004A3F11">
        <w:rPr>
          <w:w w:val="110"/>
          <w:sz w:val="19"/>
          <w:lang w:val="lv-LV"/>
        </w:rPr>
        <w:t>Viesojoties Kazahstānā, es tikos ar dažiem augsta līmeņa uzņēmējiem no finanšu nozares un runāju par tiesu korupciju Vidusāzijā. Starp mums bija arī kāds britu advokāts, kurš bija pārliecināts par tiesu absolūto godīgumu savā valstī. Tomēr,</w:t>
      </w:r>
    </w:p>
    <w:p w14:paraId="79B638A8" w14:textId="77777777" w:rsidR="00FE57D8" w:rsidRPr="004A3F11" w:rsidRDefault="00000000">
      <w:pPr>
        <w:pStyle w:val="BodyText"/>
        <w:spacing w:before="2" w:line="249" w:lineRule="auto"/>
        <w:ind w:left="2936" w:right="459"/>
        <w:rPr>
          <w:lang w:val="lv-LV"/>
        </w:rPr>
      </w:pPr>
      <w:r w:rsidRPr="004A3F11">
        <w:rPr>
          <w:w w:val="110"/>
          <w:sz w:val="19"/>
          <w:lang w:val="lv-LV"/>
        </w:rPr>
        <w:t xml:space="preserve">vietējie uzņēmēji iebilda, ka korupcija pastāv arī Apvienotajā Karalistē, tikai tai </w:t>
      </w:r>
      <w:r w:rsidRPr="004A3F11">
        <w:rPr>
          <w:spacing w:val="-3"/>
          <w:w w:val="110"/>
          <w:sz w:val="19"/>
          <w:lang w:val="lv-LV"/>
        </w:rPr>
        <w:t xml:space="preserve">ir </w:t>
      </w:r>
      <w:r w:rsidRPr="004A3F11">
        <w:rPr>
          <w:w w:val="110"/>
          <w:sz w:val="19"/>
          <w:lang w:val="lv-LV"/>
        </w:rPr>
        <w:t>cita forma. Viņi apgalvoja, ka tā vietā, lai tiesnesim dotu tiešu kukuli, ievērojamas</w:t>
      </w:r>
    </w:p>
    <w:p w14:paraId="5EA86F95"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7ECD7CEB"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6640" behindDoc="1" locked="0" layoutInCell="1" allowOverlap="1" wp14:anchorId="3274D1EF" wp14:editId="46A67E43">
                <wp:simplePos x="0" y="0"/>
                <wp:positionH relativeFrom="page">
                  <wp:posOffset>360001</wp:posOffset>
                </wp:positionH>
                <wp:positionV relativeFrom="page">
                  <wp:posOffset>663975</wp:posOffset>
                </wp:positionV>
                <wp:extent cx="6840220" cy="9668510"/>
                <wp:effectExtent l="0" t="0" r="0" b="0"/>
                <wp:wrapNone/>
                <wp:docPr id="670" name="Group 670"/>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71" name="Graphic 671"/>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72" name="Graphic 672"/>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0E06117" id="Group 670" o:spid="_x0000_s1026" style="position:absolute;margin-left:28.35pt;margin-top:52.3pt;width:538.6pt;height:761.3pt;z-index:-25161984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">
                <v:shape id="Graphic 671"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" path="m,9661677l,e" filled="f" strokecolor="#354754" strokeweight=".5pt">
                  <v:path arrowok="t"/>
                </v:shape>
                <v:shape id="Graphic 672"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" path="m,l6840004,e" filled="f" strokecolor="#354754" strokeweight=".5pt">
                  <v:path arrowok="t"/>
                </v:shape>
                <w10:wrap anchorx="page" anchory="page"/>
              </v:group>
            </w:pict>
          </mc:Fallback>
        </mc:AlternateContent>
      </w:r>
    </w:p>
    <w:p w14:paraId="2C3E42C0" w14:textId="77777777" w:rsidR="00FE57D8" w:rsidRPr="004A3F11" w:rsidRDefault="00FE57D8">
      <w:pPr>
        <w:pStyle w:val="BodyText"/>
        <w:rPr>
          <w:lang w:val="lv-LV"/>
        </w:rPr>
      </w:pPr>
    </w:p>
    <w:p w14:paraId="6B93917F" w14:textId="77777777" w:rsidR="00FE57D8" w:rsidRPr="004A3F11" w:rsidRDefault="00FE57D8">
      <w:pPr>
        <w:pStyle w:val="BodyText"/>
        <w:rPr>
          <w:lang w:val="lv-LV"/>
        </w:rPr>
      </w:pPr>
    </w:p>
    <w:p w14:paraId="1741957F" w14:textId="77777777" w:rsidR="00FE57D8" w:rsidRPr="004A3F11" w:rsidRDefault="00FE57D8">
      <w:pPr>
        <w:pStyle w:val="BodyText"/>
        <w:rPr>
          <w:lang w:val="lv-LV"/>
        </w:rPr>
      </w:pPr>
    </w:p>
    <w:p w14:paraId="4A10F364" w14:textId="77777777" w:rsidR="00FE57D8" w:rsidRPr="004A3F11" w:rsidRDefault="00FE57D8">
      <w:pPr>
        <w:pStyle w:val="BodyText"/>
        <w:rPr>
          <w:lang w:val="lv-LV"/>
        </w:rPr>
      </w:pPr>
    </w:p>
    <w:p w14:paraId="07561D65" w14:textId="77777777" w:rsidR="00FE57D8" w:rsidRPr="004A3F11" w:rsidRDefault="00FE57D8">
      <w:pPr>
        <w:pStyle w:val="BodyText"/>
        <w:rPr>
          <w:lang w:val="lv-LV"/>
        </w:rPr>
      </w:pPr>
    </w:p>
    <w:p w14:paraId="0DB26BE9" w14:textId="77777777" w:rsidR="00FE57D8" w:rsidRPr="004A3F11" w:rsidRDefault="00FE57D8">
      <w:pPr>
        <w:pStyle w:val="BodyText"/>
        <w:rPr>
          <w:lang w:val="lv-LV"/>
        </w:rPr>
      </w:pPr>
    </w:p>
    <w:p w14:paraId="10E27050" w14:textId="77777777" w:rsidR="00FE57D8" w:rsidRPr="004A3F11" w:rsidRDefault="00FE57D8">
      <w:pPr>
        <w:pStyle w:val="BodyText"/>
        <w:spacing w:before="128"/>
        <w:rPr>
          <w:lang w:val="lv-LV"/>
        </w:rPr>
      </w:pPr>
    </w:p>
    <w:p w14:paraId="59FB560C" w14:textId="77777777" w:rsidR="00FE57D8" w:rsidRPr="004A3F11" w:rsidRDefault="00000000">
      <w:pPr>
        <w:pStyle w:val="BodyText"/>
        <w:spacing w:line="249" w:lineRule="auto"/>
        <w:ind w:left="2936"/>
        <w:rPr>
          <w:lang w:val="lv-LV"/>
        </w:rPr>
      </w:pPr>
      <w:r w:rsidRPr="004A3F11">
        <w:rPr>
          <w:w w:val="110"/>
          <w:sz w:val="19"/>
          <w:lang w:val="lv-LV"/>
        </w:rPr>
        <w:t xml:space="preserve">var tikt sniegti finansiāli ieguldījumi golfa klubā, džentlmeņu klubā vai citā juridisko profesiju pārstāvju iecienītā iestādē. Vai tā ir taisnība? Tas joprojām ir atklāts </w:t>
      </w:r>
      <w:r w:rsidRPr="004A3F11">
        <w:rPr>
          <w:spacing w:val="-2"/>
          <w:w w:val="110"/>
          <w:sz w:val="19"/>
          <w:lang w:val="lv-LV"/>
        </w:rPr>
        <w:t>jautājums</w:t>
      </w:r>
      <w:r w:rsidRPr="004A3F11">
        <w:rPr>
          <w:w w:val="110"/>
          <w:sz w:val="19"/>
          <w:lang w:val="lv-LV"/>
        </w:rPr>
        <w:t>.</w:t>
      </w:r>
    </w:p>
    <w:p w14:paraId="1A20F1EA" w14:textId="77777777" w:rsidR="00FE57D8" w:rsidRPr="004A3F11" w:rsidRDefault="00FE57D8">
      <w:pPr>
        <w:pStyle w:val="BodyText"/>
        <w:spacing w:before="12"/>
        <w:rPr>
          <w:lang w:val="lv-LV"/>
        </w:rPr>
      </w:pPr>
    </w:p>
    <w:p w14:paraId="7CED5287" w14:textId="77777777" w:rsidR="00FE57D8" w:rsidRPr="004A3F11" w:rsidRDefault="00000000">
      <w:pPr>
        <w:pStyle w:val="BodyText"/>
        <w:spacing w:line="249" w:lineRule="auto"/>
        <w:ind w:left="2936" w:right="146"/>
        <w:rPr>
          <w:lang w:val="lv-LV"/>
        </w:rPr>
      </w:pPr>
      <w:r w:rsidRPr="004A3F11">
        <w:rPr>
          <w:w w:val="110"/>
          <w:sz w:val="19"/>
          <w:lang w:val="lv-LV"/>
        </w:rPr>
        <w:t>Cits gadījums bija saistīts ar Polijas tiesnesi, kurš pētniecības projekta ietvaros analizēja lietas materiālus un citu tiesnešu nolēmumus skaļās krimināllietās, kas saistītas ar organizēto noziedzību. Šis tiesnesis, kuram arī bija pieredze šāda veida lietās, apgalvoja, ka apmācīts profesionālis, piemēram, cits tiesnesis, var identificēt modeļus, kas liecina par korupciju. Lai gan tiešu pierādījumu var trūkt, procesuālo lēmumu un galīgo nolēmumu analīze dažkārt atklāj pretrunas, kuras nevar loģiski izskaidrot, pamatojoties uz lietas materiāliem. Tas liek domāt, ka iznākumu varētu būt ietekmējuši ārēji faktori, nevis juridiska argumentācija.</w:t>
      </w:r>
    </w:p>
    <w:p w14:paraId="378411E9" w14:textId="77777777" w:rsidR="00FE57D8" w:rsidRPr="004A3F11" w:rsidRDefault="00FE57D8">
      <w:pPr>
        <w:pStyle w:val="BodyText"/>
        <w:spacing w:before="17"/>
        <w:rPr>
          <w:lang w:val="lv-LV"/>
        </w:rPr>
      </w:pPr>
    </w:p>
    <w:p w14:paraId="60AFDDB3" w14:textId="77777777" w:rsidR="00FE57D8" w:rsidRPr="004A3F11" w:rsidRDefault="00000000">
      <w:pPr>
        <w:pStyle w:val="BodyText"/>
        <w:spacing w:line="249" w:lineRule="auto"/>
        <w:ind w:left="2936" w:right="147"/>
        <w:rPr>
          <w:lang w:val="lv-LV"/>
        </w:rPr>
      </w:pPr>
      <w:r w:rsidRPr="004A3F11">
        <w:rPr>
          <w:w w:val="110"/>
          <w:sz w:val="19"/>
          <w:lang w:val="lv-LV"/>
        </w:rPr>
        <w:t>Šie piemēri ilustrē, ka pat valstīs ar spēcīgām institūcijām un nevainojamas pārvaldības reputāciju joprojām var pastāvēt dažādas - gan vienkāršas, gan sarežģītas - korupcijas formas, kas bieži vien darbojas tā, ka tās ir grūti atklāt un vēl grūtāk pierādīt.</w:t>
      </w:r>
    </w:p>
    <w:p w14:paraId="55D915DC" w14:textId="77777777" w:rsidR="00FE57D8" w:rsidRPr="004A3F11" w:rsidRDefault="00FE57D8">
      <w:pPr>
        <w:pStyle w:val="BodyText"/>
        <w:spacing w:before="12"/>
        <w:rPr>
          <w:lang w:val="lv-LV"/>
        </w:rPr>
      </w:pPr>
    </w:p>
    <w:p w14:paraId="0428801A" w14:textId="77777777" w:rsidR="00FE57D8" w:rsidRPr="004A3F11" w:rsidRDefault="00000000">
      <w:pPr>
        <w:pStyle w:val="BodyText"/>
        <w:spacing w:before="1" w:line="249" w:lineRule="auto"/>
        <w:ind w:left="2936" w:right="147"/>
        <w:rPr>
          <w:lang w:val="lv-LV"/>
        </w:rPr>
      </w:pPr>
      <w:r w:rsidRPr="004A3F11">
        <w:rPr>
          <w:w w:val="110"/>
          <w:sz w:val="19"/>
          <w:lang w:val="lv-LV"/>
        </w:rPr>
        <w:t>Iepriekš minētie stāsti un jo īpaši Slovākijas gadījums ilustrē, cik spēcīgs pretinieks ir korupcija tieslietās, cik grūti to izskaust un cik cieši tā ir saistīta ar vispārējo stāvokli valstī un tās politiku. Tātad, kā to var apkarot?</w:t>
      </w:r>
    </w:p>
    <w:p w14:paraId="20C71D7E" w14:textId="77777777" w:rsidR="00FE57D8" w:rsidRPr="004A3F11" w:rsidRDefault="00FE57D8">
      <w:pPr>
        <w:pStyle w:val="BodyText"/>
        <w:spacing w:before="172"/>
        <w:rPr>
          <w:lang w:val="lv-LV"/>
        </w:rPr>
      </w:pPr>
    </w:p>
    <w:p w14:paraId="11C33F85" w14:textId="77777777" w:rsidR="00FE57D8" w:rsidRPr="004A3F11" w:rsidRDefault="00000000">
      <w:pPr>
        <w:pStyle w:val="Heading2"/>
        <w:rPr>
          <w:lang w:val="lv-LV"/>
        </w:rPr>
      </w:pPr>
      <w:r w:rsidRPr="004A3F11">
        <w:rPr>
          <w:spacing w:val="-2"/>
          <w:w w:val="115"/>
          <w:sz w:val="27"/>
          <w:lang w:val="lv-LV"/>
        </w:rPr>
        <w:t xml:space="preserve">Korupcijas </w:t>
      </w:r>
      <w:r w:rsidRPr="004A3F11">
        <w:rPr>
          <w:w w:val="115"/>
          <w:sz w:val="27"/>
          <w:lang w:val="lv-LV"/>
        </w:rPr>
        <w:t>apkarošana</w:t>
      </w:r>
    </w:p>
    <w:p w14:paraId="0A689581" w14:textId="77777777" w:rsidR="00FE57D8" w:rsidRPr="004A3F11" w:rsidRDefault="00000000">
      <w:pPr>
        <w:pStyle w:val="BodyText"/>
        <w:spacing w:before="218" w:line="249" w:lineRule="auto"/>
        <w:ind w:left="2936" w:right="247"/>
        <w:rPr>
          <w:lang w:val="lv-LV"/>
        </w:rPr>
      </w:pPr>
      <w:r w:rsidRPr="004A3F11">
        <w:rPr>
          <w:w w:val="110"/>
          <w:sz w:val="19"/>
          <w:lang w:val="lv-LV"/>
        </w:rPr>
        <w:t xml:space="preserve">Galvenais jautājums ir šāds: </w:t>
      </w:r>
      <w:proofErr w:type="gramStart"/>
      <w:r w:rsidRPr="004A3F11">
        <w:rPr>
          <w:w w:val="110"/>
          <w:sz w:val="19"/>
          <w:lang w:val="lv-LV"/>
        </w:rPr>
        <w:t>kā tiesu sistēmām būtu</w:t>
      </w:r>
      <w:proofErr w:type="gramEnd"/>
      <w:r w:rsidRPr="004A3F11">
        <w:rPr>
          <w:w w:val="110"/>
          <w:sz w:val="19"/>
          <w:lang w:val="lv-LV"/>
        </w:rPr>
        <w:t xml:space="preserve"> jāreaģē uz korupciju? Vispirms uzskaitīsim un iedalīsim kategorijās dažādus preventīvos pasākumus un pēc tam no šīs perspektīvas komentēsim </w:t>
      </w:r>
      <w:r w:rsidRPr="004A3F11">
        <w:rPr>
          <w:w w:val="115"/>
          <w:sz w:val="19"/>
          <w:lang w:val="lv-LV"/>
        </w:rPr>
        <w:t>trīs iepriekš izklāstītos momentuzņēmumus/scenārijus.</w:t>
      </w:r>
    </w:p>
    <w:p w14:paraId="693C3493" w14:textId="77777777" w:rsidR="00FE57D8" w:rsidRPr="004A3F11" w:rsidRDefault="00FE57D8">
      <w:pPr>
        <w:pStyle w:val="BodyText"/>
        <w:spacing w:before="22"/>
        <w:rPr>
          <w:lang w:val="lv-LV"/>
        </w:rPr>
      </w:pPr>
    </w:p>
    <w:p w14:paraId="45B9ECE1" w14:textId="77777777" w:rsidR="00FE57D8" w:rsidRPr="004A3F11" w:rsidRDefault="00000000">
      <w:pPr>
        <w:pStyle w:val="BodyText"/>
        <w:spacing w:line="228" w:lineRule="auto"/>
        <w:ind w:left="2936" w:right="354"/>
        <w:rPr>
          <w:lang w:val="lv-LV"/>
        </w:rPr>
      </w:pPr>
      <w:r w:rsidRPr="004A3F11">
        <w:rPr>
          <w:w w:val="110"/>
          <w:sz w:val="19"/>
          <w:lang w:val="lv-LV"/>
        </w:rPr>
        <w:t xml:space="preserve">Iepriekš minētajā 2018. gada CCJE Atzinumā Nr. 21 galvenā uzmanība pievērsta korupcijas novēršanai tiesnešu vidū. Šajā visaptverošajā dokumentā ir izklāstīti dažādi </w:t>
      </w:r>
      <w:r w:rsidRPr="004A3F11">
        <w:rPr>
          <w:sz w:val="19"/>
          <w:lang w:val="lv-LV"/>
        </w:rPr>
        <w:t xml:space="preserve">tiesnešu integritātes </w:t>
      </w:r>
      <w:r w:rsidRPr="004A3F11">
        <w:rPr>
          <w:w w:val="110"/>
          <w:sz w:val="19"/>
          <w:lang w:val="lv-LV"/>
        </w:rPr>
        <w:t xml:space="preserve">uzturēšanas pasākumi, </w:t>
      </w:r>
      <w:r w:rsidRPr="004A3F11">
        <w:rPr>
          <w:sz w:val="19"/>
          <w:lang w:val="lv-LV"/>
        </w:rPr>
        <w:t xml:space="preserve">kurus var iedalīt </w:t>
      </w:r>
      <w:r w:rsidRPr="004A3F11">
        <w:rPr>
          <w:rFonts w:ascii="Noto Serif Black"/>
          <w:b/>
          <w:sz w:val="19"/>
          <w:lang w:val="lv-LV"/>
        </w:rPr>
        <w:t>sist</w:t>
      </w:r>
      <w:r w:rsidRPr="004A3F11">
        <w:rPr>
          <w:rFonts w:ascii="Noto Serif Black"/>
          <w:b/>
          <w:sz w:val="19"/>
          <w:lang w:val="lv-LV"/>
        </w:rPr>
        <w:t>ē</w:t>
      </w:r>
      <w:r w:rsidRPr="004A3F11">
        <w:rPr>
          <w:rFonts w:ascii="Noto Serif Black"/>
          <w:b/>
          <w:sz w:val="19"/>
          <w:lang w:val="lv-LV"/>
        </w:rPr>
        <w:t>miskos pas</w:t>
      </w:r>
      <w:r w:rsidRPr="004A3F11">
        <w:rPr>
          <w:rFonts w:ascii="Noto Serif Black"/>
          <w:b/>
          <w:sz w:val="19"/>
          <w:lang w:val="lv-LV"/>
        </w:rPr>
        <w:t>ā</w:t>
      </w:r>
      <w:r w:rsidRPr="004A3F11">
        <w:rPr>
          <w:rFonts w:ascii="Noto Serif Black"/>
          <w:b/>
          <w:sz w:val="19"/>
          <w:lang w:val="lv-LV"/>
        </w:rPr>
        <w:t xml:space="preserve">kumos </w:t>
      </w:r>
      <w:r w:rsidRPr="004A3F11">
        <w:rPr>
          <w:sz w:val="19"/>
          <w:lang w:val="lv-LV"/>
        </w:rPr>
        <w:t xml:space="preserve">un </w:t>
      </w:r>
      <w:r w:rsidRPr="004A3F11">
        <w:rPr>
          <w:rFonts w:ascii="Noto Serif Black"/>
          <w:b/>
          <w:sz w:val="19"/>
          <w:lang w:val="lv-LV"/>
        </w:rPr>
        <w:t>individu</w:t>
      </w:r>
      <w:r w:rsidRPr="004A3F11">
        <w:rPr>
          <w:rFonts w:ascii="Noto Serif Black"/>
          <w:b/>
          <w:sz w:val="19"/>
          <w:lang w:val="lv-LV"/>
        </w:rPr>
        <w:t>ā</w:t>
      </w:r>
      <w:r w:rsidRPr="004A3F11">
        <w:rPr>
          <w:rFonts w:ascii="Noto Serif Black"/>
          <w:b/>
          <w:sz w:val="19"/>
          <w:lang w:val="lv-LV"/>
        </w:rPr>
        <w:t xml:space="preserve">los </w:t>
      </w:r>
      <w:r w:rsidRPr="004A3F11">
        <w:rPr>
          <w:rFonts w:ascii="Noto Serif Black"/>
          <w:b/>
          <w:w w:val="110"/>
          <w:sz w:val="19"/>
          <w:lang w:val="lv-LV"/>
        </w:rPr>
        <w:t>tiesne</w:t>
      </w:r>
      <w:r w:rsidRPr="004A3F11">
        <w:rPr>
          <w:rFonts w:ascii="Noto Serif Black"/>
          <w:b/>
          <w:w w:val="110"/>
          <w:sz w:val="19"/>
          <w:lang w:val="lv-LV"/>
        </w:rPr>
        <w:t>š</w:t>
      </w:r>
      <w:r w:rsidRPr="004A3F11">
        <w:rPr>
          <w:rFonts w:ascii="Noto Serif Black"/>
          <w:b/>
          <w:w w:val="110"/>
          <w:sz w:val="19"/>
          <w:lang w:val="lv-LV"/>
        </w:rPr>
        <w:t>u pien</w:t>
      </w:r>
      <w:r w:rsidRPr="004A3F11">
        <w:rPr>
          <w:rFonts w:ascii="Noto Serif Black"/>
          <w:b/>
          <w:w w:val="110"/>
          <w:sz w:val="19"/>
          <w:lang w:val="lv-LV"/>
        </w:rPr>
        <w:t>ā</w:t>
      </w:r>
      <w:r w:rsidRPr="004A3F11">
        <w:rPr>
          <w:rFonts w:ascii="Noto Serif Black"/>
          <w:b/>
          <w:w w:val="110"/>
          <w:sz w:val="19"/>
          <w:lang w:val="lv-LV"/>
        </w:rPr>
        <w:t>kumos</w:t>
      </w:r>
      <w:r w:rsidRPr="004A3F11">
        <w:rPr>
          <w:w w:val="110"/>
          <w:sz w:val="19"/>
          <w:lang w:val="lv-LV"/>
        </w:rPr>
        <w:t>.</w:t>
      </w:r>
    </w:p>
    <w:p w14:paraId="08C148C9" w14:textId="77777777" w:rsidR="00FE57D8" w:rsidRPr="004A3F11" w:rsidRDefault="00FE57D8">
      <w:pPr>
        <w:pStyle w:val="BodyText"/>
        <w:spacing w:before="6"/>
        <w:rPr>
          <w:lang w:val="lv-LV"/>
        </w:rPr>
      </w:pPr>
    </w:p>
    <w:p w14:paraId="7A1200B6" w14:textId="77777777" w:rsidR="00FE57D8" w:rsidRPr="004A3F11" w:rsidRDefault="00000000">
      <w:pPr>
        <w:pStyle w:val="BodyText"/>
        <w:spacing w:line="249" w:lineRule="auto"/>
        <w:ind w:left="2936" w:right="295"/>
        <w:rPr>
          <w:lang w:val="lv-LV"/>
        </w:rPr>
      </w:pPr>
      <w:r w:rsidRPr="004A3F11">
        <w:rPr>
          <w:w w:val="110"/>
          <w:sz w:val="19"/>
          <w:lang w:val="lv-LV"/>
        </w:rPr>
        <w:t>CCJE uzsver, ka korupcija tiesnešu vidū rada būtiskus draudus sabiedrībai un demokrātisku valstu funkcionēšanai. Tā grauj tiesnešu integritāti, kas ir tiesiskuma pamats un Eiropas Padomes pamatvērtība. Tiesnešu integritāte ir cieši saistīta ar tiesnešu neatkarību; tiesu neatkarība nodrošina integritāti, bet integritāte stiprina neatkarību.</w:t>
      </w:r>
    </w:p>
    <w:p w14:paraId="1FB24114" w14:textId="77777777" w:rsidR="00FE57D8" w:rsidRPr="004A3F11" w:rsidRDefault="00000000">
      <w:pPr>
        <w:pStyle w:val="BodyText"/>
        <w:spacing w:before="226" w:line="230" w:lineRule="auto"/>
        <w:ind w:left="2936"/>
        <w:rPr>
          <w:lang w:val="lv-LV"/>
        </w:rPr>
      </w:pPr>
      <w:r w:rsidRPr="004A3F11">
        <w:rPr>
          <w:w w:val="110"/>
          <w:sz w:val="19"/>
          <w:lang w:val="lv-LV"/>
        </w:rPr>
        <w:t xml:space="preserve">Atzinumā uzsvērts, ka korupcijas novēršanai tieslietu jomā ir nepieciešama </w:t>
      </w:r>
      <w:r w:rsidRPr="004A3F11">
        <w:rPr>
          <w:rFonts w:ascii="Noto Serif Black"/>
          <w:b/>
          <w:w w:val="110"/>
          <w:sz w:val="19"/>
          <w:lang w:val="lv-LV"/>
        </w:rPr>
        <w:t>daudzpus</w:t>
      </w:r>
      <w:r w:rsidRPr="004A3F11">
        <w:rPr>
          <w:rFonts w:ascii="Noto Serif Black"/>
          <w:b/>
          <w:w w:val="110"/>
          <w:sz w:val="19"/>
          <w:lang w:val="lv-LV"/>
        </w:rPr>
        <w:t>ī</w:t>
      </w:r>
      <w:r w:rsidRPr="004A3F11">
        <w:rPr>
          <w:rFonts w:ascii="Noto Serif Black"/>
          <w:b/>
          <w:w w:val="110"/>
          <w:sz w:val="19"/>
          <w:lang w:val="lv-LV"/>
        </w:rPr>
        <w:t xml:space="preserve">ga pieeja, </w:t>
      </w:r>
      <w:r w:rsidRPr="004A3F11">
        <w:rPr>
          <w:w w:val="110"/>
          <w:sz w:val="19"/>
          <w:lang w:val="lv-LV"/>
        </w:rPr>
        <w:t xml:space="preserve">pievēršoties gan sistēmiskai neaizsargātībai, gan individuālai uzvedībai. Atzinumā atzīts, ka, lai gan lielākā daļa tiesnešu ievēro augstus ētikas standartus, pat atsevišķi korupcijas gadījumi var būtiski iedragāt sabiedrības uzticību </w:t>
      </w:r>
      <w:r w:rsidRPr="004A3F11">
        <w:rPr>
          <w:spacing w:val="-2"/>
          <w:w w:val="110"/>
          <w:sz w:val="19"/>
          <w:lang w:val="lv-LV"/>
        </w:rPr>
        <w:t>tiesu varai.</w:t>
      </w:r>
    </w:p>
    <w:p w14:paraId="14775297" w14:textId="77777777" w:rsidR="00FE57D8" w:rsidRPr="004A3F11" w:rsidRDefault="00000000">
      <w:pPr>
        <w:pStyle w:val="Heading3"/>
        <w:spacing w:before="212"/>
        <w:rPr>
          <w:lang w:val="lv-LV"/>
        </w:rPr>
      </w:pPr>
      <w:r w:rsidRPr="004A3F11">
        <w:rPr>
          <w:w w:val="110"/>
          <w:sz w:val="23"/>
          <w:lang w:val="lv-LV"/>
        </w:rPr>
        <w:t xml:space="preserve">Sistēmiski pasākumi </w:t>
      </w:r>
      <w:r w:rsidRPr="004A3F11">
        <w:rPr>
          <w:spacing w:val="-2"/>
          <w:w w:val="110"/>
          <w:sz w:val="23"/>
          <w:lang w:val="lv-LV"/>
        </w:rPr>
        <w:t xml:space="preserve">korupcijas </w:t>
      </w:r>
      <w:r w:rsidRPr="004A3F11">
        <w:rPr>
          <w:w w:val="110"/>
          <w:sz w:val="23"/>
          <w:lang w:val="lv-LV"/>
        </w:rPr>
        <w:t>novēršanai</w:t>
      </w:r>
    </w:p>
    <w:p w14:paraId="40A838C8" w14:textId="77777777" w:rsidR="00FE57D8" w:rsidRPr="004A3F11" w:rsidRDefault="00000000">
      <w:pPr>
        <w:pStyle w:val="BodyText"/>
        <w:spacing w:line="249" w:lineRule="auto"/>
        <w:ind w:left="2936" w:right="201"/>
        <w:rPr>
          <w:lang w:val="lv-LV"/>
        </w:rPr>
      </w:pPr>
      <w:r w:rsidRPr="004A3F11">
        <w:rPr>
          <w:w w:val="110"/>
          <w:sz w:val="19"/>
          <w:lang w:val="lv-LV"/>
        </w:rPr>
        <w:t>Saskaņā ar CCJE Atzinumu Nr. 21 (II.B.13) "ir skaidri pierādījumi, ka tiesu sistēma ar (tradicionāli) augstu pārredzamības un integritātes līmeni ir vislabākais aizsargājošais līdzeklis pret korupciju".</w:t>
      </w:r>
    </w:p>
    <w:p w14:paraId="109726E7" w14:textId="77777777" w:rsidR="00FE57D8" w:rsidRPr="004A3F11" w:rsidRDefault="00FE57D8">
      <w:pPr>
        <w:pStyle w:val="BodyText"/>
        <w:spacing w:before="22"/>
        <w:rPr>
          <w:lang w:val="lv-LV"/>
        </w:rPr>
      </w:pPr>
    </w:p>
    <w:p w14:paraId="11BC2205" w14:textId="77777777" w:rsidR="00FE57D8" w:rsidRPr="004A3F11" w:rsidRDefault="00000000">
      <w:pPr>
        <w:pStyle w:val="BodyText"/>
        <w:spacing w:line="220" w:lineRule="auto"/>
        <w:ind w:left="2936" w:right="201"/>
        <w:rPr>
          <w:lang w:val="lv-LV"/>
        </w:rPr>
      </w:pPr>
      <w:r w:rsidRPr="004A3F11">
        <w:rPr>
          <w:w w:val="110"/>
          <w:sz w:val="19"/>
          <w:lang w:val="lv-LV"/>
        </w:rPr>
        <w:t>Kad runa ir par "efektīvu korupcijas novēršanu tiesu sistēmā</w:t>
      </w:r>
      <w:proofErr w:type="gramStart"/>
      <w:r w:rsidRPr="004A3F11">
        <w:rPr>
          <w:w w:val="110"/>
          <w:sz w:val="19"/>
          <w:lang w:val="lv-LV"/>
        </w:rPr>
        <w:t xml:space="preserve"> .</w:t>
      </w:r>
      <w:proofErr w:type="gramEnd"/>
      <w:r w:rsidRPr="004A3F11">
        <w:rPr>
          <w:w w:val="110"/>
          <w:sz w:val="19"/>
          <w:lang w:val="lv-LV"/>
        </w:rPr>
        <w:t xml:space="preserve">.. [tā] lielā mērā ir atkarīga no attiecīgās valsts </w:t>
      </w:r>
      <w:r w:rsidRPr="004A3F11">
        <w:rPr>
          <w:rFonts w:ascii="Noto Serif Black" w:hAnsi="Noto Serif Black"/>
          <w:b/>
          <w:w w:val="110"/>
          <w:sz w:val="19"/>
          <w:lang w:val="lv-LV"/>
        </w:rPr>
        <w:t xml:space="preserve">politiskās gribas </w:t>
      </w:r>
      <w:r w:rsidRPr="004A3F11">
        <w:rPr>
          <w:w w:val="110"/>
          <w:sz w:val="19"/>
          <w:lang w:val="lv-LV"/>
        </w:rPr>
        <w:t xml:space="preserve">patiesi </w:t>
      </w:r>
      <w:r w:rsidRPr="004A3F11">
        <w:rPr>
          <w:sz w:val="19"/>
          <w:lang w:val="lv-LV"/>
        </w:rPr>
        <w:t xml:space="preserve">un patiesi nodrošināt </w:t>
      </w:r>
      <w:r w:rsidRPr="004A3F11">
        <w:rPr>
          <w:rFonts w:ascii="Noto Serif Black" w:hAnsi="Noto Serif Black"/>
          <w:b/>
          <w:sz w:val="19"/>
          <w:lang w:val="lv-LV"/>
        </w:rPr>
        <w:t xml:space="preserve">institucionālos, infrastruktūras </w:t>
      </w:r>
      <w:r w:rsidRPr="004A3F11">
        <w:rPr>
          <w:sz w:val="19"/>
          <w:lang w:val="lv-LV"/>
        </w:rPr>
        <w:t xml:space="preserve">un citus </w:t>
      </w:r>
      <w:r w:rsidRPr="004A3F11">
        <w:rPr>
          <w:rFonts w:ascii="Noto Serif Black" w:hAnsi="Noto Serif Black"/>
          <w:b/>
          <w:sz w:val="19"/>
          <w:lang w:val="lv-LV"/>
        </w:rPr>
        <w:t xml:space="preserve">organizatoriskos </w:t>
      </w:r>
      <w:r w:rsidRPr="004A3F11">
        <w:rPr>
          <w:rFonts w:ascii="Noto Serif Black" w:hAnsi="Noto Serif Black"/>
          <w:b/>
          <w:w w:val="110"/>
          <w:sz w:val="19"/>
          <w:lang w:val="lv-LV"/>
        </w:rPr>
        <w:t xml:space="preserve">nodrošinājumus </w:t>
      </w:r>
      <w:r w:rsidRPr="004A3F11">
        <w:rPr>
          <w:w w:val="110"/>
          <w:sz w:val="19"/>
          <w:lang w:val="lv-LV"/>
        </w:rPr>
        <w:t>neatkarīgai, pārredzamai un objektīvai tiesu varai" (izcēlums pievienots). Saskaņā ar Atzinumu Nr. 21 (III.A.18):</w:t>
      </w:r>
    </w:p>
    <w:p w14:paraId="7971D2D5" w14:textId="77777777" w:rsidR="00FE57D8" w:rsidRPr="004A3F11" w:rsidRDefault="00000000">
      <w:pPr>
        <w:pStyle w:val="ListParagraph"/>
        <w:numPr>
          <w:ilvl w:val="0"/>
          <w:numId w:val="1"/>
        </w:numPr>
        <w:tabs>
          <w:tab w:val="left" w:pos="3163"/>
        </w:tabs>
        <w:spacing w:before="8" w:line="211" w:lineRule="auto"/>
        <w:ind w:right="317"/>
        <w:rPr>
          <w:sz w:val="20"/>
          <w:lang w:val="lv-LV"/>
        </w:rPr>
      </w:pPr>
      <w:r w:rsidRPr="004A3F11">
        <w:rPr>
          <w:spacing w:val="-2"/>
          <w:w w:val="105"/>
          <w:sz w:val="19"/>
          <w:lang w:val="lv-LV"/>
        </w:rPr>
        <w:t xml:space="preserve">Katrai dalībvalstij būtu jāīsteno </w:t>
      </w:r>
      <w:r w:rsidRPr="004A3F11">
        <w:rPr>
          <w:rFonts w:ascii="Noto Serif Black" w:hAnsi="Noto Serif Black"/>
          <w:b/>
          <w:spacing w:val="-2"/>
          <w:w w:val="105"/>
          <w:sz w:val="19"/>
          <w:lang w:val="lv-LV"/>
        </w:rPr>
        <w:t xml:space="preserve">nepieciešamā likumdošanas un normatīvā </w:t>
      </w:r>
      <w:r w:rsidRPr="004A3F11">
        <w:rPr>
          <w:rFonts w:ascii="Noto Serif Black" w:hAnsi="Noto Serif Black"/>
          <w:b/>
          <w:w w:val="105"/>
          <w:sz w:val="19"/>
          <w:lang w:val="lv-LV"/>
        </w:rPr>
        <w:t xml:space="preserve">sistēma, </w:t>
      </w:r>
      <w:r w:rsidRPr="004A3F11">
        <w:rPr>
          <w:w w:val="105"/>
          <w:sz w:val="19"/>
          <w:lang w:val="lv-LV"/>
        </w:rPr>
        <w:t>lai novērstu korupciju tiesu sistēmā.</w:t>
      </w:r>
    </w:p>
    <w:p w14:paraId="1EB23E5A" w14:textId="77777777" w:rsidR="00FE57D8" w:rsidRPr="004A3F11" w:rsidRDefault="00FE57D8">
      <w:pPr>
        <w:pStyle w:val="ListParagraph"/>
        <w:spacing w:line="211" w:lineRule="auto"/>
        <w:rPr>
          <w:sz w:val="20"/>
          <w:lang w:val="lv-LV"/>
        </w:rPr>
        <w:sectPr w:rsidR="00FE57D8" w:rsidRPr="004A3F11">
          <w:pgSz w:w="11910" w:h="16840"/>
          <w:pgMar w:top="720" w:right="425" w:bottom="280" w:left="566" w:header="525" w:footer="0" w:gutter="0"/>
          <w:cols w:space="708"/>
        </w:sectPr>
      </w:pPr>
    </w:p>
    <w:p w14:paraId="370EB7AC"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7664" behindDoc="1" locked="0" layoutInCell="1" allowOverlap="1" wp14:anchorId="7C46B245" wp14:editId="3F31EA6A">
                <wp:simplePos x="0" y="0"/>
                <wp:positionH relativeFrom="page">
                  <wp:posOffset>360001</wp:posOffset>
                </wp:positionH>
                <wp:positionV relativeFrom="page">
                  <wp:posOffset>663975</wp:posOffset>
                </wp:positionV>
                <wp:extent cx="6840220" cy="9668510"/>
                <wp:effectExtent l="0" t="0" r="0" b="0"/>
                <wp:wrapNone/>
                <wp:docPr id="673" name="Group 673"/>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74" name="Graphic 674"/>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75" name="Graphic 675"/>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843178B" id="Group 673" o:spid="_x0000_s1026" style="position:absolute;margin-left:28.35pt;margin-top:52.3pt;width:538.6pt;height:761.3pt;z-index:-25161881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">
                <v:shape id="Graphic 674"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" path="m,9661677l,e" filled="f" strokecolor="#354754" strokeweight=".5pt">
                  <v:path arrowok="t"/>
                </v:shape>
                <v:shape id="Graphic 675"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" path="m,l6840004,e" filled="f" strokecolor="#354754" strokeweight=".5pt">
                  <v:path arrowok="t"/>
                </v:shape>
                <w10:wrap anchorx="page" anchory="page"/>
              </v:group>
            </w:pict>
          </mc:Fallback>
        </mc:AlternateContent>
      </w:r>
    </w:p>
    <w:p w14:paraId="4AA90512" w14:textId="77777777" w:rsidR="00FE57D8" w:rsidRPr="004A3F11" w:rsidRDefault="00FE57D8">
      <w:pPr>
        <w:pStyle w:val="BodyText"/>
        <w:rPr>
          <w:lang w:val="lv-LV"/>
        </w:rPr>
      </w:pPr>
    </w:p>
    <w:p w14:paraId="5134573C" w14:textId="77777777" w:rsidR="00FE57D8" w:rsidRPr="004A3F11" w:rsidRDefault="00FE57D8">
      <w:pPr>
        <w:pStyle w:val="BodyText"/>
        <w:rPr>
          <w:lang w:val="lv-LV"/>
        </w:rPr>
      </w:pPr>
    </w:p>
    <w:p w14:paraId="60036E83" w14:textId="77777777" w:rsidR="00FE57D8" w:rsidRPr="004A3F11" w:rsidRDefault="00FE57D8">
      <w:pPr>
        <w:pStyle w:val="BodyText"/>
        <w:rPr>
          <w:lang w:val="lv-LV"/>
        </w:rPr>
      </w:pPr>
    </w:p>
    <w:p w14:paraId="7EB38FFF" w14:textId="77777777" w:rsidR="00FE57D8" w:rsidRPr="004A3F11" w:rsidRDefault="00FE57D8">
      <w:pPr>
        <w:pStyle w:val="BodyText"/>
        <w:rPr>
          <w:lang w:val="lv-LV"/>
        </w:rPr>
      </w:pPr>
    </w:p>
    <w:p w14:paraId="49A825DE" w14:textId="77777777" w:rsidR="00FE57D8" w:rsidRPr="004A3F11" w:rsidRDefault="00FE57D8">
      <w:pPr>
        <w:pStyle w:val="BodyText"/>
        <w:rPr>
          <w:lang w:val="lv-LV"/>
        </w:rPr>
      </w:pPr>
    </w:p>
    <w:p w14:paraId="52C195C8" w14:textId="77777777" w:rsidR="00FE57D8" w:rsidRPr="004A3F11" w:rsidRDefault="00FE57D8">
      <w:pPr>
        <w:pStyle w:val="BodyText"/>
        <w:rPr>
          <w:lang w:val="lv-LV"/>
        </w:rPr>
      </w:pPr>
    </w:p>
    <w:p w14:paraId="679BF537" w14:textId="77777777" w:rsidR="00FE57D8" w:rsidRPr="004A3F11" w:rsidRDefault="00FE57D8">
      <w:pPr>
        <w:pStyle w:val="BodyText"/>
        <w:spacing w:before="109"/>
        <w:rPr>
          <w:lang w:val="lv-LV"/>
        </w:rPr>
      </w:pPr>
    </w:p>
    <w:p w14:paraId="651B3DD5" w14:textId="77777777" w:rsidR="00FE57D8" w:rsidRPr="004A3F11" w:rsidRDefault="00000000">
      <w:pPr>
        <w:pStyle w:val="ListParagraph"/>
        <w:numPr>
          <w:ilvl w:val="0"/>
          <w:numId w:val="1"/>
        </w:numPr>
        <w:tabs>
          <w:tab w:val="left" w:pos="3163"/>
        </w:tabs>
        <w:spacing w:line="230" w:lineRule="auto"/>
        <w:ind w:right="460"/>
        <w:rPr>
          <w:sz w:val="20"/>
          <w:lang w:val="lv-LV"/>
        </w:rPr>
      </w:pPr>
      <w:r w:rsidRPr="004A3F11">
        <w:rPr>
          <w:w w:val="110"/>
          <w:sz w:val="19"/>
          <w:lang w:val="lv-LV"/>
        </w:rPr>
        <w:t xml:space="preserve">Tām būtu arī jāveic visi nepieciešamie pasākumi, lai garantētu un veicinātu </w:t>
      </w:r>
      <w:r w:rsidRPr="004A3F11">
        <w:rPr>
          <w:rFonts w:ascii="Noto Serif Black" w:hAnsi="Noto Serif Black"/>
          <w:b/>
          <w:sz w:val="19"/>
          <w:lang w:val="lv-LV"/>
        </w:rPr>
        <w:t xml:space="preserve">tiesu iestāžu integritātes </w:t>
      </w:r>
      <w:r w:rsidRPr="004A3F11">
        <w:rPr>
          <w:rFonts w:ascii="Noto Serif Black" w:hAnsi="Noto Serif Black"/>
          <w:b/>
          <w:w w:val="110"/>
          <w:sz w:val="19"/>
          <w:lang w:val="lv-LV"/>
        </w:rPr>
        <w:t>kultūru</w:t>
      </w:r>
      <w:r w:rsidRPr="004A3F11">
        <w:rPr>
          <w:rFonts w:ascii="Noto Serif Black" w:hAnsi="Noto Serif Black"/>
          <w:b/>
          <w:sz w:val="19"/>
          <w:lang w:val="lv-LV"/>
        </w:rPr>
        <w:t xml:space="preserve">, kultūru, kas paredz neiecietību </w:t>
      </w:r>
      <w:r w:rsidRPr="004A3F11">
        <w:rPr>
          <w:sz w:val="19"/>
          <w:lang w:val="lv-LV"/>
        </w:rPr>
        <w:t xml:space="preserve">pret korupciju </w:t>
      </w:r>
      <w:r w:rsidRPr="004A3F11">
        <w:rPr>
          <w:w w:val="110"/>
          <w:sz w:val="19"/>
          <w:lang w:val="lv-LV"/>
        </w:rPr>
        <w:t>visos tiesu sistēmas līmeņos, ieskaitot tiesu darbiniekus, un vienlaikus kultūru, kurā tiek respektēta tiesu iestāžu īpašā loma.</w:t>
      </w:r>
    </w:p>
    <w:p w14:paraId="61200212" w14:textId="77777777" w:rsidR="00FE57D8" w:rsidRPr="004A3F11" w:rsidRDefault="00FE57D8">
      <w:pPr>
        <w:pStyle w:val="BodyText"/>
        <w:spacing w:before="24"/>
        <w:rPr>
          <w:lang w:val="lv-LV"/>
        </w:rPr>
      </w:pPr>
    </w:p>
    <w:p w14:paraId="23FC69BF" w14:textId="77777777" w:rsidR="00FE57D8" w:rsidRPr="004A3F11" w:rsidRDefault="00000000">
      <w:pPr>
        <w:pStyle w:val="BodyText"/>
        <w:ind w:left="2936"/>
        <w:rPr>
          <w:lang w:val="lv-LV"/>
        </w:rPr>
      </w:pPr>
      <w:r w:rsidRPr="004A3F11">
        <w:rPr>
          <w:w w:val="110"/>
          <w:sz w:val="19"/>
          <w:lang w:val="lv-LV"/>
        </w:rPr>
        <w:t xml:space="preserve">Minēsim dažus svarīgus sistēmiskus </w:t>
      </w:r>
      <w:r w:rsidRPr="004A3F11">
        <w:rPr>
          <w:spacing w:val="-2"/>
          <w:w w:val="110"/>
          <w:sz w:val="19"/>
          <w:lang w:val="lv-LV"/>
        </w:rPr>
        <w:t>pasākumus.</w:t>
      </w:r>
    </w:p>
    <w:p w14:paraId="25718BDF" w14:textId="77777777" w:rsidR="00FE57D8" w:rsidRPr="004A3F11" w:rsidRDefault="00000000">
      <w:pPr>
        <w:pStyle w:val="Heading4"/>
        <w:spacing w:before="228" w:line="252" w:lineRule="exact"/>
        <w:rPr>
          <w:lang w:val="lv-LV"/>
        </w:rPr>
      </w:pPr>
      <w:r w:rsidRPr="004A3F11">
        <w:rPr>
          <w:w w:val="115"/>
          <w:sz w:val="21"/>
          <w:lang w:val="lv-LV"/>
        </w:rPr>
        <w:t xml:space="preserve">Tiesu </w:t>
      </w:r>
      <w:r w:rsidRPr="004A3F11">
        <w:rPr>
          <w:spacing w:val="-2"/>
          <w:w w:val="115"/>
          <w:sz w:val="21"/>
          <w:lang w:val="lv-LV"/>
        </w:rPr>
        <w:t xml:space="preserve">neatkarības </w:t>
      </w:r>
      <w:r w:rsidRPr="004A3F11">
        <w:rPr>
          <w:w w:val="115"/>
          <w:sz w:val="21"/>
          <w:lang w:val="lv-LV"/>
        </w:rPr>
        <w:t>nodrošināšana</w:t>
      </w:r>
    </w:p>
    <w:p w14:paraId="100FA86E" w14:textId="77777777" w:rsidR="00FE57D8" w:rsidRPr="004A3F11" w:rsidRDefault="00000000">
      <w:pPr>
        <w:pStyle w:val="ListParagraph"/>
        <w:numPr>
          <w:ilvl w:val="0"/>
          <w:numId w:val="1"/>
        </w:numPr>
        <w:tabs>
          <w:tab w:val="left" w:pos="3163"/>
        </w:tabs>
        <w:spacing w:before="5" w:line="240" w:lineRule="exact"/>
        <w:ind w:right="395"/>
        <w:rPr>
          <w:sz w:val="20"/>
          <w:lang w:val="lv-LV"/>
        </w:rPr>
      </w:pPr>
      <w:r w:rsidRPr="004A3F11">
        <w:rPr>
          <w:rFonts w:ascii="Noto Serif Black" w:hAnsi="Noto Serif Black"/>
          <w:b/>
          <w:sz w:val="19"/>
          <w:lang w:val="lv-LV"/>
        </w:rPr>
        <w:t xml:space="preserve">Institucionālā neatkarība: </w:t>
      </w:r>
      <w:r w:rsidRPr="004A3F11">
        <w:rPr>
          <w:sz w:val="19"/>
          <w:lang w:val="lv-LV"/>
        </w:rPr>
        <w:t xml:space="preserve">neatkarīgu, nepolitisku struktūru izveide, kas </w:t>
      </w:r>
      <w:r w:rsidRPr="004A3F11">
        <w:rPr>
          <w:w w:val="110"/>
          <w:sz w:val="19"/>
          <w:lang w:val="lv-LV"/>
        </w:rPr>
        <w:t>ir atbildīgas par tiesnešu atlasi, iecelšanu, novērtēšanu, paaugstināšanu amatā, apmācību un disciplinēšanu, lai nepieļautu nepamatotu ietekmi no citu valsts pārvaldes atzaru puses.</w:t>
      </w:r>
    </w:p>
    <w:p w14:paraId="43BD4333" w14:textId="77777777" w:rsidR="00FE57D8" w:rsidRPr="004A3F11" w:rsidRDefault="00000000">
      <w:pPr>
        <w:pStyle w:val="ListParagraph"/>
        <w:numPr>
          <w:ilvl w:val="0"/>
          <w:numId w:val="1"/>
        </w:numPr>
        <w:tabs>
          <w:tab w:val="left" w:pos="3163"/>
        </w:tabs>
        <w:spacing w:line="240" w:lineRule="exact"/>
        <w:ind w:right="705"/>
        <w:rPr>
          <w:sz w:val="20"/>
          <w:lang w:val="lv-LV"/>
        </w:rPr>
      </w:pPr>
      <w:r w:rsidRPr="004A3F11">
        <w:rPr>
          <w:rFonts w:ascii="Noto Serif Black" w:hAnsi="Noto Serif Black"/>
          <w:b/>
          <w:sz w:val="19"/>
          <w:lang w:val="lv-LV"/>
        </w:rPr>
        <w:t xml:space="preserve">Finansiālā neatkarība: </w:t>
      </w:r>
      <w:r w:rsidRPr="004A3F11">
        <w:rPr>
          <w:sz w:val="19"/>
          <w:lang w:val="lv-LV"/>
        </w:rPr>
        <w:t xml:space="preserve">pietiekamu resursu piešķiršana tiesu iestādēm, lai mazinātu </w:t>
      </w:r>
      <w:r w:rsidRPr="004A3F11">
        <w:rPr>
          <w:w w:val="110"/>
          <w:sz w:val="19"/>
          <w:lang w:val="lv-LV"/>
        </w:rPr>
        <w:t>finansiālo spiedienu, kas var izraisīt koruptīvas darbības.</w:t>
      </w:r>
    </w:p>
    <w:p w14:paraId="4EC7E10E" w14:textId="77777777" w:rsidR="00FE57D8" w:rsidRPr="004A3F11" w:rsidRDefault="00000000">
      <w:pPr>
        <w:pStyle w:val="Heading4"/>
        <w:spacing w:before="223" w:line="252" w:lineRule="exact"/>
        <w:rPr>
          <w:lang w:val="lv-LV"/>
        </w:rPr>
      </w:pPr>
      <w:r w:rsidRPr="004A3F11">
        <w:rPr>
          <w:w w:val="110"/>
          <w:sz w:val="21"/>
          <w:lang w:val="lv-LV"/>
        </w:rPr>
        <w:t xml:space="preserve">Pārredzamas </w:t>
      </w:r>
      <w:r w:rsidRPr="004A3F11">
        <w:rPr>
          <w:spacing w:val="-2"/>
          <w:w w:val="115"/>
          <w:sz w:val="21"/>
          <w:lang w:val="lv-LV"/>
        </w:rPr>
        <w:t>procedūras</w:t>
      </w:r>
    </w:p>
    <w:p w14:paraId="6511B4A5" w14:textId="77777777" w:rsidR="00FE57D8" w:rsidRPr="004A3F11" w:rsidRDefault="00000000">
      <w:pPr>
        <w:pStyle w:val="ListParagraph"/>
        <w:numPr>
          <w:ilvl w:val="0"/>
          <w:numId w:val="1"/>
        </w:numPr>
        <w:tabs>
          <w:tab w:val="left" w:pos="3163"/>
        </w:tabs>
        <w:spacing w:before="5" w:line="240" w:lineRule="exact"/>
        <w:ind w:right="502"/>
        <w:rPr>
          <w:sz w:val="20"/>
          <w:lang w:val="lv-LV"/>
        </w:rPr>
      </w:pPr>
      <w:r w:rsidRPr="004A3F11">
        <w:rPr>
          <w:rFonts w:ascii="Noto Serif Black" w:hAnsi="Noto Serif Black"/>
          <w:b/>
          <w:sz w:val="19"/>
          <w:lang w:val="lv-LV"/>
        </w:rPr>
        <w:t xml:space="preserve">Iecelšana amatā un paaugstināšana amatā: </w:t>
      </w:r>
      <w:r w:rsidRPr="004A3F11">
        <w:rPr>
          <w:sz w:val="19"/>
          <w:lang w:val="lv-LV"/>
        </w:rPr>
        <w:t xml:space="preserve">ieviest skaidrus un objektīvus kritērijus </w:t>
      </w:r>
      <w:r w:rsidRPr="004A3F11">
        <w:rPr>
          <w:w w:val="110"/>
          <w:sz w:val="19"/>
          <w:lang w:val="lv-LV"/>
        </w:rPr>
        <w:t>tiesnešu iecelšanai amatā un paaugstināšanai amatā, lai nodrošinātu uz nopelniem balstītu atlasi (tostarp juridiskās un ārpustiesas prasmes). Plašai sabiedrībai vajadzētu būt vispārīgam ieskatam šajās procedūrās.</w:t>
      </w:r>
    </w:p>
    <w:p w14:paraId="734C009F" w14:textId="77777777" w:rsidR="00FE57D8" w:rsidRPr="004A3F11" w:rsidRDefault="00000000">
      <w:pPr>
        <w:pStyle w:val="ListParagraph"/>
        <w:numPr>
          <w:ilvl w:val="0"/>
          <w:numId w:val="1"/>
        </w:numPr>
        <w:tabs>
          <w:tab w:val="left" w:pos="3163"/>
        </w:tabs>
        <w:spacing w:line="240" w:lineRule="exact"/>
        <w:ind w:right="386"/>
        <w:rPr>
          <w:sz w:val="20"/>
          <w:lang w:val="lv-LV"/>
        </w:rPr>
      </w:pPr>
      <w:r w:rsidRPr="004A3F11">
        <w:rPr>
          <w:rFonts w:ascii="Noto Serif Black" w:hAnsi="Noto Serif Black"/>
          <w:b/>
          <w:sz w:val="19"/>
          <w:lang w:val="lv-LV"/>
        </w:rPr>
        <w:t xml:space="preserve">Sistēmiski risinājumi attiecībā uz atstatīšanu un interešu konflikta novēršanu: </w:t>
      </w:r>
      <w:r w:rsidRPr="004A3F11">
        <w:rPr>
          <w:sz w:val="19"/>
          <w:lang w:val="lv-LV"/>
        </w:rPr>
        <w:t xml:space="preserve">lai </w:t>
      </w:r>
      <w:r w:rsidRPr="004A3F11">
        <w:rPr>
          <w:w w:val="105"/>
          <w:sz w:val="19"/>
          <w:lang w:val="lv-LV"/>
        </w:rPr>
        <w:t xml:space="preserve">izvairītos no tā, ka tiesnesis vada lietu, kurā viņš ir tieši vai netieši personīgi </w:t>
      </w:r>
      <w:r w:rsidRPr="004A3F11">
        <w:rPr>
          <w:spacing w:val="-2"/>
          <w:w w:val="105"/>
          <w:sz w:val="19"/>
          <w:lang w:val="lv-LV"/>
        </w:rPr>
        <w:t>ieinteresēts.</w:t>
      </w:r>
    </w:p>
    <w:p w14:paraId="45C0B611" w14:textId="77777777" w:rsidR="00FE57D8" w:rsidRPr="004A3F11" w:rsidRDefault="00000000">
      <w:pPr>
        <w:pStyle w:val="ListParagraph"/>
        <w:numPr>
          <w:ilvl w:val="0"/>
          <w:numId w:val="1"/>
        </w:numPr>
        <w:tabs>
          <w:tab w:val="left" w:pos="3163"/>
        </w:tabs>
        <w:spacing w:line="240" w:lineRule="exact"/>
        <w:ind w:right="511"/>
        <w:rPr>
          <w:sz w:val="20"/>
          <w:lang w:val="lv-LV"/>
        </w:rPr>
      </w:pPr>
      <w:r w:rsidRPr="004A3F11">
        <w:rPr>
          <w:rFonts w:ascii="Noto Serif Black" w:hAnsi="Noto Serif Black"/>
          <w:b/>
          <w:sz w:val="19"/>
          <w:lang w:val="lv-LV"/>
        </w:rPr>
        <w:t xml:space="preserve">Lietu sadale: </w:t>
      </w:r>
      <w:r w:rsidRPr="004A3F11">
        <w:rPr>
          <w:sz w:val="19"/>
          <w:lang w:val="lv-LV"/>
        </w:rPr>
        <w:t xml:space="preserve">pārredzamu sistēmu izstrāde lietu piešķiršanai tiesnešiem, lai </w:t>
      </w:r>
      <w:r w:rsidRPr="004A3F11">
        <w:rPr>
          <w:w w:val="110"/>
          <w:sz w:val="19"/>
          <w:lang w:val="lv-LV"/>
        </w:rPr>
        <w:t>novērstu manipulācijas koruptīvos nolūkos.</w:t>
      </w:r>
    </w:p>
    <w:p w14:paraId="0D159002" w14:textId="77777777" w:rsidR="00FE57D8" w:rsidRPr="004A3F11" w:rsidRDefault="00000000">
      <w:pPr>
        <w:pStyle w:val="ListParagraph"/>
        <w:numPr>
          <w:ilvl w:val="0"/>
          <w:numId w:val="1"/>
        </w:numPr>
        <w:tabs>
          <w:tab w:val="left" w:pos="3163"/>
        </w:tabs>
        <w:spacing w:line="240" w:lineRule="exact"/>
        <w:ind w:right="222"/>
        <w:rPr>
          <w:sz w:val="20"/>
          <w:lang w:val="lv-LV"/>
        </w:rPr>
      </w:pPr>
      <w:proofErr w:type="spellStart"/>
      <w:r w:rsidRPr="004A3F11">
        <w:rPr>
          <w:rFonts w:ascii="Noto Serif Black" w:hAnsi="Noto Serif Black"/>
          <w:b/>
          <w:sz w:val="19"/>
          <w:lang w:val="lv-LV"/>
        </w:rPr>
        <w:t>Proaktīva</w:t>
      </w:r>
      <w:proofErr w:type="spellEnd"/>
      <w:r w:rsidRPr="004A3F11">
        <w:rPr>
          <w:rFonts w:ascii="Noto Serif Black" w:hAnsi="Noto Serif Black"/>
          <w:b/>
          <w:sz w:val="19"/>
          <w:lang w:val="lv-LV"/>
        </w:rPr>
        <w:t xml:space="preserve"> komunikācijas politika: </w:t>
      </w:r>
      <w:r w:rsidRPr="004A3F11">
        <w:rPr>
          <w:sz w:val="19"/>
          <w:lang w:val="lv-LV"/>
        </w:rPr>
        <w:t xml:space="preserve">sabiedrības informēšana ar plašsaziņas līdzekļu starpniecību </w:t>
      </w:r>
      <w:r w:rsidRPr="004A3F11">
        <w:rPr>
          <w:w w:val="110"/>
          <w:sz w:val="19"/>
          <w:lang w:val="lv-LV"/>
        </w:rPr>
        <w:t>par tieslietu sistēmas darbību un izskatāmajām lietām (tiesu priekšsēdētāji, preses pārstāvji un plašsaziņas līdzekļu darbinieki).</w:t>
      </w:r>
    </w:p>
    <w:p w14:paraId="0F424A70" w14:textId="77777777" w:rsidR="00FE57D8" w:rsidRPr="004A3F11" w:rsidRDefault="00000000">
      <w:pPr>
        <w:pStyle w:val="Heading4"/>
        <w:spacing w:before="222" w:line="252" w:lineRule="exact"/>
        <w:rPr>
          <w:lang w:val="lv-LV"/>
        </w:rPr>
      </w:pPr>
      <w:r w:rsidRPr="004A3F11">
        <w:rPr>
          <w:w w:val="110"/>
          <w:sz w:val="21"/>
          <w:lang w:val="lv-LV"/>
        </w:rPr>
        <w:t xml:space="preserve">Atbilstoši darba </w:t>
      </w:r>
      <w:r w:rsidRPr="004A3F11">
        <w:rPr>
          <w:spacing w:val="-2"/>
          <w:w w:val="110"/>
          <w:sz w:val="21"/>
          <w:lang w:val="lv-LV"/>
        </w:rPr>
        <w:t>apstākļi</w:t>
      </w:r>
    </w:p>
    <w:p w14:paraId="7D2E5684" w14:textId="77777777" w:rsidR="00FE57D8" w:rsidRPr="004A3F11" w:rsidRDefault="00000000">
      <w:pPr>
        <w:pStyle w:val="ListParagraph"/>
        <w:numPr>
          <w:ilvl w:val="0"/>
          <w:numId w:val="1"/>
        </w:numPr>
        <w:tabs>
          <w:tab w:val="left" w:pos="3163"/>
        </w:tabs>
        <w:spacing w:line="235" w:lineRule="auto"/>
        <w:ind w:right="524"/>
        <w:rPr>
          <w:sz w:val="20"/>
          <w:lang w:val="lv-LV"/>
        </w:rPr>
      </w:pPr>
      <w:r w:rsidRPr="004A3F11">
        <w:rPr>
          <w:rFonts w:ascii="Noto Serif Black" w:hAnsi="Noto Serif Black"/>
          <w:b/>
          <w:w w:val="110"/>
          <w:sz w:val="19"/>
          <w:lang w:val="lv-LV"/>
        </w:rPr>
        <w:t xml:space="preserve">Atalgojums: </w:t>
      </w:r>
      <w:r w:rsidRPr="004A3F11">
        <w:rPr>
          <w:w w:val="110"/>
          <w:sz w:val="19"/>
          <w:lang w:val="lv-LV"/>
        </w:rPr>
        <w:t>nodrošināt tiesnešiem atalgojumu (izdienas pensijas un sociālos pabalstus), kas atbilst viņu pienākumiem, lai nepieļautu finansiālus stimulus.</w:t>
      </w:r>
    </w:p>
    <w:p w14:paraId="75BA101E" w14:textId="77777777" w:rsidR="00FE57D8" w:rsidRPr="004A3F11" w:rsidRDefault="00000000">
      <w:pPr>
        <w:pStyle w:val="ListParagraph"/>
        <w:numPr>
          <w:ilvl w:val="0"/>
          <w:numId w:val="1"/>
        </w:numPr>
        <w:tabs>
          <w:tab w:val="left" w:pos="3163"/>
        </w:tabs>
        <w:spacing w:line="235" w:lineRule="auto"/>
        <w:ind w:right="1177"/>
        <w:rPr>
          <w:sz w:val="20"/>
          <w:lang w:val="lv-LV"/>
        </w:rPr>
      </w:pPr>
      <w:r w:rsidRPr="004A3F11">
        <w:rPr>
          <w:rFonts w:ascii="Noto Serif Black" w:hAnsi="Noto Serif Black"/>
          <w:b/>
          <w:spacing w:val="-2"/>
          <w:w w:val="110"/>
          <w:sz w:val="19"/>
          <w:lang w:val="lv-LV"/>
        </w:rPr>
        <w:t xml:space="preserve">Resursi: </w:t>
      </w:r>
      <w:r w:rsidRPr="004A3F11">
        <w:rPr>
          <w:spacing w:val="-2"/>
          <w:w w:val="110"/>
          <w:sz w:val="19"/>
          <w:lang w:val="lv-LV"/>
        </w:rPr>
        <w:t xml:space="preserve">nodrošināt tiesnešiem piekļuvi nepieciešamajiem juridiskajiem materiāliem, </w:t>
      </w:r>
      <w:r w:rsidRPr="004A3F11">
        <w:rPr>
          <w:w w:val="110"/>
          <w:sz w:val="19"/>
          <w:lang w:val="lv-LV"/>
        </w:rPr>
        <w:t>administratīvo atbalstu un drošu darba vidi.</w:t>
      </w:r>
    </w:p>
    <w:p w14:paraId="7E094D00" w14:textId="77777777" w:rsidR="00FE57D8" w:rsidRPr="004A3F11" w:rsidRDefault="00000000">
      <w:pPr>
        <w:pStyle w:val="Heading4"/>
        <w:spacing w:before="204" w:line="252" w:lineRule="exact"/>
        <w:rPr>
          <w:lang w:val="lv-LV"/>
        </w:rPr>
      </w:pPr>
      <w:r w:rsidRPr="004A3F11">
        <w:rPr>
          <w:w w:val="115"/>
          <w:sz w:val="21"/>
          <w:lang w:val="lv-LV"/>
        </w:rPr>
        <w:t xml:space="preserve">Ētikas </w:t>
      </w:r>
      <w:r w:rsidRPr="004A3F11">
        <w:rPr>
          <w:spacing w:val="-2"/>
          <w:w w:val="115"/>
          <w:sz w:val="21"/>
          <w:lang w:val="lv-LV"/>
        </w:rPr>
        <w:t>normas</w:t>
      </w:r>
    </w:p>
    <w:p w14:paraId="45DBEDD0" w14:textId="77777777" w:rsidR="00FE57D8" w:rsidRPr="004A3F11" w:rsidRDefault="00000000">
      <w:pPr>
        <w:pStyle w:val="ListParagraph"/>
        <w:numPr>
          <w:ilvl w:val="0"/>
          <w:numId w:val="1"/>
        </w:numPr>
        <w:tabs>
          <w:tab w:val="left" w:pos="3163"/>
        </w:tabs>
        <w:spacing w:before="5" w:line="240" w:lineRule="exact"/>
        <w:ind w:right="740"/>
        <w:rPr>
          <w:sz w:val="20"/>
          <w:lang w:val="lv-LV"/>
        </w:rPr>
      </w:pPr>
      <w:r w:rsidRPr="004A3F11">
        <w:rPr>
          <w:rFonts w:ascii="Noto Serif Black" w:hAnsi="Noto Serif Black"/>
          <w:b/>
          <w:w w:val="110"/>
          <w:sz w:val="19"/>
          <w:lang w:val="lv-LV"/>
        </w:rPr>
        <w:t xml:space="preserve">Rīcības kodeksi: </w:t>
      </w:r>
      <w:r w:rsidRPr="004A3F11">
        <w:rPr>
          <w:w w:val="110"/>
          <w:sz w:val="19"/>
          <w:lang w:val="lv-LV"/>
        </w:rPr>
        <w:t>visaptverošu ētikas noteikumu un vadlīniju izstrādāšana un veicināšana (ko veic pati tiesu sistēma), kas nosaka tiesnešu pieņemamu rīcību</w:t>
      </w:r>
      <w:r w:rsidRPr="004A3F11">
        <w:rPr>
          <w:spacing w:val="-4"/>
          <w:w w:val="110"/>
          <w:sz w:val="19"/>
          <w:lang w:val="lv-LV"/>
        </w:rPr>
        <w:t xml:space="preserve">, </w:t>
      </w:r>
      <w:r w:rsidRPr="004A3F11">
        <w:rPr>
          <w:w w:val="110"/>
          <w:sz w:val="19"/>
          <w:lang w:val="lv-LV"/>
        </w:rPr>
        <w:t>saskaroties ar konkrētām ētiskām dilemmām.</w:t>
      </w:r>
    </w:p>
    <w:p w14:paraId="213F254C" w14:textId="77777777" w:rsidR="00FE57D8" w:rsidRPr="004A3F11" w:rsidRDefault="00000000">
      <w:pPr>
        <w:pStyle w:val="ListParagraph"/>
        <w:numPr>
          <w:ilvl w:val="0"/>
          <w:numId w:val="1"/>
        </w:numPr>
        <w:tabs>
          <w:tab w:val="left" w:pos="3163"/>
        </w:tabs>
        <w:spacing w:line="240" w:lineRule="exact"/>
        <w:ind w:right="394"/>
        <w:rPr>
          <w:sz w:val="20"/>
          <w:lang w:val="lv-LV"/>
        </w:rPr>
      </w:pPr>
      <w:r w:rsidRPr="004A3F11">
        <w:rPr>
          <w:rFonts w:ascii="Noto Serif Black" w:hAnsi="Noto Serif Black"/>
          <w:b/>
          <w:sz w:val="19"/>
          <w:lang w:val="lv-LV"/>
        </w:rPr>
        <w:t xml:space="preserve">Vadlīniju sistēmas izveide: </w:t>
      </w:r>
      <w:r w:rsidRPr="004A3F11">
        <w:rPr>
          <w:sz w:val="19"/>
          <w:lang w:val="lv-LV"/>
        </w:rPr>
        <w:t>sniegt tiesnešiem atbilstošas vadlīnijas par</w:t>
      </w:r>
      <w:r w:rsidRPr="004A3F11">
        <w:rPr>
          <w:w w:val="110"/>
          <w:sz w:val="19"/>
          <w:lang w:val="lv-LV"/>
        </w:rPr>
        <w:t xml:space="preserve"> ētisku rīcību, kas ilustrētas ar praktiskiem piemēriem, tostarp vietējā līmenī, izmantojot individuālas ētikas konsultācijas, ētikas inspektorus vai ētikas komisiju, un centrālo tiesu iestāžu līmenī</w:t>
      </w:r>
      <w:r w:rsidRPr="004A3F11">
        <w:rPr>
          <w:spacing w:val="-10"/>
          <w:w w:val="110"/>
          <w:sz w:val="19"/>
          <w:lang w:val="lv-LV"/>
        </w:rPr>
        <w:t xml:space="preserve">, </w:t>
      </w:r>
      <w:r w:rsidRPr="004A3F11">
        <w:rPr>
          <w:w w:val="110"/>
          <w:sz w:val="19"/>
          <w:lang w:val="lv-LV"/>
        </w:rPr>
        <w:t>izmantojot konfidenciālas ētikas konsultācijas.</w:t>
      </w:r>
    </w:p>
    <w:p w14:paraId="0E869B32" w14:textId="77777777" w:rsidR="00FE57D8" w:rsidRPr="004A3F11" w:rsidRDefault="00000000">
      <w:pPr>
        <w:pStyle w:val="ListParagraph"/>
        <w:numPr>
          <w:ilvl w:val="0"/>
          <w:numId w:val="1"/>
        </w:numPr>
        <w:tabs>
          <w:tab w:val="left" w:pos="3163"/>
        </w:tabs>
        <w:spacing w:line="240" w:lineRule="exact"/>
        <w:ind w:right="200"/>
        <w:rPr>
          <w:sz w:val="20"/>
          <w:lang w:val="lv-LV"/>
        </w:rPr>
      </w:pPr>
      <w:r w:rsidRPr="004A3F11">
        <w:rPr>
          <w:rFonts w:ascii="Noto Serif Black" w:hAnsi="Noto Serif Black"/>
          <w:b/>
          <w:w w:val="105"/>
          <w:sz w:val="19"/>
          <w:lang w:val="lv-LV"/>
        </w:rPr>
        <w:t xml:space="preserve">Mācību programmas: </w:t>
      </w:r>
      <w:r w:rsidRPr="004A3F11">
        <w:rPr>
          <w:w w:val="105"/>
          <w:sz w:val="19"/>
          <w:lang w:val="lv-LV"/>
        </w:rPr>
        <w:t>piedāvāt nepārtrauktu izglītību par ētikas standartiem un korupcijas riskiem, lai saglabātu augstu godprātības līmeni.</w:t>
      </w:r>
    </w:p>
    <w:p w14:paraId="5CFC84AF" w14:textId="77777777" w:rsidR="00FE57D8" w:rsidRPr="004A3F11" w:rsidRDefault="00000000">
      <w:pPr>
        <w:pStyle w:val="Heading4"/>
        <w:spacing w:before="223" w:line="252" w:lineRule="exact"/>
        <w:rPr>
          <w:lang w:val="lv-LV"/>
        </w:rPr>
      </w:pPr>
      <w:proofErr w:type="spellStart"/>
      <w:r w:rsidRPr="004A3F11">
        <w:rPr>
          <w:w w:val="110"/>
          <w:sz w:val="21"/>
          <w:lang w:val="lv-LV"/>
        </w:rPr>
        <w:t>Pārskatatbildības</w:t>
      </w:r>
      <w:proofErr w:type="spellEnd"/>
      <w:r w:rsidRPr="004A3F11">
        <w:rPr>
          <w:w w:val="110"/>
          <w:sz w:val="21"/>
          <w:lang w:val="lv-LV"/>
        </w:rPr>
        <w:t xml:space="preserve"> </w:t>
      </w:r>
      <w:r w:rsidRPr="004A3F11">
        <w:rPr>
          <w:spacing w:val="-2"/>
          <w:w w:val="115"/>
          <w:sz w:val="21"/>
          <w:lang w:val="lv-LV"/>
        </w:rPr>
        <w:t>mehānismi</w:t>
      </w:r>
    </w:p>
    <w:p w14:paraId="5E7B1E44" w14:textId="77777777" w:rsidR="00FE57D8" w:rsidRPr="004A3F11" w:rsidRDefault="00000000">
      <w:pPr>
        <w:pStyle w:val="ListParagraph"/>
        <w:numPr>
          <w:ilvl w:val="0"/>
          <w:numId w:val="1"/>
        </w:numPr>
        <w:tabs>
          <w:tab w:val="left" w:pos="3163"/>
        </w:tabs>
        <w:spacing w:before="5" w:line="240" w:lineRule="exact"/>
        <w:ind w:right="308"/>
        <w:rPr>
          <w:sz w:val="20"/>
          <w:lang w:val="lv-LV"/>
        </w:rPr>
      </w:pPr>
      <w:r w:rsidRPr="004A3F11">
        <w:rPr>
          <w:rFonts w:ascii="Noto Serif Black" w:hAnsi="Noto Serif Black"/>
          <w:b/>
          <w:sz w:val="19"/>
          <w:lang w:val="lv-LV"/>
        </w:rPr>
        <w:t xml:space="preserve">Sodi un sankcijas kā preventīvs un preventīvs līdzeklis: </w:t>
      </w:r>
      <w:r w:rsidRPr="004A3F11">
        <w:rPr>
          <w:sz w:val="19"/>
          <w:lang w:val="lv-LV"/>
        </w:rPr>
        <w:t xml:space="preserve">nodrošināt adekvātus </w:t>
      </w:r>
      <w:r w:rsidRPr="004A3F11">
        <w:rPr>
          <w:w w:val="105"/>
          <w:sz w:val="19"/>
          <w:lang w:val="lv-LV"/>
        </w:rPr>
        <w:t>kriminālsodus, administratīvus vai disciplinārus sodus par tiesneša koruptīvu rīcību un bargas reālas sankcijas pret korumpētiem tiesnešiem.</w:t>
      </w:r>
    </w:p>
    <w:p w14:paraId="3444F7BC" w14:textId="77777777" w:rsidR="00FE57D8" w:rsidRPr="004A3F11" w:rsidRDefault="00000000">
      <w:pPr>
        <w:pStyle w:val="ListParagraph"/>
        <w:numPr>
          <w:ilvl w:val="0"/>
          <w:numId w:val="1"/>
        </w:numPr>
        <w:tabs>
          <w:tab w:val="left" w:pos="3163"/>
        </w:tabs>
        <w:spacing w:line="240" w:lineRule="exact"/>
        <w:ind w:right="476"/>
        <w:rPr>
          <w:sz w:val="20"/>
          <w:lang w:val="lv-LV"/>
        </w:rPr>
      </w:pPr>
      <w:r w:rsidRPr="004A3F11">
        <w:rPr>
          <w:rFonts w:ascii="Noto Serif Black" w:hAnsi="Noto Serif Black"/>
          <w:b/>
          <w:sz w:val="19"/>
          <w:lang w:val="lv-LV"/>
        </w:rPr>
        <w:t xml:space="preserve">Disciplinārās procedūras: </w:t>
      </w:r>
      <w:r w:rsidRPr="004A3F11">
        <w:rPr>
          <w:sz w:val="19"/>
          <w:lang w:val="lv-LV"/>
        </w:rPr>
        <w:t xml:space="preserve">taisnīgu un pārredzamu procesu izveide, lai izmeklētu </w:t>
      </w:r>
      <w:r w:rsidRPr="004A3F11">
        <w:rPr>
          <w:w w:val="110"/>
          <w:sz w:val="19"/>
          <w:lang w:val="lv-LV"/>
        </w:rPr>
        <w:t>un izskatītu apsūdzības par tiesnešu pārkāpumiem.</w:t>
      </w:r>
    </w:p>
    <w:p w14:paraId="54E0C9C0" w14:textId="77777777" w:rsidR="00FE57D8" w:rsidRPr="004A3F11" w:rsidRDefault="00000000">
      <w:pPr>
        <w:pStyle w:val="ListParagraph"/>
        <w:numPr>
          <w:ilvl w:val="0"/>
          <w:numId w:val="1"/>
        </w:numPr>
        <w:tabs>
          <w:tab w:val="left" w:pos="3163"/>
        </w:tabs>
        <w:spacing w:line="240" w:lineRule="exact"/>
        <w:ind w:right="287"/>
        <w:rPr>
          <w:sz w:val="20"/>
          <w:lang w:val="lv-LV"/>
        </w:rPr>
      </w:pPr>
      <w:r w:rsidRPr="004A3F11">
        <w:rPr>
          <w:w w:val="105"/>
          <w:sz w:val="19"/>
          <w:lang w:val="lv-LV"/>
        </w:rPr>
        <w:t>Prasība tiesnešiem deklarēt savus īpaš</w:t>
      </w:r>
      <w:r w:rsidRPr="004A3F11">
        <w:rPr>
          <w:rFonts w:ascii="Noto Serif Black" w:hAnsi="Noto Serif Black"/>
          <w:b/>
          <w:w w:val="105"/>
          <w:sz w:val="19"/>
          <w:lang w:val="lv-LV"/>
        </w:rPr>
        <w:t xml:space="preserve">umus </w:t>
      </w:r>
      <w:r w:rsidRPr="004A3F11">
        <w:rPr>
          <w:w w:val="105"/>
          <w:sz w:val="19"/>
          <w:lang w:val="lv-LV"/>
        </w:rPr>
        <w:t xml:space="preserve">un atklāt </w:t>
      </w:r>
      <w:r w:rsidRPr="004A3F11">
        <w:rPr>
          <w:rFonts w:ascii="Noto Serif Black" w:hAnsi="Noto Serif Black"/>
          <w:b/>
          <w:w w:val="105"/>
          <w:sz w:val="19"/>
          <w:lang w:val="lv-LV"/>
        </w:rPr>
        <w:t xml:space="preserve">informāciju </w:t>
      </w:r>
      <w:r w:rsidRPr="004A3F11">
        <w:rPr>
          <w:w w:val="105"/>
          <w:sz w:val="19"/>
          <w:lang w:val="lv-LV"/>
        </w:rPr>
        <w:t>par darbībām ārpus tiesas, lai izvairītos no interešu konfliktiem, veicinātu pārredzamību un atvieglotu nelikumīgas iedzīvošanās atklāšanu (saskaņā ar proporcionalitātes principu).</w:t>
      </w:r>
    </w:p>
    <w:p w14:paraId="4EA8BE83" w14:textId="77777777" w:rsidR="00FE57D8" w:rsidRPr="004A3F11" w:rsidRDefault="00FE57D8">
      <w:pPr>
        <w:pStyle w:val="ListParagraph"/>
        <w:spacing w:line="240" w:lineRule="exact"/>
        <w:rPr>
          <w:sz w:val="20"/>
          <w:lang w:val="lv-LV"/>
        </w:rPr>
        <w:sectPr w:rsidR="00FE57D8" w:rsidRPr="004A3F11">
          <w:pgSz w:w="11910" w:h="16840"/>
          <w:pgMar w:top="720" w:right="425" w:bottom="280" w:left="566" w:header="525" w:footer="0" w:gutter="0"/>
          <w:cols w:space="708"/>
        </w:sectPr>
      </w:pPr>
    </w:p>
    <w:p w14:paraId="3AA199C8"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8688" behindDoc="1" locked="0" layoutInCell="1" allowOverlap="1" wp14:anchorId="78FACD54" wp14:editId="48A41423">
                <wp:simplePos x="0" y="0"/>
                <wp:positionH relativeFrom="page">
                  <wp:posOffset>360001</wp:posOffset>
                </wp:positionH>
                <wp:positionV relativeFrom="page">
                  <wp:posOffset>663975</wp:posOffset>
                </wp:positionV>
                <wp:extent cx="6840220" cy="9668510"/>
                <wp:effectExtent l="0" t="0" r="0" b="0"/>
                <wp:wrapNone/>
                <wp:docPr id="676" name="Group 676"/>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77" name="Graphic 677"/>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78" name="Graphic 678"/>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594378C" id="Group 676" o:spid="_x0000_s1026" style="position:absolute;margin-left:28.35pt;margin-top:52.3pt;width:538.6pt;height:761.3pt;z-index:-251617792;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">
                <v:shape id="Graphic 677"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" path="m,9661677l,e" filled="f" strokecolor="#354754" strokeweight=".5pt">
                  <v:path arrowok="t"/>
                </v:shape>
                <v:shape id="Graphic 678"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" path="m,l6840004,e" filled="f" strokecolor="#354754" strokeweight=".5pt">
                  <v:path arrowok="t"/>
                </v:shape>
                <w10:wrap anchorx="page" anchory="page"/>
              </v:group>
            </w:pict>
          </mc:Fallback>
        </mc:AlternateContent>
      </w:r>
    </w:p>
    <w:p w14:paraId="6495609A" w14:textId="77777777" w:rsidR="00FE57D8" w:rsidRPr="004A3F11" w:rsidRDefault="00FE57D8">
      <w:pPr>
        <w:pStyle w:val="BodyText"/>
        <w:rPr>
          <w:lang w:val="lv-LV"/>
        </w:rPr>
      </w:pPr>
    </w:p>
    <w:p w14:paraId="51A7D0B5" w14:textId="77777777" w:rsidR="00FE57D8" w:rsidRPr="004A3F11" w:rsidRDefault="00FE57D8">
      <w:pPr>
        <w:pStyle w:val="BodyText"/>
        <w:rPr>
          <w:lang w:val="lv-LV"/>
        </w:rPr>
      </w:pPr>
    </w:p>
    <w:p w14:paraId="2DFE84A6" w14:textId="77777777" w:rsidR="00FE57D8" w:rsidRPr="004A3F11" w:rsidRDefault="00FE57D8">
      <w:pPr>
        <w:pStyle w:val="BodyText"/>
        <w:rPr>
          <w:lang w:val="lv-LV"/>
        </w:rPr>
      </w:pPr>
    </w:p>
    <w:p w14:paraId="1833A66E" w14:textId="77777777" w:rsidR="00FE57D8" w:rsidRPr="004A3F11" w:rsidRDefault="00FE57D8">
      <w:pPr>
        <w:pStyle w:val="BodyText"/>
        <w:rPr>
          <w:lang w:val="lv-LV"/>
        </w:rPr>
      </w:pPr>
    </w:p>
    <w:p w14:paraId="10848070" w14:textId="77777777" w:rsidR="00FE57D8" w:rsidRPr="004A3F11" w:rsidRDefault="00FE57D8">
      <w:pPr>
        <w:pStyle w:val="BodyText"/>
        <w:rPr>
          <w:lang w:val="lv-LV"/>
        </w:rPr>
      </w:pPr>
    </w:p>
    <w:p w14:paraId="463FFE30" w14:textId="77777777" w:rsidR="00FE57D8" w:rsidRPr="004A3F11" w:rsidRDefault="00FE57D8">
      <w:pPr>
        <w:pStyle w:val="BodyText"/>
        <w:rPr>
          <w:lang w:val="lv-LV"/>
        </w:rPr>
      </w:pPr>
    </w:p>
    <w:p w14:paraId="20074571" w14:textId="77777777" w:rsidR="00FE57D8" w:rsidRPr="004A3F11" w:rsidRDefault="00FE57D8">
      <w:pPr>
        <w:pStyle w:val="BodyText"/>
        <w:spacing w:before="101"/>
        <w:rPr>
          <w:lang w:val="lv-LV"/>
        </w:rPr>
      </w:pPr>
    </w:p>
    <w:p w14:paraId="51FFB6E6" w14:textId="77777777" w:rsidR="00FE57D8" w:rsidRPr="004A3F11" w:rsidRDefault="00000000">
      <w:pPr>
        <w:pStyle w:val="ListParagraph"/>
        <w:numPr>
          <w:ilvl w:val="0"/>
          <w:numId w:val="1"/>
        </w:numPr>
        <w:tabs>
          <w:tab w:val="left" w:pos="3163"/>
        </w:tabs>
        <w:spacing w:line="244" w:lineRule="auto"/>
        <w:ind w:right="422"/>
        <w:rPr>
          <w:sz w:val="20"/>
          <w:lang w:val="lv-LV"/>
        </w:rPr>
      </w:pPr>
      <w:r w:rsidRPr="004A3F11">
        <w:rPr>
          <w:rFonts w:ascii="Noto Serif Black" w:hAnsi="Noto Serif Black"/>
          <w:b/>
          <w:w w:val="110"/>
          <w:sz w:val="19"/>
          <w:lang w:val="lv-LV"/>
        </w:rPr>
        <w:t xml:space="preserve">Īpašas struktūras: </w:t>
      </w:r>
      <w:r w:rsidRPr="004A3F11">
        <w:rPr>
          <w:w w:val="110"/>
          <w:sz w:val="19"/>
          <w:lang w:val="lv-LV"/>
        </w:rPr>
        <w:t>vajadzības gadījumā izveidot specializētas izmeklēšanas struktūras un specializētus prokurorus (izņēmuma gadījumos arī specializētas tiesas), lai apkarotu korupciju tiesnešu vidū, kā arī centrālu objektīvu pretkorupcijas iestādi valsts līmenī.</w:t>
      </w:r>
    </w:p>
    <w:p w14:paraId="5A186DE5" w14:textId="77777777" w:rsidR="00FE57D8" w:rsidRPr="004A3F11" w:rsidRDefault="00000000">
      <w:pPr>
        <w:pStyle w:val="ListParagraph"/>
        <w:numPr>
          <w:ilvl w:val="0"/>
          <w:numId w:val="1"/>
        </w:numPr>
        <w:tabs>
          <w:tab w:val="left" w:pos="3163"/>
        </w:tabs>
        <w:spacing w:line="240" w:lineRule="exact"/>
        <w:ind w:right="174"/>
        <w:rPr>
          <w:sz w:val="20"/>
          <w:lang w:val="lv-LV"/>
        </w:rPr>
      </w:pPr>
      <w:r w:rsidRPr="004A3F11">
        <w:rPr>
          <w:rFonts w:ascii="Noto Serif Black" w:hAnsi="Noto Serif Black"/>
          <w:b/>
          <w:w w:val="110"/>
          <w:sz w:val="19"/>
          <w:lang w:val="lv-LV"/>
        </w:rPr>
        <w:t xml:space="preserve">Atvērtība norādījumiem: </w:t>
      </w:r>
      <w:r w:rsidRPr="004A3F11">
        <w:rPr>
          <w:w w:val="110"/>
          <w:sz w:val="19"/>
          <w:lang w:val="lv-LV"/>
        </w:rPr>
        <w:t xml:space="preserve">izmantot starptautiskās sadarbības mehānismus un instrumentus korupcijas novēršanā; atvērtība atsauksmēm un norādījumiem/ieteikumiem, </w:t>
      </w:r>
      <w:proofErr w:type="gramStart"/>
      <w:r w:rsidRPr="004A3F11">
        <w:rPr>
          <w:w w:val="110"/>
          <w:sz w:val="19"/>
          <w:lang w:val="lv-LV"/>
        </w:rPr>
        <w:t>ko sniedz novērtējuma ziņojumi no tādām iestādēm kā Eiropas Padomes Venēcijas komisija</w:t>
      </w:r>
      <w:proofErr w:type="gramEnd"/>
      <w:r w:rsidRPr="004A3F11">
        <w:rPr>
          <w:w w:val="110"/>
          <w:sz w:val="19"/>
          <w:lang w:val="lv-LV"/>
        </w:rPr>
        <w:t xml:space="preserve"> un Pretkorupcijas valstu grupa (GRECO), kā arī Apvienoto Nāciju Organizācijas Pretkorupcijas konvencija (UNCAC), EDSO, ESAO, ESAO, ANO Globālais tiesu iestāžu integritātes tīkls u. c.</w:t>
      </w:r>
    </w:p>
    <w:p w14:paraId="763CC9F2" w14:textId="77777777" w:rsidR="00FE57D8" w:rsidRPr="004A3F11" w:rsidRDefault="00000000">
      <w:pPr>
        <w:pStyle w:val="Heading3"/>
        <w:spacing w:before="204"/>
        <w:rPr>
          <w:lang w:val="lv-LV"/>
        </w:rPr>
      </w:pPr>
      <w:r w:rsidRPr="004A3F11">
        <w:rPr>
          <w:w w:val="110"/>
          <w:sz w:val="23"/>
          <w:lang w:val="lv-LV"/>
        </w:rPr>
        <w:t xml:space="preserve">Atsevišķu </w:t>
      </w:r>
      <w:r w:rsidRPr="004A3F11">
        <w:rPr>
          <w:spacing w:val="-2"/>
          <w:w w:val="110"/>
          <w:sz w:val="23"/>
          <w:lang w:val="lv-LV"/>
        </w:rPr>
        <w:t xml:space="preserve">tiesnešu </w:t>
      </w:r>
      <w:r w:rsidRPr="004A3F11">
        <w:rPr>
          <w:w w:val="110"/>
          <w:sz w:val="23"/>
          <w:lang w:val="lv-LV"/>
        </w:rPr>
        <w:t>pienākumi</w:t>
      </w:r>
    </w:p>
    <w:p w14:paraId="151C4E5D" w14:textId="77777777" w:rsidR="00FE57D8" w:rsidRPr="004A3F11" w:rsidRDefault="00000000">
      <w:pPr>
        <w:pStyle w:val="BodyText"/>
        <w:spacing w:line="249" w:lineRule="auto"/>
        <w:ind w:left="2936" w:right="354"/>
        <w:rPr>
          <w:lang w:val="lv-LV"/>
        </w:rPr>
      </w:pPr>
      <w:r w:rsidRPr="004A3F11">
        <w:rPr>
          <w:w w:val="110"/>
          <w:sz w:val="19"/>
          <w:lang w:val="lv-LV"/>
        </w:rPr>
        <w:t>Saskaņā ar Atzinumu Nr. 21 (Ievads, I.3. punkts) "tiesneši ir līdzatbildīgi par korupcijas atklāšanu un reaģēšanu uz to, kā arī par tiesu varas rīcības uzraudzību".</w:t>
      </w:r>
    </w:p>
    <w:p w14:paraId="79F70C97" w14:textId="77777777" w:rsidR="00FE57D8" w:rsidRPr="004A3F11" w:rsidRDefault="00FE57D8">
      <w:pPr>
        <w:pStyle w:val="BodyText"/>
        <w:spacing w:before="24"/>
        <w:rPr>
          <w:lang w:val="lv-LV"/>
        </w:rPr>
      </w:pPr>
    </w:p>
    <w:p w14:paraId="15AAEFA6" w14:textId="77777777" w:rsidR="00FE57D8" w:rsidRPr="004A3F11" w:rsidRDefault="00000000">
      <w:pPr>
        <w:spacing w:line="216" w:lineRule="auto"/>
        <w:ind w:left="2936" w:right="354"/>
        <w:rPr>
          <w:sz w:val="20"/>
        </w:rPr>
      </w:pPr>
      <w:proofErr w:type="gramStart"/>
      <w:r w:rsidRPr="004A3F11">
        <w:rPr>
          <w:w w:val="105"/>
          <w:sz w:val="19"/>
        </w:rPr>
        <w:t>Lai cik svarīga</w:t>
      </w:r>
      <w:proofErr w:type="gramEnd"/>
      <w:r w:rsidRPr="004A3F11">
        <w:rPr>
          <w:w w:val="105"/>
          <w:sz w:val="19"/>
        </w:rPr>
        <w:t xml:space="preserve"> būtu visaptveroša sistēma un ētikas pamatnostādnes</w:t>
      </w:r>
      <w:r w:rsidRPr="004A3F11">
        <w:rPr>
          <w:rFonts w:ascii="Noto Serif Black"/>
          <w:b/>
          <w:sz w:val="19"/>
        </w:rPr>
        <w:t xml:space="preserve">, </w:t>
      </w:r>
      <w:r w:rsidRPr="004A3F11">
        <w:rPr>
          <w:w w:val="105"/>
          <w:sz w:val="19"/>
        </w:rPr>
        <w:t xml:space="preserve">to </w:t>
      </w:r>
      <w:r w:rsidRPr="004A3F11">
        <w:rPr>
          <w:sz w:val="19"/>
        </w:rPr>
        <w:t xml:space="preserve">efektivitāte ir atkarīga no </w:t>
      </w:r>
      <w:r w:rsidRPr="004A3F11">
        <w:rPr>
          <w:rFonts w:ascii="Noto Serif Black"/>
          <w:b/>
          <w:sz w:val="19"/>
        </w:rPr>
        <w:t>katra tiesne</w:t>
      </w:r>
      <w:r w:rsidRPr="004A3F11">
        <w:rPr>
          <w:rFonts w:ascii="Noto Serif Black"/>
          <w:b/>
          <w:sz w:val="19"/>
        </w:rPr>
        <w:t>š</w:t>
      </w:r>
      <w:r w:rsidRPr="004A3F11">
        <w:rPr>
          <w:rFonts w:ascii="Noto Serif Black"/>
          <w:b/>
          <w:sz w:val="19"/>
        </w:rPr>
        <w:t>a v</w:t>
      </w:r>
      <w:r w:rsidRPr="004A3F11">
        <w:rPr>
          <w:rFonts w:ascii="Noto Serif Black"/>
          <w:b/>
          <w:sz w:val="19"/>
        </w:rPr>
        <w:t>ē</w:t>
      </w:r>
      <w:r w:rsidRPr="004A3F11">
        <w:rPr>
          <w:rFonts w:ascii="Noto Serif Black"/>
          <w:b/>
          <w:sz w:val="19"/>
        </w:rPr>
        <w:t>lmes t</w:t>
      </w:r>
      <w:r w:rsidRPr="004A3F11">
        <w:rPr>
          <w:rFonts w:ascii="Noto Serif Black"/>
          <w:b/>
          <w:sz w:val="19"/>
        </w:rPr>
        <w:t>ā</w:t>
      </w:r>
      <w:r w:rsidRPr="004A3F11">
        <w:rPr>
          <w:rFonts w:ascii="Noto Serif Black"/>
          <w:b/>
          <w:sz w:val="19"/>
        </w:rPr>
        <w:t>s piem</w:t>
      </w:r>
      <w:r w:rsidRPr="004A3F11">
        <w:rPr>
          <w:rFonts w:ascii="Noto Serif Black"/>
          <w:b/>
          <w:sz w:val="19"/>
        </w:rPr>
        <w:t>ē</w:t>
      </w:r>
      <w:r w:rsidRPr="004A3F11">
        <w:rPr>
          <w:rFonts w:ascii="Noto Serif Black"/>
          <w:b/>
          <w:sz w:val="19"/>
        </w:rPr>
        <w:t>rot sav</w:t>
      </w:r>
      <w:r w:rsidRPr="004A3F11">
        <w:rPr>
          <w:rFonts w:ascii="Noto Serif Black"/>
          <w:b/>
          <w:sz w:val="19"/>
        </w:rPr>
        <w:t>ā</w:t>
      </w:r>
      <w:r w:rsidRPr="004A3F11">
        <w:rPr>
          <w:rFonts w:ascii="Noto Serif Black"/>
          <w:b/>
          <w:sz w:val="19"/>
        </w:rPr>
        <w:t xml:space="preserve"> ikdienas darb</w:t>
      </w:r>
      <w:r w:rsidRPr="004A3F11">
        <w:rPr>
          <w:rFonts w:ascii="Noto Serif Black"/>
          <w:b/>
          <w:sz w:val="19"/>
        </w:rPr>
        <w:t>ā</w:t>
      </w:r>
      <w:r w:rsidRPr="004A3F11">
        <w:rPr>
          <w:rFonts w:ascii="Noto Serif Black"/>
          <w:b/>
          <w:sz w:val="19"/>
        </w:rPr>
        <w:t xml:space="preserve">. </w:t>
      </w:r>
      <w:r w:rsidRPr="004A3F11">
        <w:rPr>
          <w:sz w:val="19"/>
        </w:rPr>
        <w:t xml:space="preserve">Katrs tiesnesis </w:t>
      </w:r>
      <w:r w:rsidRPr="004A3F11">
        <w:rPr>
          <w:rFonts w:ascii="Noto Serif Black"/>
          <w:b/>
          <w:sz w:val="19"/>
        </w:rPr>
        <w:t>ir person</w:t>
      </w:r>
      <w:r w:rsidRPr="004A3F11">
        <w:rPr>
          <w:rFonts w:ascii="Noto Serif Black"/>
          <w:b/>
          <w:sz w:val="19"/>
        </w:rPr>
        <w:t>ī</w:t>
      </w:r>
      <w:r w:rsidRPr="004A3F11">
        <w:rPr>
          <w:rFonts w:ascii="Noto Serif Black"/>
          <w:b/>
          <w:sz w:val="19"/>
        </w:rPr>
        <w:t>gi atbild</w:t>
      </w:r>
      <w:r w:rsidRPr="004A3F11">
        <w:rPr>
          <w:rFonts w:ascii="Noto Serif Black"/>
          <w:b/>
          <w:sz w:val="19"/>
        </w:rPr>
        <w:t>ī</w:t>
      </w:r>
      <w:r w:rsidRPr="004A3F11">
        <w:rPr>
          <w:rFonts w:ascii="Noto Serif Black"/>
          <w:b/>
          <w:sz w:val="19"/>
        </w:rPr>
        <w:t xml:space="preserve">gs </w:t>
      </w:r>
      <w:r w:rsidRPr="004A3F11">
        <w:rPr>
          <w:sz w:val="19"/>
        </w:rPr>
        <w:t xml:space="preserve">ne tikai par </w:t>
      </w:r>
      <w:r w:rsidRPr="004A3F11">
        <w:rPr>
          <w:rFonts w:ascii="Noto Serif Black"/>
          <w:b/>
          <w:w w:val="105"/>
          <w:sz w:val="19"/>
        </w:rPr>
        <w:t>savu r</w:t>
      </w:r>
      <w:r w:rsidRPr="004A3F11">
        <w:rPr>
          <w:rFonts w:ascii="Noto Serif Black"/>
          <w:b/>
          <w:w w:val="105"/>
          <w:sz w:val="19"/>
        </w:rPr>
        <w:t>ī</w:t>
      </w:r>
      <w:r w:rsidRPr="004A3F11">
        <w:rPr>
          <w:rFonts w:ascii="Noto Serif Black"/>
          <w:b/>
          <w:w w:val="105"/>
          <w:sz w:val="19"/>
        </w:rPr>
        <w:t>c</w:t>
      </w:r>
      <w:r w:rsidRPr="004A3F11">
        <w:rPr>
          <w:rFonts w:ascii="Noto Serif Black"/>
          <w:b/>
          <w:w w:val="105"/>
          <w:sz w:val="19"/>
        </w:rPr>
        <w:t>ī</w:t>
      </w:r>
      <w:r w:rsidRPr="004A3F11">
        <w:rPr>
          <w:rFonts w:ascii="Noto Serif Black"/>
          <w:b/>
          <w:w w:val="105"/>
          <w:sz w:val="19"/>
        </w:rPr>
        <w:t xml:space="preserve">bu, </w:t>
      </w:r>
      <w:r w:rsidRPr="004A3F11">
        <w:rPr>
          <w:w w:val="105"/>
          <w:sz w:val="19"/>
        </w:rPr>
        <w:t xml:space="preserve">bet arī par </w:t>
      </w:r>
      <w:r w:rsidRPr="004A3F11">
        <w:rPr>
          <w:rFonts w:ascii="Noto Serif Black"/>
          <w:b/>
          <w:w w:val="105"/>
          <w:sz w:val="19"/>
        </w:rPr>
        <w:t>tiesu sist</w:t>
      </w:r>
      <w:r w:rsidRPr="004A3F11">
        <w:rPr>
          <w:rFonts w:ascii="Noto Serif Black"/>
          <w:b/>
          <w:w w:val="105"/>
          <w:sz w:val="19"/>
        </w:rPr>
        <w:t>ē</w:t>
      </w:r>
      <w:r w:rsidRPr="004A3F11">
        <w:rPr>
          <w:rFonts w:ascii="Noto Serif Black"/>
          <w:b/>
          <w:w w:val="105"/>
          <w:sz w:val="19"/>
        </w:rPr>
        <w:t xml:space="preserve">mas </w:t>
      </w:r>
      <w:r w:rsidRPr="004A3F11">
        <w:rPr>
          <w:w w:val="105"/>
          <w:sz w:val="19"/>
        </w:rPr>
        <w:t xml:space="preserve">rīcību </w:t>
      </w:r>
      <w:r w:rsidRPr="004A3F11">
        <w:rPr>
          <w:rFonts w:ascii="Noto Serif Black"/>
          <w:b/>
          <w:w w:val="105"/>
          <w:sz w:val="19"/>
        </w:rPr>
        <w:t>kopum</w:t>
      </w:r>
      <w:r w:rsidRPr="004A3F11">
        <w:rPr>
          <w:rFonts w:ascii="Noto Serif Black"/>
          <w:b/>
          <w:w w:val="105"/>
          <w:sz w:val="19"/>
        </w:rPr>
        <w:t>ā</w:t>
      </w:r>
      <w:r w:rsidRPr="004A3F11">
        <w:rPr>
          <w:rFonts w:ascii="Noto Serif Black"/>
          <w:b/>
          <w:w w:val="105"/>
          <w:sz w:val="19"/>
        </w:rPr>
        <w:t xml:space="preserve"> </w:t>
      </w:r>
      <w:r w:rsidRPr="004A3F11">
        <w:rPr>
          <w:w w:val="105"/>
          <w:sz w:val="19"/>
        </w:rPr>
        <w:t>(III.B.d.45).</w:t>
      </w:r>
    </w:p>
    <w:p w14:paraId="59B87145" w14:textId="77777777" w:rsidR="00FE57D8" w:rsidRPr="004A3F11" w:rsidRDefault="00000000">
      <w:pPr>
        <w:pStyle w:val="Heading4"/>
        <w:spacing w:before="216" w:line="252" w:lineRule="exact"/>
        <w:rPr>
          <w:lang w:val="lv-LV"/>
        </w:rPr>
      </w:pPr>
      <w:r w:rsidRPr="004A3F11">
        <w:rPr>
          <w:w w:val="115"/>
          <w:sz w:val="21"/>
          <w:lang w:val="lv-LV"/>
        </w:rPr>
        <w:t xml:space="preserve">Personiskā </w:t>
      </w:r>
      <w:r w:rsidRPr="004A3F11">
        <w:rPr>
          <w:spacing w:val="-2"/>
          <w:w w:val="115"/>
          <w:sz w:val="21"/>
          <w:lang w:val="lv-LV"/>
        </w:rPr>
        <w:t>integritāte</w:t>
      </w:r>
    </w:p>
    <w:p w14:paraId="13DE463A" w14:textId="77777777" w:rsidR="00FE57D8" w:rsidRPr="004A3F11" w:rsidRDefault="00000000">
      <w:pPr>
        <w:pStyle w:val="ListParagraph"/>
        <w:numPr>
          <w:ilvl w:val="0"/>
          <w:numId w:val="1"/>
        </w:numPr>
        <w:tabs>
          <w:tab w:val="left" w:pos="3163"/>
        </w:tabs>
        <w:spacing w:before="6" w:line="240" w:lineRule="exact"/>
        <w:ind w:right="339"/>
        <w:rPr>
          <w:sz w:val="20"/>
          <w:lang w:val="lv-LV"/>
        </w:rPr>
      </w:pPr>
      <w:r w:rsidRPr="004A3F11">
        <w:rPr>
          <w:rFonts w:ascii="Noto Serif Black" w:hAnsi="Noto Serif Black"/>
          <w:b/>
          <w:sz w:val="19"/>
          <w:lang w:val="lv-LV"/>
        </w:rPr>
        <w:t xml:space="preserve">Neitralitāte: </w:t>
      </w:r>
      <w:r w:rsidRPr="004A3F11">
        <w:rPr>
          <w:sz w:val="19"/>
          <w:lang w:val="lv-LV"/>
        </w:rPr>
        <w:t xml:space="preserve">lēmumu pieņemšana, pamatojoties tikai uz likumu un faktiem, bez personiskas </w:t>
      </w:r>
      <w:r w:rsidRPr="004A3F11">
        <w:rPr>
          <w:w w:val="110"/>
          <w:sz w:val="19"/>
          <w:lang w:val="lv-LV"/>
        </w:rPr>
        <w:t>aizspriedumainības vai ārējas ietekmes, ievērojot diskrētumu un piesardzību. Izvairīšanās no interešu konflikta: pašatteikšanās no lietām, kurās personiskās intereses varētu ietekmēt viņu spriedumu.</w:t>
      </w:r>
    </w:p>
    <w:p w14:paraId="5138D099" w14:textId="77777777" w:rsidR="00FE57D8" w:rsidRPr="004A3F11" w:rsidRDefault="00000000">
      <w:pPr>
        <w:pStyle w:val="ListParagraph"/>
        <w:numPr>
          <w:ilvl w:val="0"/>
          <w:numId w:val="1"/>
        </w:numPr>
        <w:tabs>
          <w:tab w:val="left" w:pos="3163"/>
        </w:tabs>
        <w:spacing w:line="240" w:lineRule="exact"/>
        <w:ind w:right="578"/>
        <w:rPr>
          <w:sz w:val="20"/>
          <w:lang w:val="lv-LV"/>
        </w:rPr>
      </w:pPr>
      <w:r w:rsidRPr="004A3F11">
        <w:rPr>
          <w:rFonts w:ascii="Noto Serif Black" w:hAnsi="Noto Serif Black"/>
          <w:b/>
          <w:sz w:val="19"/>
          <w:lang w:val="lv-LV"/>
        </w:rPr>
        <w:t xml:space="preserve">atturēšanās no politiskas darbības: </w:t>
      </w:r>
      <w:r w:rsidRPr="004A3F11">
        <w:rPr>
          <w:sz w:val="19"/>
          <w:lang w:val="lv-LV"/>
        </w:rPr>
        <w:t xml:space="preserve">izvairīšanās no darbībām, kas varētu apdraudēt </w:t>
      </w:r>
      <w:r w:rsidRPr="004A3F11">
        <w:rPr>
          <w:w w:val="105"/>
          <w:sz w:val="19"/>
          <w:lang w:val="lv-LV"/>
        </w:rPr>
        <w:t>neatkarību vai radīt iespaidu par objektivitāti.</w:t>
      </w:r>
    </w:p>
    <w:p w14:paraId="0BA759E6" w14:textId="77777777" w:rsidR="00FE57D8" w:rsidRPr="004A3F11" w:rsidRDefault="00000000">
      <w:pPr>
        <w:pStyle w:val="Heading4"/>
        <w:spacing w:before="222" w:line="252" w:lineRule="exact"/>
        <w:rPr>
          <w:lang w:val="lv-LV"/>
        </w:rPr>
      </w:pPr>
      <w:r w:rsidRPr="004A3F11">
        <w:rPr>
          <w:spacing w:val="-2"/>
          <w:w w:val="115"/>
          <w:sz w:val="21"/>
          <w:lang w:val="lv-LV"/>
        </w:rPr>
        <w:t>Profesionālie pienākumi un uzvedība</w:t>
      </w:r>
    </w:p>
    <w:p w14:paraId="2E3077A4" w14:textId="77777777" w:rsidR="00FE57D8" w:rsidRPr="004A3F11" w:rsidRDefault="00000000">
      <w:pPr>
        <w:pStyle w:val="ListParagraph"/>
        <w:numPr>
          <w:ilvl w:val="0"/>
          <w:numId w:val="1"/>
        </w:numPr>
        <w:tabs>
          <w:tab w:val="left" w:pos="3163"/>
        </w:tabs>
        <w:spacing w:before="6" w:line="240" w:lineRule="exact"/>
        <w:ind w:right="177"/>
        <w:rPr>
          <w:sz w:val="20"/>
          <w:lang w:val="lv-LV"/>
        </w:rPr>
      </w:pPr>
      <w:r w:rsidRPr="004A3F11">
        <w:rPr>
          <w:rFonts w:ascii="Noto Serif Black" w:hAnsi="Noto Serif Black"/>
          <w:b/>
          <w:sz w:val="19"/>
          <w:lang w:val="lv-LV"/>
        </w:rPr>
        <w:t xml:space="preserve">Ziņošana: </w:t>
      </w:r>
      <w:r w:rsidRPr="004A3F11">
        <w:rPr>
          <w:sz w:val="19"/>
          <w:lang w:val="lv-LV"/>
        </w:rPr>
        <w:t xml:space="preserve">tiesnešiem kā valsts amatpersonām ir pienākums ziņot par pārkāpumiem, ko </w:t>
      </w:r>
      <w:r w:rsidRPr="004A3F11">
        <w:rPr>
          <w:w w:val="110"/>
          <w:sz w:val="19"/>
          <w:lang w:val="lv-LV"/>
        </w:rPr>
        <w:t xml:space="preserve">viņi atklājuši, pildot savus pienākumus, jo īpaši </w:t>
      </w:r>
      <w:r w:rsidRPr="004A3F11">
        <w:rPr>
          <w:sz w:val="19"/>
          <w:lang w:val="lv-LV"/>
        </w:rPr>
        <w:t xml:space="preserve">par </w:t>
      </w:r>
      <w:r w:rsidRPr="004A3F11">
        <w:rPr>
          <w:w w:val="110"/>
          <w:sz w:val="19"/>
          <w:lang w:val="lv-LV"/>
        </w:rPr>
        <w:t>kolēģu koruptīviem nodarījumiem.</w:t>
      </w:r>
    </w:p>
    <w:p w14:paraId="146A9311" w14:textId="77777777" w:rsidR="00FE57D8" w:rsidRPr="004A3F11" w:rsidRDefault="00000000">
      <w:pPr>
        <w:pStyle w:val="ListParagraph"/>
        <w:numPr>
          <w:ilvl w:val="0"/>
          <w:numId w:val="1"/>
        </w:numPr>
        <w:tabs>
          <w:tab w:val="left" w:pos="3163"/>
        </w:tabs>
        <w:spacing w:line="240" w:lineRule="exact"/>
        <w:ind w:right="139"/>
        <w:jc w:val="both"/>
        <w:rPr>
          <w:sz w:val="20"/>
          <w:lang w:val="lv-LV"/>
        </w:rPr>
      </w:pPr>
      <w:r w:rsidRPr="004A3F11">
        <w:rPr>
          <w:rFonts w:ascii="Noto Serif Black" w:hAnsi="Noto Serif Black"/>
          <w:b/>
          <w:sz w:val="19"/>
          <w:lang w:val="lv-LV"/>
        </w:rPr>
        <w:t xml:space="preserve">Pārredzamība un sabiedrības uzticēšanās: </w:t>
      </w:r>
      <w:r w:rsidRPr="004A3F11">
        <w:rPr>
          <w:sz w:val="19"/>
          <w:lang w:val="lv-LV"/>
        </w:rPr>
        <w:t>atklātības saglabāšana tiesu darbībā</w:t>
      </w:r>
      <w:r w:rsidRPr="004A3F11">
        <w:rPr>
          <w:w w:val="110"/>
          <w:sz w:val="19"/>
          <w:lang w:val="lv-LV"/>
        </w:rPr>
        <w:t>, lai veidotu un uzturētu sabiedrības uzticēšanos, kā arī pieejamu, vienkāršu un skaidru valodu lietošana tiesvedībā un spriedumos.</w:t>
      </w:r>
    </w:p>
    <w:p w14:paraId="5798A766" w14:textId="77777777" w:rsidR="00FE57D8" w:rsidRPr="004A3F11" w:rsidRDefault="00000000">
      <w:pPr>
        <w:pStyle w:val="ListParagraph"/>
        <w:numPr>
          <w:ilvl w:val="0"/>
          <w:numId w:val="1"/>
        </w:numPr>
        <w:tabs>
          <w:tab w:val="left" w:pos="3163"/>
        </w:tabs>
        <w:spacing w:line="240" w:lineRule="exact"/>
        <w:ind w:right="210"/>
        <w:jc w:val="both"/>
        <w:rPr>
          <w:sz w:val="20"/>
          <w:lang w:val="lv-LV"/>
        </w:rPr>
      </w:pPr>
      <w:r w:rsidRPr="004A3F11">
        <w:rPr>
          <w:rFonts w:ascii="Noto Serif Black" w:hAnsi="Noto Serif Black"/>
          <w:b/>
          <w:sz w:val="19"/>
          <w:lang w:val="lv-LV"/>
        </w:rPr>
        <w:t xml:space="preserve">Konfidencialitāte: </w:t>
      </w:r>
      <w:r w:rsidRPr="004A3F11">
        <w:rPr>
          <w:sz w:val="19"/>
          <w:lang w:val="lv-LV"/>
        </w:rPr>
        <w:t xml:space="preserve">aizsargāt sensitīvu informāciju, kas iegūta, pildot amata pienākumus, lai </w:t>
      </w:r>
      <w:r w:rsidRPr="004A3F11">
        <w:rPr>
          <w:w w:val="110"/>
          <w:sz w:val="19"/>
          <w:lang w:val="lv-LV"/>
        </w:rPr>
        <w:t>saglabātu tiesas procesa integritāti.</w:t>
      </w:r>
    </w:p>
    <w:p w14:paraId="165AE50D" w14:textId="77777777" w:rsidR="00FE57D8" w:rsidRPr="004A3F11" w:rsidRDefault="00000000">
      <w:pPr>
        <w:pStyle w:val="Heading4"/>
        <w:spacing w:before="222" w:line="252" w:lineRule="exact"/>
        <w:rPr>
          <w:lang w:val="lv-LV"/>
        </w:rPr>
      </w:pPr>
      <w:r w:rsidRPr="004A3F11">
        <w:rPr>
          <w:w w:val="110"/>
          <w:sz w:val="21"/>
          <w:lang w:val="lv-LV"/>
        </w:rPr>
        <w:t xml:space="preserve">Nepārtraukta </w:t>
      </w:r>
      <w:r w:rsidRPr="004A3F11">
        <w:rPr>
          <w:spacing w:val="-2"/>
          <w:w w:val="110"/>
          <w:sz w:val="21"/>
          <w:lang w:val="lv-LV"/>
        </w:rPr>
        <w:t>pašizglītība</w:t>
      </w:r>
    </w:p>
    <w:p w14:paraId="3811D3E7" w14:textId="77777777" w:rsidR="00FE57D8" w:rsidRPr="004A3F11" w:rsidRDefault="00000000">
      <w:pPr>
        <w:pStyle w:val="ListParagraph"/>
        <w:numPr>
          <w:ilvl w:val="0"/>
          <w:numId w:val="1"/>
        </w:numPr>
        <w:tabs>
          <w:tab w:val="left" w:pos="3163"/>
        </w:tabs>
        <w:spacing w:before="6" w:line="240" w:lineRule="exact"/>
        <w:ind w:right="181"/>
        <w:rPr>
          <w:sz w:val="20"/>
          <w:lang w:val="lv-LV"/>
        </w:rPr>
      </w:pPr>
      <w:r w:rsidRPr="004A3F11">
        <w:rPr>
          <w:rFonts w:ascii="Noto Serif Black" w:hAnsi="Noto Serif Black"/>
          <w:b/>
          <w:w w:val="110"/>
          <w:sz w:val="19"/>
          <w:lang w:val="lv-LV"/>
        </w:rPr>
        <w:t xml:space="preserve">Informētības uzturēšana: </w:t>
      </w:r>
      <w:r w:rsidRPr="004A3F11">
        <w:rPr>
          <w:w w:val="110"/>
          <w:sz w:val="19"/>
          <w:lang w:val="lv-LV"/>
        </w:rPr>
        <w:t>sekot līdzi tiesību aktu un ētikas standartu attīstībai, lai nodrošinātu, ka rīcība joprojām ir nevainojama. Regulāra apmācība par ētisku rīcību.</w:t>
      </w:r>
    </w:p>
    <w:p w14:paraId="1EFB16E4" w14:textId="77777777" w:rsidR="00FE57D8" w:rsidRPr="004A3F11" w:rsidRDefault="00000000">
      <w:pPr>
        <w:pStyle w:val="Heading3"/>
        <w:spacing w:before="203" w:line="240" w:lineRule="auto"/>
        <w:rPr>
          <w:lang w:val="lv-LV"/>
        </w:rPr>
      </w:pPr>
      <w:r w:rsidRPr="004A3F11">
        <w:rPr>
          <w:w w:val="110"/>
          <w:sz w:val="23"/>
          <w:lang w:val="lv-LV"/>
        </w:rPr>
        <w:t xml:space="preserve">Tiesnešu padomju un </w:t>
      </w:r>
      <w:r w:rsidRPr="004A3F11">
        <w:rPr>
          <w:spacing w:val="-2"/>
          <w:w w:val="110"/>
          <w:sz w:val="23"/>
          <w:lang w:val="lv-LV"/>
        </w:rPr>
        <w:t xml:space="preserve">asociāciju </w:t>
      </w:r>
      <w:r w:rsidRPr="004A3F11">
        <w:rPr>
          <w:w w:val="110"/>
          <w:sz w:val="23"/>
          <w:lang w:val="lv-LV"/>
        </w:rPr>
        <w:t>loma</w:t>
      </w:r>
    </w:p>
    <w:p w14:paraId="21A9F7BB" w14:textId="77777777" w:rsidR="00FE57D8" w:rsidRPr="004A3F11" w:rsidRDefault="00000000">
      <w:pPr>
        <w:pStyle w:val="Heading4"/>
        <w:spacing w:before="206" w:line="252" w:lineRule="exact"/>
        <w:rPr>
          <w:lang w:val="lv-LV"/>
        </w:rPr>
      </w:pPr>
      <w:r w:rsidRPr="004A3F11">
        <w:rPr>
          <w:w w:val="110"/>
          <w:sz w:val="21"/>
          <w:lang w:val="lv-LV"/>
        </w:rPr>
        <w:t xml:space="preserve">Integritātes veicināšana un </w:t>
      </w:r>
      <w:r w:rsidRPr="004A3F11">
        <w:rPr>
          <w:spacing w:val="-2"/>
          <w:w w:val="110"/>
          <w:sz w:val="21"/>
          <w:lang w:val="lv-LV"/>
        </w:rPr>
        <w:t xml:space="preserve">korupcijas </w:t>
      </w:r>
      <w:r w:rsidRPr="004A3F11">
        <w:rPr>
          <w:w w:val="110"/>
          <w:sz w:val="21"/>
          <w:lang w:val="lv-LV"/>
        </w:rPr>
        <w:t>novēršana</w:t>
      </w:r>
    </w:p>
    <w:p w14:paraId="10917EAD" w14:textId="77777777" w:rsidR="00FE57D8" w:rsidRPr="004A3F11" w:rsidRDefault="00000000">
      <w:pPr>
        <w:spacing w:line="223" w:lineRule="auto"/>
        <w:ind w:left="2936" w:right="139"/>
        <w:jc w:val="both"/>
        <w:rPr>
          <w:sz w:val="20"/>
        </w:rPr>
      </w:pPr>
      <w:r w:rsidRPr="004A3F11">
        <w:rPr>
          <w:sz w:val="19"/>
        </w:rPr>
        <w:t xml:space="preserve">Šīm struktūrām aktīvi jāpiedalās </w:t>
      </w:r>
      <w:r w:rsidRPr="004A3F11">
        <w:rPr>
          <w:rFonts w:ascii="Noto Serif Black"/>
          <w:b/>
          <w:sz w:val="19"/>
        </w:rPr>
        <w:t>ē</w:t>
      </w:r>
      <w:r w:rsidRPr="004A3F11">
        <w:rPr>
          <w:rFonts w:ascii="Noto Serif Black"/>
          <w:b/>
          <w:sz w:val="19"/>
        </w:rPr>
        <w:t>tikas standartu izstr</w:t>
      </w:r>
      <w:r w:rsidRPr="004A3F11">
        <w:rPr>
          <w:rFonts w:ascii="Noto Serif Black"/>
          <w:b/>
          <w:sz w:val="19"/>
        </w:rPr>
        <w:t>ā</w:t>
      </w:r>
      <w:r w:rsidRPr="004A3F11">
        <w:rPr>
          <w:rFonts w:ascii="Noto Serif Black"/>
          <w:b/>
          <w:sz w:val="19"/>
        </w:rPr>
        <w:t>d</w:t>
      </w:r>
      <w:r w:rsidRPr="004A3F11">
        <w:rPr>
          <w:rFonts w:ascii="Noto Serif Black"/>
          <w:b/>
          <w:sz w:val="19"/>
        </w:rPr>
        <w:t>ē</w:t>
      </w:r>
      <w:r w:rsidRPr="004A3F11">
        <w:rPr>
          <w:sz w:val="19"/>
        </w:rPr>
        <w:t xml:space="preserve">, </w:t>
      </w:r>
      <w:r w:rsidRPr="004A3F11">
        <w:rPr>
          <w:rFonts w:ascii="Noto Serif Black"/>
          <w:b/>
          <w:sz w:val="19"/>
        </w:rPr>
        <w:t>apm</w:t>
      </w:r>
      <w:r w:rsidRPr="004A3F11">
        <w:rPr>
          <w:rFonts w:ascii="Noto Serif Black"/>
          <w:b/>
          <w:sz w:val="19"/>
        </w:rPr>
        <w:t>ā</w:t>
      </w:r>
      <w:r w:rsidRPr="004A3F11">
        <w:rPr>
          <w:rFonts w:ascii="Noto Serif Black"/>
          <w:b/>
          <w:sz w:val="19"/>
        </w:rPr>
        <w:t>c</w:t>
      </w:r>
      <w:r w:rsidRPr="004A3F11">
        <w:rPr>
          <w:rFonts w:ascii="Noto Serif Black"/>
          <w:b/>
          <w:sz w:val="19"/>
        </w:rPr>
        <w:t>ī</w:t>
      </w:r>
      <w:r w:rsidRPr="004A3F11">
        <w:rPr>
          <w:rFonts w:ascii="Noto Serif Black"/>
          <w:b/>
          <w:sz w:val="19"/>
        </w:rPr>
        <w:t>b</w:t>
      </w:r>
      <w:r w:rsidRPr="004A3F11">
        <w:rPr>
          <w:rFonts w:ascii="Noto Serif Black"/>
          <w:b/>
          <w:sz w:val="19"/>
        </w:rPr>
        <w:t>ā</w:t>
      </w:r>
      <w:r w:rsidRPr="004A3F11">
        <w:rPr>
          <w:rFonts w:ascii="Noto Serif Black"/>
          <w:b/>
          <w:sz w:val="19"/>
        </w:rPr>
        <w:t xml:space="preserve"> </w:t>
      </w:r>
      <w:r w:rsidRPr="004A3F11">
        <w:rPr>
          <w:sz w:val="19"/>
        </w:rPr>
        <w:t xml:space="preserve">un </w:t>
      </w:r>
      <w:r w:rsidRPr="004A3F11">
        <w:rPr>
          <w:rFonts w:ascii="Noto Serif Black"/>
          <w:b/>
          <w:sz w:val="19"/>
        </w:rPr>
        <w:t>disciplin</w:t>
      </w:r>
      <w:r w:rsidRPr="004A3F11">
        <w:rPr>
          <w:rFonts w:ascii="Noto Serif Black"/>
          <w:b/>
          <w:sz w:val="19"/>
        </w:rPr>
        <w:t>ā</w:t>
      </w:r>
      <w:r w:rsidRPr="004A3F11">
        <w:rPr>
          <w:rFonts w:ascii="Noto Serif Black"/>
          <w:b/>
          <w:sz w:val="19"/>
        </w:rPr>
        <w:t>ro proced</w:t>
      </w:r>
      <w:r w:rsidRPr="004A3F11">
        <w:rPr>
          <w:rFonts w:ascii="Noto Serif Black"/>
          <w:b/>
          <w:sz w:val="19"/>
        </w:rPr>
        <w:t>ū</w:t>
      </w:r>
      <w:r w:rsidRPr="004A3F11">
        <w:rPr>
          <w:rFonts w:ascii="Noto Serif Black"/>
          <w:b/>
          <w:sz w:val="19"/>
        </w:rPr>
        <w:t>ru p</w:t>
      </w:r>
      <w:r w:rsidRPr="004A3F11">
        <w:rPr>
          <w:rFonts w:ascii="Noto Serif Black"/>
          <w:b/>
          <w:sz w:val="19"/>
        </w:rPr>
        <w:t>ā</w:t>
      </w:r>
      <w:r w:rsidRPr="004A3F11">
        <w:rPr>
          <w:rFonts w:ascii="Noto Serif Black"/>
          <w:b/>
          <w:sz w:val="19"/>
        </w:rPr>
        <w:t>rraudz</w:t>
      </w:r>
      <w:r w:rsidRPr="004A3F11">
        <w:rPr>
          <w:rFonts w:ascii="Noto Serif Black"/>
          <w:b/>
          <w:sz w:val="19"/>
        </w:rPr>
        <w:t>ī</w:t>
      </w:r>
      <w:r w:rsidRPr="004A3F11">
        <w:rPr>
          <w:rFonts w:ascii="Noto Serif Black"/>
          <w:b/>
          <w:sz w:val="19"/>
        </w:rPr>
        <w:t>b</w:t>
      </w:r>
      <w:r w:rsidRPr="004A3F11">
        <w:rPr>
          <w:rFonts w:ascii="Noto Serif Black"/>
          <w:b/>
          <w:sz w:val="19"/>
        </w:rPr>
        <w:t>ā</w:t>
      </w:r>
      <w:r w:rsidRPr="004A3F11">
        <w:rPr>
          <w:sz w:val="19"/>
        </w:rPr>
        <w:t xml:space="preserve">, lai saglabātu sabiedrības uzticību </w:t>
      </w:r>
      <w:r w:rsidRPr="004A3F11">
        <w:rPr>
          <w:w w:val="105"/>
          <w:sz w:val="19"/>
        </w:rPr>
        <w:t>tiesu varai.</w:t>
      </w:r>
    </w:p>
    <w:p w14:paraId="38B58019" w14:textId="77777777" w:rsidR="00FE57D8" w:rsidRPr="004A3F11" w:rsidRDefault="00000000">
      <w:pPr>
        <w:pStyle w:val="Heading4"/>
        <w:spacing w:before="227" w:line="252" w:lineRule="exact"/>
        <w:rPr>
          <w:lang w:val="lv-LV"/>
        </w:rPr>
      </w:pPr>
      <w:r w:rsidRPr="004A3F11">
        <w:rPr>
          <w:w w:val="110"/>
          <w:sz w:val="21"/>
          <w:lang w:val="lv-LV"/>
        </w:rPr>
        <w:t xml:space="preserve">Starptautiskā </w:t>
      </w:r>
      <w:r w:rsidRPr="004A3F11">
        <w:rPr>
          <w:spacing w:val="-2"/>
          <w:w w:val="115"/>
          <w:sz w:val="21"/>
          <w:lang w:val="lv-LV"/>
        </w:rPr>
        <w:t>sadarbība</w:t>
      </w:r>
    </w:p>
    <w:p w14:paraId="26002357" w14:textId="77777777" w:rsidR="00FE57D8" w:rsidRPr="004A3F11" w:rsidRDefault="00000000">
      <w:pPr>
        <w:pStyle w:val="BodyText"/>
        <w:spacing w:line="223" w:lineRule="auto"/>
        <w:ind w:left="2936" w:right="488"/>
        <w:rPr>
          <w:lang w:val="lv-LV"/>
        </w:rPr>
      </w:pPr>
      <w:r w:rsidRPr="004A3F11">
        <w:rPr>
          <w:w w:val="110"/>
          <w:sz w:val="19"/>
          <w:lang w:val="lv-LV"/>
        </w:rPr>
        <w:t xml:space="preserve">Šīm struktūrām būtu jāveicina apmaiņa ar </w:t>
      </w:r>
      <w:r w:rsidRPr="004A3F11">
        <w:rPr>
          <w:rFonts w:ascii="Noto Serif Black"/>
          <w:b/>
          <w:w w:val="110"/>
          <w:sz w:val="19"/>
          <w:lang w:val="lv-LV"/>
        </w:rPr>
        <w:t>lab</w:t>
      </w:r>
      <w:r w:rsidRPr="004A3F11">
        <w:rPr>
          <w:rFonts w:ascii="Noto Serif Black"/>
          <w:b/>
          <w:w w:val="110"/>
          <w:sz w:val="19"/>
          <w:lang w:val="lv-LV"/>
        </w:rPr>
        <w:t>ā</w:t>
      </w:r>
      <w:r w:rsidRPr="004A3F11">
        <w:rPr>
          <w:rFonts w:ascii="Noto Serif Black"/>
          <w:b/>
          <w:w w:val="110"/>
          <w:sz w:val="19"/>
          <w:lang w:val="lv-LV"/>
        </w:rPr>
        <w:t xml:space="preserve">ko praksi </w:t>
      </w:r>
      <w:r w:rsidRPr="004A3F11">
        <w:rPr>
          <w:w w:val="110"/>
          <w:sz w:val="19"/>
          <w:lang w:val="lv-LV"/>
        </w:rPr>
        <w:t xml:space="preserve">un </w:t>
      </w:r>
      <w:r w:rsidRPr="004A3F11">
        <w:rPr>
          <w:rFonts w:ascii="Noto Serif Black"/>
          <w:b/>
          <w:sz w:val="19"/>
          <w:lang w:val="lv-LV"/>
        </w:rPr>
        <w:t xml:space="preserve">starptautisko </w:t>
      </w:r>
      <w:r w:rsidRPr="004A3F11">
        <w:rPr>
          <w:sz w:val="19"/>
          <w:lang w:val="lv-LV"/>
        </w:rPr>
        <w:t xml:space="preserve">pretkorupcijas instrumentu </w:t>
      </w:r>
      <w:r w:rsidRPr="004A3F11">
        <w:rPr>
          <w:w w:val="110"/>
          <w:sz w:val="19"/>
          <w:lang w:val="lv-LV"/>
        </w:rPr>
        <w:t>ievērošana</w:t>
      </w:r>
      <w:r w:rsidRPr="004A3F11">
        <w:rPr>
          <w:sz w:val="19"/>
          <w:lang w:val="lv-LV"/>
        </w:rPr>
        <w:t xml:space="preserve">, kas uzlabo </w:t>
      </w:r>
      <w:r w:rsidRPr="004A3F11">
        <w:rPr>
          <w:w w:val="110"/>
          <w:sz w:val="19"/>
          <w:lang w:val="lv-LV"/>
        </w:rPr>
        <w:t xml:space="preserve">valstu pasākumu </w:t>
      </w:r>
      <w:r w:rsidRPr="004A3F11">
        <w:rPr>
          <w:sz w:val="19"/>
          <w:lang w:val="lv-LV"/>
        </w:rPr>
        <w:t xml:space="preserve">efektivitāti </w:t>
      </w:r>
      <w:r w:rsidRPr="004A3F11">
        <w:rPr>
          <w:w w:val="110"/>
          <w:sz w:val="19"/>
          <w:lang w:val="lv-LV"/>
        </w:rPr>
        <w:t>un veicina globālos centienus pret korupciju.</w:t>
      </w:r>
    </w:p>
    <w:p w14:paraId="6E58756D" w14:textId="77777777" w:rsidR="00FE57D8" w:rsidRPr="004A3F11" w:rsidRDefault="00FE57D8">
      <w:pPr>
        <w:pStyle w:val="BodyText"/>
        <w:spacing w:line="223" w:lineRule="auto"/>
        <w:rPr>
          <w:lang w:val="lv-LV"/>
        </w:rPr>
        <w:sectPr w:rsidR="00FE57D8" w:rsidRPr="004A3F11">
          <w:pgSz w:w="11910" w:h="16840"/>
          <w:pgMar w:top="720" w:right="425" w:bottom="280" w:left="566" w:header="525" w:footer="0" w:gutter="0"/>
          <w:cols w:space="708"/>
        </w:sectPr>
      </w:pPr>
    </w:p>
    <w:p w14:paraId="529DD8F9"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699712" behindDoc="1" locked="0" layoutInCell="1" allowOverlap="1" wp14:anchorId="59A57009" wp14:editId="3AC7E3A2">
                <wp:simplePos x="0" y="0"/>
                <wp:positionH relativeFrom="page">
                  <wp:posOffset>360001</wp:posOffset>
                </wp:positionH>
                <wp:positionV relativeFrom="page">
                  <wp:posOffset>663975</wp:posOffset>
                </wp:positionV>
                <wp:extent cx="6840220" cy="9668510"/>
                <wp:effectExtent l="0" t="0" r="0" b="0"/>
                <wp:wrapNone/>
                <wp:docPr id="679" name="Group 67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80" name="Graphic 68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81" name="Graphic 68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76D50EA1" id="Group 679" o:spid="_x0000_s1026" style="position:absolute;margin-left:28.35pt;margin-top:52.3pt;width:538.6pt;height:761.3pt;z-index:-251616768;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">
                <v:shape id="Graphic 68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" path="m,9661677l,e" filled="f" strokecolor="#354754" strokeweight=".5pt">
                  <v:path arrowok="t"/>
                </v:shape>
                <v:shape id="Graphic 68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" path="m,l6840004,e" filled="f" strokecolor="#354754" strokeweight=".5pt">
                  <v:path arrowok="t"/>
                </v:shape>
                <w10:wrap anchorx="page" anchory="page"/>
              </v:group>
            </w:pict>
          </mc:Fallback>
        </mc:AlternateContent>
      </w:r>
    </w:p>
    <w:p w14:paraId="0C99A466" w14:textId="77777777" w:rsidR="00FE57D8" w:rsidRPr="004A3F11" w:rsidRDefault="00FE57D8">
      <w:pPr>
        <w:pStyle w:val="BodyText"/>
        <w:rPr>
          <w:lang w:val="lv-LV"/>
        </w:rPr>
      </w:pPr>
    </w:p>
    <w:p w14:paraId="7D448BA8" w14:textId="77777777" w:rsidR="00FE57D8" w:rsidRPr="004A3F11" w:rsidRDefault="00FE57D8">
      <w:pPr>
        <w:pStyle w:val="BodyText"/>
        <w:rPr>
          <w:lang w:val="lv-LV"/>
        </w:rPr>
      </w:pPr>
    </w:p>
    <w:p w14:paraId="49AEAB7C" w14:textId="77777777" w:rsidR="00FE57D8" w:rsidRPr="004A3F11" w:rsidRDefault="00FE57D8">
      <w:pPr>
        <w:pStyle w:val="BodyText"/>
        <w:rPr>
          <w:lang w:val="lv-LV"/>
        </w:rPr>
      </w:pPr>
    </w:p>
    <w:p w14:paraId="4CF58CD6" w14:textId="77777777" w:rsidR="00FE57D8" w:rsidRPr="004A3F11" w:rsidRDefault="00FE57D8">
      <w:pPr>
        <w:pStyle w:val="BodyText"/>
        <w:rPr>
          <w:lang w:val="lv-LV"/>
        </w:rPr>
      </w:pPr>
    </w:p>
    <w:p w14:paraId="0328D0F4" w14:textId="77777777" w:rsidR="00FE57D8" w:rsidRPr="004A3F11" w:rsidRDefault="00FE57D8">
      <w:pPr>
        <w:pStyle w:val="BodyText"/>
        <w:rPr>
          <w:lang w:val="lv-LV"/>
        </w:rPr>
      </w:pPr>
    </w:p>
    <w:p w14:paraId="4FE4C0A2" w14:textId="77777777" w:rsidR="00FE57D8" w:rsidRPr="004A3F11" w:rsidRDefault="00FE57D8">
      <w:pPr>
        <w:pStyle w:val="BodyText"/>
        <w:rPr>
          <w:lang w:val="lv-LV"/>
        </w:rPr>
      </w:pPr>
    </w:p>
    <w:p w14:paraId="15BEF633" w14:textId="77777777" w:rsidR="00FE57D8" w:rsidRPr="004A3F11" w:rsidRDefault="00FE57D8">
      <w:pPr>
        <w:pStyle w:val="BodyText"/>
        <w:spacing w:before="128"/>
        <w:rPr>
          <w:lang w:val="lv-LV"/>
        </w:rPr>
      </w:pPr>
    </w:p>
    <w:p w14:paraId="59F7C9DC" w14:textId="77777777" w:rsidR="00FE57D8" w:rsidRPr="004A3F11" w:rsidRDefault="00000000">
      <w:pPr>
        <w:pStyle w:val="BodyText"/>
        <w:spacing w:line="249" w:lineRule="auto"/>
        <w:ind w:left="2936"/>
        <w:rPr>
          <w:lang w:val="lv-LV"/>
        </w:rPr>
      </w:pPr>
      <w:r w:rsidRPr="004A3F11">
        <w:rPr>
          <w:w w:val="110"/>
          <w:sz w:val="19"/>
          <w:lang w:val="lv-LV"/>
        </w:rPr>
        <w:t>Īstenojot šos sistēmiskos pasākumus un ievērojot individuālos pienākumus, CCJE mērķis ir veicināt pret korupciju noturīgu tiesu vidi, tādējādi saglabājot sabiedrības uzticību tiesību sistēmai.</w:t>
      </w:r>
    </w:p>
    <w:p w14:paraId="1207D3C4" w14:textId="77777777" w:rsidR="00FE57D8" w:rsidRPr="004A3F11" w:rsidRDefault="00FE57D8">
      <w:pPr>
        <w:pStyle w:val="BodyText"/>
        <w:spacing w:before="25"/>
        <w:rPr>
          <w:lang w:val="lv-LV"/>
        </w:rPr>
      </w:pPr>
    </w:p>
    <w:p w14:paraId="5153CDAF" w14:textId="77777777" w:rsidR="00FE57D8" w:rsidRPr="004A3F11" w:rsidRDefault="00000000">
      <w:pPr>
        <w:spacing w:before="1" w:line="223" w:lineRule="auto"/>
        <w:ind w:left="2936"/>
        <w:rPr>
          <w:sz w:val="20"/>
        </w:rPr>
      </w:pPr>
      <w:r w:rsidRPr="004A3F11">
        <w:rPr>
          <w:w w:val="110"/>
          <w:sz w:val="19"/>
        </w:rPr>
        <w:t xml:space="preserve">Tagad īsumā aplūkosim, kā šie pieņēmumi attiecas uz trim </w:t>
      </w:r>
      <w:r w:rsidRPr="004A3F11">
        <w:rPr>
          <w:sz w:val="19"/>
        </w:rPr>
        <w:t xml:space="preserve">iepriekš aplūkotajām </w:t>
      </w:r>
      <w:r w:rsidRPr="004A3F11">
        <w:rPr>
          <w:w w:val="110"/>
          <w:sz w:val="19"/>
        </w:rPr>
        <w:t>valstu grupām</w:t>
      </w:r>
      <w:r w:rsidRPr="004A3F11">
        <w:rPr>
          <w:sz w:val="19"/>
        </w:rPr>
        <w:t xml:space="preserve">: valstīm, kurās </w:t>
      </w:r>
      <w:r w:rsidRPr="004A3F11">
        <w:rPr>
          <w:rFonts w:ascii="Noto Serif Black"/>
          <w:b/>
          <w:sz w:val="19"/>
        </w:rPr>
        <w:t>korupcija ir institucionaliz</w:t>
      </w:r>
      <w:r w:rsidRPr="004A3F11">
        <w:rPr>
          <w:rFonts w:ascii="Noto Serif Black"/>
          <w:b/>
          <w:sz w:val="19"/>
        </w:rPr>
        <w:t>ē</w:t>
      </w:r>
      <w:r w:rsidRPr="004A3F11">
        <w:rPr>
          <w:rFonts w:ascii="Noto Serif Black"/>
          <w:b/>
          <w:sz w:val="19"/>
        </w:rPr>
        <w:t>ta, sist</w:t>
      </w:r>
      <w:r w:rsidRPr="004A3F11">
        <w:rPr>
          <w:rFonts w:ascii="Noto Serif Black"/>
          <w:b/>
          <w:sz w:val="19"/>
        </w:rPr>
        <w:t>ē</w:t>
      </w:r>
      <w:r w:rsidRPr="004A3F11">
        <w:rPr>
          <w:rFonts w:ascii="Noto Serif Black"/>
          <w:b/>
          <w:sz w:val="19"/>
        </w:rPr>
        <w:t>miska</w:t>
      </w:r>
      <w:r w:rsidRPr="004A3F11">
        <w:rPr>
          <w:sz w:val="19"/>
        </w:rPr>
        <w:t>, valstīm, kurās</w:t>
      </w:r>
    </w:p>
    <w:p w14:paraId="1706975B" w14:textId="77777777" w:rsidR="00FE57D8" w:rsidRPr="004A3F11" w:rsidRDefault="00000000">
      <w:pPr>
        <w:spacing w:line="211" w:lineRule="auto"/>
        <w:ind w:left="2936"/>
        <w:rPr>
          <w:sz w:val="20"/>
        </w:rPr>
      </w:pPr>
      <w:r w:rsidRPr="004A3F11">
        <w:rPr>
          <w:rFonts w:ascii="Noto Serif Black"/>
          <w:b/>
          <w:sz w:val="19"/>
        </w:rPr>
        <w:t>ar korupcijas gad</w:t>
      </w:r>
      <w:r w:rsidRPr="004A3F11">
        <w:rPr>
          <w:rFonts w:ascii="Noto Serif Black"/>
          <w:b/>
          <w:sz w:val="19"/>
        </w:rPr>
        <w:t>ī</w:t>
      </w:r>
      <w:r w:rsidRPr="004A3F11">
        <w:rPr>
          <w:rFonts w:ascii="Noto Serif Black"/>
          <w:b/>
          <w:sz w:val="19"/>
        </w:rPr>
        <w:t xml:space="preserve">jumiem </w:t>
      </w:r>
      <w:r w:rsidRPr="004A3F11">
        <w:rPr>
          <w:sz w:val="19"/>
        </w:rPr>
        <w:t xml:space="preserve">un tām valstīm, kurās ir </w:t>
      </w:r>
      <w:r w:rsidRPr="004A3F11">
        <w:rPr>
          <w:rFonts w:ascii="Noto Serif Black"/>
          <w:b/>
          <w:sz w:val="19"/>
        </w:rPr>
        <w:t>sp</w:t>
      </w:r>
      <w:r w:rsidRPr="004A3F11">
        <w:rPr>
          <w:rFonts w:ascii="Noto Serif Black"/>
          <w:b/>
          <w:sz w:val="19"/>
        </w:rPr>
        <w:t>ē</w:t>
      </w:r>
      <w:r w:rsidRPr="004A3F11">
        <w:rPr>
          <w:rFonts w:ascii="Noto Serif Black"/>
          <w:b/>
          <w:sz w:val="19"/>
        </w:rPr>
        <w:t>c</w:t>
      </w:r>
      <w:r w:rsidRPr="004A3F11">
        <w:rPr>
          <w:rFonts w:ascii="Noto Serif Black"/>
          <w:b/>
          <w:sz w:val="19"/>
        </w:rPr>
        <w:t>ī</w:t>
      </w:r>
      <w:r w:rsidRPr="004A3F11">
        <w:rPr>
          <w:rFonts w:ascii="Noto Serif Black"/>
          <w:b/>
          <w:sz w:val="19"/>
        </w:rPr>
        <w:t>ga tic</w:t>
      </w:r>
      <w:r w:rsidRPr="004A3F11">
        <w:rPr>
          <w:rFonts w:ascii="Noto Serif Black"/>
          <w:b/>
          <w:sz w:val="19"/>
        </w:rPr>
        <w:t>ī</w:t>
      </w:r>
      <w:r w:rsidRPr="004A3F11">
        <w:rPr>
          <w:rFonts w:ascii="Noto Serif Black"/>
          <w:b/>
          <w:sz w:val="19"/>
        </w:rPr>
        <w:t>ba tiesu iest</w:t>
      </w:r>
      <w:r w:rsidRPr="004A3F11">
        <w:rPr>
          <w:rFonts w:ascii="Noto Serif Black"/>
          <w:b/>
          <w:sz w:val="19"/>
        </w:rPr>
        <w:t>āž</w:t>
      </w:r>
      <w:r w:rsidRPr="004A3F11">
        <w:rPr>
          <w:rFonts w:ascii="Noto Serif Black"/>
          <w:b/>
          <w:sz w:val="19"/>
        </w:rPr>
        <w:t xml:space="preserve">u </w:t>
      </w:r>
      <w:r w:rsidRPr="004A3F11">
        <w:rPr>
          <w:rFonts w:ascii="Noto Serif Black"/>
          <w:b/>
          <w:spacing w:val="-2"/>
          <w:w w:val="105"/>
          <w:sz w:val="19"/>
        </w:rPr>
        <w:t>integrit</w:t>
      </w:r>
      <w:r w:rsidRPr="004A3F11">
        <w:rPr>
          <w:rFonts w:ascii="Noto Serif Black"/>
          <w:b/>
          <w:spacing w:val="-2"/>
          <w:w w:val="105"/>
          <w:sz w:val="19"/>
        </w:rPr>
        <w:t>ā</w:t>
      </w:r>
      <w:r w:rsidRPr="004A3F11">
        <w:rPr>
          <w:rFonts w:ascii="Noto Serif Black"/>
          <w:b/>
          <w:spacing w:val="-2"/>
          <w:w w:val="105"/>
          <w:sz w:val="19"/>
        </w:rPr>
        <w:t>tei</w:t>
      </w:r>
      <w:r w:rsidRPr="004A3F11">
        <w:rPr>
          <w:spacing w:val="-2"/>
          <w:w w:val="105"/>
          <w:sz w:val="19"/>
        </w:rPr>
        <w:t>.</w:t>
      </w:r>
    </w:p>
    <w:p w14:paraId="72E93D4C" w14:textId="77777777" w:rsidR="00FE57D8" w:rsidRPr="004A3F11" w:rsidRDefault="00FE57D8">
      <w:pPr>
        <w:pStyle w:val="BodyText"/>
        <w:spacing w:before="10"/>
        <w:rPr>
          <w:lang w:val="lv-LV"/>
        </w:rPr>
      </w:pPr>
    </w:p>
    <w:p w14:paraId="78E17222" w14:textId="77777777" w:rsidR="00FE57D8" w:rsidRPr="004A3F11" w:rsidRDefault="00000000">
      <w:pPr>
        <w:pStyle w:val="BodyText"/>
        <w:spacing w:line="249" w:lineRule="auto"/>
        <w:ind w:left="2936" w:right="354"/>
        <w:rPr>
          <w:lang w:val="lv-LV"/>
        </w:rPr>
      </w:pPr>
      <w:r w:rsidRPr="004A3F11">
        <w:rPr>
          <w:w w:val="110"/>
          <w:sz w:val="19"/>
          <w:lang w:val="lv-LV"/>
        </w:rPr>
        <w:t>Sistemātiski korumpētas tiesu sistēmas sakārtošana ir ārkārtīgi sarežģīta un prasa fundamentālas institucionālas un sociālas reformas. Šādos gadījumos bieži vien ir nepieciešama iestāžu un procedūru pārbūve no pašiem pamatiem. Par laimi, Eiropā pilnībā sistēmiskas tiesu iestāžu korupcijas gadījumi ir reti sastopami.</w:t>
      </w:r>
    </w:p>
    <w:p w14:paraId="7BE48759" w14:textId="77777777" w:rsidR="00FE57D8" w:rsidRPr="004A3F11" w:rsidRDefault="00FE57D8">
      <w:pPr>
        <w:pStyle w:val="BodyText"/>
        <w:spacing w:before="22"/>
        <w:rPr>
          <w:lang w:val="lv-LV"/>
        </w:rPr>
      </w:pPr>
    </w:p>
    <w:p w14:paraId="09294B0F" w14:textId="77777777" w:rsidR="00FE57D8" w:rsidRPr="004A3F11" w:rsidRDefault="00000000">
      <w:pPr>
        <w:pStyle w:val="BodyText"/>
        <w:spacing w:line="228" w:lineRule="auto"/>
        <w:ind w:left="2936" w:right="280"/>
        <w:rPr>
          <w:lang w:val="lv-LV"/>
        </w:rPr>
      </w:pPr>
      <w:r w:rsidRPr="004A3F11">
        <w:rPr>
          <w:sz w:val="19"/>
          <w:lang w:val="lv-LV"/>
        </w:rPr>
        <w:t xml:space="preserve">Šķiet, ka </w:t>
      </w:r>
      <w:r w:rsidRPr="004A3F11">
        <w:rPr>
          <w:w w:val="110"/>
          <w:sz w:val="19"/>
          <w:lang w:val="lv-LV"/>
        </w:rPr>
        <w:t xml:space="preserve">abās pārējās valstu grupās, kurās nav institucionalizētas korupcijas problēmas, </w:t>
      </w:r>
      <w:proofErr w:type="gramStart"/>
      <w:r w:rsidRPr="004A3F11">
        <w:rPr>
          <w:w w:val="110"/>
          <w:sz w:val="19"/>
          <w:lang w:val="lv-LV"/>
        </w:rPr>
        <w:t>bet</w:t>
      </w:r>
      <w:proofErr w:type="gramEnd"/>
      <w:r w:rsidRPr="004A3F11">
        <w:rPr>
          <w:w w:val="110"/>
          <w:sz w:val="19"/>
          <w:lang w:val="lv-LV"/>
        </w:rPr>
        <w:t xml:space="preserve"> kurās ir dažāda korupcijas pakāpe un trūkst piemērotu </w:t>
      </w:r>
      <w:r w:rsidRPr="004A3F11">
        <w:rPr>
          <w:sz w:val="19"/>
          <w:lang w:val="lv-LV"/>
        </w:rPr>
        <w:t xml:space="preserve">mehānismu tās atklāšanai un novēršanai, ir nepieciešama </w:t>
      </w:r>
      <w:r w:rsidRPr="004A3F11">
        <w:rPr>
          <w:rFonts w:ascii="Noto Serif Black" w:hAnsi="Noto Serif Black"/>
          <w:b/>
          <w:sz w:val="19"/>
          <w:lang w:val="lv-LV"/>
        </w:rPr>
        <w:t>reālistiska</w:t>
      </w:r>
      <w:r w:rsidRPr="004A3F11">
        <w:rPr>
          <w:sz w:val="19"/>
          <w:lang w:val="lv-LV"/>
        </w:rPr>
        <w:t xml:space="preserve">, </w:t>
      </w:r>
      <w:r w:rsidRPr="004A3F11">
        <w:rPr>
          <w:rFonts w:ascii="Noto Serif Black" w:hAnsi="Noto Serif Black"/>
          <w:b/>
          <w:sz w:val="19"/>
          <w:lang w:val="lv-LV"/>
        </w:rPr>
        <w:t xml:space="preserve">praktiska </w:t>
      </w:r>
      <w:r w:rsidRPr="004A3F11">
        <w:rPr>
          <w:rFonts w:ascii="Noto Serif Black" w:hAnsi="Noto Serif Black"/>
          <w:b/>
          <w:spacing w:val="-2"/>
          <w:w w:val="110"/>
          <w:sz w:val="19"/>
          <w:lang w:val="lv-LV"/>
        </w:rPr>
        <w:t>pieeja</w:t>
      </w:r>
      <w:r w:rsidRPr="004A3F11">
        <w:rPr>
          <w:spacing w:val="-2"/>
          <w:w w:val="110"/>
          <w:sz w:val="19"/>
          <w:lang w:val="lv-LV"/>
        </w:rPr>
        <w:t>.</w:t>
      </w:r>
    </w:p>
    <w:p w14:paraId="10313D51" w14:textId="77777777" w:rsidR="00FE57D8" w:rsidRPr="004A3F11" w:rsidRDefault="00000000">
      <w:pPr>
        <w:spacing w:before="224" w:line="223" w:lineRule="auto"/>
        <w:ind w:left="2936" w:right="280"/>
        <w:rPr>
          <w:sz w:val="20"/>
        </w:rPr>
      </w:pPr>
      <w:r w:rsidRPr="004A3F11">
        <w:rPr>
          <w:sz w:val="19"/>
        </w:rPr>
        <w:t xml:space="preserve">Tai būtu jākoncentrējas uz </w:t>
      </w:r>
      <w:r w:rsidRPr="004A3F11">
        <w:rPr>
          <w:rFonts w:ascii="Noto Serif Black"/>
          <w:b/>
          <w:sz w:val="19"/>
        </w:rPr>
        <w:t>izmekl</w:t>
      </w:r>
      <w:r w:rsidRPr="004A3F11">
        <w:rPr>
          <w:rFonts w:ascii="Noto Serif Black"/>
          <w:b/>
          <w:sz w:val="19"/>
        </w:rPr>
        <w:t>ēš</w:t>
      </w:r>
      <w:r w:rsidRPr="004A3F11">
        <w:rPr>
          <w:rFonts w:ascii="Noto Serif Black"/>
          <w:b/>
          <w:sz w:val="19"/>
        </w:rPr>
        <w:t>anu</w:t>
      </w:r>
      <w:r w:rsidRPr="004A3F11">
        <w:rPr>
          <w:sz w:val="19"/>
        </w:rPr>
        <w:t xml:space="preserve">, stingru </w:t>
      </w:r>
      <w:r w:rsidRPr="004A3F11">
        <w:rPr>
          <w:rFonts w:ascii="Noto Serif Black"/>
          <w:b/>
          <w:sz w:val="19"/>
        </w:rPr>
        <w:t>krimin</w:t>
      </w:r>
      <w:r w:rsidRPr="004A3F11">
        <w:rPr>
          <w:rFonts w:ascii="Noto Serif Black"/>
          <w:b/>
          <w:sz w:val="19"/>
        </w:rPr>
        <w:t>ā</w:t>
      </w:r>
      <w:r w:rsidRPr="004A3F11">
        <w:rPr>
          <w:rFonts w:ascii="Noto Serif Black"/>
          <w:b/>
          <w:sz w:val="19"/>
        </w:rPr>
        <w:t>lvaj</w:t>
      </w:r>
      <w:r w:rsidRPr="004A3F11">
        <w:rPr>
          <w:rFonts w:ascii="Noto Serif Black"/>
          <w:b/>
          <w:sz w:val="19"/>
        </w:rPr>
        <w:t>āš</w:t>
      </w:r>
      <w:r w:rsidRPr="004A3F11">
        <w:rPr>
          <w:rFonts w:ascii="Noto Serif Black"/>
          <w:b/>
          <w:sz w:val="19"/>
        </w:rPr>
        <w:t xml:space="preserve">anu </w:t>
      </w:r>
      <w:r w:rsidRPr="004A3F11">
        <w:rPr>
          <w:sz w:val="19"/>
        </w:rPr>
        <w:t xml:space="preserve">un </w:t>
      </w:r>
      <w:r w:rsidRPr="004A3F11">
        <w:rPr>
          <w:rFonts w:ascii="Noto Serif Black"/>
          <w:b/>
          <w:sz w:val="19"/>
        </w:rPr>
        <w:t>sankcij</w:t>
      </w:r>
      <w:r w:rsidRPr="004A3F11">
        <w:rPr>
          <w:rFonts w:ascii="Noto Serif Black"/>
          <w:b/>
          <w:sz w:val="19"/>
        </w:rPr>
        <w:t>ā</w:t>
      </w:r>
      <w:r w:rsidRPr="004A3F11">
        <w:rPr>
          <w:rFonts w:ascii="Noto Serif Black"/>
          <w:b/>
          <w:sz w:val="19"/>
        </w:rPr>
        <w:t>m</w:t>
      </w:r>
      <w:r w:rsidRPr="004A3F11">
        <w:rPr>
          <w:sz w:val="19"/>
        </w:rPr>
        <w:t xml:space="preserve">, no vienas puses, un uz </w:t>
      </w:r>
      <w:r w:rsidRPr="004A3F11">
        <w:rPr>
          <w:rFonts w:ascii="Noto Serif Black"/>
          <w:b/>
          <w:sz w:val="19"/>
        </w:rPr>
        <w:t>zi</w:t>
      </w:r>
      <w:r w:rsidRPr="004A3F11">
        <w:rPr>
          <w:rFonts w:ascii="Noto Serif Black"/>
          <w:b/>
          <w:sz w:val="19"/>
        </w:rPr>
        <w:t>ņ</w:t>
      </w:r>
      <w:r w:rsidRPr="004A3F11">
        <w:rPr>
          <w:rFonts w:ascii="Noto Serif Black"/>
          <w:b/>
          <w:sz w:val="19"/>
        </w:rPr>
        <w:t>o</w:t>
      </w:r>
      <w:r w:rsidRPr="004A3F11">
        <w:rPr>
          <w:rFonts w:ascii="Noto Serif Black"/>
          <w:b/>
          <w:sz w:val="19"/>
        </w:rPr>
        <w:t>š</w:t>
      </w:r>
      <w:r w:rsidRPr="004A3F11">
        <w:rPr>
          <w:rFonts w:ascii="Noto Serif Black"/>
          <w:b/>
          <w:sz w:val="19"/>
        </w:rPr>
        <w:t xml:space="preserve">anu </w:t>
      </w:r>
      <w:r w:rsidRPr="004A3F11">
        <w:rPr>
          <w:sz w:val="19"/>
        </w:rPr>
        <w:t xml:space="preserve">tieslietu jomā un iekšējo </w:t>
      </w:r>
      <w:r w:rsidRPr="004A3F11">
        <w:rPr>
          <w:rFonts w:ascii="Noto Serif Black"/>
          <w:b/>
          <w:sz w:val="19"/>
        </w:rPr>
        <w:t>atbild</w:t>
      </w:r>
      <w:r w:rsidRPr="004A3F11">
        <w:rPr>
          <w:rFonts w:ascii="Noto Serif Black"/>
          <w:b/>
          <w:sz w:val="19"/>
        </w:rPr>
        <w:t>ī</w:t>
      </w:r>
      <w:r w:rsidRPr="004A3F11">
        <w:rPr>
          <w:rFonts w:ascii="Noto Serif Black"/>
          <w:b/>
          <w:sz w:val="19"/>
        </w:rPr>
        <w:t xml:space="preserve">bu, </w:t>
      </w:r>
      <w:r w:rsidRPr="004A3F11">
        <w:rPr>
          <w:sz w:val="19"/>
        </w:rPr>
        <w:t>no otras puses</w:t>
      </w:r>
      <w:r w:rsidRPr="004A3F11">
        <w:rPr>
          <w:spacing w:val="-2"/>
          <w:w w:val="110"/>
          <w:sz w:val="19"/>
        </w:rPr>
        <w:t>.</w:t>
      </w:r>
    </w:p>
    <w:p w14:paraId="4C0A0F1D" w14:textId="77777777" w:rsidR="00FE57D8" w:rsidRPr="004A3F11" w:rsidRDefault="00FE57D8">
      <w:pPr>
        <w:pStyle w:val="BodyText"/>
        <w:spacing w:before="10"/>
        <w:rPr>
          <w:lang w:val="lv-LV"/>
        </w:rPr>
      </w:pPr>
    </w:p>
    <w:p w14:paraId="38F29856" w14:textId="77777777" w:rsidR="00FE57D8" w:rsidRPr="004A3F11" w:rsidRDefault="00000000">
      <w:pPr>
        <w:spacing w:line="223" w:lineRule="auto"/>
        <w:ind w:left="2936" w:right="147"/>
        <w:rPr>
          <w:sz w:val="20"/>
        </w:rPr>
      </w:pPr>
      <w:r w:rsidRPr="004A3F11">
        <w:rPr>
          <w:sz w:val="19"/>
        </w:rPr>
        <w:t xml:space="preserve">Tādēļ būtu jāizveido </w:t>
      </w:r>
      <w:r w:rsidRPr="004A3F11">
        <w:rPr>
          <w:rFonts w:ascii="Noto Serif Black"/>
          <w:b/>
          <w:sz w:val="19"/>
        </w:rPr>
        <w:t>ī</w:t>
      </w:r>
      <w:r w:rsidRPr="004A3F11">
        <w:rPr>
          <w:rFonts w:ascii="Noto Serif Black"/>
          <w:b/>
          <w:sz w:val="19"/>
        </w:rPr>
        <w:t>pa</w:t>
      </w:r>
      <w:r w:rsidRPr="004A3F11">
        <w:rPr>
          <w:rFonts w:ascii="Noto Serif Black"/>
          <w:b/>
          <w:sz w:val="19"/>
        </w:rPr>
        <w:t>š</w:t>
      </w:r>
      <w:r w:rsidRPr="004A3F11">
        <w:rPr>
          <w:rFonts w:ascii="Noto Serif Black"/>
          <w:b/>
          <w:sz w:val="19"/>
        </w:rPr>
        <w:t>i izmekl</w:t>
      </w:r>
      <w:r w:rsidRPr="004A3F11">
        <w:rPr>
          <w:rFonts w:ascii="Noto Serif Black"/>
          <w:b/>
          <w:sz w:val="19"/>
        </w:rPr>
        <w:t>ēš</w:t>
      </w:r>
      <w:r w:rsidRPr="004A3F11">
        <w:rPr>
          <w:rFonts w:ascii="Noto Serif Black"/>
          <w:b/>
          <w:sz w:val="19"/>
        </w:rPr>
        <w:t>anas meh</w:t>
      </w:r>
      <w:r w:rsidRPr="004A3F11">
        <w:rPr>
          <w:rFonts w:ascii="Noto Serif Black"/>
          <w:b/>
          <w:sz w:val="19"/>
        </w:rPr>
        <w:t>ā</w:t>
      </w:r>
      <w:r w:rsidRPr="004A3F11">
        <w:rPr>
          <w:rFonts w:ascii="Noto Serif Black"/>
          <w:b/>
          <w:sz w:val="19"/>
        </w:rPr>
        <w:t>nismi</w:t>
      </w:r>
      <w:r w:rsidRPr="004A3F11">
        <w:rPr>
          <w:sz w:val="19"/>
        </w:rPr>
        <w:t xml:space="preserve">, lai atklātu </w:t>
      </w:r>
      <w:r w:rsidRPr="004A3F11">
        <w:rPr>
          <w:w w:val="110"/>
          <w:sz w:val="19"/>
        </w:rPr>
        <w:t xml:space="preserve">korupciju tiesnešu vidū; korupcijā iesaistītiem tiesnešiem būtu </w:t>
      </w:r>
      <w:r w:rsidRPr="004A3F11">
        <w:rPr>
          <w:rFonts w:ascii="Noto Serif Black"/>
          <w:b/>
          <w:w w:val="110"/>
          <w:sz w:val="19"/>
        </w:rPr>
        <w:t>nekav</w:t>
      </w:r>
      <w:r w:rsidRPr="004A3F11">
        <w:rPr>
          <w:rFonts w:ascii="Noto Serif Black"/>
          <w:b/>
          <w:w w:val="110"/>
          <w:sz w:val="19"/>
        </w:rPr>
        <w:t>ē</w:t>
      </w:r>
      <w:r w:rsidRPr="004A3F11">
        <w:rPr>
          <w:rFonts w:ascii="Noto Serif Black"/>
          <w:b/>
          <w:w w:val="110"/>
          <w:sz w:val="19"/>
        </w:rPr>
        <w:t>joties j</w:t>
      </w:r>
      <w:r w:rsidRPr="004A3F11">
        <w:rPr>
          <w:rFonts w:ascii="Noto Serif Black"/>
          <w:b/>
          <w:w w:val="110"/>
          <w:sz w:val="19"/>
        </w:rPr>
        <w:t>ā</w:t>
      </w:r>
      <w:r w:rsidRPr="004A3F11">
        <w:rPr>
          <w:rFonts w:ascii="Noto Serif Black"/>
          <w:b/>
          <w:w w:val="110"/>
          <w:sz w:val="19"/>
        </w:rPr>
        <w:t>atbr</w:t>
      </w:r>
      <w:r w:rsidRPr="004A3F11">
        <w:rPr>
          <w:rFonts w:ascii="Noto Serif Black"/>
          <w:b/>
          <w:w w:val="110"/>
          <w:sz w:val="19"/>
        </w:rPr>
        <w:t>ī</w:t>
      </w:r>
      <w:r w:rsidRPr="004A3F11">
        <w:rPr>
          <w:rFonts w:ascii="Noto Serif Black"/>
          <w:b/>
          <w:w w:val="110"/>
          <w:sz w:val="19"/>
        </w:rPr>
        <w:t xml:space="preserve">vo </w:t>
      </w:r>
      <w:r w:rsidRPr="004A3F11">
        <w:rPr>
          <w:w w:val="110"/>
          <w:sz w:val="19"/>
        </w:rPr>
        <w:t xml:space="preserve">no amata (un advokātiem būtu jāatbrīvo no advokatūras), un korupcijas gadījumos, kurus var </w:t>
      </w:r>
      <w:r w:rsidRPr="004A3F11">
        <w:rPr>
          <w:sz w:val="19"/>
        </w:rPr>
        <w:t xml:space="preserve">pierādīt, būtu </w:t>
      </w:r>
      <w:r w:rsidRPr="004A3F11">
        <w:rPr>
          <w:rFonts w:ascii="Noto Serif Black"/>
          <w:b/>
          <w:sz w:val="19"/>
        </w:rPr>
        <w:t>j</w:t>
      </w:r>
      <w:r w:rsidRPr="004A3F11">
        <w:rPr>
          <w:rFonts w:ascii="Noto Serif Black"/>
          <w:b/>
          <w:sz w:val="19"/>
        </w:rPr>
        <w:t>ā</w:t>
      </w:r>
      <w:r w:rsidRPr="004A3F11">
        <w:rPr>
          <w:rFonts w:ascii="Noto Serif Black"/>
          <w:b/>
          <w:sz w:val="19"/>
        </w:rPr>
        <w:t>piem</w:t>
      </w:r>
      <w:r w:rsidRPr="004A3F11">
        <w:rPr>
          <w:rFonts w:ascii="Noto Serif Black"/>
          <w:b/>
          <w:sz w:val="19"/>
        </w:rPr>
        <w:t>ē</w:t>
      </w:r>
      <w:r w:rsidRPr="004A3F11">
        <w:rPr>
          <w:rFonts w:ascii="Noto Serif Black"/>
          <w:b/>
          <w:sz w:val="19"/>
        </w:rPr>
        <w:t>ro stingri un priek</w:t>
      </w:r>
      <w:r w:rsidRPr="004A3F11">
        <w:rPr>
          <w:rFonts w:ascii="Noto Serif Black"/>
          <w:b/>
          <w:sz w:val="19"/>
        </w:rPr>
        <w:t>š</w:t>
      </w:r>
      <w:r w:rsidRPr="004A3F11">
        <w:rPr>
          <w:rFonts w:ascii="Noto Serif Black"/>
          <w:b/>
          <w:sz w:val="19"/>
        </w:rPr>
        <w:t>z</w:t>
      </w:r>
      <w:r w:rsidRPr="004A3F11">
        <w:rPr>
          <w:rFonts w:ascii="Noto Serif Black"/>
          <w:b/>
          <w:sz w:val="19"/>
        </w:rPr>
        <w:t>ī</w:t>
      </w:r>
      <w:r w:rsidRPr="004A3F11">
        <w:rPr>
          <w:rFonts w:ascii="Noto Serif Black"/>
          <w:b/>
          <w:sz w:val="19"/>
        </w:rPr>
        <w:t>m</w:t>
      </w:r>
      <w:r w:rsidRPr="004A3F11">
        <w:rPr>
          <w:rFonts w:ascii="Noto Serif Black"/>
          <w:b/>
          <w:sz w:val="19"/>
        </w:rPr>
        <w:t>ī</w:t>
      </w:r>
      <w:r w:rsidRPr="004A3F11">
        <w:rPr>
          <w:rFonts w:ascii="Noto Serif Black"/>
          <w:b/>
          <w:sz w:val="19"/>
        </w:rPr>
        <w:t>gi sodi</w:t>
      </w:r>
      <w:r w:rsidRPr="004A3F11">
        <w:rPr>
          <w:sz w:val="19"/>
        </w:rPr>
        <w:t>.</w:t>
      </w:r>
    </w:p>
    <w:p w14:paraId="4DCAFC0D" w14:textId="77777777" w:rsidR="00FE57D8" w:rsidRPr="004A3F11" w:rsidRDefault="00FE57D8">
      <w:pPr>
        <w:pStyle w:val="BodyText"/>
        <w:spacing w:before="3"/>
        <w:rPr>
          <w:lang w:val="lv-LV"/>
        </w:rPr>
      </w:pPr>
    </w:p>
    <w:p w14:paraId="7F344C45" w14:textId="77777777" w:rsidR="00FE57D8" w:rsidRPr="004A3F11" w:rsidRDefault="00000000">
      <w:pPr>
        <w:spacing w:line="240" w:lineRule="exact"/>
        <w:ind w:left="2936" w:right="280"/>
        <w:rPr>
          <w:sz w:val="20"/>
        </w:rPr>
      </w:pPr>
      <w:r w:rsidRPr="004A3F11">
        <w:rPr>
          <w:sz w:val="19"/>
        </w:rPr>
        <w:t>Attiecībā uz pašiem tiesnešiem - viņiem vajadzētu būt</w:t>
      </w:r>
      <w:r w:rsidRPr="004A3F11">
        <w:rPr>
          <w:rFonts w:ascii="Noto Serif Black"/>
          <w:b/>
          <w:sz w:val="19"/>
        </w:rPr>
        <w:t xml:space="preserve"> </w:t>
      </w:r>
      <w:r w:rsidRPr="004A3F11">
        <w:rPr>
          <w:rFonts w:ascii="Noto Serif Black"/>
          <w:b/>
          <w:sz w:val="19"/>
        </w:rPr>
        <w:t>ē</w:t>
      </w:r>
      <w:r w:rsidRPr="004A3F11">
        <w:rPr>
          <w:rFonts w:ascii="Noto Serif Black"/>
          <w:b/>
          <w:sz w:val="19"/>
        </w:rPr>
        <w:t>tiskiem pien</w:t>
      </w:r>
      <w:r w:rsidRPr="004A3F11">
        <w:rPr>
          <w:rFonts w:ascii="Noto Serif Black"/>
          <w:b/>
          <w:sz w:val="19"/>
        </w:rPr>
        <w:t>ā</w:t>
      </w:r>
      <w:r w:rsidRPr="004A3F11">
        <w:rPr>
          <w:rFonts w:ascii="Noto Serif Black"/>
          <w:b/>
          <w:sz w:val="19"/>
        </w:rPr>
        <w:t xml:space="preserve">kumiem </w:t>
      </w:r>
      <w:r w:rsidRPr="004A3F11">
        <w:rPr>
          <w:sz w:val="19"/>
        </w:rPr>
        <w:t xml:space="preserve">un </w:t>
      </w:r>
      <w:r w:rsidRPr="004A3F11">
        <w:rPr>
          <w:rFonts w:ascii="Noto Serif Black"/>
          <w:b/>
          <w:sz w:val="19"/>
        </w:rPr>
        <w:t>institucion</w:t>
      </w:r>
      <w:r w:rsidRPr="004A3F11">
        <w:rPr>
          <w:rFonts w:ascii="Noto Serif Black"/>
          <w:b/>
          <w:sz w:val="19"/>
        </w:rPr>
        <w:t>ā</w:t>
      </w:r>
      <w:r w:rsidRPr="004A3F11">
        <w:rPr>
          <w:rFonts w:ascii="Noto Serif Black"/>
          <w:b/>
          <w:sz w:val="19"/>
        </w:rPr>
        <w:t>liem meh</w:t>
      </w:r>
      <w:r w:rsidRPr="004A3F11">
        <w:rPr>
          <w:rFonts w:ascii="Noto Serif Black"/>
          <w:b/>
          <w:sz w:val="19"/>
        </w:rPr>
        <w:t>ā</w:t>
      </w:r>
      <w:r w:rsidRPr="004A3F11">
        <w:rPr>
          <w:rFonts w:ascii="Noto Serif Black"/>
          <w:b/>
          <w:sz w:val="19"/>
        </w:rPr>
        <w:t xml:space="preserve">nismiem, </w:t>
      </w:r>
      <w:r w:rsidRPr="004A3F11">
        <w:rPr>
          <w:sz w:val="19"/>
        </w:rPr>
        <w:t xml:space="preserve">lai </w:t>
      </w:r>
      <w:r w:rsidRPr="004A3F11">
        <w:rPr>
          <w:rFonts w:ascii="Noto Serif Black"/>
          <w:b/>
          <w:sz w:val="19"/>
        </w:rPr>
        <w:t>zi</w:t>
      </w:r>
      <w:r w:rsidRPr="004A3F11">
        <w:rPr>
          <w:rFonts w:ascii="Noto Serif Black"/>
          <w:b/>
          <w:sz w:val="19"/>
        </w:rPr>
        <w:t>ņ</w:t>
      </w:r>
      <w:r w:rsidRPr="004A3F11">
        <w:rPr>
          <w:rFonts w:ascii="Noto Serif Black"/>
          <w:b/>
          <w:sz w:val="19"/>
        </w:rPr>
        <w:t>otu par aizdom</w:t>
      </w:r>
      <w:r w:rsidRPr="004A3F11">
        <w:rPr>
          <w:rFonts w:ascii="Noto Serif Black"/>
          <w:b/>
          <w:sz w:val="19"/>
        </w:rPr>
        <w:t>ā</w:t>
      </w:r>
      <w:r w:rsidRPr="004A3F11">
        <w:rPr>
          <w:rFonts w:ascii="Noto Serif Black"/>
          <w:b/>
          <w:sz w:val="19"/>
        </w:rPr>
        <w:t>m par korupciju</w:t>
      </w:r>
      <w:r w:rsidRPr="004A3F11">
        <w:rPr>
          <w:sz w:val="19"/>
        </w:rPr>
        <w:t xml:space="preserve">. Šādiem ziņojumiem būtu jāsāk </w:t>
      </w:r>
      <w:r w:rsidRPr="004A3F11">
        <w:rPr>
          <w:w w:val="110"/>
          <w:sz w:val="19"/>
        </w:rPr>
        <w:t xml:space="preserve">neatkarīga izmeklēšana, ko veic specializētas pretkorupcijas struktūras. Tiesnešiem būtu arī jājūtas aizsargātiem pret atriebību, atklājot korupciju </w:t>
      </w:r>
      <w:r w:rsidRPr="004A3F11">
        <w:rPr>
          <w:spacing w:val="-2"/>
          <w:w w:val="110"/>
          <w:sz w:val="19"/>
        </w:rPr>
        <w:t>savā profesijā.</w:t>
      </w:r>
    </w:p>
    <w:p w14:paraId="145EF332" w14:textId="77777777" w:rsidR="00FE57D8" w:rsidRPr="004A3F11" w:rsidRDefault="00FE57D8">
      <w:pPr>
        <w:pStyle w:val="BodyText"/>
        <w:spacing w:before="14"/>
        <w:rPr>
          <w:lang w:val="lv-LV"/>
        </w:rPr>
      </w:pPr>
    </w:p>
    <w:p w14:paraId="19A49005" w14:textId="77777777" w:rsidR="00FE57D8" w:rsidRPr="004A3F11" w:rsidRDefault="00000000">
      <w:pPr>
        <w:pStyle w:val="BodyText"/>
        <w:spacing w:line="211" w:lineRule="auto"/>
        <w:ind w:left="2936" w:right="354"/>
        <w:rPr>
          <w:lang w:val="lv-LV"/>
        </w:rPr>
      </w:pPr>
      <w:r w:rsidRPr="004A3F11">
        <w:rPr>
          <w:sz w:val="19"/>
          <w:lang w:val="lv-LV"/>
        </w:rPr>
        <w:t xml:space="preserve">Visbeidzot, kā jau minēts, mums būtu jākoncentrējas arī uz </w:t>
      </w:r>
      <w:r w:rsidRPr="004A3F11">
        <w:rPr>
          <w:rFonts w:ascii="Noto Serif Black"/>
          <w:b/>
          <w:sz w:val="19"/>
          <w:lang w:val="lv-LV"/>
        </w:rPr>
        <w:t>prevent</w:t>
      </w:r>
      <w:r w:rsidRPr="004A3F11">
        <w:rPr>
          <w:rFonts w:ascii="Noto Serif Black"/>
          <w:b/>
          <w:sz w:val="19"/>
          <w:lang w:val="lv-LV"/>
        </w:rPr>
        <w:t>ī</w:t>
      </w:r>
      <w:r w:rsidRPr="004A3F11">
        <w:rPr>
          <w:rFonts w:ascii="Noto Serif Black"/>
          <w:b/>
          <w:sz w:val="19"/>
          <w:lang w:val="lv-LV"/>
        </w:rPr>
        <w:t>vo meh</w:t>
      </w:r>
      <w:r w:rsidRPr="004A3F11">
        <w:rPr>
          <w:rFonts w:ascii="Noto Serif Black"/>
          <w:b/>
          <w:sz w:val="19"/>
          <w:lang w:val="lv-LV"/>
        </w:rPr>
        <w:t>ā</w:t>
      </w:r>
      <w:r w:rsidRPr="004A3F11">
        <w:rPr>
          <w:rFonts w:ascii="Noto Serif Black"/>
          <w:b/>
          <w:sz w:val="19"/>
          <w:lang w:val="lv-LV"/>
        </w:rPr>
        <w:t>nismu stiprin</w:t>
      </w:r>
      <w:r w:rsidRPr="004A3F11">
        <w:rPr>
          <w:rFonts w:ascii="Noto Serif Black"/>
          <w:b/>
          <w:sz w:val="19"/>
          <w:lang w:val="lv-LV"/>
        </w:rPr>
        <w:t>āš</w:t>
      </w:r>
      <w:r w:rsidRPr="004A3F11">
        <w:rPr>
          <w:rFonts w:ascii="Noto Serif Black"/>
          <w:b/>
          <w:sz w:val="19"/>
          <w:lang w:val="lv-LV"/>
        </w:rPr>
        <w:t>anu</w:t>
      </w:r>
      <w:r w:rsidRPr="004A3F11">
        <w:rPr>
          <w:sz w:val="19"/>
          <w:lang w:val="lv-LV"/>
        </w:rPr>
        <w:t xml:space="preserve">. Pat salīdzinoši tīrās tiesu sistēmās korupciju var efektīvāk novērst, stiprinot tiesu </w:t>
      </w:r>
      <w:r w:rsidRPr="004A3F11">
        <w:rPr>
          <w:rFonts w:ascii="Noto Serif Black"/>
          <w:b/>
          <w:sz w:val="19"/>
          <w:lang w:val="lv-LV"/>
        </w:rPr>
        <w:t>neatkar</w:t>
      </w:r>
      <w:r w:rsidRPr="004A3F11">
        <w:rPr>
          <w:rFonts w:ascii="Noto Serif Black"/>
          <w:b/>
          <w:sz w:val="19"/>
          <w:lang w:val="lv-LV"/>
        </w:rPr>
        <w:t>ī</w:t>
      </w:r>
      <w:r w:rsidRPr="004A3F11">
        <w:rPr>
          <w:rFonts w:ascii="Noto Serif Black"/>
          <w:b/>
          <w:sz w:val="19"/>
          <w:lang w:val="lv-LV"/>
        </w:rPr>
        <w:t xml:space="preserve">bu </w:t>
      </w:r>
      <w:r w:rsidRPr="004A3F11">
        <w:rPr>
          <w:sz w:val="19"/>
          <w:lang w:val="lv-LV"/>
        </w:rPr>
        <w:t xml:space="preserve">(nodrošinot, ka tiesas nav pakļautas </w:t>
      </w:r>
      <w:r w:rsidRPr="004A3F11">
        <w:rPr>
          <w:w w:val="110"/>
          <w:sz w:val="19"/>
          <w:lang w:val="lv-LV"/>
        </w:rPr>
        <w:t>politiskam un ekonomiskam spiedienam</w:t>
      </w:r>
      <w:r w:rsidRPr="004A3F11">
        <w:rPr>
          <w:sz w:val="19"/>
          <w:lang w:val="lv-LV"/>
        </w:rPr>
        <w:t>)</w:t>
      </w:r>
      <w:r w:rsidRPr="004A3F11">
        <w:rPr>
          <w:w w:val="110"/>
          <w:sz w:val="19"/>
          <w:lang w:val="lv-LV"/>
        </w:rPr>
        <w:t xml:space="preserve">, palielinot </w:t>
      </w:r>
      <w:r w:rsidRPr="004A3F11">
        <w:rPr>
          <w:rFonts w:ascii="Noto Serif Black"/>
          <w:b/>
          <w:w w:val="110"/>
          <w:sz w:val="19"/>
          <w:lang w:val="lv-LV"/>
        </w:rPr>
        <w:t>p</w:t>
      </w:r>
      <w:r w:rsidRPr="004A3F11">
        <w:rPr>
          <w:rFonts w:ascii="Noto Serif Black"/>
          <w:b/>
          <w:w w:val="110"/>
          <w:sz w:val="19"/>
          <w:lang w:val="lv-LV"/>
        </w:rPr>
        <w:t>ā</w:t>
      </w:r>
      <w:r w:rsidRPr="004A3F11">
        <w:rPr>
          <w:rFonts w:ascii="Noto Serif Black"/>
          <w:b/>
          <w:w w:val="110"/>
          <w:sz w:val="19"/>
          <w:lang w:val="lv-LV"/>
        </w:rPr>
        <w:t>rredzam</w:t>
      </w:r>
      <w:r w:rsidRPr="004A3F11">
        <w:rPr>
          <w:rFonts w:ascii="Noto Serif Black"/>
          <w:b/>
          <w:w w:val="110"/>
          <w:sz w:val="19"/>
          <w:lang w:val="lv-LV"/>
        </w:rPr>
        <w:t>ī</w:t>
      </w:r>
      <w:r w:rsidRPr="004A3F11">
        <w:rPr>
          <w:rFonts w:ascii="Noto Serif Black"/>
          <w:b/>
          <w:w w:val="110"/>
          <w:sz w:val="19"/>
          <w:lang w:val="lv-LV"/>
        </w:rPr>
        <w:t xml:space="preserve">bu </w:t>
      </w:r>
      <w:proofErr w:type="gramStart"/>
      <w:r w:rsidRPr="004A3F11">
        <w:rPr>
          <w:w w:val="110"/>
          <w:sz w:val="19"/>
          <w:lang w:val="lv-LV"/>
        </w:rPr>
        <w:t>(</w:t>
      </w:r>
      <w:proofErr w:type="gramEnd"/>
      <w:r w:rsidRPr="004A3F11">
        <w:rPr>
          <w:w w:val="110"/>
          <w:sz w:val="19"/>
          <w:lang w:val="lv-LV"/>
        </w:rPr>
        <w:t>tiesu lēmumi,</w:t>
      </w:r>
    </w:p>
    <w:p w14:paraId="5935D4E6" w14:textId="77777777" w:rsidR="00FE57D8" w:rsidRPr="004A3F11" w:rsidRDefault="00000000">
      <w:pPr>
        <w:pStyle w:val="BodyText"/>
        <w:spacing w:before="2" w:line="242" w:lineRule="auto"/>
        <w:ind w:left="2936" w:right="146"/>
        <w:rPr>
          <w:lang w:val="lv-LV"/>
        </w:rPr>
      </w:pPr>
      <w:r w:rsidRPr="004A3F11">
        <w:rPr>
          <w:w w:val="110"/>
          <w:sz w:val="19"/>
          <w:lang w:val="lv-LV"/>
        </w:rPr>
        <w:t xml:space="preserve">lietu sadalījumam un tiesas procedūrām jābūt pilnībā pārredzamām, lai novērstu slēptas manipulācijas), kā arī tiesnešu skaidrai </w:t>
      </w:r>
      <w:r w:rsidRPr="004A3F11">
        <w:rPr>
          <w:rFonts w:ascii="Noto Serif Black" w:hAnsi="Noto Serif Black"/>
          <w:b/>
          <w:w w:val="110"/>
          <w:sz w:val="19"/>
          <w:lang w:val="lv-LV"/>
        </w:rPr>
        <w:t xml:space="preserve">saziņai </w:t>
      </w:r>
      <w:r w:rsidRPr="004A3F11">
        <w:rPr>
          <w:w w:val="110"/>
          <w:sz w:val="19"/>
          <w:lang w:val="lv-LV"/>
        </w:rPr>
        <w:t>ar pusēm un sabiedrību. Kā uzsver CCJE (un to apstiprina zinātniskie pētījumi): "Tiesnesis, kurš saprotamā veidā izskaidro savus lēmumus - un konkrētās lietās arī risinājumu meklēšanas ceļu - parasti rada taisnīgas attieksmes sajūtu pat tai pusei, kura galu galā zaudē lietu" (Atzinums, IV.62).</w:t>
      </w:r>
    </w:p>
    <w:p w14:paraId="01356788" w14:textId="77777777" w:rsidR="00FE57D8" w:rsidRPr="004A3F11" w:rsidRDefault="00000000">
      <w:pPr>
        <w:pStyle w:val="Heading3"/>
        <w:spacing w:before="202"/>
        <w:rPr>
          <w:lang w:val="lv-LV"/>
        </w:rPr>
      </w:pPr>
      <w:r w:rsidRPr="004A3F11">
        <w:rPr>
          <w:w w:val="110"/>
          <w:sz w:val="23"/>
          <w:lang w:val="lv-LV"/>
        </w:rPr>
        <w:t xml:space="preserve">Rumānijas </w:t>
      </w:r>
      <w:r w:rsidRPr="004A3F11">
        <w:rPr>
          <w:spacing w:val="-2"/>
          <w:w w:val="110"/>
          <w:sz w:val="23"/>
          <w:lang w:val="lv-LV"/>
        </w:rPr>
        <w:t xml:space="preserve">tiesu sistēmā </w:t>
      </w:r>
      <w:r w:rsidRPr="004A3F11">
        <w:rPr>
          <w:w w:val="110"/>
          <w:sz w:val="23"/>
          <w:lang w:val="lv-LV"/>
        </w:rPr>
        <w:t>veiktie pasākumi</w:t>
      </w:r>
    </w:p>
    <w:p w14:paraId="78D17610" w14:textId="77777777" w:rsidR="00FE57D8" w:rsidRPr="004A3F11" w:rsidRDefault="00000000">
      <w:pPr>
        <w:spacing w:line="249" w:lineRule="auto"/>
        <w:ind w:left="2936" w:right="237"/>
        <w:jc w:val="both"/>
        <w:rPr>
          <w:sz w:val="20"/>
        </w:rPr>
      </w:pPr>
      <w:proofErr w:type="spellStart"/>
      <w:r w:rsidRPr="004A3F11">
        <w:rPr>
          <w:w w:val="110"/>
          <w:sz w:val="19"/>
        </w:rPr>
        <w:t>Cristi</w:t>
      </w:r>
      <w:proofErr w:type="spellEnd"/>
      <w:r w:rsidRPr="004A3F11">
        <w:rPr>
          <w:w w:val="110"/>
          <w:sz w:val="19"/>
        </w:rPr>
        <w:t xml:space="preserve"> </w:t>
      </w:r>
      <w:proofErr w:type="spellStart"/>
      <w:r w:rsidRPr="004A3F11">
        <w:rPr>
          <w:w w:val="110"/>
          <w:sz w:val="19"/>
        </w:rPr>
        <w:t>Danileţ</w:t>
      </w:r>
      <w:proofErr w:type="spellEnd"/>
      <w:r w:rsidRPr="004A3F11">
        <w:rPr>
          <w:w w:val="110"/>
          <w:sz w:val="19"/>
        </w:rPr>
        <w:t xml:space="preserve"> grāmatā par situāciju Rumānijā "</w:t>
      </w:r>
      <w:r w:rsidRPr="004A3F11">
        <w:rPr>
          <w:i/>
          <w:w w:val="110"/>
          <w:sz w:val="19"/>
        </w:rPr>
        <w:t>Korupcija un korupcijas apkarošana tiesu sistēmā</w:t>
      </w:r>
      <w:r w:rsidRPr="004A3F11">
        <w:rPr>
          <w:w w:val="110"/>
          <w:sz w:val="19"/>
        </w:rPr>
        <w:t>" autors izklāsta vairākus galvenos pretkorupcijas pasākumus, kas veikti Rumānijas tiesu sistēmā. Turpmāk sniegts kopsavilkums par nozīmīgākajiem pasākumiem.</w:t>
      </w:r>
    </w:p>
    <w:p w14:paraId="16AB43B8" w14:textId="77777777" w:rsidR="00FE57D8" w:rsidRPr="004A3F11" w:rsidRDefault="00000000">
      <w:pPr>
        <w:pStyle w:val="Heading4"/>
        <w:spacing w:before="214" w:line="252" w:lineRule="exact"/>
        <w:jc w:val="both"/>
        <w:rPr>
          <w:lang w:val="lv-LV"/>
        </w:rPr>
      </w:pPr>
      <w:r w:rsidRPr="004A3F11">
        <w:rPr>
          <w:w w:val="115"/>
          <w:sz w:val="21"/>
          <w:lang w:val="lv-LV"/>
        </w:rPr>
        <w:t xml:space="preserve">Institucionālās reformas un tiesiskais </w:t>
      </w:r>
      <w:r w:rsidRPr="004A3F11">
        <w:rPr>
          <w:spacing w:val="-2"/>
          <w:w w:val="115"/>
          <w:sz w:val="21"/>
          <w:lang w:val="lv-LV"/>
        </w:rPr>
        <w:t>regulējums</w:t>
      </w:r>
    </w:p>
    <w:p w14:paraId="4351AB42" w14:textId="77777777" w:rsidR="00FE57D8" w:rsidRPr="004A3F11" w:rsidRDefault="00000000">
      <w:pPr>
        <w:pStyle w:val="Heading5"/>
        <w:numPr>
          <w:ilvl w:val="0"/>
          <w:numId w:val="1"/>
        </w:numPr>
        <w:tabs>
          <w:tab w:val="left" w:pos="3162"/>
        </w:tabs>
        <w:spacing w:line="240" w:lineRule="exact"/>
        <w:ind w:left="3162" w:hanging="226"/>
        <w:rPr>
          <w:lang w:val="lv-LV"/>
        </w:rPr>
      </w:pPr>
      <w:r w:rsidRPr="004A3F11">
        <w:rPr>
          <w:spacing w:val="-4"/>
          <w:sz w:val="19"/>
          <w:lang w:val="lv-LV"/>
        </w:rPr>
        <w:t>Specializētu pretkorupcijas struktūru izveide:</w:t>
      </w:r>
    </w:p>
    <w:p w14:paraId="2F23CC68" w14:textId="77777777" w:rsidR="00FE57D8" w:rsidRPr="004A3F11" w:rsidRDefault="00000000">
      <w:pPr>
        <w:spacing w:line="235" w:lineRule="auto"/>
        <w:ind w:left="3163" w:right="201" w:hanging="1"/>
        <w:rPr>
          <w:sz w:val="20"/>
        </w:rPr>
      </w:pPr>
      <w:r w:rsidRPr="004A3F11">
        <w:rPr>
          <w:w w:val="105"/>
          <w:sz w:val="19"/>
        </w:rPr>
        <w:t>Tika</w:t>
      </w:r>
      <w:r w:rsidRPr="004A3F11">
        <w:rPr>
          <w:sz w:val="19"/>
        </w:rPr>
        <w:t xml:space="preserve"> izveidots </w:t>
      </w:r>
      <w:r w:rsidRPr="004A3F11">
        <w:rPr>
          <w:rFonts w:ascii="Noto Serif Black" w:hAnsi="Noto Serif Black"/>
          <w:b/>
          <w:sz w:val="19"/>
        </w:rPr>
        <w:t xml:space="preserve">Valsts pretkorupcijas direktorāts </w:t>
      </w:r>
      <w:r w:rsidRPr="004A3F11">
        <w:rPr>
          <w:sz w:val="19"/>
        </w:rPr>
        <w:t xml:space="preserve">(DNA), kura uzdevums ir izmeklēt </w:t>
      </w:r>
      <w:r w:rsidRPr="004A3F11">
        <w:rPr>
          <w:w w:val="105"/>
          <w:sz w:val="19"/>
        </w:rPr>
        <w:t>un saukt pie atbildības par korupciju tiesu sistēmā (IV daļas 3. iedaļa).</w:t>
      </w:r>
    </w:p>
    <w:p w14:paraId="0B658BEC" w14:textId="77777777" w:rsidR="00FE57D8" w:rsidRPr="004A3F11" w:rsidRDefault="00000000">
      <w:pPr>
        <w:spacing w:line="235" w:lineRule="auto"/>
        <w:ind w:left="3163"/>
        <w:rPr>
          <w:sz w:val="20"/>
        </w:rPr>
      </w:pPr>
      <w:r w:rsidRPr="004A3F11">
        <w:rPr>
          <w:rFonts w:ascii="Noto Serif Black"/>
          <w:b/>
          <w:spacing w:val="-2"/>
          <w:w w:val="105"/>
          <w:sz w:val="19"/>
        </w:rPr>
        <w:t>Tiesne</w:t>
      </w:r>
      <w:r w:rsidRPr="004A3F11">
        <w:rPr>
          <w:rFonts w:ascii="Noto Serif Black"/>
          <w:b/>
          <w:spacing w:val="-2"/>
          <w:w w:val="105"/>
          <w:sz w:val="19"/>
        </w:rPr>
        <w:t>š</w:t>
      </w:r>
      <w:r w:rsidRPr="004A3F11">
        <w:rPr>
          <w:rFonts w:ascii="Noto Serif Black"/>
          <w:b/>
          <w:spacing w:val="-2"/>
          <w:w w:val="105"/>
          <w:sz w:val="19"/>
        </w:rPr>
        <w:t>u augst</w:t>
      </w:r>
      <w:r w:rsidRPr="004A3F11">
        <w:rPr>
          <w:rFonts w:ascii="Noto Serif Black"/>
          <w:b/>
          <w:spacing w:val="-2"/>
          <w:w w:val="105"/>
          <w:sz w:val="19"/>
        </w:rPr>
        <w:t>ā</w:t>
      </w:r>
      <w:r w:rsidRPr="004A3F11">
        <w:rPr>
          <w:rFonts w:ascii="Noto Serif Black"/>
          <w:b/>
          <w:spacing w:val="-2"/>
          <w:w w:val="105"/>
          <w:sz w:val="19"/>
        </w:rPr>
        <w:t>k</w:t>
      </w:r>
      <w:r w:rsidRPr="004A3F11">
        <w:rPr>
          <w:rFonts w:ascii="Noto Serif Black"/>
          <w:b/>
          <w:spacing w:val="-2"/>
          <w:w w:val="105"/>
          <w:sz w:val="19"/>
        </w:rPr>
        <w:t>ā</w:t>
      </w:r>
      <w:r w:rsidRPr="004A3F11">
        <w:rPr>
          <w:rFonts w:ascii="Noto Serif Black"/>
          <w:b/>
          <w:spacing w:val="-2"/>
          <w:w w:val="105"/>
          <w:sz w:val="19"/>
        </w:rPr>
        <w:t xml:space="preserve">s padomes </w:t>
      </w:r>
      <w:r w:rsidRPr="004A3F11">
        <w:rPr>
          <w:spacing w:val="-2"/>
          <w:w w:val="105"/>
          <w:sz w:val="19"/>
        </w:rPr>
        <w:t xml:space="preserve">(SCM) uzdevums bija uzraudzīt tiesnešu </w:t>
      </w:r>
      <w:r w:rsidRPr="004A3F11">
        <w:rPr>
          <w:w w:val="105"/>
          <w:sz w:val="19"/>
        </w:rPr>
        <w:t>godprātību un ētikas ievērošanu (IV daļas 4. iedaļa).</w:t>
      </w:r>
    </w:p>
    <w:p w14:paraId="51B5A3EA" w14:textId="77777777" w:rsidR="00FE57D8" w:rsidRPr="004A3F11" w:rsidRDefault="00FE57D8">
      <w:pPr>
        <w:spacing w:line="235" w:lineRule="auto"/>
        <w:rPr>
          <w:sz w:val="20"/>
        </w:rPr>
        <w:sectPr w:rsidR="00FE57D8" w:rsidRPr="004A3F11">
          <w:pgSz w:w="11910" w:h="16840"/>
          <w:pgMar w:top="720" w:right="425" w:bottom="280" w:left="566" w:header="525" w:footer="0" w:gutter="0"/>
          <w:cols w:space="708"/>
        </w:sectPr>
      </w:pPr>
    </w:p>
    <w:p w14:paraId="405E3747"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700736" behindDoc="1" locked="0" layoutInCell="1" allowOverlap="1" wp14:anchorId="217499F1" wp14:editId="11426F19">
                <wp:simplePos x="0" y="0"/>
                <wp:positionH relativeFrom="page">
                  <wp:posOffset>360001</wp:posOffset>
                </wp:positionH>
                <wp:positionV relativeFrom="page">
                  <wp:posOffset>663975</wp:posOffset>
                </wp:positionV>
                <wp:extent cx="6840220" cy="9668510"/>
                <wp:effectExtent l="0" t="0" r="0" b="0"/>
                <wp:wrapNone/>
                <wp:docPr id="682" name="Group 682"/>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83" name="Graphic 683"/>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84" name="Graphic 684"/>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4786388" id="Group 682" o:spid="_x0000_s1026" style="position:absolute;margin-left:28.35pt;margin-top:52.3pt;width:538.6pt;height:761.3pt;z-index:-251615744;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">
                <v:shape id="Graphic 683"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" path="m,9661677l,e" filled="f" strokecolor="#354754" strokeweight=".5pt">
                  <v:path arrowok="t"/>
                </v:shape>
                <v:shape id="Graphic 684"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" path="m,l6840004,e" filled="f" strokecolor="#354754" strokeweight=".5pt">
                  <v:path arrowok="t"/>
                </v:shape>
                <w10:wrap anchorx="page" anchory="page"/>
              </v:group>
            </w:pict>
          </mc:Fallback>
        </mc:AlternateContent>
      </w:r>
    </w:p>
    <w:p w14:paraId="797B6E83" w14:textId="77777777" w:rsidR="00FE57D8" w:rsidRPr="004A3F11" w:rsidRDefault="00FE57D8">
      <w:pPr>
        <w:pStyle w:val="BodyText"/>
        <w:rPr>
          <w:lang w:val="lv-LV"/>
        </w:rPr>
      </w:pPr>
    </w:p>
    <w:p w14:paraId="0F4BA1FC" w14:textId="77777777" w:rsidR="00FE57D8" w:rsidRPr="004A3F11" w:rsidRDefault="00FE57D8">
      <w:pPr>
        <w:pStyle w:val="BodyText"/>
        <w:rPr>
          <w:lang w:val="lv-LV"/>
        </w:rPr>
      </w:pPr>
    </w:p>
    <w:p w14:paraId="639206E7" w14:textId="77777777" w:rsidR="00FE57D8" w:rsidRPr="004A3F11" w:rsidRDefault="00FE57D8">
      <w:pPr>
        <w:pStyle w:val="BodyText"/>
        <w:rPr>
          <w:lang w:val="lv-LV"/>
        </w:rPr>
      </w:pPr>
    </w:p>
    <w:p w14:paraId="741FBB42" w14:textId="77777777" w:rsidR="00FE57D8" w:rsidRPr="004A3F11" w:rsidRDefault="00FE57D8">
      <w:pPr>
        <w:pStyle w:val="BodyText"/>
        <w:rPr>
          <w:lang w:val="lv-LV"/>
        </w:rPr>
      </w:pPr>
    </w:p>
    <w:p w14:paraId="005FD009" w14:textId="77777777" w:rsidR="00FE57D8" w:rsidRPr="004A3F11" w:rsidRDefault="00FE57D8">
      <w:pPr>
        <w:pStyle w:val="BodyText"/>
        <w:rPr>
          <w:lang w:val="lv-LV"/>
        </w:rPr>
      </w:pPr>
    </w:p>
    <w:p w14:paraId="76BCA2E3" w14:textId="77777777" w:rsidR="00FE57D8" w:rsidRPr="004A3F11" w:rsidRDefault="00FE57D8">
      <w:pPr>
        <w:pStyle w:val="BodyText"/>
        <w:rPr>
          <w:lang w:val="lv-LV"/>
        </w:rPr>
      </w:pPr>
    </w:p>
    <w:p w14:paraId="3DC1D275" w14:textId="77777777" w:rsidR="00FE57D8" w:rsidRPr="004A3F11" w:rsidRDefault="00FE57D8">
      <w:pPr>
        <w:pStyle w:val="BodyText"/>
        <w:spacing w:before="116"/>
        <w:rPr>
          <w:lang w:val="lv-LV"/>
        </w:rPr>
      </w:pPr>
    </w:p>
    <w:p w14:paraId="4FB39B42" w14:textId="77777777" w:rsidR="00FE57D8" w:rsidRPr="004A3F11" w:rsidRDefault="00000000">
      <w:pPr>
        <w:pStyle w:val="ListParagraph"/>
        <w:numPr>
          <w:ilvl w:val="0"/>
          <w:numId w:val="1"/>
        </w:numPr>
        <w:tabs>
          <w:tab w:val="left" w:pos="3163"/>
        </w:tabs>
        <w:spacing w:line="223" w:lineRule="auto"/>
        <w:ind w:right="934"/>
        <w:rPr>
          <w:sz w:val="20"/>
          <w:lang w:val="lv-LV"/>
        </w:rPr>
      </w:pPr>
      <w:r w:rsidRPr="004A3F11">
        <w:rPr>
          <w:rFonts w:ascii="Noto Serif Black" w:hAnsi="Noto Serif Black"/>
          <w:b/>
          <w:sz w:val="19"/>
          <w:lang w:val="lv-LV"/>
        </w:rPr>
        <w:t xml:space="preserve">Īpašuma deklarāciju un finanšu pārredzamības stiprināšana: </w:t>
      </w:r>
      <w:r w:rsidRPr="004A3F11">
        <w:rPr>
          <w:w w:val="105"/>
          <w:sz w:val="19"/>
          <w:lang w:val="lv-LV"/>
        </w:rPr>
        <w:t xml:space="preserve">Tiesnešiem un prokuroriem bija </w:t>
      </w:r>
      <w:r w:rsidRPr="004A3F11">
        <w:rPr>
          <w:rFonts w:ascii="Noto Serif Black" w:hAnsi="Noto Serif Black"/>
          <w:b/>
          <w:w w:val="105"/>
          <w:sz w:val="19"/>
          <w:lang w:val="lv-LV"/>
        </w:rPr>
        <w:t xml:space="preserve">jādeklarē savi īpašumi </w:t>
      </w:r>
      <w:r w:rsidRPr="004A3F11">
        <w:rPr>
          <w:w w:val="105"/>
          <w:sz w:val="19"/>
          <w:lang w:val="lv-LV"/>
        </w:rPr>
        <w:t>un finansiālās intereses, tādējādi ļaujot labāk atklāt nelikumīgus ieguvumus (IV daļas 5.1. iedaļa).</w:t>
      </w:r>
    </w:p>
    <w:p w14:paraId="38581B21" w14:textId="77777777" w:rsidR="00FE57D8" w:rsidRPr="004A3F11" w:rsidRDefault="00000000">
      <w:pPr>
        <w:spacing w:line="235" w:lineRule="auto"/>
        <w:ind w:left="3163"/>
        <w:rPr>
          <w:sz w:val="20"/>
        </w:rPr>
      </w:pPr>
      <w:r w:rsidRPr="004A3F11">
        <w:rPr>
          <w:sz w:val="19"/>
        </w:rPr>
        <w:t xml:space="preserve">Pastiprināta </w:t>
      </w:r>
      <w:r w:rsidRPr="004A3F11">
        <w:rPr>
          <w:rFonts w:ascii="Noto Serif Black"/>
          <w:b/>
          <w:sz w:val="19"/>
        </w:rPr>
        <w:t>finan</w:t>
      </w:r>
      <w:r w:rsidRPr="004A3F11">
        <w:rPr>
          <w:rFonts w:ascii="Noto Serif Black"/>
          <w:b/>
          <w:sz w:val="19"/>
        </w:rPr>
        <w:t>š</w:t>
      </w:r>
      <w:r w:rsidRPr="004A3F11">
        <w:rPr>
          <w:rFonts w:ascii="Noto Serif Black"/>
          <w:b/>
          <w:sz w:val="19"/>
        </w:rPr>
        <w:t>u dar</w:t>
      </w:r>
      <w:r w:rsidRPr="004A3F11">
        <w:rPr>
          <w:rFonts w:ascii="Noto Serif Black"/>
          <w:b/>
          <w:sz w:val="19"/>
        </w:rPr>
        <w:t>ī</w:t>
      </w:r>
      <w:r w:rsidRPr="004A3F11">
        <w:rPr>
          <w:rFonts w:ascii="Noto Serif Black"/>
          <w:b/>
          <w:sz w:val="19"/>
        </w:rPr>
        <w:t>jumu uzraudz</w:t>
      </w:r>
      <w:r w:rsidRPr="004A3F11">
        <w:rPr>
          <w:rFonts w:ascii="Noto Serif Black"/>
          <w:b/>
          <w:sz w:val="19"/>
        </w:rPr>
        <w:t>ī</w:t>
      </w:r>
      <w:r w:rsidRPr="004A3F11">
        <w:rPr>
          <w:rFonts w:ascii="Noto Serif Black"/>
          <w:b/>
          <w:sz w:val="19"/>
        </w:rPr>
        <w:t>ba</w:t>
      </w:r>
      <w:r w:rsidRPr="004A3F11">
        <w:rPr>
          <w:sz w:val="19"/>
        </w:rPr>
        <w:t xml:space="preserve">, lai atklātu aizdomīgas darbības, kas </w:t>
      </w:r>
      <w:r w:rsidRPr="004A3F11">
        <w:rPr>
          <w:w w:val="105"/>
          <w:sz w:val="19"/>
        </w:rPr>
        <w:t>saistītas ar korupciju.</w:t>
      </w:r>
    </w:p>
    <w:p w14:paraId="271586E6" w14:textId="77777777" w:rsidR="00FE57D8" w:rsidRPr="004A3F11" w:rsidRDefault="00000000">
      <w:pPr>
        <w:pStyle w:val="Heading4"/>
        <w:spacing w:before="216" w:line="252" w:lineRule="exact"/>
        <w:rPr>
          <w:lang w:val="lv-LV"/>
        </w:rPr>
      </w:pPr>
      <w:r w:rsidRPr="004A3F11">
        <w:rPr>
          <w:w w:val="110"/>
          <w:sz w:val="21"/>
          <w:lang w:val="lv-LV"/>
        </w:rPr>
        <w:t xml:space="preserve">Tiesu iestāžu </w:t>
      </w:r>
      <w:proofErr w:type="spellStart"/>
      <w:r w:rsidRPr="004A3F11">
        <w:rPr>
          <w:spacing w:val="-2"/>
          <w:w w:val="110"/>
          <w:sz w:val="21"/>
          <w:lang w:val="lv-LV"/>
        </w:rPr>
        <w:t>pārskatatbildības</w:t>
      </w:r>
      <w:proofErr w:type="spellEnd"/>
      <w:r w:rsidRPr="004A3F11">
        <w:rPr>
          <w:spacing w:val="-2"/>
          <w:w w:val="110"/>
          <w:sz w:val="21"/>
          <w:lang w:val="lv-LV"/>
        </w:rPr>
        <w:t xml:space="preserve"> </w:t>
      </w:r>
      <w:r w:rsidRPr="004A3F11">
        <w:rPr>
          <w:w w:val="110"/>
          <w:sz w:val="21"/>
          <w:lang w:val="lv-LV"/>
        </w:rPr>
        <w:t>stiprināšana</w:t>
      </w:r>
    </w:p>
    <w:p w14:paraId="7FE4EB16" w14:textId="77777777" w:rsidR="00FE57D8" w:rsidRPr="004A3F11" w:rsidRDefault="00000000">
      <w:pPr>
        <w:pStyle w:val="Heading5"/>
        <w:numPr>
          <w:ilvl w:val="0"/>
          <w:numId w:val="1"/>
        </w:numPr>
        <w:tabs>
          <w:tab w:val="left" w:pos="3162"/>
        </w:tabs>
        <w:spacing w:line="240" w:lineRule="exact"/>
        <w:ind w:left="3162" w:hanging="226"/>
        <w:rPr>
          <w:lang w:val="lv-LV"/>
        </w:rPr>
      </w:pPr>
      <w:r w:rsidRPr="004A3F11">
        <w:rPr>
          <w:spacing w:val="-4"/>
          <w:sz w:val="19"/>
          <w:lang w:val="lv-LV"/>
        </w:rPr>
        <w:t>Disciplinārlietas pret korumpētiem tiesnešiem:</w:t>
      </w:r>
    </w:p>
    <w:p w14:paraId="0C1B9A6A" w14:textId="77777777" w:rsidR="00FE57D8" w:rsidRPr="004A3F11" w:rsidRDefault="00000000">
      <w:pPr>
        <w:spacing w:line="235" w:lineRule="auto"/>
        <w:ind w:left="3163"/>
        <w:rPr>
          <w:sz w:val="20"/>
        </w:rPr>
      </w:pPr>
      <w:r w:rsidRPr="004A3F11">
        <w:rPr>
          <w:rFonts w:ascii="Noto Serif Black"/>
          <w:b/>
          <w:sz w:val="19"/>
        </w:rPr>
        <w:t>Stingr</w:t>
      </w:r>
      <w:r w:rsidRPr="004A3F11">
        <w:rPr>
          <w:rFonts w:ascii="Noto Serif Black"/>
          <w:b/>
          <w:sz w:val="19"/>
        </w:rPr>
        <w:t>ā</w:t>
      </w:r>
      <w:r w:rsidRPr="004A3F11">
        <w:rPr>
          <w:rFonts w:ascii="Noto Serif Black"/>
          <w:b/>
          <w:sz w:val="19"/>
        </w:rPr>
        <w:t>ku disciplin</w:t>
      </w:r>
      <w:r w:rsidRPr="004A3F11">
        <w:rPr>
          <w:rFonts w:ascii="Noto Serif Black"/>
          <w:b/>
          <w:sz w:val="19"/>
        </w:rPr>
        <w:t>ā</w:t>
      </w:r>
      <w:r w:rsidRPr="004A3F11">
        <w:rPr>
          <w:rFonts w:ascii="Noto Serif Black"/>
          <w:b/>
          <w:sz w:val="19"/>
        </w:rPr>
        <w:t>ro meh</w:t>
      </w:r>
      <w:r w:rsidRPr="004A3F11">
        <w:rPr>
          <w:rFonts w:ascii="Noto Serif Black"/>
          <w:b/>
          <w:sz w:val="19"/>
        </w:rPr>
        <w:t>ā</w:t>
      </w:r>
      <w:r w:rsidRPr="004A3F11">
        <w:rPr>
          <w:rFonts w:ascii="Noto Serif Black"/>
          <w:b/>
          <w:sz w:val="19"/>
        </w:rPr>
        <w:t xml:space="preserve">nismu </w:t>
      </w:r>
      <w:r w:rsidRPr="004A3F11">
        <w:rPr>
          <w:sz w:val="19"/>
        </w:rPr>
        <w:t xml:space="preserve">ieviešana, kas ļautu ātrāk </w:t>
      </w:r>
      <w:r w:rsidRPr="004A3F11">
        <w:rPr>
          <w:w w:val="110"/>
          <w:sz w:val="19"/>
        </w:rPr>
        <w:t>veikt izmeklēšanu un piemērot sodus par tiesnešu pārkāpumiem (IV daļas 5.2. iedaļa).</w:t>
      </w:r>
    </w:p>
    <w:p w14:paraId="19FF8BE2" w14:textId="77777777" w:rsidR="00FE57D8" w:rsidRPr="004A3F11" w:rsidRDefault="00000000">
      <w:pPr>
        <w:pStyle w:val="BodyText"/>
        <w:spacing w:line="235" w:lineRule="auto"/>
        <w:ind w:left="3163"/>
        <w:rPr>
          <w:lang w:val="lv-LV"/>
        </w:rPr>
      </w:pPr>
      <w:r w:rsidRPr="004A3F11">
        <w:rPr>
          <w:sz w:val="19"/>
          <w:lang w:val="lv-LV"/>
        </w:rPr>
        <w:t xml:space="preserve">Tiesnešu korupcijas gadījumi tika </w:t>
      </w:r>
      <w:r w:rsidRPr="004A3F11">
        <w:rPr>
          <w:rFonts w:ascii="Noto Serif Black"/>
          <w:b/>
          <w:sz w:val="19"/>
          <w:lang w:val="lv-LV"/>
        </w:rPr>
        <w:t>publiskoti</w:t>
      </w:r>
      <w:r w:rsidRPr="004A3F11">
        <w:rPr>
          <w:sz w:val="19"/>
          <w:lang w:val="lv-LV"/>
        </w:rPr>
        <w:t xml:space="preserve">, tādējādi palielinot sabiedrības uzmanību un </w:t>
      </w:r>
      <w:r w:rsidRPr="004A3F11">
        <w:rPr>
          <w:w w:val="110"/>
          <w:sz w:val="19"/>
          <w:lang w:val="lv-LV"/>
        </w:rPr>
        <w:t>novēršot neētisku rīcību.</w:t>
      </w:r>
    </w:p>
    <w:p w14:paraId="7BA6197E" w14:textId="77777777" w:rsidR="00FE57D8" w:rsidRPr="004A3F11" w:rsidRDefault="00000000">
      <w:pPr>
        <w:pStyle w:val="Heading5"/>
        <w:numPr>
          <w:ilvl w:val="0"/>
          <w:numId w:val="1"/>
        </w:numPr>
        <w:tabs>
          <w:tab w:val="left" w:pos="3162"/>
        </w:tabs>
        <w:spacing w:line="240" w:lineRule="exact"/>
        <w:ind w:left="3162" w:hanging="226"/>
        <w:rPr>
          <w:lang w:val="lv-LV"/>
        </w:rPr>
      </w:pPr>
      <w:r w:rsidRPr="004A3F11">
        <w:rPr>
          <w:spacing w:val="-4"/>
          <w:sz w:val="19"/>
          <w:lang w:val="lv-LV"/>
        </w:rPr>
        <w:t xml:space="preserve">Ziņotāju </w:t>
      </w:r>
      <w:r w:rsidRPr="004A3F11">
        <w:rPr>
          <w:spacing w:val="-2"/>
          <w:sz w:val="19"/>
          <w:lang w:val="lv-LV"/>
        </w:rPr>
        <w:t>aizsardzība:</w:t>
      </w:r>
    </w:p>
    <w:p w14:paraId="2E2CE00D" w14:textId="77777777" w:rsidR="00FE57D8" w:rsidRPr="004A3F11" w:rsidRDefault="00000000">
      <w:pPr>
        <w:pStyle w:val="BodyText"/>
        <w:spacing w:line="235" w:lineRule="auto"/>
        <w:ind w:left="3163"/>
        <w:rPr>
          <w:lang w:val="lv-LV"/>
        </w:rPr>
      </w:pPr>
      <w:r w:rsidRPr="004A3F11">
        <w:rPr>
          <w:sz w:val="19"/>
          <w:lang w:val="lv-LV"/>
        </w:rPr>
        <w:t xml:space="preserve">Tiesu sistēmā ieviesta </w:t>
      </w:r>
      <w:r w:rsidRPr="004A3F11">
        <w:rPr>
          <w:rFonts w:ascii="Noto Serif Black"/>
          <w:b/>
          <w:sz w:val="19"/>
          <w:lang w:val="lv-LV"/>
        </w:rPr>
        <w:t>tiesisk</w:t>
      </w:r>
      <w:r w:rsidRPr="004A3F11">
        <w:rPr>
          <w:rFonts w:ascii="Noto Serif Black"/>
          <w:b/>
          <w:sz w:val="19"/>
          <w:lang w:val="lv-LV"/>
        </w:rPr>
        <w:t>ā</w:t>
      </w:r>
      <w:r w:rsidRPr="004A3F11">
        <w:rPr>
          <w:rFonts w:ascii="Noto Serif Black"/>
          <w:b/>
          <w:sz w:val="19"/>
          <w:lang w:val="lv-LV"/>
        </w:rPr>
        <w:t xml:space="preserve"> aizsardz</w:t>
      </w:r>
      <w:r w:rsidRPr="004A3F11">
        <w:rPr>
          <w:rFonts w:ascii="Noto Serif Black"/>
          <w:b/>
          <w:sz w:val="19"/>
          <w:lang w:val="lv-LV"/>
        </w:rPr>
        <w:t>ī</w:t>
      </w:r>
      <w:r w:rsidRPr="004A3F11">
        <w:rPr>
          <w:rFonts w:ascii="Noto Serif Black"/>
          <w:b/>
          <w:sz w:val="19"/>
          <w:lang w:val="lv-LV"/>
        </w:rPr>
        <w:t xml:space="preserve">ba </w:t>
      </w:r>
      <w:r w:rsidRPr="004A3F11">
        <w:rPr>
          <w:sz w:val="19"/>
          <w:lang w:val="lv-LV"/>
        </w:rPr>
        <w:t>ziņotājiem,</w:t>
      </w:r>
      <w:r w:rsidRPr="004A3F11">
        <w:rPr>
          <w:rFonts w:ascii="Noto Serif Black"/>
          <w:b/>
          <w:sz w:val="19"/>
          <w:lang w:val="lv-LV"/>
        </w:rPr>
        <w:t xml:space="preserve"> kas </w:t>
      </w:r>
      <w:r w:rsidRPr="004A3F11">
        <w:rPr>
          <w:w w:val="110"/>
          <w:sz w:val="19"/>
          <w:lang w:val="lv-LV"/>
        </w:rPr>
        <w:t>mudina tiesnešus un tiesu darbiniekus ziņot par korupciju (IV daļas 5.4. iedaļa).</w:t>
      </w:r>
    </w:p>
    <w:p w14:paraId="0A9C0E25" w14:textId="77777777" w:rsidR="00FE57D8" w:rsidRPr="004A3F11" w:rsidRDefault="00000000">
      <w:pPr>
        <w:pStyle w:val="ListParagraph"/>
        <w:numPr>
          <w:ilvl w:val="0"/>
          <w:numId w:val="1"/>
        </w:numPr>
        <w:tabs>
          <w:tab w:val="left" w:pos="3162"/>
        </w:tabs>
        <w:spacing w:line="256" w:lineRule="exact"/>
        <w:ind w:left="3162" w:hanging="226"/>
        <w:rPr>
          <w:sz w:val="20"/>
          <w:lang w:val="lv-LV"/>
        </w:rPr>
      </w:pPr>
      <w:r w:rsidRPr="004A3F11">
        <w:rPr>
          <w:rFonts w:ascii="Noto Serif Black" w:hAnsi="Noto Serif Black"/>
          <w:b/>
          <w:sz w:val="19"/>
          <w:lang w:val="lv-LV"/>
        </w:rPr>
        <w:t xml:space="preserve">Konfidenciālas ziņošanas mehānismi, </w:t>
      </w:r>
      <w:r w:rsidRPr="004A3F11">
        <w:rPr>
          <w:sz w:val="19"/>
          <w:lang w:val="lv-LV"/>
        </w:rPr>
        <w:t xml:space="preserve">lai pasargātu informētājus no </w:t>
      </w:r>
      <w:r w:rsidRPr="004A3F11">
        <w:rPr>
          <w:spacing w:val="-2"/>
          <w:sz w:val="19"/>
          <w:lang w:val="lv-LV"/>
        </w:rPr>
        <w:t>atriebības.</w:t>
      </w:r>
    </w:p>
    <w:p w14:paraId="1FD7567E" w14:textId="77777777" w:rsidR="00FE57D8" w:rsidRPr="004A3F11" w:rsidRDefault="00000000">
      <w:pPr>
        <w:pStyle w:val="Heading4"/>
        <w:spacing w:before="176" w:line="252" w:lineRule="exact"/>
        <w:rPr>
          <w:lang w:val="lv-LV"/>
        </w:rPr>
      </w:pPr>
      <w:r w:rsidRPr="004A3F11">
        <w:rPr>
          <w:w w:val="110"/>
          <w:sz w:val="21"/>
          <w:lang w:val="lv-LV"/>
        </w:rPr>
        <w:t xml:space="preserve">Procedūras un darbības </w:t>
      </w:r>
      <w:r w:rsidRPr="004A3F11">
        <w:rPr>
          <w:spacing w:val="-2"/>
          <w:w w:val="110"/>
          <w:sz w:val="21"/>
          <w:lang w:val="lv-LV"/>
        </w:rPr>
        <w:t>izmaiņas</w:t>
      </w:r>
    </w:p>
    <w:p w14:paraId="231DEA54" w14:textId="77777777" w:rsidR="00FE57D8" w:rsidRPr="004A3F11" w:rsidRDefault="00000000">
      <w:pPr>
        <w:pStyle w:val="Heading5"/>
        <w:numPr>
          <w:ilvl w:val="0"/>
          <w:numId w:val="1"/>
        </w:numPr>
        <w:tabs>
          <w:tab w:val="left" w:pos="3162"/>
        </w:tabs>
        <w:spacing w:line="253" w:lineRule="exact"/>
        <w:ind w:left="3162" w:hanging="226"/>
        <w:rPr>
          <w:lang w:val="lv-LV"/>
        </w:rPr>
      </w:pPr>
      <w:r w:rsidRPr="004A3F11">
        <w:rPr>
          <w:spacing w:val="-2"/>
          <w:sz w:val="19"/>
          <w:lang w:val="lv-LV"/>
        </w:rPr>
        <w:t>Gadījumu piešķiršana pēc nejaušības principa:</w:t>
      </w:r>
    </w:p>
    <w:p w14:paraId="4DB36817" w14:textId="77777777" w:rsidR="00FE57D8" w:rsidRPr="004A3F11" w:rsidRDefault="00000000">
      <w:pPr>
        <w:pStyle w:val="BodyText"/>
        <w:spacing w:line="249" w:lineRule="auto"/>
        <w:ind w:left="3163" w:right="280"/>
        <w:rPr>
          <w:lang w:val="lv-LV"/>
        </w:rPr>
      </w:pPr>
      <w:r w:rsidRPr="004A3F11">
        <w:rPr>
          <w:w w:val="110"/>
          <w:sz w:val="19"/>
          <w:lang w:val="lv-LV"/>
        </w:rPr>
        <w:t>Automatizētas lietu sadales sistēmas ieviešana, lai novērstu manipulācijas ar tiesas lietu sadali (IV daļas 5.3. iedaļa).</w:t>
      </w:r>
    </w:p>
    <w:p w14:paraId="76AD1072" w14:textId="77777777" w:rsidR="00FE57D8" w:rsidRPr="004A3F11" w:rsidRDefault="00000000">
      <w:pPr>
        <w:pStyle w:val="BodyText"/>
        <w:spacing w:line="249" w:lineRule="auto"/>
        <w:ind w:left="3163" w:right="280"/>
        <w:rPr>
          <w:lang w:val="lv-LV"/>
        </w:rPr>
      </w:pPr>
      <w:r w:rsidRPr="004A3F11">
        <w:rPr>
          <w:w w:val="110"/>
          <w:sz w:val="19"/>
          <w:lang w:val="lv-LV"/>
        </w:rPr>
        <w:t>Šā pasākuma mērķis bija novērst priviliģētu lietu sadali, kas dod labumu korumpētiem tiesnešiem vai tiesvedības pusēm.</w:t>
      </w:r>
    </w:p>
    <w:p w14:paraId="685CDA4D" w14:textId="77777777" w:rsidR="00FE57D8" w:rsidRPr="004A3F11" w:rsidRDefault="00000000">
      <w:pPr>
        <w:pStyle w:val="Heading5"/>
        <w:numPr>
          <w:ilvl w:val="0"/>
          <w:numId w:val="1"/>
        </w:numPr>
        <w:tabs>
          <w:tab w:val="left" w:pos="3162"/>
        </w:tabs>
        <w:spacing w:line="231" w:lineRule="exact"/>
        <w:ind w:left="3162" w:hanging="226"/>
        <w:rPr>
          <w:lang w:val="lv-LV"/>
        </w:rPr>
      </w:pPr>
      <w:r w:rsidRPr="004A3F11">
        <w:rPr>
          <w:spacing w:val="-4"/>
          <w:sz w:val="19"/>
          <w:lang w:val="lv-LV"/>
        </w:rPr>
        <w:t>Stingrāka apmācība ētikas jautājumos un izpratnes veidošana par korupcijas apkarošanu:</w:t>
      </w:r>
    </w:p>
    <w:p w14:paraId="4D2FA399" w14:textId="77777777" w:rsidR="00FE57D8" w:rsidRPr="004A3F11" w:rsidRDefault="00000000">
      <w:pPr>
        <w:pStyle w:val="BodyText"/>
        <w:spacing w:line="235" w:lineRule="auto"/>
        <w:ind w:left="3163" w:right="280"/>
        <w:rPr>
          <w:lang w:val="lv-LV"/>
        </w:rPr>
      </w:pPr>
      <w:r w:rsidRPr="004A3F11">
        <w:rPr>
          <w:sz w:val="19"/>
          <w:lang w:val="lv-LV"/>
        </w:rPr>
        <w:t xml:space="preserve">Tiesnešiem un </w:t>
      </w:r>
      <w:r w:rsidRPr="004A3F11">
        <w:rPr>
          <w:w w:val="110"/>
          <w:sz w:val="19"/>
          <w:lang w:val="lv-LV"/>
        </w:rPr>
        <w:t xml:space="preserve">tiesu darbiniekiem </w:t>
      </w:r>
      <w:r w:rsidRPr="004A3F11">
        <w:rPr>
          <w:sz w:val="19"/>
          <w:lang w:val="lv-LV"/>
        </w:rPr>
        <w:t xml:space="preserve">tika īstenotas regulāras tiesnešu ētikas </w:t>
      </w:r>
      <w:r w:rsidRPr="004A3F11">
        <w:rPr>
          <w:rFonts w:ascii="Noto Serif Black"/>
          <w:b/>
          <w:sz w:val="19"/>
          <w:lang w:val="lv-LV"/>
        </w:rPr>
        <w:t>apm</w:t>
      </w:r>
      <w:r w:rsidRPr="004A3F11">
        <w:rPr>
          <w:rFonts w:ascii="Noto Serif Black"/>
          <w:b/>
          <w:sz w:val="19"/>
          <w:lang w:val="lv-LV"/>
        </w:rPr>
        <w:t>ā</w:t>
      </w:r>
      <w:r w:rsidRPr="004A3F11">
        <w:rPr>
          <w:rFonts w:ascii="Noto Serif Black"/>
          <w:b/>
          <w:sz w:val="19"/>
          <w:lang w:val="lv-LV"/>
        </w:rPr>
        <w:t>c</w:t>
      </w:r>
      <w:r w:rsidRPr="004A3F11">
        <w:rPr>
          <w:rFonts w:ascii="Noto Serif Black"/>
          <w:b/>
          <w:sz w:val="19"/>
          <w:lang w:val="lv-LV"/>
        </w:rPr>
        <w:t>ī</w:t>
      </w:r>
      <w:r w:rsidRPr="004A3F11">
        <w:rPr>
          <w:rFonts w:ascii="Noto Serif Black"/>
          <w:b/>
          <w:sz w:val="19"/>
          <w:lang w:val="lv-LV"/>
        </w:rPr>
        <w:t xml:space="preserve">bas programmas </w:t>
      </w:r>
      <w:r w:rsidRPr="004A3F11">
        <w:rPr>
          <w:w w:val="110"/>
          <w:sz w:val="19"/>
          <w:lang w:val="lv-LV"/>
        </w:rPr>
        <w:t>(IV daļas 6. iedaļa).</w:t>
      </w:r>
    </w:p>
    <w:p w14:paraId="37A40670" w14:textId="77777777" w:rsidR="00FE57D8" w:rsidRPr="004A3F11" w:rsidRDefault="00000000">
      <w:pPr>
        <w:spacing w:line="235" w:lineRule="auto"/>
        <w:ind w:left="3163"/>
        <w:rPr>
          <w:sz w:val="20"/>
        </w:rPr>
      </w:pPr>
      <w:r w:rsidRPr="004A3F11">
        <w:rPr>
          <w:sz w:val="19"/>
        </w:rPr>
        <w:t xml:space="preserve">Sadarbība ar </w:t>
      </w:r>
      <w:r w:rsidRPr="004A3F11">
        <w:rPr>
          <w:rFonts w:ascii="Noto Serif Black"/>
          <w:b/>
          <w:sz w:val="19"/>
        </w:rPr>
        <w:t>starptautisk</w:t>
      </w:r>
      <w:r w:rsidRPr="004A3F11">
        <w:rPr>
          <w:rFonts w:ascii="Noto Serif Black"/>
          <w:b/>
          <w:sz w:val="19"/>
        </w:rPr>
        <w:t>ā</w:t>
      </w:r>
      <w:r w:rsidRPr="004A3F11">
        <w:rPr>
          <w:rFonts w:ascii="Noto Serif Black"/>
          <w:b/>
          <w:sz w:val="19"/>
        </w:rPr>
        <w:t>m organiz</w:t>
      </w:r>
      <w:r w:rsidRPr="004A3F11">
        <w:rPr>
          <w:rFonts w:ascii="Noto Serif Black"/>
          <w:b/>
          <w:sz w:val="19"/>
        </w:rPr>
        <w:t>ā</w:t>
      </w:r>
      <w:r w:rsidRPr="004A3F11">
        <w:rPr>
          <w:rFonts w:ascii="Noto Serif Black"/>
          <w:b/>
          <w:sz w:val="19"/>
        </w:rPr>
        <w:t>cij</w:t>
      </w:r>
      <w:r w:rsidRPr="004A3F11">
        <w:rPr>
          <w:rFonts w:ascii="Noto Serif Black"/>
          <w:b/>
          <w:sz w:val="19"/>
        </w:rPr>
        <w:t>ā</w:t>
      </w:r>
      <w:r w:rsidRPr="004A3F11">
        <w:rPr>
          <w:rFonts w:ascii="Noto Serif Black"/>
          <w:b/>
          <w:sz w:val="19"/>
        </w:rPr>
        <w:t xml:space="preserve">m </w:t>
      </w:r>
      <w:r w:rsidRPr="004A3F11">
        <w:rPr>
          <w:sz w:val="19"/>
        </w:rPr>
        <w:t xml:space="preserve">(ES, GRECO un </w:t>
      </w:r>
      <w:r w:rsidRPr="004A3F11">
        <w:rPr>
          <w:w w:val="110"/>
          <w:sz w:val="19"/>
        </w:rPr>
        <w:t xml:space="preserve">Eiropas </w:t>
      </w:r>
      <w:r w:rsidRPr="004A3F11">
        <w:rPr>
          <w:sz w:val="19"/>
        </w:rPr>
        <w:t>Padomi</w:t>
      </w:r>
      <w:r w:rsidRPr="004A3F11">
        <w:rPr>
          <w:w w:val="110"/>
          <w:sz w:val="19"/>
        </w:rPr>
        <w:t>), lai veicinātu paraugpraksi korupcijas apkarošanas jomā.</w:t>
      </w:r>
    </w:p>
    <w:p w14:paraId="2A97D912" w14:textId="77777777" w:rsidR="00FE57D8" w:rsidRPr="004A3F11" w:rsidRDefault="00000000">
      <w:pPr>
        <w:pStyle w:val="Heading4"/>
        <w:spacing w:before="203" w:line="252" w:lineRule="exact"/>
        <w:rPr>
          <w:lang w:val="lv-LV"/>
        </w:rPr>
      </w:pPr>
      <w:r w:rsidRPr="004A3F11">
        <w:rPr>
          <w:spacing w:val="-2"/>
          <w:w w:val="115"/>
          <w:sz w:val="21"/>
          <w:lang w:val="lv-LV"/>
        </w:rPr>
        <w:t>Izaicinājumi un atlikušie jautājumi</w:t>
      </w:r>
    </w:p>
    <w:p w14:paraId="1E6F4DF9" w14:textId="77777777" w:rsidR="00FE57D8" w:rsidRPr="004A3F11" w:rsidRDefault="00000000">
      <w:pPr>
        <w:pStyle w:val="Heading5"/>
        <w:numPr>
          <w:ilvl w:val="0"/>
          <w:numId w:val="1"/>
        </w:numPr>
        <w:tabs>
          <w:tab w:val="left" w:pos="3162"/>
        </w:tabs>
        <w:spacing w:line="253" w:lineRule="exact"/>
        <w:ind w:left="3162" w:hanging="226"/>
        <w:rPr>
          <w:lang w:val="lv-LV"/>
        </w:rPr>
      </w:pPr>
      <w:r w:rsidRPr="004A3F11">
        <w:rPr>
          <w:spacing w:val="-2"/>
          <w:sz w:val="19"/>
          <w:lang w:val="lv-LV"/>
        </w:rPr>
        <w:t>Tiesu iestāžu pretestība:</w:t>
      </w:r>
    </w:p>
    <w:p w14:paraId="2F0F1968" w14:textId="77777777" w:rsidR="00FE57D8" w:rsidRPr="004A3F11" w:rsidRDefault="00000000">
      <w:pPr>
        <w:pStyle w:val="BodyText"/>
        <w:spacing w:line="249" w:lineRule="auto"/>
        <w:ind w:left="3163" w:right="280"/>
        <w:rPr>
          <w:lang w:val="lv-LV"/>
        </w:rPr>
      </w:pPr>
      <w:r w:rsidRPr="004A3F11">
        <w:rPr>
          <w:w w:val="110"/>
          <w:sz w:val="19"/>
          <w:lang w:val="lv-LV"/>
        </w:rPr>
        <w:t>Dažas tiesu iestādes pretojās pret korupcijas apkarošanas reformām, apgalvojot, ka pastiprināta uzraudzība apdraud tiesu neatkarību (IV daļas 7. iedaļa).</w:t>
      </w:r>
    </w:p>
    <w:p w14:paraId="714E7D59" w14:textId="77777777" w:rsidR="00FE57D8" w:rsidRPr="004A3F11" w:rsidRDefault="00000000">
      <w:pPr>
        <w:pStyle w:val="Heading5"/>
        <w:numPr>
          <w:ilvl w:val="0"/>
          <w:numId w:val="1"/>
        </w:numPr>
        <w:tabs>
          <w:tab w:val="left" w:pos="3162"/>
        </w:tabs>
        <w:spacing w:line="244" w:lineRule="exact"/>
        <w:ind w:left="3162" w:hanging="226"/>
        <w:rPr>
          <w:lang w:val="lv-LV"/>
        </w:rPr>
      </w:pPr>
      <w:r w:rsidRPr="004A3F11">
        <w:rPr>
          <w:spacing w:val="-5"/>
          <w:sz w:val="19"/>
          <w:lang w:val="lv-LV"/>
        </w:rPr>
        <w:t xml:space="preserve">Politiskā </w:t>
      </w:r>
      <w:r w:rsidRPr="004A3F11">
        <w:rPr>
          <w:spacing w:val="-2"/>
          <w:sz w:val="19"/>
          <w:lang w:val="lv-LV"/>
        </w:rPr>
        <w:t>iejaukšanās:</w:t>
      </w:r>
    </w:p>
    <w:p w14:paraId="6B2BC5FA" w14:textId="77777777" w:rsidR="00FE57D8" w:rsidRPr="004A3F11" w:rsidRDefault="00000000">
      <w:pPr>
        <w:pStyle w:val="BodyText"/>
        <w:spacing w:line="249" w:lineRule="auto"/>
        <w:ind w:left="3163" w:right="280"/>
        <w:rPr>
          <w:lang w:val="lv-LV"/>
        </w:rPr>
      </w:pPr>
      <w:r w:rsidRPr="004A3F11">
        <w:rPr>
          <w:w w:val="110"/>
          <w:sz w:val="19"/>
          <w:lang w:val="lv-LV"/>
        </w:rPr>
        <w:t>Tika paustas bažas par to, ka pretkorupcijas izmeklēšana tiek izmantota kā politisks instruments, un izskanēja apsūdzības par selektīvu izpildi (IV daļas 8. iedaļa).</w:t>
      </w:r>
    </w:p>
    <w:p w14:paraId="0956F166" w14:textId="77777777" w:rsidR="00FE57D8" w:rsidRPr="004A3F11" w:rsidRDefault="00000000">
      <w:pPr>
        <w:pStyle w:val="Heading3"/>
        <w:spacing w:before="194"/>
        <w:rPr>
          <w:lang w:val="lv-LV"/>
        </w:rPr>
      </w:pPr>
      <w:r w:rsidRPr="004A3F11">
        <w:rPr>
          <w:w w:val="110"/>
          <w:sz w:val="23"/>
          <w:lang w:val="lv-LV"/>
        </w:rPr>
        <w:t xml:space="preserve">Stingrāki noteikumi korupcijas apkarošanai </w:t>
      </w:r>
      <w:r w:rsidRPr="004A3F11">
        <w:rPr>
          <w:spacing w:val="-5"/>
          <w:w w:val="110"/>
          <w:sz w:val="23"/>
          <w:lang w:val="lv-LV"/>
        </w:rPr>
        <w:t>ES</w:t>
      </w:r>
    </w:p>
    <w:p w14:paraId="677786FB" w14:textId="77777777" w:rsidR="00FE57D8" w:rsidRPr="004A3F11" w:rsidRDefault="00000000">
      <w:pPr>
        <w:pStyle w:val="BodyText"/>
        <w:spacing w:line="249" w:lineRule="auto"/>
        <w:ind w:left="2936" w:right="201"/>
        <w:rPr>
          <w:lang w:val="lv-LV"/>
        </w:rPr>
      </w:pPr>
      <w:r w:rsidRPr="004A3F11">
        <w:rPr>
          <w:w w:val="110"/>
          <w:sz w:val="19"/>
          <w:lang w:val="lv-LV"/>
        </w:rPr>
        <w:t>Eiropas Komisijas ierosinātās direktīvas par korupcijas apkarošanu, kas iesniegta 2023. gada maijā, mērķis ir noteikt visaptverošus pasākumus korupcijas novēršanai un apkarošanai dažādās nozarēs, tostarp tiesu sistēmā. Priekšlikuma mērķis ir saskaņot definīcijas un sodus par korupcijas nodarījumiem, nodrošinot, ka tiek ieviesti augsta standarta krimināltiesību instrumenti, lai apkarotu visu korupcijas darbību klāstu.</w:t>
      </w:r>
    </w:p>
    <w:p w14:paraId="6F823C79" w14:textId="77777777" w:rsidR="00FE57D8" w:rsidRPr="004A3F11" w:rsidRDefault="00FE57D8">
      <w:pPr>
        <w:pStyle w:val="BodyText"/>
        <w:spacing w:before="8"/>
        <w:rPr>
          <w:lang w:val="lv-LV"/>
        </w:rPr>
      </w:pPr>
    </w:p>
    <w:p w14:paraId="7256E05F" w14:textId="77777777" w:rsidR="00FE57D8" w:rsidRPr="004A3F11" w:rsidRDefault="00000000">
      <w:pPr>
        <w:pStyle w:val="BodyText"/>
        <w:spacing w:before="1" w:line="221" w:lineRule="exact"/>
        <w:ind w:left="2936"/>
        <w:rPr>
          <w:lang w:val="lv-LV"/>
        </w:rPr>
      </w:pPr>
      <w:r w:rsidRPr="004A3F11">
        <w:rPr>
          <w:w w:val="110"/>
          <w:sz w:val="19"/>
          <w:lang w:val="lv-LV"/>
        </w:rPr>
        <w:t xml:space="preserve">Kādi ir galvenie ierosinātie noteikumi, kas, iespējams, risina tiesu </w:t>
      </w:r>
      <w:r w:rsidRPr="004A3F11">
        <w:rPr>
          <w:spacing w:val="-2"/>
          <w:w w:val="110"/>
          <w:sz w:val="19"/>
          <w:lang w:val="lv-LV"/>
        </w:rPr>
        <w:t xml:space="preserve">korupcijas </w:t>
      </w:r>
      <w:r w:rsidRPr="004A3F11">
        <w:rPr>
          <w:w w:val="110"/>
          <w:sz w:val="19"/>
          <w:lang w:val="lv-LV"/>
        </w:rPr>
        <w:t>problēmu?</w:t>
      </w:r>
    </w:p>
    <w:p w14:paraId="09EA8471" w14:textId="77777777" w:rsidR="00FE57D8" w:rsidRPr="004A3F11" w:rsidRDefault="00000000">
      <w:pPr>
        <w:pStyle w:val="Heading5"/>
        <w:numPr>
          <w:ilvl w:val="0"/>
          <w:numId w:val="1"/>
        </w:numPr>
        <w:tabs>
          <w:tab w:val="left" w:pos="3162"/>
        </w:tabs>
        <w:spacing w:line="261" w:lineRule="exact"/>
        <w:ind w:left="3162" w:hanging="226"/>
        <w:rPr>
          <w:lang w:val="lv-LV"/>
        </w:rPr>
      </w:pPr>
      <w:r w:rsidRPr="004A3F11">
        <w:rPr>
          <w:spacing w:val="-4"/>
          <w:sz w:val="19"/>
          <w:lang w:val="lv-LV"/>
        </w:rPr>
        <w:t>Visaptveroša korupcijas noziegumu definīcija:</w:t>
      </w:r>
    </w:p>
    <w:p w14:paraId="04E79422" w14:textId="77777777" w:rsidR="00FE57D8" w:rsidRPr="004A3F11" w:rsidRDefault="00000000">
      <w:pPr>
        <w:pStyle w:val="BodyText"/>
        <w:spacing w:line="249" w:lineRule="auto"/>
        <w:ind w:left="3163" w:right="569"/>
        <w:jc w:val="both"/>
        <w:rPr>
          <w:lang w:val="lv-LV"/>
        </w:rPr>
      </w:pPr>
      <w:r w:rsidRPr="004A3F11">
        <w:rPr>
          <w:w w:val="110"/>
          <w:sz w:val="19"/>
          <w:lang w:val="lv-LV"/>
        </w:rPr>
        <w:t>Direktīva aptver plašu ar korupciju saistītu noziedzīgu nodarījumu spektru, piemēram, kukuļošanu, piesavināšanos, tirgošanos ar ietekmi, amata stāvokļa ļaunprātīgu izmantošanu, kavēšanu tiesvedībā un nelikumīgu iedzīvošanos. Visaptveroši definējot šos noziedzīgos nodarījumus, direktīva</w:t>
      </w:r>
    </w:p>
    <w:p w14:paraId="432A8EDA" w14:textId="77777777" w:rsidR="00FE57D8" w:rsidRPr="004A3F11" w:rsidRDefault="00000000">
      <w:pPr>
        <w:pStyle w:val="BodyText"/>
        <w:spacing w:line="249" w:lineRule="auto"/>
        <w:ind w:left="3163" w:right="234"/>
        <w:jc w:val="both"/>
        <w:rPr>
          <w:lang w:val="lv-LV"/>
        </w:rPr>
      </w:pPr>
      <w:r w:rsidRPr="004A3F11">
        <w:rPr>
          <w:w w:val="110"/>
          <w:sz w:val="19"/>
          <w:lang w:val="lv-LV"/>
        </w:rPr>
        <w:t xml:space="preserve">Direktīva nodrošina, ka korupcijas darbības tiesu iestādēs ir skaidri identificētas un </w:t>
      </w:r>
      <w:r w:rsidRPr="004A3F11">
        <w:rPr>
          <w:w w:val="115"/>
          <w:sz w:val="19"/>
          <w:lang w:val="lv-LV"/>
        </w:rPr>
        <w:t xml:space="preserve">par </w:t>
      </w:r>
      <w:r w:rsidRPr="004A3F11">
        <w:rPr>
          <w:w w:val="110"/>
          <w:sz w:val="19"/>
          <w:lang w:val="lv-LV"/>
        </w:rPr>
        <w:t xml:space="preserve">tām tiek </w:t>
      </w:r>
      <w:r w:rsidRPr="004A3F11">
        <w:rPr>
          <w:w w:val="115"/>
          <w:sz w:val="19"/>
          <w:lang w:val="lv-LV"/>
        </w:rPr>
        <w:t>piemērotas atbilstošas sankcijas.</w:t>
      </w:r>
    </w:p>
    <w:p w14:paraId="52B72B5E" w14:textId="77777777" w:rsidR="00FE57D8" w:rsidRPr="004A3F11" w:rsidRDefault="00000000">
      <w:pPr>
        <w:pStyle w:val="Heading5"/>
        <w:numPr>
          <w:ilvl w:val="0"/>
          <w:numId w:val="1"/>
        </w:numPr>
        <w:tabs>
          <w:tab w:val="left" w:pos="3162"/>
        </w:tabs>
        <w:spacing w:line="244" w:lineRule="exact"/>
        <w:ind w:left="3162" w:hanging="226"/>
        <w:rPr>
          <w:lang w:val="lv-LV"/>
        </w:rPr>
      </w:pPr>
      <w:r w:rsidRPr="004A3F11">
        <w:rPr>
          <w:spacing w:val="-4"/>
          <w:sz w:val="19"/>
          <w:lang w:val="lv-LV"/>
        </w:rPr>
        <w:t>Neatkarīgu specializētu struktūru izveide:</w:t>
      </w:r>
    </w:p>
    <w:p w14:paraId="58079DBF" w14:textId="77777777" w:rsidR="00FE57D8" w:rsidRPr="004A3F11" w:rsidRDefault="00000000">
      <w:pPr>
        <w:pStyle w:val="BodyText"/>
        <w:spacing w:line="249" w:lineRule="auto"/>
        <w:ind w:left="3163" w:right="147"/>
        <w:rPr>
          <w:lang w:val="lv-LV"/>
        </w:rPr>
      </w:pPr>
      <w:r w:rsidRPr="004A3F11">
        <w:rPr>
          <w:w w:val="110"/>
          <w:sz w:val="19"/>
          <w:lang w:val="lv-LV"/>
        </w:rPr>
        <w:t>Direktīvā dalībvalstīm ir noteikts pienākums izveidot neatkarīgas specializētas struktūras, kas atbildīgas par korupcijas novēršanu un apkarošanu. Šo struktūru uzdevums ir īstenot pretkorupcijas politiku, veicināt izpratni un nodrošināt valsts iestāžu, tostarp tiesu iestāžu, integritāti. Šādām iestādēm ir izšķiroša nozīme tiesu iestāžu neatkarības un atbildības saglabāšanā.</w:t>
      </w:r>
    </w:p>
    <w:p w14:paraId="373B981B" w14:textId="77777777" w:rsidR="00FE57D8" w:rsidRPr="004A3F11" w:rsidRDefault="00FE57D8">
      <w:pPr>
        <w:pStyle w:val="BodyText"/>
        <w:spacing w:line="249" w:lineRule="auto"/>
        <w:rPr>
          <w:lang w:val="lv-LV"/>
        </w:rPr>
        <w:sectPr w:rsidR="00FE57D8" w:rsidRPr="004A3F11">
          <w:pgSz w:w="11910" w:h="16840"/>
          <w:pgMar w:top="720" w:right="425" w:bottom="280" w:left="566" w:header="525" w:footer="0" w:gutter="0"/>
          <w:cols w:space="708"/>
        </w:sectPr>
      </w:pPr>
    </w:p>
    <w:p w14:paraId="044716FC"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701760" behindDoc="1" locked="0" layoutInCell="1" allowOverlap="1" wp14:anchorId="3CACBC91" wp14:editId="49CAE024">
                <wp:simplePos x="0" y="0"/>
                <wp:positionH relativeFrom="page">
                  <wp:posOffset>360001</wp:posOffset>
                </wp:positionH>
                <wp:positionV relativeFrom="page">
                  <wp:posOffset>663975</wp:posOffset>
                </wp:positionV>
                <wp:extent cx="6840220" cy="9668510"/>
                <wp:effectExtent l="0" t="0" r="0" b="0"/>
                <wp:wrapNone/>
                <wp:docPr id="685" name="Group 685"/>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86" name="Graphic 686"/>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87" name="Graphic 687"/>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5A27C14C" id="Group 685" o:spid="_x0000_s1026" style="position:absolute;margin-left:28.35pt;margin-top:52.3pt;width:538.6pt;height:761.3pt;z-index:-251614720;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">
                <v:shape id="Graphic 686"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" path="m,9661677l,e" filled="f" strokecolor="#354754" strokeweight=".5pt">
                  <v:path arrowok="t"/>
                </v:shape>
                <v:shape id="Graphic 687"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" path="m,l6840004,e" filled="f" strokecolor="#354754" strokeweight=".5pt">
                  <v:path arrowok="t"/>
                </v:shape>
                <w10:wrap anchorx="page" anchory="page"/>
              </v:group>
            </w:pict>
          </mc:Fallback>
        </mc:AlternateContent>
      </w:r>
    </w:p>
    <w:p w14:paraId="3649667D" w14:textId="77777777" w:rsidR="00FE57D8" w:rsidRPr="004A3F11" w:rsidRDefault="00FE57D8">
      <w:pPr>
        <w:pStyle w:val="BodyText"/>
        <w:rPr>
          <w:lang w:val="lv-LV"/>
        </w:rPr>
      </w:pPr>
    </w:p>
    <w:p w14:paraId="38ED91F1" w14:textId="77777777" w:rsidR="00FE57D8" w:rsidRPr="004A3F11" w:rsidRDefault="00FE57D8">
      <w:pPr>
        <w:pStyle w:val="BodyText"/>
        <w:rPr>
          <w:lang w:val="lv-LV"/>
        </w:rPr>
      </w:pPr>
    </w:p>
    <w:p w14:paraId="0D049DCD" w14:textId="77777777" w:rsidR="00FE57D8" w:rsidRPr="004A3F11" w:rsidRDefault="00FE57D8">
      <w:pPr>
        <w:pStyle w:val="BodyText"/>
        <w:rPr>
          <w:lang w:val="lv-LV"/>
        </w:rPr>
      </w:pPr>
    </w:p>
    <w:p w14:paraId="05266D62" w14:textId="77777777" w:rsidR="00FE57D8" w:rsidRPr="004A3F11" w:rsidRDefault="00FE57D8">
      <w:pPr>
        <w:pStyle w:val="BodyText"/>
        <w:rPr>
          <w:lang w:val="lv-LV"/>
        </w:rPr>
      </w:pPr>
    </w:p>
    <w:p w14:paraId="2E3F0D03" w14:textId="77777777" w:rsidR="00FE57D8" w:rsidRPr="004A3F11" w:rsidRDefault="00FE57D8">
      <w:pPr>
        <w:pStyle w:val="BodyText"/>
        <w:rPr>
          <w:lang w:val="lv-LV"/>
        </w:rPr>
      </w:pPr>
    </w:p>
    <w:p w14:paraId="43E2FFB6" w14:textId="77777777" w:rsidR="00FE57D8" w:rsidRPr="004A3F11" w:rsidRDefault="00FE57D8">
      <w:pPr>
        <w:pStyle w:val="BodyText"/>
        <w:rPr>
          <w:lang w:val="lv-LV"/>
        </w:rPr>
      </w:pPr>
    </w:p>
    <w:p w14:paraId="7678B7DD" w14:textId="77777777" w:rsidR="00FE57D8" w:rsidRPr="004A3F11" w:rsidRDefault="00FE57D8">
      <w:pPr>
        <w:pStyle w:val="BodyText"/>
        <w:spacing w:before="101"/>
        <w:rPr>
          <w:lang w:val="lv-LV"/>
        </w:rPr>
      </w:pPr>
    </w:p>
    <w:p w14:paraId="103295D2" w14:textId="77777777" w:rsidR="00FE57D8" w:rsidRPr="004A3F11" w:rsidRDefault="00000000">
      <w:pPr>
        <w:pStyle w:val="Heading5"/>
        <w:numPr>
          <w:ilvl w:val="0"/>
          <w:numId w:val="1"/>
        </w:numPr>
        <w:tabs>
          <w:tab w:val="left" w:pos="3162"/>
        </w:tabs>
        <w:ind w:left="3162" w:hanging="226"/>
        <w:rPr>
          <w:lang w:val="lv-LV"/>
        </w:rPr>
      </w:pPr>
      <w:r w:rsidRPr="004A3F11">
        <w:rPr>
          <w:spacing w:val="-4"/>
          <w:sz w:val="19"/>
          <w:lang w:val="lv-LV"/>
        </w:rPr>
        <w:t>Preventīvie pasākumi un integritātes sistēmas:</w:t>
      </w:r>
    </w:p>
    <w:p w14:paraId="7FAA4891" w14:textId="77777777" w:rsidR="00FE57D8" w:rsidRPr="004A3F11" w:rsidRDefault="00000000">
      <w:pPr>
        <w:pStyle w:val="BodyText"/>
        <w:spacing w:line="249" w:lineRule="auto"/>
        <w:ind w:left="3163" w:right="280"/>
        <w:rPr>
          <w:lang w:val="lv-LV"/>
        </w:rPr>
      </w:pPr>
      <w:r w:rsidRPr="004A3F11">
        <w:rPr>
          <w:w w:val="110"/>
          <w:sz w:val="19"/>
          <w:lang w:val="lv-LV"/>
        </w:rPr>
        <w:t>Direktīvā uzsvērts, cik svarīgi ir preventīvi pasākumi, tostarp efektīvu integritātes sistēmu izveide valsts iestādēs. Tas ietver izpratnes veicināšanas kampaņu, pētniecības un izglītības programmu veicināšanu, lai mazinātu korupcijas stimulus. Veicinot integritātes kultūru, direktīvas mērķis ir samazināt korupcijas risku tiesu iestādēs.</w:t>
      </w:r>
    </w:p>
    <w:p w14:paraId="42AED41E" w14:textId="77777777" w:rsidR="00FE57D8" w:rsidRPr="004A3F11" w:rsidRDefault="00000000">
      <w:pPr>
        <w:pStyle w:val="Heading5"/>
        <w:numPr>
          <w:ilvl w:val="0"/>
          <w:numId w:val="1"/>
        </w:numPr>
        <w:tabs>
          <w:tab w:val="left" w:pos="3162"/>
        </w:tabs>
        <w:spacing w:line="247" w:lineRule="exact"/>
        <w:ind w:left="3162" w:hanging="226"/>
        <w:rPr>
          <w:lang w:val="lv-LV"/>
        </w:rPr>
      </w:pPr>
      <w:r w:rsidRPr="004A3F11">
        <w:rPr>
          <w:spacing w:val="-2"/>
          <w:sz w:val="19"/>
          <w:lang w:val="lv-LV"/>
        </w:rPr>
        <w:t>Sodu un sankciju saskaņošana:</w:t>
      </w:r>
    </w:p>
    <w:p w14:paraId="480C5D09" w14:textId="77777777" w:rsidR="00FE57D8" w:rsidRPr="004A3F11" w:rsidRDefault="00000000">
      <w:pPr>
        <w:pStyle w:val="BodyText"/>
        <w:spacing w:line="249" w:lineRule="auto"/>
        <w:ind w:left="3163" w:right="280"/>
        <w:rPr>
          <w:lang w:val="lv-LV"/>
        </w:rPr>
      </w:pPr>
      <w:r w:rsidRPr="004A3F11">
        <w:rPr>
          <w:w w:val="110"/>
          <w:sz w:val="19"/>
          <w:lang w:val="lv-LV"/>
        </w:rPr>
        <w:t>Lai nodrošinātu konsekvenci visās dalībvalstīs, direktīvā ierosināts saskaņot sodus par korupcijas noziegumiem. Tas ietver konsekventu sodu līmeņu noteikšanu fiziskām personām un standartu noteikšanu attiecībā uz juridisko personu atbildību un sankcijām. Šāda saskaņošana nodrošina to, ka korupcija tieslietu jomā visā ES rada vienādas sekas.</w:t>
      </w:r>
    </w:p>
    <w:p w14:paraId="1D5A0FD1" w14:textId="77777777" w:rsidR="00FE57D8" w:rsidRPr="004A3F11" w:rsidRDefault="00000000">
      <w:pPr>
        <w:pStyle w:val="Heading5"/>
        <w:numPr>
          <w:ilvl w:val="0"/>
          <w:numId w:val="1"/>
        </w:numPr>
        <w:tabs>
          <w:tab w:val="left" w:pos="3162"/>
        </w:tabs>
        <w:spacing w:line="247" w:lineRule="exact"/>
        <w:ind w:left="3162" w:hanging="226"/>
        <w:rPr>
          <w:lang w:val="lv-LV"/>
        </w:rPr>
      </w:pPr>
      <w:r w:rsidRPr="004A3F11">
        <w:rPr>
          <w:spacing w:val="-4"/>
          <w:sz w:val="19"/>
          <w:lang w:val="lv-LV"/>
        </w:rPr>
        <w:t>Uzlaboti izmeklēšanas un kriminālvajāšanas instrumenti:</w:t>
      </w:r>
    </w:p>
    <w:p w14:paraId="231D8DD5" w14:textId="77777777" w:rsidR="00FE57D8" w:rsidRPr="004A3F11" w:rsidRDefault="00000000">
      <w:pPr>
        <w:pStyle w:val="BodyText"/>
        <w:spacing w:line="249" w:lineRule="auto"/>
        <w:ind w:left="3163"/>
        <w:rPr>
          <w:lang w:val="lv-LV"/>
        </w:rPr>
      </w:pPr>
      <w:r w:rsidRPr="004A3F11">
        <w:rPr>
          <w:w w:val="110"/>
          <w:sz w:val="19"/>
          <w:lang w:val="lv-LV"/>
        </w:rPr>
        <w:t xml:space="preserve">Direktīvas mērķis ir veicināt efektīvu korupcijas lietu izmeklēšanu un kriminālvajāšanu, </w:t>
      </w:r>
      <w:proofErr w:type="gramStart"/>
      <w:r w:rsidRPr="004A3F11">
        <w:rPr>
          <w:w w:val="110"/>
          <w:sz w:val="19"/>
          <w:lang w:val="lv-LV"/>
        </w:rPr>
        <w:t>nodrošinot pietiekamus resursus, tostarp īpašus izmeklēšanas instrumentus un atbilstošu personālu.</w:t>
      </w:r>
      <w:proofErr w:type="gramEnd"/>
      <w:r w:rsidRPr="004A3F11">
        <w:rPr>
          <w:w w:val="110"/>
          <w:sz w:val="19"/>
          <w:lang w:val="lv-LV"/>
        </w:rPr>
        <w:t xml:space="preserve"> Šis noteikums ir ļoti svarīgs, lai risinātu sarežģītas korupcijas lietas tiesu sistēmā, nodrošinot, ka šādi nodarījumi tiek rūpīgi izmeklēti un </w:t>
      </w:r>
      <w:r w:rsidRPr="004A3F11">
        <w:rPr>
          <w:spacing w:val="-2"/>
          <w:w w:val="110"/>
          <w:sz w:val="19"/>
          <w:lang w:val="lv-LV"/>
        </w:rPr>
        <w:t xml:space="preserve">par </w:t>
      </w:r>
      <w:r w:rsidRPr="004A3F11">
        <w:rPr>
          <w:w w:val="110"/>
          <w:sz w:val="19"/>
          <w:lang w:val="lv-LV"/>
        </w:rPr>
        <w:t xml:space="preserve">tiem </w:t>
      </w:r>
      <w:r w:rsidRPr="004A3F11">
        <w:rPr>
          <w:spacing w:val="-2"/>
          <w:w w:val="110"/>
          <w:sz w:val="19"/>
          <w:lang w:val="lv-LV"/>
        </w:rPr>
        <w:t>tiek ierosināta kriminālvajāšana.</w:t>
      </w:r>
    </w:p>
    <w:p w14:paraId="3FD6F41A" w14:textId="77777777" w:rsidR="00FE57D8" w:rsidRPr="004A3F11" w:rsidRDefault="00FE57D8">
      <w:pPr>
        <w:pStyle w:val="BodyText"/>
        <w:spacing w:before="6"/>
        <w:rPr>
          <w:lang w:val="lv-LV"/>
        </w:rPr>
      </w:pPr>
    </w:p>
    <w:p w14:paraId="345F6D7A" w14:textId="77777777" w:rsidR="00FE57D8" w:rsidRPr="004A3F11" w:rsidRDefault="00000000">
      <w:pPr>
        <w:pStyle w:val="BodyText"/>
        <w:spacing w:line="249" w:lineRule="auto"/>
        <w:ind w:left="2936" w:right="178"/>
        <w:rPr>
          <w:lang w:val="lv-LV"/>
        </w:rPr>
      </w:pPr>
      <w:r w:rsidRPr="004A3F11">
        <w:rPr>
          <w:w w:val="110"/>
          <w:sz w:val="19"/>
          <w:lang w:val="lv-LV"/>
        </w:rPr>
        <w:t>Īstenojot šos pasākumus, ierosinātās direktīvas mērķis ir stiprināt tiesu sistēmas integritāti visā Eiropas Savienībā, nodrošinot, ka korupcijas gadījumi tiek efektīvi novērsti, atklāti un sodīti.</w:t>
      </w:r>
    </w:p>
    <w:p w14:paraId="4BF7A79A" w14:textId="77777777" w:rsidR="00FE57D8" w:rsidRPr="004A3F11" w:rsidRDefault="00FE57D8">
      <w:pPr>
        <w:pStyle w:val="BodyText"/>
        <w:spacing w:before="12"/>
        <w:rPr>
          <w:lang w:val="lv-LV"/>
        </w:rPr>
      </w:pPr>
    </w:p>
    <w:p w14:paraId="76E5A751" w14:textId="77777777" w:rsidR="00FE57D8" w:rsidRPr="004A3F11" w:rsidRDefault="00000000">
      <w:pPr>
        <w:pStyle w:val="BodyText"/>
        <w:spacing w:before="1" w:line="249" w:lineRule="auto"/>
        <w:ind w:left="2936" w:right="153"/>
        <w:rPr>
          <w:lang w:val="lv-LV"/>
        </w:rPr>
      </w:pPr>
      <w:r w:rsidRPr="004A3F11">
        <w:rPr>
          <w:w w:val="110"/>
          <w:sz w:val="19"/>
          <w:lang w:val="lv-LV"/>
        </w:rPr>
        <w:t>Rezumējot var teikt, ka korupcija tiesu sistēmā ir sarežģīts un daudzdimensionāls jautājums, ko bieži vien ir grūtāk izmērīt nekā korupciju citās nozarēs. Pretstats starp faktisko korupcijas līmeni un korupcijas uztveri apgrūtina reformu centienus. Tomēr efektīviem risinājumiem nepieciešama stingra tiesību aktu izpilde, kultūras pārmaiņas tiesu sistēmā un sistēmiska pārredzamība. Slovākijas un Rumānijas gadījumi kalpo kā brīdinājums, ka korupcija var saglabāties pat institucionāli attīstītās tiesību sistēmās un neviena valsts nav pasargāta no tās riskiem.</w:t>
      </w:r>
    </w:p>
    <w:p w14:paraId="6350CF9A" w14:textId="77777777" w:rsidR="00FE57D8" w:rsidRPr="004A3F11" w:rsidRDefault="00FE57D8">
      <w:pPr>
        <w:pStyle w:val="BodyText"/>
        <w:spacing w:before="10"/>
        <w:rPr>
          <w:lang w:val="lv-LV"/>
        </w:rPr>
      </w:pPr>
    </w:p>
    <w:p w14:paraId="2E39267B" w14:textId="77777777" w:rsidR="00FE57D8" w:rsidRPr="004A3F11" w:rsidRDefault="00000000">
      <w:pPr>
        <w:pStyle w:val="BodyText"/>
        <w:spacing w:line="240" w:lineRule="exact"/>
        <w:ind w:left="2936" w:right="220"/>
        <w:rPr>
          <w:lang w:val="lv-LV"/>
        </w:rPr>
      </w:pPr>
      <w:r w:rsidRPr="004A3F11">
        <w:rPr>
          <w:w w:val="110"/>
          <w:sz w:val="19"/>
          <w:lang w:val="lv-LV"/>
        </w:rPr>
        <w:t xml:space="preserve">Arī </w:t>
      </w:r>
      <w:r w:rsidRPr="004A3F11">
        <w:rPr>
          <w:rFonts w:ascii="Noto Serif Black" w:hAnsi="Noto Serif Black"/>
          <w:b/>
          <w:w w:val="110"/>
          <w:sz w:val="19"/>
          <w:lang w:val="lv-LV"/>
        </w:rPr>
        <w:t xml:space="preserve">Apvienoto Nāciju Organizācija </w:t>
      </w:r>
      <w:r w:rsidRPr="004A3F11">
        <w:rPr>
          <w:w w:val="110"/>
          <w:sz w:val="19"/>
          <w:lang w:val="lv-LV"/>
        </w:rPr>
        <w:t xml:space="preserve">novērtē, cik svarīgi ir apkarot </w:t>
      </w:r>
      <w:r w:rsidRPr="004A3F11">
        <w:rPr>
          <w:sz w:val="19"/>
          <w:lang w:val="lv-LV"/>
        </w:rPr>
        <w:t xml:space="preserve">korupciju </w:t>
      </w:r>
      <w:r w:rsidRPr="004A3F11">
        <w:rPr>
          <w:w w:val="110"/>
          <w:sz w:val="19"/>
          <w:lang w:val="lv-LV"/>
        </w:rPr>
        <w:t>tieslietu jomā</w:t>
      </w:r>
      <w:r w:rsidRPr="004A3F11">
        <w:rPr>
          <w:sz w:val="19"/>
          <w:lang w:val="lv-LV"/>
        </w:rPr>
        <w:t xml:space="preserve">. </w:t>
      </w:r>
      <w:r w:rsidRPr="004A3F11">
        <w:rPr>
          <w:rFonts w:ascii="Noto Serif Black" w:hAnsi="Noto Serif Black"/>
          <w:b/>
          <w:sz w:val="19"/>
          <w:lang w:val="lv-LV"/>
        </w:rPr>
        <w:t xml:space="preserve">ANO Pretkorupcijas konvencijas </w:t>
      </w:r>
      <w:r w:rsidRPr="004A3F11">
        <w:rPr>
          <w:sz w:val="19"/>
          <w:lang w:val="lv-LV"/>
        </w:rPr>
        <w:t>11. pantā (</w:t>
      </w:r>
      <w:r w:rsidRPr="004A3F11">
        <w:rPr>
          <w:rFonts w:ascii="Noto Serif Black" w:hAnsi="Noto Serif Black"/>
          <w:b/>
          <w:sz w:val="19"/>
          <w:lang w:val="lv-LV"/>
        </w:rPr>
        <w:t>Pasākumi attiecībā uz tiesu iestādēm un prokuratūru</w:t>
      </w:r>
      <w:r w:rsidRPr="004A3F11">
        <w:rPr>
          <w:sz w:val="19"/>
          <w:lang w:val="lv-LV"/>
        </w:rPr>
        <w:t xml:space="preserve">) ir noteikts: "Paturot prātā </w:t>
      </w:r>
      <w:r w:rsidRPr="004A3F11">
        <w:rPr>
          <w:w w:val="110"/>
          <w:sz w:val="19"/>
          <w:lang w:val="lv-LV"/>
        </w:rPr>
        <w:t>tiesu varas neatkarību un tās izšķirošo lomu korupcijas apkarošanā, katra dalībvalsts saskaņā ar savas tiesību sistēmas pamatprincipiem un neskarot tiesu varas neatkarību, veic pasākumus, lai stiprinātu godprātību un novērstu korupcijas iespējas tiesu iestāžu darbinieku vidū. Šādi pasākumi var ietvert noteikumus attiecībā uz tiesu sistēmas locekļu uzvedību...".</w:t>
      </w:r>
    </w:p>
    <w:p w14:paraId="618606DC" w14:textId="77777777" w:rsidR="00FE57D8" w:rsidRPr="004A3F11" w:rsidRDefault="00000000">
      <w:pPr>
        <w:pStyle w:val="BodyText"/>
        <w:spacing w:before="7"/>
        <w:rPr>
          <w:sz w:val="14"/>
          <w:lang w:val="lv-LV"/>
        </w:rPr>
      </w:pPr>
      <w:r w:rsidRPr="004A3F11">
        <w:rPr>
          <w:noProof/>
          <w:sz w:val="14"/>
          <w:lang w:val="lv-LV"/>
        </w:rPr>
        <mc:AlternateContent>
          <mc:Choice Requires="wps">
            <w:drawing>
              <wp:anchor distT="0" distB="0" distL="0" distR="0" simplePos="0" relativeHeight="251799040" behindDoc="1" locked="0" layoutInCell="1" allowOverlap="1" wp14:anchorId="07059A47" wp14:editId="7CFC370F">
                <wp:simplePos x="0" y="0"/>
                <wp:positionH relativeFrom="page">
                  <wp:posOffset>2224290</wp:posOffset>
                </wp:positionH>
                <wp:positionV relativeFrom="paragraph">
                  <wp:posOffset>121911</wp:posOffset>
                </wp:positionV>
                <wp:extent cx="4975860" cy="2590800"/>
                <wp:effectExtent l="0" t="0" r="0" b="0"/>
                <wp:wrapTopAndBottom/>
                <wp:docPr id="688" name="Textbox 688"/>
                <wp:cNvGraphicFramePr/>
                <a:graphic xmlns:a="http://schemas.openxmlformats.org/drawingml/2006/main">
                  <a:graphicData uri="http://schemas.microsoft.com/office/word/2010/wordprocessingShape">
                    <wps:wsp>
                      <wps:cNvSpPr txBox="1"/>
                      <wps:spPr>
                        <a:xfrm>
                          <a:off x="0" y="0"/>
                          <a:ext cx="4975860" cy="2590800"/>
                        </a:xfrm>
                        <a:prstGeom prst="rect">
                          <a:avLst/>
                        </a:prstGeom>
                        <a:solidFill>
                          <a:srgbClr val="ACBBC6"/>
                        </a:solidFill>
                      </wps:spPr>
                      <wps:txbx>
                        <w:txbxContent>
                          <w:p w14:paraId="09140E06" w14:textId="77777777" w:rsidR="00FE57D8" w:rsidRPr="004A3F11" w:rsidRDefault="00FE57D8">
                            <w:pPr>
                              <w:pStyle w:val="BodyText"/>
                              <w:spacing w:before="17"/>
                              <w:rPr>
                                <w:color w:val="000000"/>
                                <w:sz w:val="22"/>
                                <w:lang w:val="lv-LV"/>
                              </w:rPr>
                            </w:pPr>
                          </w:p>
                          <w:p w14:paraId="616AA2D7"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2F607D1" w14:textId="77777777" w:rsidR="00FE57D8" w:rsidRPr="004A3F11" w:rsidRDefault="00FE57D8">
                            <w:pPr>
                              <w:pStyle w:val="BodyText"/>
                              <w:spacing w:line="227" w:lineRule="exact"/>
                              <w:ind w:left="340"/>
                              <w:rPr>
                                <w:color w:val="000000"/>
                                <w:lang w:val="lv-LV"/>
                              </w:rPr>
                            </w:pPr>
                            <w:r>
                              <w:fldChar w:fldCharType="begin"/>
                            </w:r>
                            <w:r w:rsidRPr="001F1BB4">
                              <w:rPr>
                                <w:lang w:val="lv-LV"/>
                              </w:rPr>
                              <w:instrText>HYPERLINK "https://home-affairs.ec.europa.eu/policies/internal-security/corruption_en" \h</w:instrText>
                            </w:r>
                            <w:r>
                              <w:fldChar w:fldCharType="separate"/>
                            </w:r>
                            <w:r w:rsidRPr="004A3F11">
                              <w:rPr>
                                <w:color w:val="000000"/>
                                <w:w w:val="110"/>
                                <w:sz w:val="19"/>
                                <w:u w:val="single"/>
                                <w:lang w:val="lv-LV"/>
                              </w:rPr>
                              <w:t xml:space="preserve">Eiropas Savienības īpašā pretkorupcijas </w:t>
                            </w:r>
                            <w:r w:rsidRPr="004A3F11">
                              <w:rPr>
                                <w:color w:val="000000"/>
                                <w:spacing w:val="-2"/>
                                <w:w w:val="110"/>
                                <w:sz w:val="19"/>
                                <w:u w:val="single"/>
                                <w:lang w:val="lv-LV"/>
                              </w:rPr>
                              <w:t>tīmekļa vietne.</w:t>
                            </w:r>
                            <w:r>
                              <w:fldChar w:fldCharType="end"/>
                            </w:r>
                          </w:p>
                          <w:p w14:paraId="4396C47A" w14:textId="77777777" w:rsidR="00FE57D8" w:rsidRPr="004A3F11" w:rsidRDefault="00FE57D8">
                            <w:pPr>
                              <w:pStyle w:val="BodyText"/>
                              <w:spacing w:before="20"/>
                              <w:rPr>
                                <w:color w:val="000000"/>
                                <w:lang w:val="lv-LV"/>
                              </w:rPr>
                            </w:pPr>
                          </w:p>
                          <w:p w14:paraId="09FC5736"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"Korupcijas apkarošana: </w:t>
                            </w:r>
                            <w:hyperlink r:id="rId459">
                              <w:r w:rsidR="00FE57D8" w:rsidRPr="004A3F11">
                                <w:rPr>
                                  <w:color w:val="000000"/>
                                  <w:w w:val="110"/>
                                  <w:sz w:val="19"/>
                                  <w:u w:val="single"/>
                                  <w:lang w:val="lv-LV"/>
                                </w:rPr>
                                <w:t>Stingrāki noteikumi korupcijas apkarošanai ES un pasaulē</w:t>
                              </w:r>
                            </w:hyperlink>
                            <w:r w:rsidRPr="004A3F11">
                              <w:rPr>
                                <w:color w:val="000000"/>
                                <w:w w:val="110"/>
                                <w:sz w:val="19"/>
                                <w:lang w:val="lv-LV"/>
                              </w:rPr>
                              <w:t>", Eiropas Komisija (2023. gada 3. maijs).</w:t>
                            </w:r>
                          </w:p>
                          <w:p w14:paraId="30AA72C2" w14:textId="77777777" w:rsidR="00FE57D8" w:rsidRPr="004A3F11" w:rsidRDefault="00FE57D8">
                            <w:pPr>
                              <w:pStyle w:val="BodyText"/>
                              <w:spacing w:before="12"/>
                              <w:rPr>
                                <w:color w:val="000000"/>
                                <w:lang w:val="lv-LV"/>
                              </w:rPr>
                            </w:pPr>
                          </w:p>
                          <w:p w14:paraId="1601428A" w14:textId="77777777" w:rsidR="00FE57D8" w:rsidRPr="004A3F11" w:rsidRDefault="00FE57D8">
                            <w:pPr>
                              <w:pStyle w:val="BodyText"/>
                              <w:spacing w:line="249" w:lineRule="auto"/>
                              <w:ind w:left="340"/>
                              <w:rPr>
                                <w:color w:val="000000"/>
                                <w:lang w:val="lv-LV"/>
                              </w:rPr>
                            </w:pPr>
                            <w:hyperlink r:id="rId460">
                              <w:r w:rsidRPr="004A3F11">
                                <w:rPr>
                                  <w:color w:val="000000"/>
                                  <w:w w:val="110"/>
                                  <w:sz w:val="19"/>
                                  <w:u w:val="single"/>
                                  <w:lang w:val="lv-LV"/>
                                </w:rPr>
                                <w:t xml:space="preserve">Priekšlikums Eiropas Parlamenta un Padomes direktīvai par </w:t>
                              </w:r>
                            </w:hyperlink>
                            <w:hyperlink r:id="rId461">
                              <w:r w:rsidRPr="004A3F11">
                                <w:rPr>
                                  <w:color w:val="000000"/>
                                  <w:w w:val="110"/>
                                  <w:sz w:val="19"/>
                                  <w:u w:val="single"/>
                                  <w:lang w:val="lv-LV"/>
                                </w:rPr>
                                <w:t>korupcijas apkarošanu</w:t>
                              </w:r>
                            </w:hyperlink>
                            <w:r w:rsidR="00000000" w:rsidRPr="004A3F11">
                              <w:rPr>
                                <w:color w:val="000000"/>
                                <w:w w:val="110"/>
                                <w:sz w:val="19"/>
                                <w:lang w:val="lv-LV"/>
                              </w:rPr>
                              <w:t>, ar ko aizstāj Padomes Pamatlēmumu 2003/568/TI un Konvenciju par cīņu pret korupciju, kurā iesaistītas Eiropas Kopienu amatpersonas vai Eiropas Savienības dalībvalstu amatpersonas, un ar ko groza Eiropas Parlamenta un Padomes Direktīvu (ES) 2017/1371; COM/2023/234 final.</w:t>
                            </w:r>
                          </w:p>
                          <w:p w14:paraId="4962553D" w14:textId="77777777" w:rsidR="00FE57D8" w:rsidRPr="004A3F11" w:rsidRDefault="00FE57D8">
                            <w:pPr>
                              <w:pStyle w:val="BodyText"/>
                              <w:spacing w:before="15"/>
                              <w:rPr>
                                <w:color w:val="000000"/>
                                <w:lang w:val="lv-LV"/>
                              </w:rPr>
                            </w:pPr>
                          </w:p>
                          <w:p w14:paraId="5C6CEC5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w:t>
                            </w:r>
                            <w:hyperlink r:id="rId462">
                              <w:r w:rsidR="00FE57D8" w:rsidRPr="004A3F11">
                                <w:rPr>
                                  <w:color w:val="000000"/>
                                  <w:w w:val="110"/>
                                  <w:sz w:val="19"/>
                                  <w:u w:val="single"/>
                                  <w:lang w:val="lv-LV"/>
                                </w:rPr>
                                <w:t xml:space="preserve">Jautājumi un atbildes: Stingrāki noteikumi korupcijas apkarošanai ES un </w:t>
                              </w:r>
                            </w:hyperlink>
                            <w:hyperlink r:id="rId463">
                              <w:r w:rsidR="00FE57D8" w:rsidRPr="004A3F11">
                                <w:rPr>
                                  <w:color w:val="000000"/>
                                  <w:w w:val="110"/>
                                  <w:sz w:val="19"/>
                                  <w:u w:val="single"/>
                                  <w:lang w:val="lv-LV"/>
                                </w:rPr>
                                <w:t>pasaulē</w:t>
                              </w:r>
                            </w:hyperlink>
                            <w:r w:rsidRPr="004A3F11">
                              <w:rPr>
                                <w:color w:val="000000"/>
                                <w:w w:val="110"/>
                                <w:sz w:val="19"/>
                                <w:lang w:val="lv-LV"/>
                              </w:rPr>
                              <w:t>", Eiropas Komisija (2023. gada 3. maijs).</w:t>
                            </w:r>
                          </w:p>
                        </w:txbxContent>
                      </wps:txbx>
                      <wps:bodyPr wrap="square" lIns="0" tIns="0" rIns="0" bIns="0" rtlCol="0"/>
                    </wps:wsp>
                  </a:graphicData>
                </a:graphic>
              </wp:anchor>
            </w:drawing>
          </mc:Choice>
          <mc:Fallback>
            <w:pict>
              <v:shape w14:anchorId="07059A47" id="Textbox 688" o:spid="_x0000_s1155" type="#_x0000_t202" style="position:absolute;margin-left:175.15pt;margin-top:9.6pt;width:391.8pt;height:204pt;z-index:-25151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" fillcolor="#acbbc6" stroked="f">
                <v:textbox inset="0,0,0,0">
                  <w:txbxContent>
                    <w:p w14:paraId="09140E06" w14:textId="77777777" w:rsidR="00FE57D8" w:rsidRPr="004A3F11" w:rsidRDefault="00FE57D8">
                      <w:pPr>
                        <w:pStyle w:val="BodyText"/>
                        <w:spacing w:before="17"/>
                        <w:rPr>
                          <w:color w:val="000000"/>
                          <w:sz w:val="22"/>
                          <w:lang w:val="lv-LV"/>
                        </w:rPr>
                      </w:pPr>
                    </w:p>
                    <w:p w14:paraId="616AA2D7" w14:textId="77777777" w:rsidR="00FE57D8" w:rsidRPr="004A3F11" w:rsidRDefault="00000000">
                      <w:pPr>
                        <w:spacing w:line="266" w:lineRule="exact"/>
                        <w:ind w:left="340"/>
                        <w:rPr>
                          <w:rFonts w:ascii="Calibri"/>
                          <w:b/>
                          <w:color w:val="000000"/>
                        </w:rPr>
                      </w:pPr>
                      <w:r w:rsidRPr="004A3F11">
                        <w:rPr>
                          <w:rFonts w:ascii="Calibri"/>
                          <w:b/>
                          <w:color w:val="000000"/>
                          <w:spacing w:val="-2"/>
                          <w:w w:val="115"/>
                          <w:sz w:val="21"/>
                        </w:rPr>
                        <w:t>Resursi</w:t>
                      </w:r>
                    </w:p>
                    <w:p w14:paraId="52F607D1" w14:textId="77777777" w:rsidR="00FE57D8" w:rsidRPr="004A3F11" w:rsidRDefault="00FE57D8">
                      <w:pPr>
                        <w:pStyle w:val="BodyText"/>
                        <w:spacing w:line="227" w:lineRule="exact"/>
                        <w:ind w:left="340"/>
                        <w:rPr>
                          <w:color w:val="000000"/>
                          <w:lang w:val="lv-LV"/>
                        </w:rPr>
                      </w:pPr>
                      <w:r>
                        <w:fldChar w:fldCharType="begin"/>
                      </w:r>
                      <w:r w:rsidRPr="001F1BB4">
                        <w:rPr>
                          <w:lang w:val="lv-LV"/>
                        </w:rPr>
                        <w:instrText>HYPERLINK "https://home-affairs.ec.europa.eu/policies/internal-security/corruption_en" \h</w:instrText>
                      </w:r>
                      <w:r>
                        <w:fldChar w:fldCharType="separate"/>
                      </w:r>
                      <w:r w:rsidRPr="004A3F11">
                        <w:rPr>
                          <w:color w:val="000000"/>
                          <w:w w:val="110"/>
                          <w:sz w:val="19"/>
                          <w:u w:val="single"/>
                          <w:lang w:val="lv-LV"/>
                        </w:rPr>
                        <w:t xml:space="preserve">Eiropas Savienības īpašā pretkorupcijas </w:t>
                      </w:r>
                      <w:r w:rsidRPr="004A3F11">
                        <w:rPr>
                          <w:color w:val="000000"/>
                          <w:spacing w:val="-2"/>
                          <w:w w:val="110"/>
                          <w:sz w:val="19"/>
                          <w:u w:val="single"/>
                          <w:lang w:val="lv-LV"/>
                        </w:rPr>
                        <w:t>tīmekļa vietne.</w:t>
                      </w:r>
                      <w:r>
                        <w:fldChar w:fldCharType="end"/>
                      </w:r>
                    </w:p>
                    <w:p w14:paraId="4396C47A" w14:textId="77777777" w:rsidR="00FE57D8" w:rsidRPr="004A3F11" w:rsidRDefault="00FE57D8">
                      <w:pPr>
                        <w:pStyle w:val="BodyText"/>
                        <w:spacing w:before="20"/>
                        <w:rPr>
                          <w:color w:val="000000"/>
                          <w:lang w:val="lv-LV"/>
                        </w:rPr>
                      </w:pPr>
                    </w:p>
                    <w:p w14:paraId="09FC5736"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 xml:space="preserve">"Korupcijas apkarošana: </w:t>
                      </w:r>
                      <w:hyperlink r:id="rId464">
                        <w:r w:rsidR="00FE57D8" w:rsidRPr="004A3F11">
                          <w:rPr>
                            <w:color w:val="000000"/>
                            <w:w w:val="110"/>
                            <w:sz w:val="19"/>
                            <w:u w:val="single"/>
                            <w:lang w:val="lv-LV"/>
                          </w:rPr>
                          <w:t>Stingrāki noteikumi korupcijas apkarošanai ES un pasaulē</w:t>
                        </w:r>
                      </w:hyperlink>
                      <w:r w:rsidRPr="004A3F11">
                        <w:rPr>
                          <w:color w:val="000000"/>
                          <w:w w:val="110"/>
                          <w:sz w:val="19"/>
                          <w:lang w:val="lv-LV"/>
                        </w:rPr>
                        <w:t>", Eiropas Komisija (2023. gada 3. maijs).</w:t>
                      </w:r>
                    </w:p>
                    <w:p w14:paraId="30AA72C2" w14:textId="77777777" w:rsidR="00FE57D8" w:rsidRPr="004A3F11" w:rsidRDefault="00FE57D8">
                      <w:pPr>
                        <w:pStyle w:val="BodyText"/>
                        <w:spacing w:before="12"/>
                        <w:rPr>
                          <w:color w:val="000000"/>
                          <w:lang w:val="lv-LV"/>
                        </w:rPr>
                      </w:pPr>
                    </w:p>
                    <w:p w14:paraId="1601428A" w14:textId="77777777" w:rsidR="00FE57D8" w:rsidRPr="004A3F11" w:rsidRDefault="00FE57D8">
                      <w:pPr>
                        <w:pStyle w:val="BodyText"/>
                        <w:spacing w:line="249" w:lineRule="auto"/>
                        <w:ind w:left="340"/>
                        <w:rPr>
                          <w:color w:val="000000"/>
                          <w:lang w:val="lv-LV"/>
                        </w:rPr>
                      </w:pPr>
                      <w:hyperlink r:id="rId465">
                        <w:r w:rsidRPr="004A3F11">
                          <w:rPr>
                            <w:color w:val="000000"/>
                            <w:w w:val="110"/>
                            <w:sz w:val="19"/>
                            <w:u w:val="single"/>
                            <w:lang w:val="lv-LV"/>
                          </w:rPr>
                          <w:t xml:space="preserve">Priekšlikums Eiropas Parlamenta un Padomes direktīvai par </w:t>
                        </w:r>
                      </w:hyperlink>
                      <w:hyperlink r:id="rId466">
                        <w:r w:rsidRPr="004A3F11">
                          <w:rPr>
                            <w:color w:val="000000"/>
                            <w:w w:val="110"/>
                            <w:sz w:val="19"/>
                            <w:u w:val="single"/>
                            <w:lang w:val="lv-LV"/>
                          </w:rPr>
                          <w:t>korupcijas apkarošanu</w:t>
                        </w:r>
                      </w:hyperlink>
                      <w:r w:rsidR="00000000" w:rsidRPr="004A3F11">
                        <w:rPr>
                          <w:color w:val="000000"/>
                          <w:w w:val="110"/>
                          <w:sz w:val="19"/>
                          <w:lang w:val="lv-LV"/>
                        </w:rPr>
                        <w:t>, ar ko aizstāj Padomes Pamatlēmumu 2003/568/TI un Konvenciju par cīņu pret korupciju, kurā iesaistītas Eiropas Kopienu amatpersonas vai Eiropas Savienības dalībvalstu amatpersonas, un ar ko groza Eiropas Parlamenta un Padomes Direktīvu (ES) 2017/1371; COM/2023/234 final.</w:t>
                      </w:r>
                    </w:p>
                    <w:p w14:paraId="4962553D" w14:textId="77777777" w:rsidR="00FE57D8" w:rsidRPr="004A3F11" w:rsidRDefault="00FE57D8">
                      <w:pPr>
                        <w:pStyle w:val="BodyText"/>
                        <w:spacing w:before="15"/>
                        <w:rPr>
                          <w:color w:val="000000"/>
                          <w:lang w:val="lv-LV"/>
                        </w:rPr>
                      </w:pPr>
                    </w:p>
                    <w:p w14:paraId="5C6CEC56" w14:textId="77777777" w:rsidR="00FE57D8" w:rsidRPr="004A3F11" w:rsidRDefault="00000000">
                      <w:pPr>
                        <w:pStyle w:val="BodyText"/>
                        <w:spacing w:line="249" w:lineRule="auto"/>
                        <w:ind w:left="340" w:right="280"/>
                        <w:rPr>
                          <w:color w:val="000000"/>
                          <w:lang w:val="lv-LV"/>
                        </w:rPr>
                      </w:pPr>
                      <w:r w:rsidRPr="004A3F11">
                        <w:rPr>
                          <w:color w:val="000000"/>
                          <w:w w:val="110"/>
                          <w:sz w:val="19"/>
                          <w:lang w:val="lv-LV"/>
                        </w:rPr>
                        <w:t>"</w:t>
                      </w:r>
                      <w:hyperlink r:id="rId467">
                        <w:r w:rsidR="00FE57D8" w:rsidRPr="004A3F11">
                          <w:rPr>
                            <w:color w:val="000000"/>
                            <w:w w:val="110"/>
                            <w:sz w:val="19"/>
                            <w:u w:val="single"/>
                            <w:lang w:val="lv-LV"/>
                          </w:rPr>
                          <w:t xml:space="preserve">Jautājumi un atbildes: Stingrāki noteikumi korupcijas apkarošanai ES un </w:t>
                        </w:r>
                      </w:hyperlink>
                      <w:hyperlink r:id="rId468">
                        <w:r w:rsidR="00FE57D8" w:rsidRPr="004A3F11">
                          <w:rPr>
                            <w:color w:val="000000"/>
                            <w:w w:val="110"/>
                            <w:sz w:val="19"/>
                            <w:u w:val="single"/>
                            <w:lang w:val="lv-LV"/>
                          </w:rPr>
                          <w:t>pasaulē</w:t>
                        </w:r>
                      </w:hyperlink>
                      <w:r w:rsidRPr="004A3F11">
                        <w:rPr>
                          <w:color w:val="000000"/>
                          <w:w w:val="110"/>
                          <w:sz w:val="19"/>
                          <w:lang w:val="lv-LV"/>
                        </w:rPr>
                        <w:t>", Eiropas Komisija (2023. gada 3. maijs).</w:t>
                      </w:r>
                    </w:p>
                  </w:txbxContent>
                </v:textbox>
                <w10:wrap type="topAndBottom" anchorx="page"/>
              </v:shape>
            </w:pict>
          </mc:Fallback>
        </mc:AlternateContent>
      </w:r>
    </w:p>
    <w:p w14:paraId="6DC21F61" w14:textId="77777777" w:rsidR="00FE57D8" w:rsidRPr="004A3F11" w:rsidRDefault="00FE57D8">
      <w:pPr>
        <w:pStyle w:val="BodyText"/>
        <w:rPr>
          <w:sz w:val="14"/>
          <w:lang w:val="lv-LV"/>
        </w:rPr>
        <w:sectPr w:rsidR="00FE57D8" w:rsidRPr="004A3F11">
          <w:pgSz w:w="11910" w:h="16840"/>
          <w:pgMar w:top="720" w:right="425" w:bottom="280" w:left="566" w:header="525" w:footer="0" w:gutter="0"/>
          <w:cols w:space="708"/>
        </w:sectPr>
      </w:pPr>
    </w:p>
    <w:p w14:paraId="4B3AB6F0" w14:textId="77777777" w:rsidR="00FE57D8" w:rsidRPr="004A3F11" w:rsidRDefault="00000000">
      <w:pPr>
        <w:pStyle w:val="BodyText"/>
        <w:rPr>
          <w:lang w:val="lv-LV"/>
        </w:rPr>
      </w:pPr>
      <w:r w:rsidRPr="004A3F11">
        <w:rPr>
          <w:noProof/>
          <w:lang w:val="lv-LV"/>
        </w:rPr>
        <w:lastRenderedPageBreak/>
        <mc:AlternateContent>
          <mc:Choice Requires="wpg">
            <w:drawing>
              <wp:anchor distT="0" distB="0" distL="0" distR="0" simplePos="0" relativeHeight="251702784" behindDoc="1" locked="0" layoutInCell="1" allowOverlap="1" wp14:anchorId="72D92D29" wp14:editId="10A681B2">
                <wp:simplePos x="0" y="0"/>
                <wp:positionH relativeFrom="page">
                  <wp:posOffset>360001</wp:posOffset>
                </wp:positionH>
                <wp:positionV relativeFrom="page">
                  <wp:posOffset>663975</wp:posOffset>
                </wp:positionV>
                <wp:extent cx="6840220" cy="9668510"/>
                <wp:effectExtent l="0" t="0" r="0" b="0"/>
                <wp:wrapNone/>
                <wp:docPr id="689" name="Group 689"/>
                <wp:cNvGraphicFramePr/>
                <a:graphic xmlns:a="http://schemas.openxmlformats.org/drawingml/2006/main">
                  <a:graphicData uri="http://schemas.microsoft.com/office/word/2010/wordprocessingGroup">
                    <wpg:wgp>
                      <wpg:cNvGrpSpPr/>
                      <wpg:grpSpPr>
                        <a:xfrm>
                          <a:off x="0" y="0"/>
                          <a:ext cx="6840220" cy="9668510"/>
                          <a:chOff x="0" y="0"/>
                          <a:chExt cx="6840220" cy="9668510"/>
                        </a:xfrm>
                      </wpg:grpSpPr>
                      <wps:wsp>
                        <wps:cNvPr id="690" name="Graphic 690"/>
                        <wps:cNvSpPr/>
                        <wps:spPr>
                          <a:xfrm>
                            <a:off x="1432887" y="6351"/>
                            <a:ext cx="1270" cy="9662160"/>
                          </a:xfrm>
                          <a:custGeom>
                            <a:avLst/>
                            <a:gdLst/>
                            <a:ahLst/>
                            <a:cxnLst/>
                            <a:rect l="l" t="t" r="r" b="b"/>
                            <a:pathLst>
                              <a:path h="9662160">
                                <a:moveTo>
                                  <a:pt x="0" y="9661677"/>
                                </a:moveTo>
                                <a:lnTo>
                                  <a:pt x="0" y="0"/>
                                </a:lnTo>
                              </a:path>
                            </a:pathLst>
                          </a:custGeom>
                          <a:ln w="6350">
                            <a:solidFill>
                              <a:srgbClr val="354754"/>
                            </a:solidFill>
                            <a:prstDash val="solid"/>
                          </a:ln>
                        </wps:spPr>
                        <wps:bodyPr wrap="square" lIns="0" tIns="0" rIns="0" bIns="0" rtlCol="0">
                          <a:prstTxWarp prst="textNoShape">
                            <a:avLst/>
                          </a:prstTxWarp>
                        </wps:bodyPr>
                      </wps:wsp>
                      <wps:wsp>
                        <wps:cNvPr id="691" name="Graphic 691"/>
                        <wps:cNvSpPr/>
                        <wps:spPr>
                          <a:xfrm>
                            <a:off x="0" y="3175"/>
                            <a:ext cx="6840220" cy="1270"/>
                          </a:xfrm>
                          <a:custGeom>
                            <a:avLst/>
                            <a:gdLst/>
                            <a:ahLst/>
                            <a:cxnLst/>
                            <a:rect l="l" t="t" r="r" b="b"/>
                            <a:pathLst>
                              <a:path w="6840220">
                                <a:moveTo>
                                  <a:pt x="0" y="0"/>
                                </a:moveTo>
                                <a:lnTo>
                                  <a:pt x="6840004" y="0"/>
                                </a:lnTo>
                              </a:path>
                            </a:pathLst>
                          </a:custGeom>
                          <a:ln w="6350">
                            <a:solidFill>
                              <a:srgbClr val="354754"/>
                            </a:solidFill>
                            <a:prstDash val="solid"/>
                          </a:ln>
                        </wps:spPr>
                        <wps:bodyPr wrap="square" lIns="0" tIns="0" rIns="0" bIns="0" rtlCol="0">
                          <a:prstTxWarp prst="textNoShape">
                            <a:avLst/>
                          </a:prstTxWarp>
                        </wps:bodyPr>
                      </wps:wsp>
                    </wpg:wgp>
                  </a:graphicData>
                </a:graphic>
              </wp:anchor>
            </w:drawing>
          </mc:Choice>
          <mc:Fallback>
            <w:pict>
              <v:group w14:anchorId="350287FB" id="Group 689" o:spid="_x0000_s1026" style="position:absolute;margin-left:28.35pt;margin-top:52.3pt;width:538.6pt;height:761.3pt;z-index:-251613696;mso-wrap-distance-left:0;mso-wrap-distance-right:0;mso-position-horizontal-relative:page;mso-position-vertical-relative:page" coordsize="68402,9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">
                <v:shape id="Graphic 690" o:spid="_x0000_s1027" style="position:absolute;left:14328;top:63;width:13;height:96622;visibility:visible;mso-wrap-style:square;v-text-anchor:top" coordsize="1270,96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" path="m,9661677l,e" filled="f" strokecolor="#354754" strokeweight=".5pt">
                  <v:path arrowok="t"/>
                </v:shape>
                <v:shape id="Graphic 691" o:spid="_x0000_s1028" style="position:absolute;top:31;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" path="m,l6840004,e" filled="f" strokecolor="#354754" strokeweight=".5pt">
                  <v:path arrowok="t"/>
                </v:shape>
                <w10:wrap anchorx="page" anchory="page"/>
              </v:group>
            </w:pict>
          </mc:Fallback>
        </mc:AlternateContent>
      </w:r>
    </w:p>
    <w:p w14:paraId="2688E1D7" w14:textId="77777777" w:rsidR="00FE57D8" w:rsidRPr="004A3F11" w:rsidRDefault="00FE57D8">
      <w:pPr>
        <w:pStyle w:val="BodyText"/>
        <w:rPr>
          <w:lang w:val="lv-LV"/>
        </w:rPr>
      </w:pPr>
    </w:p>
    <w:p w14:paraId="6C4CC7F9" w14:textId="77777777" w:rsidR="00FE57D8" w:rsidRPr="004A3F11" w:rsidRDefault="00FE57D8">
      <w:pPr>
        <w:pStyle w:val="BodyText"/>
        <w:rPr>
          <w:lang w:val="lv-LV"/>
        </w:rPr>
      </w:pPr>
    </w:p>
    <w:p w14:paraId="58A0979D" w14:textId="77777777" w:rsidR="00FE57D8" w:rsidRPr="004A3F11" w:rsidRDefault="00FE57D8">
      <w:pPr>
        <w:pStyle w:val="BodyText"/>
        <w:rPr>
          <w:lang w:val="lv-LV"/>
        </w:rPr>
      </w:pPr>
    </w:p>
    <w:p w14:paraId="23E53B20" w14:textId="77777777" w:rsidR="00FE57D8" w:rsidRPr="004A3F11" w:rsidRDefault="00FE57D8">
      <w:pPr>
        <w:pStyle w:val="BodyText"/>
        <w:rPr>
          <w:lang w:val="lv-LV"/>
        </w:rPr>
      </w:pPr>
    </w:p>
    <w:p w14:paraId="2C1A1357" w14:textId="77777777" w:rsidR="00FE57D8" w:rsidRPr="004A3F11" w:rsidRDefault="00FE57D8">
      <w:pPr>
        <w:pStyle w:val="BodyText"/>
        <w:rPr>
          <w:lang w:val="lv-LV"/>
        </w:rPr>
      </w:pPr>
    </w:p>
    <w:p w14:paraId="7F64CCD7" w14:textId="77777777" w:rsidR="00FE57D8" w:rsidRPr="004A3F11" w:rsidRDefault="00FE57D8">
      <w:pPr>
        <w:pStyle w:val="BodyText"/>
        <w:spacing w:before="64" w:after="1"/>
        <w:rPr>
          <w:lang w:val="lv-LV"/>
        </w:rPr>
      </w:pPr>
    </w:p>
    <w:p w14:paraId="591344F2" w14:textId="77777777" w:rsidR="00FE57D8" w:rsidRPr="004A3F11" w:rsidRDefault="00000000">
      <w:pPr>
        <w:ind w:left="2936"/>
        <w:rPr>
          <w:sz w:val="20"/>
        </w:rPr>
      </w:pPr>
      <w:r w:rsidRPr="004A3F11">
        <w:rPr>
          <w:noProof/>
          <w:sz w:val="20"/>
        </w:rPr>
        <mc:AlternateContent>
          <mc:Choice Requires="wps">
            <w:drawing>
              <wp:inline distT="0" distB="0" distL="0" distR="0" wp14:anchorId="5ECA509F" wp14:editId="1283BE21">
                <wp:extent cx="4975860" cy="1828800"/>
                <wp:effectExtent l="0" t="0" r="0" b="0"/>
                <wp:docPr id="692" name="Textbox 692"/>
                <wp:cNvGraphicFramePr/>
                <a:graphic xmlns:a="http://schemas.openxmlformats.org/drawingml/2006/main">
                  <a:graphicData uri="http://schemas.microsoft.com/office/word/2010/wordprocessingShape">
                    <wps:wsp>
                      <wps:cNvSpPr txBox="1"/>
                      <wps:spPr>
                        <a:xfrm>
                          <a:off x="0" y="0"/>
                          <a:ext cx="4975860" cy="1828800"/>
                        </a:xfrm>
                        <a:prstGeom prst="rect">
                          <a:avLst/>
                        </a:prstGeom>
                        <a:solidFill>
                          <a:srgbClr val="ACBBC6"/>
                        </a:solidFill>
                      </wps:spPr>
                      <wps:txbx>
                        <w:txbxContent>
                          <w:p w14:paraId="55E84469" w14:textId="77777777" w:rsidR="00FE57D8" w:rsidRPr="004A3F11" w:rsidRDefault="00FE57D8">
                            <w:pPr>
                              <w:pStyle w:val="BodyText"/>
                              <w:spacing w:before="63"/>
                              <w:rPr>
                                <w:color w:val="000000"/>
                                <w:lang w:val="lv-LV"/>
                              </w:rPr>
                            </w:pPr>
                          </w:p>
                          <w:p w14:paraId="4A955AB1" w14:textId="77777777" w:rsidR="00FE57D8" w:rsidRPr="004A3F11" w:rsidRDefault="00000000">
                            <w:pPr>
                              <w:pStyle w:val="BodyText"/>
                              <w:spacing w:line="249" w:lineRule="auto"/>
                              <w:ind w:left="340" w:right="512"/>
                              <w:rPr>
                                <w:color w:val="000000"/>
                                <w:lang w:val="lv-LV"/>
                              </w:rPr>
                            </w:pPr>
                            <w:r w:rsidRPr="004A3F11">
                              <w:rPr>
                                <w:color w:val="000000"/>
                                <w:w w:val="110"/>
                                <w:sz w:val="19"/>
                                <w:lang w:val="lv-LV"/>
                              </w:rPr>
                              <w:t>"</w:t>
                            </w:r>
                            <w:hyperlink r:id="rId469">
                              <w:r w:rsidRPr="004A3F11">
                                <w:rPr>
                                  <w:color w:val="000000"/>
                                  <w:w w:val="110"/>
                                  <w:sz w:val="19"/>
                                  <w:u w:val="single"/>
                                  <w:lang w:val="lv-LV"/>
                                </w:rPr>
                                <w:t>Strengthening EU action to fight corruption</w:t>
                              </w:r>
                            </w:hyperlink>
                            <w:r w:rsidRPr="004A3F11">
                              <w:rPr>
                                <w:color w:val="000000"/>
                                <w:w w:val="110"/>
                                <w:sz w:val="19"/>
                                <w:lang w:val="lv-LV"/>
                              </w:rPr>
                              <w:t>", faktu lapa, Eiropas Komisija (2023. gada 3. maijs).</w:t>
                            </w:r>
                          </w:p>
                          <w:p w14:paraId="5EC51D61" w14:textId="77777777" w:rsidR="00FE57D8" w:rsidRPr="004A3F11" w:rsidRDefault="00FE57D8">
                            <w:pPr>
                              <w:pStyle w:val="BodyText"/>
                              <w:spacing w:before="11"/>
                              <w:rPr>
                                <w:color w:val="000000"/>
                                <w:lang w:val="lv-LV"/>
                              </w:rPr>
                            </w:pPr>
                          </w:p>
                          <w:p w14:paraId="4B04ED5A"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Francesco Clementucci, Adrianna Miekina, "</w:t>
                            </w:r>
                            <w:hyperlink r:id="rId470">
                              <w:r w:rsidR="00FE57D8" w:rsidRPr="004A3F11">
                                <w:rPr>
                                  <w:color w:val="000000"/>
                                  <w:w w:val="110"/>
                                  <w:sz w:val="19"/>
                                  <w:u w:val="single"/>
                                  <w:lang w:val="lv-LV"/>
                                </w:rPr>
                                <w:t xml:space="preserve">Komisijas priekšlikums </w:t>
                              </w:r>
                            </w:hyperlink>
                            <w:hyperlink r:id="rId471">
                              <w:r w:rsidR="00FE57D8" w:rsidRPr="004A3F11">
                                <w:rPr>
                                  <w:color w:val="000000"/>
                                  <w:w w:val="110"/>
                                  <w:sz w:val="19"/>
                                  <w:u w:val="single"/>
                                  <w:lang w:val="lv-LV"/>
                                </w:rPr>
                                <w:t>direktīvai par korupcijas apkarošanu</w:t>
                              </w:r>
                            </w:hyperlink>
                            <w:r w:rsidRPr="004A3F11">
                              <w:rPr>
                                <w:color w:val="000000"/>
                                <w:w w:val="110"/>
                                <w:sz w:val="19"/>
                                <w:lang w:val="lv-LV"/>
                              </w:rPr>
                              <w:t>", eucrim (2023).</w:t>
                            </w:r>
                          </w:p>
                          <w:p w14:paraId="17126ABE" w14:textId="77777777" w:rsidR="00FE57D8" w:rsidRPr="004A3F11" w:rsidRDefault="00FE57D8">
                            <w:pPr>
                              <w:pStyle w:val="BodyText"/>
                              <w:spacing w:before="11"/>
                              <w:rPr>
                                <w:color w:val="000000"/>
                                <w:lang w:val="lv-LV"/>
                              </w:rPr>
                            </w:pPr>
                          </w:p>
                          <w:p w14:paraId="3895B4B8" w14:textId="77777777" w:rsidR="00FE57D8" w:rsidRPr="004A3F11" w:rsidRDefault="00FE57D8">
                            <w:pPr>
                              <w:pStyle w:val="BodyText"/>
                              <w:ind w:left="340"/>
                              <w:rPr>
                                <w:color w:val="000000"/>
                                <w:lang w:val="lv-LV"/>
                              </w:rPr>
                            </w:pPr>
                            <w:hyperlink r:id="rId472">
                              <w:r w:rsidRPr="004A3F11">
                                <w:rPr>
                                  <w:color w:val="000000"/>
                                  <w:w w:val="110"/>
                                  <w:sz w:val="19"/>
                                  <w:u w:val="single"/>
                                  <w:lang w:val="lv-LV"/>
                                </w:rPr>
                                <w:t>Apvienoto Nāciju Organizācijas Pretkorupcijas konvencija</w:t>
                              </w:r>
                            </w:hyperlink>
                            <w:r w:rsidR="00000000" w:rsidRPr="004A3F11">
                              <w:rPr>
                                <w:color w:val="000000"/>
                                <w:spacing w:val="-2"/>
                                <w:w w:val="110"/>
                                <w:sz w:val="19"/>
                                <w:lang w:val="lv-LV"/>
                              </w:rPr>
                              <w:t xml:space="preserve"> (2004).</w:t>
                            </w:r>
                          </w:p>
                          <w:p w14:paraId="6242CB70" w14:textId="77777777" w:rsidR="00FE57D8" w:rsidRPr="004A3F11" w:rsidRDefault="00FE57D8">
                            <w:pPr>
                              <w:pStyle w:val="BodyText"/>
                              <w:spacing w:before="20"/>
                              <w:rPr>
                                <w:color w:val="000000"/>
                                <w:lang w:val="lv-LV"/>
                              </w:rPr>
                            </w:pPr>
                          </w:p>
                          <w:p w14:paraId="3783644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GRECO</w:t>
                            </w:r>
                            <w:hyperlink r:id="rId473">
                              <w:r w:rsidR="00FE57D8" w:rsidRPr="004A3F11">
                                <w:rPr>
                                  <w:color w:val="000000"/>
                                  <w:w w:val="110"/>
                                  <w:sz w:val="19"/>
                                  <w:u w:val="single"/>
                                  <w:lang w:val="lv-LV"/>
                                </w:rPr>
                                <w:t xml:space="preserve">, Ceturtais novērtējuma kārtas ziņojums "Korupcijas novēršana attiecībā uz </w:t>
                              </w:r>
                            </w:hyperlink>
                            <w:hyperlink r:id="rId474">
                              <w:r w:rsidR="00FE57D8" w:rsidRPr="004A3F11">
                                <w:rPr>
                                  <w:color w:val="000000"/>
                                  <w:w w:val="110"/>
                                  <w:sz w:val="19"/>
                                  <w:u w:val="single"/>
                                  <w:lang w:val="lv-LV"/>
                                </w:rPr>
                                <w:t>parlamenta deputātiem, tiesnešiem un prokuroriem</w:t>
                              </w:r>
                            </w:hyperlink>
                            <w:hyperlink r:id="rId475">
                              <w:r w:rsidR="00FE57D8" w:rsidRPr="004A3F11">
                                <w:rPr>
                                  <w:color w:val="000000"/>
                                  <w:w w:val="110"/>
                                  <w:sz w:val="19"/>
                                  <w:u w:val="single"/>
                                  <w:lang w:val="lv-LV"/>
                                </w:rPr>
                                <w:t>"</w:t>
                              </w:r>
                            </w:hyperlink>
                            <w:r w:rsidRPr="004A3F11">
                              <w:rPr>
                                <w:color w:val="000000"/>
                                <w:w w:val="110"/>
                                <w:sz w:val="19"/>
                                <w:lang w:val="lv-LV"/>
                              </w:rPr>
                              <w:t>.</w:t>
                            </w:r>
                          </w:p>
                        </w:txbxContent>
                      </wps:txbx>
                      <wps:bodyPr wrap="square" lIns="0" tIns="0" rIns="0" bIns="0" rtlCol="0"/>
                    </wps:wsp>
                  </a:graphicData>
                </a:graphic>
              </wp:inline>
            </w:drawing>
          </mc:Choice>
          <mc:Fallback>
            <w:pict>
              <v:shape w14:anchorId="5ECA509F" id="Textbox 692" o:spid="_x0000_s1156" type="#_x0000_t202" style="width:391.8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" fillcolor="#acbbc6" stroked="f">
                <v:textbox inset="0,0,0,0">
                  <w:txbxContent>
                    <w:p w14:paraId="55E84469" w14:textId="77777777" w:rsidR="00FE57D8" w:rsidRPr="004A3F11" w:rsidRDefault="00FE57D8">
                      <w:pPr>
                        <w:pStyle w:val="BodyText"/>
                        <w:spacing w:before="63"/>
                        <w:rPr>
                          <w:color w:val="000000"/>
                          <w:lang w:val="lv-LV"/>
                        </w:rPr>
                      </w:pPr>
                    </w:p>
                    <w:p w14:paraId="4A955AB1" w14:textId="77777777" w:rsidR="00FE57D8" w:rsidRPr="004A3F11" w:rsidRDefault="00000000">
                      <w:pPr>
                        <w:pStyle w:val="BodyText"/>
                        <w:spacing w:line="249" w:lineRule="auto"/>
                        <w:ind w:left="340" w:right="512"/>
                        <w:rPr>
                          <w:color w:val="000000"/>
                          <w:lang w:val="lv-LV"/>
                        </w:rPr>
                      </w:pPr>
                      <w:r w:rsidRPr="004A3F11">
                        <w:rPr>
                          <w:color w:val="000000"/>
                          <w:w w:val="110"/>
                          <w:sz w:val="19"/>
                          <w:lang w:val="lv-LV"/>
                        </w:rPr>
                        <w:t>"</w:t>
                      </w:r>
                      <w:hyperlink r:id="rId476">
                        <w:r w:rsidRPr="004A3F11">
                          <w:rPr>
                            <w:color w:val="000000"/>
                            <w:w w:val="110"/>
                            <w:sz w:val="19"/>
                            <w:u w:val="single"/>
                            <w:lang w:val="lv-LV"/>
                          </w:rPr>
                          <w:t>Strengthening EU action to fight corruption</w:t>
                        </w:r>
                      </w:hyperlink>
                      <w:r w:rsidRPr="004A3F11">
                        <w:rPr>
                          <w:color w:val="000000"/>
                          <w:w w:val="110"/>
                          <w:sz w:val="19"/>
                          <w:lang w:val="lv-LV"/>
                        </w:rPr>
                        <w:t>", faktu lapa, Eiropas Komisija (2023. gada 3. maijs).</w:t>
                      </w:r>
                    </w:p>
                    <w:p w14:paraId="5EC51D61" w14:textId="77777777" w:rsidR="00FE57D8" w:rsidRPr="004A3F11" w:rsidRDefault="00FE57D8">
                      <w:pPr>
                        <w:pStyle w:val="BodyText"/>
                        <w:spacing w:before="11"/>
                        <w:rPr>
                          <w:color w:val="000000"/>
                          <w:lang w:val="lv-LV"/>
                        </w:rPr>
                      </w:pPr>
                    </w:p>
                    <w:p w14:paraId="4B04ED5A" w14:textId="77777777" w:rsidR="00FE57D8" w:rsidRPr="004A3F11" w:rsidRDefault="00000000">
                      <w:pPr>
                        <w:pStyle w:val="BodyText"/>
                        <w:spacing w:before="1" w:line="249" w:lineRule="auto"/>
                        <w:ind w:left="340" w:right="280"/>
                        <w:rPr>
                          <w:color w:val="000000"/>
                          <w:lang w:val="lv-LV"/>
                        </w:rPr>
                      </w:pPr>
                      <w:r w:rsidRPr="004A3F11">
                        <w:rPr>
                          <w:color w:val="000000"/>
                          <w:w w:val="110"/>
                          <w:sz w:val="19"/>
                          <w:lang w:val="lv-LV"/>
                        </w:rPr>
                        <w:t>Francesco Clementucci, Adrianna Miekina, "</w:t>
                      </w:r>
                      <w:hyperlink r:id="rId477">
                        <w:r w:rsidR="00FE57D8" w:rsidRPr="004A3F11">
                          <w:rPr>
                            <w:color w:val="000000"/>
                            <w:w w:val="110"/>
                            <w:sz w:val="19"/>
                            <w:u w:val="single"/>
                            <w:lang w:val="lv-LV"/>
                          </w:rPr>
                          <w:t xml:space="preserve">Komisijas priekšlikums </w:t>
                        </w:r>
                      </w:hyperlink>
                      <w:hyperlink r:id="rId478">
                        <w:r w:rsidR="00FE57D8" w:rsidRPr="004A3F11">
                          <w:rPr>
                            <w:color w:val="000000"/>
                            <w:w w:val="110"/>
                            <w:sz w:val="19"/>
                            <w:u w:val="single"/>
                            <w:lang w:val="lv-LV"/>
                          </w:rPr>
                          <w:t>direktīvai par korupcijas apkarošanu</w:t>
                        </w:r>
                      </w:hyperlink>
                      <w:r w:rsidRPr="004A3F11">
                        <w:rPr>
                          <w:color w:val="000000"/>
                          <w:w w:val="110"/>
                          <w:sz w:val="19"/>
                          <w:lang w:val="lv-LV"/>
                        </w:rPr>
                        <w:t>", eucrim (2023).</w:t>
                      </w:r>
                    </w:p>
                    <w:p w14:paraId="17126ABE" w14:textId="77777777" w:rsidR="00FE57D8" w:rsidRPr="004A3F11" w:rsidRDefault="00FE57D8">
                      <w:pPr>
                        <w:pStyle w:val="BodyText"/>
                        <w:spacing w:before="11"/>
                        <w:rPr>
                          <w:color w:val="000000"/>
                          <w:lang w:val="lv-LV"/>
                        </w:rPr>
                      </w:pPr>
                    </w:p>
                    <w:p w14:paraId="3895B4B8" w14:textId="77777777" w:rsidR="00FE57D8" w:rsidRPr="004A3F11" w:rsidRDefault="00FE57D8">
                      <w:pPr>
                        <w:pStyle w:val="BodyText"/>
                        <w:ind w:left="340"/>
                        <w:rPr>
                          <w:color w:val="000000"/>
                          <w:lang w:val="lv-LV"/>
                        </w:rPr>
                      </w:pPr>
                      <w:hyperlink r:id="rId479">
                        <w:r w:rsidRPr="004A3F11">
                          <w:rPr>
                            <w:color w:val="000000"/>
                            <w:w w:val="110"/>
                            <w:sz w:val="19"/>
                            <w:u w:val="single"/>
                            <w:lang w:val="lv-LV"/>
                          </w:rPr>
                          <w:t>Apvienoto Nāciju Organizācijas Pretkorupcijas konvencija</w:t>
                        </w:r>
                      </w:hyperlink>
                      <w:r w:rsidR="00000000" w:rsidRPr="004A3F11">
                        <w:rPr>
                          <w:color w:val="000000"/>
                          <w:spacing w:val="-2"/>
                          <w:w w:val="110"/>
                          <w:sz w:val="19"/>
                          <w:lang w:val="lv-LV"/>
                        </w:rPr>
                        <w:t xml:space="preserve"> (2004).</w:t>
                      </w:r>
                    </w:p>
                    <w:p w14:paraId="6242CB70" w14:textId="77777777" w:rsidR="00FE57D8" w:rsidRPr="004A3F11" w:rsidRDefault="00FE57D8">
                      <w:pPr>
                        <w:pStyle w:val="BodyText"/>
                        <w:spacing w:before="20"/>
                        <w:rPr>
                          <w:color w:val="000000"/>
                          <w:lang w:val="lv-LV"/>
                        </w:rPr>
                      </w:pPr>
                    </w:p>
                    <w:p w14:paraId="3783644D" w14:textId="77777777" w:rsidR="00FE57D8" w:rsidRPr="004A3F11" w:rsidRDefault="00000000">
                      <w:pPr>
                        <w:pStyle w:val="BodyText"/>
                        <w:spacing w:line="249" w:lineRule="auto"/>
                        <w:ind w:left="340"/>
                        <w:rPr>
                          <w:color w:val="000000"/>
                          <w:lang w:val="lv-LV"/>
                        </w:rPr>
                      </w:pPr>
                      <w:r w:rsidRPr="004A3F11">
                        <w:rPr>
                          <w:color w:val="000000"/>
                          <w:w w:val="110"/>
                          <w:sz w:val="19"/>
                          <w:lang w:val="lv-LV"/>
                        </w:rPr>
                        <w:t>GRECO</w:t>
                      </w:r>
                      <w:hyperlink r:id="rId480">
                        <w:r w:rsidR="00FE57D8" w:rsidRPr="004A3F11">
                          <w:rPr>
                            <w:color w:val="000000"/>
                            <w:w w:val="110"/>
                            <w:sz w:val="19"/>
                            <w:u w:val="single"/>
                            <w:lang w:val="lv-LV"/>
                          </w:rPr>
                          <w:t xml:space="preserve">, Ceturtais novērtējuma kārtas ziņojums "Korupcijas novēršana attiecībā uz </w:t>
                        </w:r>
                      </w:hyperlink>
                      <w:hyperlink r:id="rId481">
                        <w:r w:rsidR="00FE57D8" w:rsidRPr="004A3F11">
                          <w:rPr>
                            <w:color w:val="000000"/>
                            <w:w w:val="110"/>
                            <w:sz w:val="19"/>
                            <w:u w:val="single"/>
                            <w:lang w:val="lv-LV"/>
                          </w:rPr>
                          <w:t>parlamenta deputātiem, tiesnešiem un prokuroriem</w:t>
                        </w:r>
                      </w:hyperlink>
                      <w:hyperlink r:id="rId482">
                        <w:r w:rsidR="00FE57D8" w:rsidRPr="004A3F11">
                          <w:rPr>
                            <w:color w:val="000000"/>
                            <w:w w:val="110"/>
                            <w:sz w:val="19"/>
                            <w:u w:val="single"/>
                            <w:lang w:val="lv-LV"/>
                          </w:rPr>
                          <w:t>"</w:t>
                        </w:r>
                      </w:hyperlink>
                      <w:r w:rsidRPr="004A3F11">
                        <w:rPr>
                          <w:color w:val="000000"/>
                          <w:w w:val="110"/>
                          <w:sz w:val="19"/>
                          <w:lang w:val="lv-LV"/>
                        </w:rPr>
                        <w:t>.</w:t>
                      </w:r>
                    </w:p>
                  </w:txbxContent>
                </v:textbox>
                <w10:anchorlock/>
              </v:shape>
            </w:pict>
          </mc:Fallback>
        </mc:AlternateContent>
      </w:r>
    </w:p>
    <w:p w14:paraId="5348E708" w14:textId="77777777" w:rsidR="00FE57D8" w:rsidRPr="004A3F11" w:rsidRDefault="00FE57D8">
      <w:pPr>
        <w:rPr>
          <w:sz w:val="20"/>
        </w:rPr>
        <w:sectPr w:rsidR="00FE57D8" w:rsidRPr="004A3F11">
          <w:pgSz w:w="11910" w:h="16840"/>
          <w:pgMar w:top="720" w:right="425" w:bottom="280" w:left="566" w:header="525" w:footer="0" w:gutter="0"/>
          <w:cols w:space="708"/>
        </w:sectPr>
      </w:pPr>
    </w:p>
    <w:p w14:paraId="2ED4060F" w14:textId="77777777" w:rsidR="00FE57D8" w:rsidRPr="004A3F11" w:rsidRDefault="00000000">
      <w:pPr>
        <w:pStyle w:val="BodyText"/>
        <w:rPr>
          <w:lang w:val="lv-LV"/>
        </w:rPr>
      </w:pPr>
      <w:r w:rsidRPr="004A3F11">
        <w:rPr>
          <w:noProof/>
          <w:lang w:val="lv-LV"/>
        </w:rPr>
        <w:lastRenderedPageBreak/>
        <mc:AlternateContent>
          <mc:Choice Requires="wps">
            <w:drawing>
              <wp:anchor distT="0" distB="0" distL="0" distR="0" simplePos="0" relativeHeight="251703808" behindDoc="1" locked="0" layoutInCell="1" allowOverlap="1" wp14:anchorId="6321ADB6" wp14:editId="1E120206">
                <wp:simplePos x="0" y="0"/>
                <wp:positionH relativeFrom="page">
                  <wp:posOffset>0</wp:posOffset>
                </wp:positionH>
                <wp:positionV relativeFrom="page">
                  <wp:posOffset>0</wp:posOffset>
                </wp:positionV>
                <wp:extent cx="7560309" cy="10692130"/>
                <wp:effectExtent l="0" t="0" r="0" b="0"/>
                <wp:wrapNone/>
                <wp:docPr id="693" name="Graphic 693"/>
                <wp:cNvGraphicFramePr/>
                <a:graphic xmlns:a="http://schemas.openxmlformats.org/drawingml/2006/main">
                  <a:graphicData uri="http://schemas.microsoft.com/office/word/2010/wordprocessingShape">
                    <wps:wsp>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54754"/>
                        </a:solidFill>
                      </wps:spPr>
                      <wps:bodyPr wrap="square" lIns="0" tIns="0" rIns="0" bIns="0" rtlCol="0">
                        <a:prstTxWarp prst="textNoShape">
                          <a:avLst/>
                        </a:prstTxWarp>
                      </wps:bodyPr>
                    </wps:wsp>
                  </a:graphicData>
                </a:graphic>
              </wp:anchor>
            </w:drawing>
          </mc:Choice>
          <mc:Fallback>
            <w:pict>
              <v:shape w14:anchorId="4BE16A77" id="Graphic 693" o:spid="_x0000_s1026" style="position:absolute;margin-left:0;margin-top:0;width:595.3pt;height:841.9pt;z-index:-25161267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" path="m7559992,l,,,10692003r7559992,l7559992,xe" fillcolor="#354754" stroked="f">
                <v:path arrowok="t"/>
                <w10:wrap anchorx="page" anchory="page"/>
              </v:shape>
            </w:pict>
          </mc:Fallback>
        </mc:AlternateContent>
      </w:r>
    </w:p>
    <w:p w14:paraId="16F9335C" w14:textId="77777777" w:rsidR="00FE57D8" w:rsidRPr="004A3F11" w:rsidRDefault="00FE57D8">
      <w:pPr>
        <w:pStyle w:val="BodyText"/>
        <w:rPr>
          <w:lang w:val="lv-LV"/>
        </w:rPr>
      </w:pPr>
    </w:p>
    <w:p w14:paraId="713415F4" w14:textId="77777777" w:rsidR="00FE57D8" w:rsidRPr="004A3F11" w:rsidRDefault="00FE57D8">
      <w:pPr>
        <w:pStyle w:val="BodyText"/>
        <w:rPr>
          <w:lang w:val="lv-LV"/>
        </w:rPr>
      </w:pPr>
    </w:p>
    <w:p w14:paraId="763B210E" w14:textId="77777777" w:rsidR="00FE57D8" w:rsidRPr="004A3F11" w:rsidRDefault="00FE57D8">
      <w:pPr>
        <w:pStyle w:val="BodyText"/>
        <w:rPr>
          <w:lang w:val="lv-LV"/>
        </w:rPr>
      </w:pPr>
    </w:p>
    <w:p w14:paraId="55701A2F" w14:textId="77777777" w:rsidR="00FE57D8" w:rsidRPr="004A3F11" w:rsidRDefault="00FE57D8">
      <w:pPr>
        <w:pStyle w:val="BodyText"/>
        <w:rPr>
          <w:lang w:val="lv-LV"/>
        </w:rPr>
      </w:pPr>
    </w:p>
    <w:p w14:paraId="48A95FE8" w14:textId="77777777" w:rsidR="00FE57D8" w:rsidRPr="004A3F11" w:rsidRDefault="00FE57D8">
      <w:pPr>
        <w:pStyle w:val="BodyText"/>
        <w:rPr>
          <w:lang w:val="lv-LV"/>
        </w:rPr>
      </w:pPr>
    </w:p>
    <w:p w14:paraId="24D1112A" w14:textId="77777777" w:rsidR="00FE57D8" w:rsidRPr="004A3F11" w:rsidRDefault="00FE57D8">
      <w:pPr>
        <w:pStyle w:val="BodyText"/>
        <w:rPr>
          <w:lang w:val="lv-LV"/>
        </w:rPr>
      </w:pPr>
    </w:p>
    <w:p w14:paraId="038C2F7C" w14:textId="77777777" w:rsidR="00FE57D8" w:rsidRPr="004A3F11" w:rsidRDefault="00FE57D8">
      <w:pPr>
        <w:pStyle w:val="BodyText"/>
        <w:rPr>
          <w:lang w:val="lv-LV"/>
        </w:rPr>
      </w:pPr>
    </w:p>
    <w:p w14:paraId="34065681" w14:textId="77777777" w:rsidR="00FE57D8" w:rsidRPr="004A3F11" w:rsidRDefault="00FE57D8">
      <w:pPr>
        <w:pStyle w:val="BodyText"/>
        <w:rPr>
          <w:lang w:val="lv-LV"/>
        </w:rPr>
      </w:pPr>
    </w:p>
    <w:p w14:paraId="72315E03" w14:textId="77777777" w:rsidR="00FE57D8" w:rsidRPr="004A3F11" w:rsidRDefault="00FE57D8">
      <w:pPr>
        <w:pStyle w:val="BodyText"/>
        <w:rPr>
          <w:lang w:val="lv-LV"/>
        </w:rPr>
      </w:pPr>
    </w:p>
    <w:p w14:paraId="6AF0A068" w14:textId="77777777" w:rsidR="00FE57D8" w:rsidRPr="004A3F11" w:rsidRDefault="00FE57D8">
      <w:pPr>
        <w:pStyle w:val="BodyText"/>
        <w:rPr>
          <w:lang w:val="lv-LV"/>
        </w:rPr>
      </w:pPr>
    </w:p>
    <w:p w14:paraId="2C46B7C9" w14:textId="77777777" w:rsidR="00FE57D8" w:rsidRPr="004A3F11" w:rsidRDefault="00FE57D8">
      <w:pPr>
        <w:pStyle w:val="BodyText"/>
        <w:rPr>
          <w:lang w:val="lv-LV"/>
        </w:rPr>
      </w:pPr>
    </w:p>
    <w:p w14:paraId="30055331" w14:textId="77777777" w:rsidR="00FE57D8" w:rsidRPr="004A3F11" w:rsidRDefault="00FE57D8">
      <w:pPr>
        <w:pStyle w:val="BodyText"/>
        <w:rPr>
          <w:lang w:val="lv-LV"/>
        </w:rPr>
      </w:pPr>
    </w:p>
    <w:p w14:paraId="575548FB" w14:textId="77777777" w:rsidR="00FE57D8" w:rsidRPr="004A3F11" w:rsidRDefault="00FE57D8">
      <w:pPr>
        <w:pStyle w:val="BodyText"/>
        <w:rPr>
          <w:lang w:val="lv-LV"/>
        </w:rPr>
      </w:pPr>
    </w:p>
    <w:p w14:paraId="7DDD9847" w14:textId="77777777" w:rsidR="00FE57D8" w:rsidRPr="004A3F11" w:rsidRDefault="00FE57D8">
      <w:pPr>
        <w:pStyle w:val="BodyText"/>
        <w:rPr>
          <w:lang w:val="lv-LV"/>
        </w:rPr>
      </w:pPr>
    </w:p>
    <w:p w14:paraId="3927C67E" w14:textId="77777777" w:rsidR="00FE57D8" w:rsidRPr="004A3F11" w:rsidRDefault="00FE57D8">
      <w:pPr>
        <w:pStyle w:val="BodyText"/>
        <w:rPr>
          <w:lang w:val="lv-LV"/>
        </w:rPr>
      </w:pPr>
    </w:p>
    <w:p w14:paraId="45F69C6D" w14:textId="77777777" w:rsidR="00FE57D8" w:rsidRPr="004A3F11" w:rsidRDefault="00FE57D8">
      <w:pPr>
        <w:pStyle w:val="BodyText"/>
        <w:rPr>
          <w:lang w:val="lv-LV"/>
        </w:rPr>
      </w:pPr>
    </w:p>
    <w:p w14:paraId="20DBD478" w14:textId="77777777" w:rsidR="00FE57D8" w:rsidRPr="004A3F11" w:rsidRDefault="00FE57D8">
      <w:pPr>
        <w:pStyle w:val="BodyText"/>
        <w:rPr>
          <w:lang w:val="lv-LV"/>
        </w:rPr>
      </w:pPr>
    </w:p>
    <w:p w14:paraId="2C72D563" w14:textId="77777777" w:rsidR="00FE57D8" w:rsidRPr="004A3F11" w:rsidRDefault="00FE57D8">
      <w:pPr>
        <w:pStyle w:val="BodyText"/>
        <w:rPr>
          <w:lang w:val="lv-LV"/>
        </w:rPr>
      </w:pPr>
    </w:p>
    <w:p w14:paraId="4C710FFB" w14:textId="77777777" w:rsidR="00FE57D8" w:rsidRPr="004A3F11" w:rsidRDefault="00FE57D8">
      <w:pPr>
        <w:pStyle w:val="BodyText"/>
        <w:rPr>
          <w:lang w:val="lv-LV"/>
        </w:rPr>
      </w:pPr>
    </w:p>
    <w:p w14:paraId="287EE1EF" w14:textId="77777777" w:rsidR="00FE57D8" w:rsidRPr="004A3F11" w:rsidRDefault="00FE57D8">
      <w:pPr>
        <w:pStyle w:val="BodyText"/>
        <w:rPr>
          <w:lang w:val="lv-LV"/>
        </w:rPr>
      </w:pPr>
    </w:p>
    <w:p w14:paraId="26AE47D2" w14:textId="77777777" w:rsidR="00FE57D8" w:rsidRPr="004A3F11" w:rsidRDefault="00FE57D8">
      <w:pPr>
        <w:pStyle w:val="BodyText"/>
        <w:rPr>
          <w:lang w:val="lv-LV"/>
        </w:rPr>
      </w:pPr>
    </w:p>
    <w:p w14:paraId="07060D66" w14:textId="77777777" w:rsidR="00FE57D8" w:rsidRPr="004A3F11" w:rsidRDefault="00FE57D8">
      <w:pPr>
        <w:pStyle w:val="BodyText"/>
        <w:rPr>
          <w:lang w:val="lv-LV"/>
        </w:rPr>
      </w:pPr>
    </w:p>
    <w:p w14:paraId="0E3CA7D2" w14:textId="77777777" w:rsidR="00FE57D8" w:rsidRPr="004A3F11" w:rsidRDefault="00FE57D8">
      <w:pPr>
        <w:pStyle w:val="BodyText"/>
        <w:rPr>
          <w:lang w:val="lv-LV"/>
        </w:rPr>
      </w:pPr>
    </w:p>
    <w:p w14:paraId="47FEEBBF" w14:textId="77777777" w:rsidR="00FE57D8" w:rsidRPr="004A3F11" w:rsidRDefault="00FE57D8">
      <w:pPr>
        <w:pStyle w:val="BodyText"/>
        <w:rPr>
          <w:lang w:val="lv-LV"/>
        </w:rPr>
      </w:pPr>
    </w:p>
    <w:p w14:paraId="19A6CAAB" w14:textId="77777777" w:rsidR="00FE57D8" w:rsidRPr="004A3F11" w:rsidRDefault="00FE57D8">
      <w:pPr>
        <w:pStyle w:val="BodyText"/>
        <w:rPr>
          <w:lang w:val="lv-LV"/>
        </w:rPr>
      </w:pPr>
    </w:p>
    <w:p w14:paraId="2EB9B227" w14:textId="77777777" w:rsidR="00FE57D8" w:rsidRPr="004A3F11" w:rsidRDefault="00FE57D8">
      <w:pPr>
        <w:pStyle w:val="BodyText"/>
        <w:rPr>
          <w:lang w:val="lv-LV"/>
        </w:rPr>
      </w:pPr>
    </w:p>
    <w:p w14:paraId="24F44634" w14:textId="77777777" w:rsidR="00FE57D8" w:rsidRPr="004A3F11" w:rsidRDefault="00FE57D8">
      <w:pPr>
        <w:pStyle w:val="BodyText"/>
        <w:rPr>
          <w:lang w:val="lv-LV"/>
        </w:rPr>
      </w:pPr>
    </w:p>
    <w:p w14:paraId="4A361008" w14:textId="77777777" w:rsidR="00FE57D8" w:rsidRPr="004A3F11" w:rsidRDefault="00FE57D8">
      <w:pPr>
        <w:pStyle w:val="BodyText"/>
        <w:rPr>
          <w:lang w:val="lv-LV"/>
        </w:rPr>
      </w:pPr>
    </w:p>
    <w:p w14:paraId="1711E644" w14:textId="77777777" w:rsidR="00FE57D8" w:rsidRPr="004A3F11" w:rsidRDefault="00FE57D8">
      <w:pPr>
        <w:pStyle w:val="BodyText"/>
        <w:rPr>
          <w:lang w:val="lv-LV"/>
        </w:rPr>
      </w:pPr>
    </w:p>
    <w:p w14:paraId="24BB6CA3" w14:textId="77777777" w:rsidR="00FE57D8" w:rsidRPr="004A3F11" w:rsidRDefault="00FE57D8">
      <w:pPr>
        <w:pStyle w:val="BodyText"/>
        <w:rPr>
          <w:lang w:val="lv-LV"/>
        </w:rPr>
      </w:pPr>
    </w:p>
    <w:p w14:paraId="454369F4" w14:textId="77777777" w:rsidR="00FE57D8" w:rsidRPr="004A3F11" w:rsidRDefault="00FE57D8">
      <w:pPr>
        <w:pStyle w:val="BodyText"/>
        <w:rPr>
          <w:lang w:val="lv-LV"/>
        </w:rPr>
      </w:pPr>
    </w:p>
    <w:p w14:paraId="46448D15" w14:textId="77777777" w:rsidR="00FE57D8" w:rsidRPr="004A3F11" w:rsidRDefault="00FE57D8">
      <w:pPr>
        <w:pStyle w:val="BodyText"/>
        <w:rPr>
          <w:lang w:val="lv-LV"/>
        </w:rPr>
      </w:pPr>
    </w:p>
    <w:p w14:paraId="4EE5377E" w14:textId="77777777" w:rsidR="00FE57D8" w:rsidRPr="004A3F11" w:rsidRDefault="00FE57D8">
      <w:pPr>
        <w:pStyle w:val="BodyText"/>
        <w:rPr>
          <w:lang w:val="lv-LV"/>
        </w:rPr>
      </w:pPr>
    </w:p>
    <w:p w14:paraId="4A8EC6F2" w14:textId="77777777" w:rsidR="00FE57D8" w:rsidRPr="004A3F11" w:rsidRDefault="00FE57D8">
      <w:pPr>
        <w:pStyle w:val="BodyText"/>
        <w:rPr>
          <w:lang w:val="lv-LV"/>
        </w:rPr>
      </w:pPr>
    </w:p>
    <w:p w14:paraId="62731A83" w14:textId="77777777" w:rsidR="00FE57D8" w:rsidRPr="004A3F11" w:rsidRDefault="00FE57D8">
      <w:pPr>
        <w:pStyle w:val="BodyText"/>
        <w:rPr>
          <w:lang w:val="lv-LV"/>
        </w:rPr>
      </w:pPr>
    </w:p>
    <w:p w14:paraId="74CD034E" w14:textId="77777777" w:rsidR="00FE57D8" w:rsidRPr="004A3F11" w:rsidRDefault="00FE57D8">
      <w:pPr>
        <w:pStyle w:val="BodyText"/>
        <w:rPr>
          <w:lang w:val="lv-LV"/>
        </w:rPr>
      </w:pPr>
    </w:p>
    <w:p w14:paraId="7804C0DE" w14:textId="77777777" w:rsidR="00FE57D8" w:rsidRPr="004A3F11" w:rsidRDefault="00FE57D8">
      <w:pPr>
        <w:pStyle w:val="BodyText"/>
        <w:rPr>
          <w:lang w:val="lv-LV"/>
        </w:rPr>
      </w:pPr>
    </w:p>
    <w:p w14:paraId="6967F676" w14:textId="77777777" w:rsidR="00FE57D8" w:rsidRPr="004A3F11" w:rsidRDefault="00FE57D8">
      <w:pPr>
        <w:pStyle w:val="BodyText"/>
        <w:rPr>
          <w:lang w:val="lv-LV"/>
        </w:rPr>
      </w:pPr>
    </w:p>
    <w:p w14:paraId="546709C6" w14:textId="77777777" w:rsidR="00FE57D8" w:rsidRPr="004A3F11" w:rsidRDefault="00FE57D8">
      <w:pPr>
        <w:pStyle w:val="BodyText"/>
        <w:rPr>
          <w:lang w:val="lv-LV"/>
        </w:rPr>
      </w:pPr>
    </w:p>
    <w:p w14:paraId="0FEEC2E8" w14:textId="77777777" w:rsidR="00FE57D8" w:rsidRPr="004A3F11" w:rsidRDefault="00FE57D8">
      <w:pPr>
        <w:pStyle w:val="BodyText"/>
        <w:rPr>
          <w:lang w:val="lv-LV"/>
        </w:rPr>
      </w:pPr>
    </w:p>
    <w:p w14:paraId="55B7E6D1" w14:textId="77777777" w:rsidR="00FE57D8" w:rsidRPr="004A3F11" w:rsidRDefault="00FE57D8">
      <w:pPr>
        <w:pStyle w:val="BodyText"/>
        <w:rPr>
          <w:lang w:val="lv-LV"/>
        </w:rPr>
      </w:pPr>
    </w:p>
    <w:p w14:paraId="0B1EC409" w14:textId="77777777" w:rsidR="00FE57D8" w:rsidRPr="004A3F11" w:rsidRDefault="00FE57D8">
      <w:pPr>
        <w:pStyle w:val="BodyText"/>
        <w:rPr>
          <w:lang w:val="lv-LV"/>
        </w:rPr>
      </w:pPr>
    </w:p>
    <w:p w14:paraId="36533429" w14:textId="77777777" w:rsidR="00FE57D8" w:rsidRPr="004A3F11" w:rsidRDefault="00FE57D8">
      <w:pPr>
        <w:pStyle w:val="BodyText"/>
        <w:rPr>
          <w:lang w:val="lv-LV"/>
        </w:rPr>
      </w:pPr>
    </w:p>
    <w:p w14:paraId="3104C6C9" w14:textId="77777777" w:rsidR="00FE57D8" w:rsidRPr="004A3F11" w:rsidRDefault="00FE57D8">
      <w:pPr>
        <w:pStyle w:val="BodyText"/>
        <w:rPr>
          <w:lang w:val="lv-LV"/>
        </w:rPr>
      </w:pPr>
    </w:p>
    <w:p w14:paraId="1F4AE836" w14:textId="77777777" w:rsidR="00FE57D8" w:rsidRPr="004A3F11" w:rsidRDefault="00FE57D8">
      <w:pPr>
        <w:pStyle w:val="BodyText"/>
        <w:rPr>
          <w:lang w:val="lv-LV"/>
        </w:rPr>
      </w:pPr>
    </w:p>
    <w:p w14:paraId="17BB1545" w14:textId="77777777" w:rsidR="00FE57D8" w:rsidRPr="004A3F11" w:rsidRDefault="00FE57D8">
      <w:pPr>
        <w:pStyle w:val="BodyText"/>
        <w:rPr>
          <w:lang w:val="lv-LV"/>
        </w:rPr>
      </w:pPr>
    </w:p>
    <w:p w14:paraId="7F2BADA3" w14:textId="77777777" w:rsidR="00FE57D8" w:rsidRPr="004A3F11" w:rsidRDefault="00FE57D8">
      <w:pPr>
        <w:pStyle w:val="BodyText"/>
        <w:spacing w:before="36"/>
        <w:rPr>
          <w:lang w:val="lv-LV"/>
        </w:rPr>
      </w:pPr>
    </w:p>
    <w:p w14:paraId="49B1418C" w14:textId="77777777" w:rsidR="00FE57D8" w:rsidRPr="004A3F11" w:rsidRDefault="00000000">
      <w:pPr>
        <w:ind w:left="624"/>
        <w:rPr>
          <w:b/>
          <w:sz w:val="20"/>
        </w:rPr>
      </w:pPr>
      <w:r w:rsidRPr="004A3F11">
        <w:rPr>
          <w:b/>
          <w:color w:val="FFFFFF"/>
          <w:spacing w:val="-2"/>
          <w:w w:val="110"/>
          <w:sz w:val="19"/>
        </w:rPr>
        <w:t>Adrese:</w:t>
      </w:r>
    </w:p>
    <w:p w14:paraId="302C711A" w14:textId="77777777" w:rsidR="00FE57D8" w:rsidRPr="004A3F11" w:rsidRDefault="00000000">
      <w:pPr>
        <w:pStyle w:val="BodyText"/>
        <w:spacing w:before="10" w:line="249" w:lineRule="auto"/>
        <w:ind w:left="624" w:right="8141"/>
        <w:rPr>
          <w:lang w:val="lv-LV"/>
        </w:rPr>
      </w:pPr>
      <w:proofErr w:type="spellStart"/>
      <w:r w:rsidRPr="004A3F11">
        <w:rPr>
          <w:color w:val="FFFFFF"/>
          <w:w w:val="110"/>
          <w:sz w:val="19"/>
          <w:lang w:val="lv-LV"/>
        </w:rPr>
        <w:t>Postboks</w:t>
      </w:r>
      <w:proofErr w:type="spellEnd"/>
      <w:r w:rsidRPr="004A3F11">
        <w:rPr>
          <w:color w:val="FFFFFF"/>
          <w:w w:val="110"/>
          <w:sz w:val="19"/>
          <w:lang w:val="lv-LV"/>
        </w:rPr>
        <w:t xml:space="preserve"> 5678 </w:t>
      </w:r>
      <w:proofErr w:type="spellStart"/>
      <w:r w:rsidRPr="004A3F11">
        <w:rPr>
          <w:color w:val="FFFFFF"/>
          <w:spacing w:val="-2"/>
          <w:w w:val="110"/>
          <w:sz w:val="19"/>
          <w:lang w:val="lv-LV"/>
        </w:rPr>
        <w:t>Torgarden</w:t>
      </w:r>
      <w:proofErr w:type="spellEnd"/>
    </w:p>
    <w:p w14:paraId="33FBB2BC" w14:textId="77777777" w:rsidR="00FE57D8" w:rsidRPr="004A3F11" w:rsidRDefault="00000000">
      <w:pPr>
        <w:pStyle w:val="BodyText"/>
        <w:spacing w:before="2"/>
        <w:ind w:left="624"/>
        <w:rPr>
          <w:lang w:val="lv-LV"/>
        </w:rPr>
      </w:pPr>
      <w:r w:rsidRPr="004A3F11">
        <w:rPr>
          <w:color w:val="FFFFFF"/>
          <w:w w:val="110"/>
          <w:sz w:val="19"/>
          <w:lang w:val="lv-LV"/>
        </w:rPr>
        <w:t xml:space="preserve">7485 </w:t>
      </w:r>
      <w:r w:rsidRPr="004A3F11">
        <w:rPr>
          <w:color w:val="FFFFFF"/>
          <w:spacing w:val="-2"/>
          <w:w w:val="110"/>
          <w:sz w:val="19"/>
          <w:lang w:val="lv-LV"/>
        </w:rPr>
        <w:t>Tronheima</w:t>
      </w:r>
    </w:p>
    <w:p w14:paraId="5A04AA4A" w14:textId="77777777" w:rsidR="00FE57D8" w:rsidRPr="004A3F11" w:rsidRDefault="00FE57D8">
      <w:pPr>
        <w:pStyle w:val="BodyText"/>
        <w:spacing w:before="20"/>
        <w:rPr>
          <w:lang w:val="lv-LV"/>
        </w:rPr>
      </w:pPr>
    </w:p>
    <w:p w14:paraId="0005CA7A" w14:textId="77777777" w:rsidR="00FE57D8" w:rsidRPr="004A3F11" w:rsidRDefault="00000000">
      <w:pPr>
        <w:ind w:left="624"/>
        <w:rPr>
          <w:sz w:val="20"/>
        </w:rPr>
      </w:pPr>
      <w:r w:rsidRPr="004A3F11">
        <w:rPr>
          <w:b/>
          <w:color w:val="FFFFFF"/>
          <w:w w:val="110"/>
          <w:sz w:val="19"/>
        </w:rPr>
        <w:t xml:space="preserve">Tālrunis: </w:t>
      </w:r>
      <w:r w:rsidRPr="004A3F11">
        <w:rPr>
          <w:color w:val="FFFFFF"/>
          <w:w w:val="110"/>
          <w:sz w:val="19"/>
        </w:rPr>
        <w:t xml:space="preserve">73 56 70 </w:t>
      </w:r>
      <w:r w:rsidRPr="004A3F11">
        <w:rPr>
          <w:color w:val="FFFFFF"/>
          <w:spacing w:val="-5"/>
          <w:w w:val="110"/>
          <w:sz w:val="19"/>
        </w:rPr>
        <w:t>00</w:t>
      </w:r>
    </w:p>
    <w:p w14:paraId="79356BE1" w14:textId="77777777" w:rsidR="00FE57D8" w:rsidRPr="004A3F11" w:rsidRDefault="00FE57D8">
      <w:pPr>
        <w:pStyle w:val="BodyText"/>
        <w:spacing w:before="20"/>
        <w:rPr>
          <w:lang w:val="lv-LV"/>
        </w:rPr>
      </w:pPr>
    </w:p>
    <w:p w14:paraId="11789479" w14:textId="77777777" w:rsidR="00FE57D8" w:rsidRPr="004A3F11" w:rsidRDefault="00000000">
      <w:pPr>
        <w:ind w:left="624"/>
        <w:rPr>
          <w:b/>
          <w:sz w:val="20"/>
        </w:rPr>
      </w:pPr>
      <w:r w:rsidRPr="004A3F11">
        <w:rPr>
          <w:b/>
          <w:color w:val="FFFFFF"/>
          <w:spacing w:val="-2"/>
          <w:w w:val="110"/>
          <w:sz w:val="19"/>
        </w:rPr>
        <w:t>E-pasts:</w:t>
      </w:r>
    </w:p>
    <w:p w14:paraId="59E49F6D" w14:textId="77777777" w:rsidR="00FE57D8" w:rsidRPr="004A3F11" w:rsidRDefault="00FE57D8">
      <w:pPr>
        <w:pStyle w:val="BodyText"/>
        <w:spacing w:before="10"/>
        <w:ind w:left="624"/>
        <w:rPr>
          <w:lang w:val="lv-LV"/>
        </w:rPr>
      </w:pPr>
      <w:hyperlink r:id="rId483">
        <w:r w:rsidRPr="004A3F11">
          <w:rPr>
            <w:color w:val="FFFFFF"/>
            <w:spacing w:val="-2"/>
            <w:w w:val="110"/>
            <w:sz w:val="19"/>
            <w:lang w:val="lv-LV"/>
          </w:rPr>
          <w:t>postmottak@domstoladministrasjonen.no</w:t>
        </w:r>
      </w:hyperlink>
    </w:p>
    <w:p w14:paraId="32C4FEA7" w14:textId="77777777" w:rsidR="00FE57D8" w:rsidRPr="001F1BB4" w:rsidRDefault="00FE57D8">
      <w:pPr>
        <w:spacing w:before="223"/>
        <w:ind w:left="624"/>
        <w:rPr>
          <w:rFonts w:ascii="Noto Serif Black"/>
          <w:b/>
          <w:sz w:val="20"/>
        </w:rPr>
      </w:pPr>
      <w:hyperlink r:id="rId484">
        <w:r w:rsidRPr="004A3F11">
          <w:rPr>
            <w:rFonts w:ascii="Noto Serif Black"/>
            <w:b/>
            <w:color w:val="FFFFFF"/>
            <w:spacing w:val="-2"/>
            <w:sz w:val="19"/>
          </w:rPr>
          <w:t>www.domstol.no</w:t>
        </w:r>
      </w:hyperlink>
    </w:p>
    <w:sectPr w:rsidR="00FE57D8" w:rsidRPr="001F1BB4">
      <w:headerReference w:type="default" r:id="rId485"/>
      <w:pgSz w:w="11910" w:h="16840"/>
      <w:pgMar w:top="1920" w:right="425" w:bottom="280" w:left="566"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2FE2" w14:textId="77777777" w:rsidR="00270EE8" w:rsidRPr="004A3F11" w:rsidRDefault="00270EE8">
      <w:r w:rsidRPr="004A3F11">
        <w:separator/>
      </w:r>
    </w:p>
  </w:endnote>
  <w:endnote w:type="continuationSeparator" w:id="0">
    <w:p w14:paraId="01A25972" w14:textId="77777777" w:rsidR="00270EE8" w:rsidRPr="004A3F11" w:rsidRDefault="00270EE8">
      <w:r w:rsidRPr="004A3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erif Black">
    <w:altName w:val="Cambria"/>
    <w:charset w:val="01"/>
    <w:family w:val="roman"/>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20722" w14:textId="77777777" w:rsidR="00270EE8" w:rsidRPr="004A3F11" w:rsidRDefault="00270EE8">
      <w:r w:rsidRPr="004A3F11">
        <w:separator/>
      </w:r>
    </w:p>
  </w:footnote>
  <w:footnote w:type="continuationSeparator" w:id="0">
    <w:p w14:paraId="7F2ABEF5" w14:textId="77777777" w:rsidR="00270EE8" w:rsidRPr="004A3F11" w:rsidRDefault="00270EE8">
      <w:r w:rsidRPr="004A3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71F6" w14:textId="77777777" w:rsidR="00FE57D8" w:rsidRPr="004A3F11" w:rsidRDefault="00000000">
    <w:pPr>
      <w:pStyle w:val="BodyText"/>
      <w:spacing w:line="14" w:lineRule="auto"/>
      <w:rPr>
        <w:lang w:val="lv-LV"/>
      </w:rPr>
    </w:pPr>
    <w:r w:rsidRPr="004A3F11">
      <w:rPr>
        <w:noProof/>
        <w:lang w:val="lv-LV"/>
      </w:rPr>
      <mc:AlternateContent>
        <mc:Choice Requires="wps">
          <w:drawing>
            <wp:anchor distT="0" distB="0" distL="0" distR="0" simplePos="0" relativeHeight="251517440" behindDoc="1" locked="0" layoutInCell="1" allowOverlap="1" wp14:anchorId="054E86E7" wp14:editId="309A0F94">
              <wp:simplePos x="0" y="0"/>
              <wp:positionH relativeFrom="page">
                <wp:posOffset>347304</wp:posOffset>
              </wp:positionH>
              <wp:positionV relativeFrom="page">
                <wp:posOffset>323965</wp:posOffset>
              </wp:positionV>
              <wp:extent cx="914400" cy="149225"/>
              <wp:effectExtent l="0" t="0" r="0" b="0"/>
              <wp:wrapNone/>
              <wp:docPr id="65" name="Textbox 65"/>
              <wp:cNvGraphicFramePr/>
              <a:graphic xmlns:a="http://schemas.openxmlformats.org/drawingml/2006/main">
                <a:graphicData uri="http://schemas.microsoft.com/office/word/2010/wordprocessingShape">
                  <wps:wsp>
                    <wps:cNvSpPr txBox="1"/>
                    <wps:spPr>
                      <a:xfrm>
                        <a:off x="0" y="0"/>
                        <a:ext cx="914400" cy="149225"/>
                      </a:xfrm>
                      <a:prstGeom prst="rect">
                        <a:avLst/>
                      </a:prstGeom>
                    </wps:spPr>
                    <wps:txbx>
                      <w:txbxContent>
                        <w:p w14:paraId="403C32BD"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wps:txbx>
                    <wps:bodyPr wrap="square" lIns="0" tIns="0" rIns="0" bIns="0" rtlCol="0"/>
                  </wps:wsp>
                </a:graphicData>
              </a:graphic>
            </wp:anchor>
          </w:drawing>
        </mc:Choice>
        <mc:Fallback>
          <w:pict>
            <v:shapetype w14:anchorId="054E86E7" id="_x0000_t202" coordsize="21600,21600" o:spt="202" path="m,l,21600r21600,l21600,xe">
              <v:stroke joinstyle="miter"/>
              <v:path gradientshapeok="t" o:connecttype="rect"/>
            </v:shapetype>
            <v:shape id="Textbox 65" o:spid="_x0000_s1157" type="#_x0000_t202" style="position:absolute;margin-left:27.35pt;margin-top:25.5pt;width:1in;height:11.75pt;z-index:-2517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" filled="f" stroked="f">
              <v:textbox inset="0,0,0,0">
                <w:txbxContent>
                  <w:p w14:paraId="403C32BD"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v:textbox>
              <w10:wrap anchorx="page" anchory="page"/>
            </v:shape>
          </w:pict>
        </mc:Fallback>
      </mc:AlternateContent>
    </w:r>
    <w:r w:rsidRPr="004A3F11">
      <w:rPr>
        <w:noProof/>
        <w:lang w:val="lv-LV"/>
      </w:rPr>
      <mc:AlternateContent>
        <mc:Choice Requires="wps">
          <w:drawing>
            <wp:anchor distT="0" distB="0" distL="0" distR="0" simplePos="0" relativeHeight="251519488" behindDoc="1" locked="0" layoutInCell="1" allowOverlap="1" wp14:anchorId="21547B6E" wp14:editId="410FFC8F">
              <wp:simplePos x="0" y="0"/>
              <wp:positionH relativeFrom="page">
                <wp:posOffset>7047602</wp:posOffset>
              </wp:positionH>
              <wp:positionV relativeFrom="page">
                <wp:posOffset>323965</wp:posOffset>
              </wp:positionV>
              <wp:extent cx="203200" cy="149225"/>
              <wp:effectExtent l="0" t="0" r="0" b="0"/>
              <wp:wrapNone/>
              <wp:docPr id="66" name="Textbox 66"/>
              <wp:cNvGraphicFramePr/>
              <a:graphic xmlns:a="http://schemas.openxmlformats.org/drawingml/2006/main">
                <a:graphicData uri="http://schemas.microsoft.com/office/word/2010/wordprocessingShape">
                  <wps:wsp>
                    <wps:cNvSpPr txBox="1"/>
                    <wps:spPr>
                      <a:xfrm>
                        <a:off x="0" y="0"/>
                        <a:ext cx="203200" cy="149225"/>
                      </a:xfrm>
                      <a:prstGeom prst="rect">
                        <a:avLst/>
                      </a:prstGeom>
                    </wps:spPr>
                    <wps:txbx>
                      <w:txbxContent>
                        <w:p w14:paraId="45260E86"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15</w:t>
                          </w:r>
                          <w:r w:rsidRPr="004A3F11">
                            <w:rPr>
                              <w:rFonts w:ascii="Calibri"/>
                              <w:b/>
                              <w:spacing w:val="-5"/>
                              <w:w w:val="120"/>
                              <w:sz w:val="15"/>
                            </w:rPr>
                            <w:fldChar w:fldCharType="end"/>
                          </w:r>
                        </w:p>
                      </w:txbxContent>
                    </wps:txbx>
                    <wps:bodyPr wrap="square" lIns="0" tIns="0" rIns="0" bIns="0" rtlCol="0"/>
                  </wps:wsp>
                </a:graphicData>
              </a:graphic>
            </wp:anchor>
          </w:drawing>
        </mc:Choice>
        <mc:Fallback>
          <w:pict>
            <v:shape w14:anchorId="21547B6E" id="Textbox 66" o:spid="_x0000_s1158" type="#_x0000_t202" style="position:absolute;margin-left:554.95pt;margin-top:25.5pt;width:16pt;height:11.75pt;z-index:-2517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" filled="f" stroked="f">
              <v:textbox inset="0,0,0,0">
                <w:txbxContent>
                  <w:p w14:paraId="45260E86"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15</w:t>
                    </w:r>
                    <w:r w:rsidRPr="004A3F11">
                      <w:rPr>
                        <w:rFonts w:ascii="Calibri"/>
                        <w:b/>
                        <w:spacing w:val="-5"/>
                        <w:w w:val="120"/>
                        <w:sz w:val="15"/>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8B2" w14:textId="77777777" w:rsidR="00FE57D8" w:rsidRPr="004A3F11" w:rsidRDefault="00FE57D8">
    <w:pPr>
      <w:pStyle w:val="BodyText"/>
      <w:spacing w:line="14" w:lineRule="auto"/>
      <w:rPr>
        <w:sz w:val="2"/>
        <w:lang w:val="lv-LV"/>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E131" w14:textId="77777777" w:rsidR="00FE57D8" w:rsidRPr="004A3F11" w:rsidRDefault="00000000">
    <w:pPr>
      <w:pStyle w:val="BodyText"/>
      <w:spacing w:line="14" w:lineRule="auto"/>
      <w:rPr>
        <w:lang w:val="lv-LV"/>
      </w:rPr>
    </w:pPr>
    <w:r w:rsidRPr="004A3F11">
      <w:rPr>
        <w:noProof/>
        <w:lang w:val="lv-LV"/>
      </w:rPr>
      <mc:AlternateContent>
        <mc:Choice Requires="wps">
          <w:drawing>
            <wp:anchor distT="0" distB="0" distL="0" distR="0" simplePos="0" relativeHeight="251537920" behindDoc="1" locked="0" layoutInCell="1" allowOverlap="1" wp14:anchorId="78E1F40C" wp14:editId="0F5C6E2B">
              <wp:simplePos x="0" y="0"/>
              <wp:positionH relativeFrom="page">
                <wp:posOffset>347300</wp:posOffset>
              </wp:positionH>
              <wp:positionV relativeFrom="page">
                <wp:posOffset>323965</wp:posOffset>
              </wp:positionV>
              <wp:extent cx="914400" cy="149225"/>
              <wp:effectExtent l="0" t="0" r="0" b="0"/>
              <wp:wrapNone/>
              <wp:docPr id="629" name="Textbox 629"/>
              <wp:cNvGraphicFramePr/>
              <a:graphic xmlns:a="http://schemas.openxmlformats.org/drawingml/2006/main">
                <a:graphicData uri="http://schemas.microsoft.com/office/word/2010/wordprocessingShape">
                  <wps:wsp>
                    <wps:cNvSpPr txBox="1"/>
                    <wps:spPr>
                      <a:xfrm>
                        <a:off x="0" y="0"/>
                        <a:ext cx="914400" cy="149225"/>
                      </a:xfrm>
                      <a:prstGeom prst="rect">
                        <a:avLst/>
                      </a:prstGeom>
                    </wps:spPr>
                    <wps:txbx>
                      <w:txbxContent>
                        <w:p w14:paraId="75B19B9F"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wps:txbx>
                    <wps:bodyPr wrap="square" lIns="0" tIns="0" rIns="0" bIns="0" rtlCol="0"/>
                  </wps:wsp>
                </a:graphicData>
              </a:graphic>
            </wp:anchor>
          </w:drawing>
        </mc:Choice>
        <mc:Fallback>
          <w:pict>
            <v:shapetype w14:anchorId="78E1F40C" id="_x0000_t202" coordsize="21600,21600" o:spt="202" path="m,l,21600r21600,l21600,xe">
              <v:stroke joinstyle="miter"/>
              <v:path gradientshapeok="t" o:connecttype="rect"/>
            </v:shapetype>
            <v:shape id="Textbox 629" o:spid="_x0000_s1167" type="#_x0000_t202" style="position:absolute;margin-left:27.35pt;margin-top:25.5pt;width:1in;height:11.75pt;z-index:-2517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" filled="f" stroked="f">
              <v:textbox inset="0,0,0,0">
                <w:txbxContent>
                  <w:p w14:paraId="75B19B9F"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v:textbox>
              <w10:wrap anchorx="page" anchory="page"/>
            </v:shape>
          </w:pict>
        </mc:Fallback>
      </mc:AlternateContent>
    </w:r>
    <w:r w:rsidRPr="004A3F11">
      <w:rPr>
        <w:noProof/>
        <w:lang w:val="lv-LV"/>
      </w:rPr>
      <mc:AlternateContent>
        <mc:Choice Requires="wps">
          <w:drawing>
            <wp:anchor distT="0" distB="0" distL="0" distR="0" simplePos="0" relativeHeight="251540992" behindDoc="1" locked="0" layoutInCell="1" allowOverlap="1" wp14:anchorId="67FB1A32" wp14:editId="2728E14F">
              <wp:simplePos x="0" y="0"/>
              <wp:positionH relativeFrom="page">
                <wp:posOffset>6990452</wp:posOffset>
              </wp:positionH>
              <wp:positionV relativeFrom="page">
                <wp:posOffset>323965</wp:posOffset>
              </wp:positionV>
              <wp:extent cx="260350" cy="149225"/>
              <wp:effectExtent l="0" t="0" r="0" b="0"/>
              <wp:wrapNone/>
              <wp:docPr id="630" name="Textbox 630"/>
              <wp:cNvGraphicFramePr/>
              <a:graphic xmlns:a="http://schemas.openxmlformats.org/drawingml/2006/main">
                <a:graphicData uri="http://schemas.microsoft.com/office/word/2010/wordprocessingShape">
                  <wps:wsp>
                    <wps:cNvSpPr txBox="1"/>
                    <wps:spPr>
                      <a:xfrm>
                        <a:off x="0" y="0"/>
                        <a:ext cx="260350" cy="149225"/>
                      </a:xfrm>
                      <a:prstGeom prst="rect">
                        <a:avLst/>
                      </a:prstGeom>
                    </wps:spPr>
                    <wps:txbx>
                      <w:txbxContent>
                        <w:p w14:paraId="1BA0D13C"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146</w:t>
                          </w:r>
                          <w:r w:rsidRPr="004A3F11">
                            <w:rPr>
                              <w:rFonts w:ascii="Calibri"/>
                              <w:b/>
                              <w:spacing w:val="-5"/>
                              <w:w w:val="120"/>
                              <w:sz w:val="15"/>
                            </w:rPr>
                            <w:fldChar w:fldCharType="end"/>
                          </w:r>
                        </w:p>
                      </w:txbxContent>
                    </wps:txbx>
                    <wps:bodyPr wrap="square" lIns="0" tIns="0" rIns="0" bIns="0" rtlCol="0"/>
                  </wps:wsp>
                </a:graphicData>
              </a:graphic>
            </wp:anchor>
          </w:drawing>
        </mc:Choice>
        <mc:Fallback>
          <w:pict>
            <v:shape w14:anchorId="67FB1A32" id="Textbox 630" o:spid="_x0000_s1168" type="#_x0000_t202" style="position:absolute;margin-left:550.45pt;margin-top:25.5pt;width:20.5pt;height:11.75pt;z-index:-2517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" filled="f" stroked="f">
              <v:textbox inset="0,0,0,0">
                <w:txbxContent>
                  <w:p w14:paraId="1BA0D13C"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146</w:t>
                    </w:r>
                    <w:r w:rsidRPr="004A3F11">
                      <w:rPr>
                        <w:rFonts w:ascii="Calibri"/>
                        <w:b/>
                        <w:spacing w:val="-5"/>
                        <w:w w:val="120"/>
                        <w:sz w:val="1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6125" w14:textId="77777777" w:rsidR="00FE57D8" w:rsidRPr="004A3F11" w:rsidRDefault="00FE57D8">
    <w:pPr>
      <w:pStyle w:val="BodyText"/>
      <w:spacing w:line="14" w:lineRule="auto"/>
      <w:rPr>
        <w:sz w:val="2"/>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1E3F" w14:textId="77777777" w:rsidR="00FE57D8" w:rsidRPr="004A3F11" w:rsidRDefault="00FE57D8">
    <w:pPr>
      <w:pStyle w:val="BodyText"/>
      <w:spacing w:line="14" w:lineRule="auto"/>
      <w:rPr>
        <w:sz w:val="2"/>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3B00" w14:textId="77777777" w:rsidR="00FE57D8" w:rsidRPr="004A3F11" w:rsidRDefault="00000000">
    <w:pPr>
      <w:pStyle w:val="BodyText"/>
      <w:spacing w:line="14" w:lineRule="auto"/>
      <w:rPr>
        <w:lang w:val="lv-LV"/>
      </w:rPr>
    </w:pPr>
    <w:r w:rsidRPr="004A3F11">
      <w:rPr>
        <w:noProof/>
        <w:lang w:val="lv-LV"/>
      </w:rPr>
      <mc:AlternateContent>
        <mc:Choice Requires="wps">
          <w:drawing>
            <wp:anchor distT="0" distB="0" distL="0" distR="0" simplePos="0" relativeHeight="251521536" behindDoc="1" locked="0" layoutInCell="1" allowOverlap="1" wp14:anchorId="1D58CC5F" wp14:editId="72A52ADB">
              <wp:simplePos x="0" y="0"/>
              <wp:positionH relativeFrom="page">
                <wp:posOffset>347300</wp:posOffset>
              </wp:positionH>
              <wp:positionV relativeFrom="page">
                <wp:posOffset>323965</wp:posOffset>
              </wp:positionV>
              <wp:extent cx="914400" cy="149225"/>
              <wp:effectExtent l="0" t="0" r="0" b="0"/>
              <wp:wrapNone/>
              <wp:docPr id="84" name="Textbox 84"/>
              <wp:cNvGraphicFramePr/>
              <a:graphic xmlns:a="http://schemas.openxmlformats.org/drawingml/2006/main">
                <a:graphicData uri="http://schemas.microsoft.com/office/word/2010/wordprocessingShape">
                  <wps:wsp>
                    <wps:cNvSpPr txBox="1"/>
                    <wps:spPr>
                      <a:xfrm>
                        <a:off x="0" y="0"/>
                        <a:ext cx="914400" cy="149225"/>
                      </a:xfrm>
                      <a:prstGeom prst="rect">
                        <a:avLst/>
                      </a:prstGeom>
                    </wps:spPr>
                    <wps:txbx>
                      <w:txbxContent>
                        <w:p w14:paraId="2E93D4A3"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wps:txbx>
                    <wps:bodyPr wrap="square" lIns="0" tIns="0" rIns="0" bIns="0" rtlCol="0"/>
                  </wps:wsp>
                </a:graphicData>
              </a:graphic>
            </wp:anchor>
          </w:drawing>
        </mc:Choice>
        <mc:Fallback>
          <w:pict>
            <v:shapetype w14:anchorId="1D58CC5F" id="_x0000_t202" coordsize="21600,21600" o:spt="202" path="m,l,21600r21600,l21600,xe">
              <v:stroke joinstyle="miter"/>
              <v:path gradientshapeok="t" o:connecttype="rect"/>
            </v:shapetype>
            <v:shape id="Textbox 84" o:spid="_x0000_s1159" type="#_x0000_t202" style="position:absolute;margin-left:27.35pt;margin-top:25.5pt;width:1in;height:11.75pt;z-index:-2517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" filled="f" stroked="f">
              <v:textbox inset="0,0,0,0">
                <w:txbxContent>
                  <w:p w14:paraId="2E93D4A3"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v:textbox>
              <w10:wrap anchorx="page" anchory="page"/>
            </v:shape>
          </w:pict>
        </mc:Fallback>
      </mc:AlternateContent>
    </w:r>
    <w:r w:rsidRPr="004A3F11">
      <w:rPr>
        <w:noProof/>
        <w:lang w:val="lv-LV"/>
      </w:rPr>
      <mc:AlternateContent>
        <mc:Choice Requires="wps">
          <w:drawing>
            <wp:anchor distT="0" distB="0" distL="0" distR="0" simplePos="0" relativeHeight="251523584" behindDoc="1" locked="0" layoutInCell="1" allowOverlap="1" wp14:anchorId="456A054D" wp14:editId="0F5A2AA0">
              <wp:simplePos x="0" y="0"/>
              <wp:positionH relativeFrom="page">
                <wp:posOffset>7047602</wp:posOffset>
              </wp:positionH>
              <wp:positionV relativeFrom="page">
                <wp:posOffset>323965</wp:posOffset>
              </wp:positionV>
              <wp:extent cx="203200" cy="149225"/>
              <wp:effectExtent l="0" t="0" r="0" b="0"/>
              <wp:wrapNone/>
              <wp:docPr id="85" name="Textbox 85"/>
              <wp:cNvGraphicFramePr/>
              <a:graphic xmlns:a="http://schemas.openxmlformats.org/drawingml/2006/main">
                <a:graphicData uri="http://schemas.microsoft.com/office/word/2010/wordprocessingShape">
                  <wps:wsp>
                    <wps:cNvSpPr txBox="1"/>
                    <wps:spPr>
                      <a:xfrm>
                        <a:off x="0" y="0"/>
                        <a:ext cx="203200" cy="149225"/>
                      </a:xfrm>
                      <a:prstGeom prst="rect">
                        <a:avLst/>
                      </a:prstGeom>
                    </wps:spPr>
                    <wps:txbx>
                      <w:txbxContent>
                        <w:p w14:paraId="5EFEA92F"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18</w:t>
                          </w:r>
                          <w:r w:rsidRPr="004A3F11">
                            <w:rPr>
                              <w:rFonts w:ascii="Calibri"/>
                              <w:b/>
                              <w:spacing w:val="-5"/>
                              <w:w w:val="120"/>
                              <w:sz w:val="15"/>
                            </w:rPr>
                            <w:fldChar w:fldCharType="end"/>
                          </w:r>
                        </w:p>
                      </w:txbxContent>
                    </wps:txbx>
                    <wps:bodyPr wrap="square" lIns="0" tIns="0" rIns="0" bIns="0" rtlCol="0"/>
                  </wps:wsp>
                </a:graphicData>
              </a:graphic>
            </wp:anchor>
          </w:drawing>
        </mc:Choice>
        <mc:Fallback>
          <w:pict>
            <v:shape w14:anchorId="456A054D" id="Textbox 85" o:spid="_x0000_s1160" type="#_x0000_t202" style="position:absolute;margin-left:554.95pt;margin-top:25.5pt;width:16pt;height:11.75pt;z-index:-2517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" filled="f" stroked="f">
              <v:textbox inset="0,0,0,0">
                <w:txbxContent>
                  <w:p w14:paraId="5EFEA92F"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18</w:t>
                    </w:r>
                    <w:r w:rsidRPr="004A3F11">
                      <w:rPr>
                        <w:rFonts w:ascii="Calibri"/>
                        <w:b/>
                        <w:spacing w:val="-5"/>
                        <w:w w:val="120"/>
                        <w:sz w:val="1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4EA9" w14:textId="77777777" w:rsidR="00FE57D8" w:rsidRPr="004A3F11" w:rsidRDefault="00FE57D8">
    <w:pPr>
      <w:pStyle w:val="BodyText"/>
      <w:spacing w:line="14" w:lineRule="auto"/>
      <w:rPr>
        <w:sz w:val="2"/>
        <w:lang w:val="lv-LV"/>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EF53" w14:textId="77777777" w:rsidR="00FE57D8" w:rsidRPr="004A3F11" w:rsidRDefault="00000000">
    <w:pPr>
      <w:pStyle w:val="BodyText"/>
      <w:spacing w:line="14" w:lineRule="auto"/>
      <w:rPr>
        <w:lang w:val="lv-LV"/>
      </w:rPr>
    </w:pPr>
    <w:r w:rsidRPr="004A3F11">
      <w:rPr>
        <w:noProof/>
        <w:lang w:val="lv-LV"/>
      </w:rPr>
      <mc:AlternateContent>
        <mc:Choice Requires="wps">
          <w:drawing>
            <wp:anchor distT="0" distB="0" distL="0" distR="0" simplePos="0" relativeHeight="251525632" behindDoc="1" locked="0" layoutInCell="1" allowOverlap="1" wp14:anchorId="1121F2D3" wp14:editId="5E6D530E">
              <wp:simplePos x="0" y="0"/>
              <wp:positionH relativeFrom="page">
                <wp:posOffset>347300</wp:posOffset>
              </wp:positionH>
              <wp:positionV relativeFrom="page">
                <wp:posOffset>323965</wp:posOffset>
              </wp:positionV>
              <wp:extent cx="914400" cy="149225"/>
              <wp:effectExtent l="0" t="0" r="0" b="0"/>
              <wp:wrapNone/>
              <wp:docPr id="108" name="Textbox 108"/>
              <wp:cNvGraphicFramePr/>
              <a:graphic xmlns:a="http://schemas.openxmlformats.org/drawingml/2006/main">
                <a:graphicData uri="http://schemas.microsoft.com/office/word/2010/wordprocessingShape">
                  <wps:wsp>
                    <wps:cNvSpPr txBox="1"/>
                    <wps:spPr>
                      <a:xfrm>
                        <a:off x="0" y="0"/>
                        <a:ext cx="914400" cy="149225"/>
                      </a:xfrm>
                      <a:prstGeom prst="rect">
                        <a:avLst/>
                      </a:prstGeom>
                    </wps:spPr>
                    <wps:txbx>
                      <w:txbxContent>
                        <w:p w14:paraId="1583617A"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wps:txbx>
                    <wps:bodyPr wrap="square" lIns="0" tIns="0" rIns="0" bIns="0" rtlCol="0"/>
                  </wps:wsp>
                </a:graphicData>
              </a:graphic>
            </wp:anchor>
          </w:drawing>
        </mc:Choice>
        <mc:Fallback>
          <w:pict>
            <v:shapetype w14:anchorId="1121F2D3" id="_x0000_t202" coordsize="21600,21600" o:spt="202" path="m,l,21600r21600,l21600,xe">
              <v:stroke joinstyle="miter"/>
              <v:path gradientshapeok="t" o:connecttype="rect"/>
            </v:shapetype>
            <v:shape id="Textbox 108" o:spid="_x0000_s1161" type="#_x0000_t202" style="position:absolute;margin-left:27.35pt;margin-top:25.5pt;width:1in;height:11.75pt;z-index:-2517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" filled="f" stroked="f">
              <v:textbox inset="0,0,0,0">
                <w:txbxContent>
                  <w:p w14:paraId="1583617A"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v:textbox>
              <w10:wrap anchorx="page" anchory="page"/>
            </v:shape>
          </w:pict>
        </mc:Fallback>
      </mc:AlternateContent>
    </w:r>
    <w:r w:rsidRPr="004A3F11">
      <w:rPr>
        <w:noProof/>
        <w:lang w:val="lv-LV"/>
      </w:rPr>
      <mc:AlternateContent>
        <mc:Choice Requires="wps">
          <w:drawing>
            <wp:anchor distT="0" distB="0" distL="0" distR="0" simplePos="0" relativeHeight="251528704" behindDoc="1" locked="0" layoutInCell="1" allowOverlap="1" wp14:anchorId="23182817" wp14:editId="70C6B253">
              <wp:simplePos x="0" y="0"/>
              <wp:positionH relativeFrom="page">
                <wp:posOffset>7047602</wp:posOffset>
              </wp:positionH>
              <wp:positionV relativeFrom="page">
                <wp:posOffset>323965</wp:posOffset>
              </wp:positionV>
              <wp:extent cx="203200" cy="149225"/>
              <wp:effectExtent l="0" t="0" r="0" b="0"/>
              <wp:wrapNone/>
              <wp:docPr id="109" name="Textbox 109"/>
              <wp:cNvGraphicFramePr/>
              <a:graphic xmlns:a="http://schemas.openxmlformats.org/drawingml/2006/main">
                <a:graphicData uri="http://schemas.microsoft.com/office/word/2010/wordprocessingShape">
                  <wps:wsp>
                    <wps:cNvSpPr txBox="1"/>
                    <wps:spPr>
                      <a:xfrm>
                        <a:off x="0" y="0"/>
                        <a:ext cx="203200" cy="149225"/>
                      </a:xfrm>
                      <a:prstGeom prst="rect">
                        <a:avLst/>
                      </a:prstGeom>
                    </wps:spPr>
                    <wps:txbx>
                      <w:txbxContent>
                        <w:p w14:paraId="4F7B86E7"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87</w:t>
                          </w:r>
                          <w:r w:rsidRPr="004A3F11">
                            <w:rPr>
                              <w:rFonts w:ascii="Calibri"/>
                              <w:b/>
                              <w:spacing w:val="-5"/>
                              <w:w w:val="120"/>
                              <w:sz w:val="15"/>
                            </w:rPr>
                            <w:fldChar w:fldCharType="end"/>
                          </w:r>
                        </w:p>
                      </w:txbxContent>
                    </wps:txbx>
                    <wps:bodyPr wrap="square" lIns="0" tIns="0" rIns="0" bIns="0" rtlCol="0"/>
                  </wps:wsp>
                </a:graphicData>
              </a:graphic>
            </wp:anchor>
          </w:drawing>
        </mc:Choice>
        <mc:Fallback>
          <w:pict>
            <v:shape w14:anchorId="23182817" id="Textbox 109" o:spid="_x0000_s1162" type="#_x0000_t202" style="position:absolute;margin-left:554.95pt;margin-top:25.5pt;width:16pt;height:11.75pt;z-index:-2517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" filled="f" stroked="f">
              <v:textbox inset="0,0,0,0">
                <w:txbxContent>
                  <w:p w14:paraId="4F7B86E7"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87</w:t>
                    </w:r>
                    <w:r w:rsidRPr="004A3F11">
                      <w:rPr>
                        <w:rFonts w:ascii="Calibri"/>
                        <w:b/>
                        <w:spacing w:val="-5"/>
                        <w:w w:val="120"/>
                        <w:sz w:val="1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C012" w14:textId="77777777" w:rsidR="00FE57D8" w:rsidRPr="004A3F11" w:rsidRDefault="00FE57D8">
    <w:pPr>
      <w:pStyle w:val="BodyText"/>
      <w:spacing w:line="14" w:lineRule="auto"/>
      <w:rPr>
        <w:sz w:val="2"/>
        <w:lang w:val="lv-LV"/>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62CD" w14:textId="77777777" w:rsidR="00FE57D8" w:rsidRPr="004A3F11" w:rsidRDefault="00000000">
    <w:pPr>
      <w:pStyle w:val="BodyText"/>
      <w:spacing w:line="14" w:lineRule="auto"/>
      <w:rPr>
        <w:lang w:val="lv-LV"/>
      </w:rPr>
    </w:pPr>
    <w:r w:rsidRPr="004A3F11">
      <w:rPr>
        <w:noProof/>
        <w:lang w:val="lv-LV"/>
      </w:rPr>
      <mc:AlternateContent>
        <mc:Choice Requires="wps">
          <w:drawing>
            <wp:anchor distT="0" distB="0" distL="0" distR="0" simplePos="0" relativeHeight="251529728" behindDoc="1" locked="0" layoutInCell="1" allowOverlap="1" wp14:anchorId="11B40E4B" wp14:editId="43951BB4">
              <wp:simplePos x="0" y="0"/>
              <wp:positionH relativeFrom="page">
                <wp:posOffset>347300</wp:posOffset>
              </wp:positionH>
              <wp:positionV relativeFrom="page">
                <wp:posOffset>323965</wp:posOffset>
              </wp:positionV>
              <wp:extent cx="914400" cy="149225"/>
              <wp:effectExtent l="0" t="0" r="0" b="0"/>
              <wp:wrapNone/>
              <wp:docPr id="458" name="Textbox 458"/>
              <wp:cNvGraphicFramePr/>
              <a:graphic xmlns:a="http://schemas.openxmlformats.org/drawingml/2006/main">
                <a:graphicData uri="http://schemas.microsoft.com/office/word/2010/wordprocessingShape">
                  <wps:wsp>
                    <wps:cNvSpPr txBox="1"/>
                    <wps:spPr>
                      <a:xfrm>
                        <a:off x="0" y="0"/>
                        <a:ext cx="914400" cy="149225"/>
                      </a:xfrm>
                      <a:prstGeom prst="rect">
                        <a:avLst/>
                      </a:prstGeom>
                    </wps:spPr>
                    <wps:txbx>
                      <w:txbxContent>
                        <w:p w14:paraId="1C49C626"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wps:txbx>
                    <wps:bodyPr wrap="square" lIns="0" tIns="0" rIns="0" bIns="0" rtlCol="0"/>
                  </wps:wsp>
                </a:graphicData>
              </a:graphic>
            </wp:anchor>
          </w:drawing>
        </mc:Choice>
        <mc:Fallback>
          <w:pict>
            <v:shapetype w14:anchorId="11B40E4B" id="_x0000_t202" coordsize="21600,21600" o:spt="202" path="m,l,21600r21600,l21600,xe">
              <v:stroke joinstyle="miter"/>
              <v:path gradientshapeok="t" o:connecttype="rect"/>
            </v:shapetype>
            <v:shape id="Textbox 458" o:spid="_x0000_s1163" type="#_x0000_t202" style="position:absolute;margin-left:27.35pt;margin-top:25.5pt;width:1in;height:11.75pt;z-index:-2517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" filled="f" stroked="f">
              <v:textbox inset="0,0,0,0">
                <w:txbxContent>
                  <w:p w14:paraId="1C49C626"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v:textbox>
              <w10:wrap anchorx="page" anchory="page"/>
            </v:shape>
          </w:pict>
        </mc:Fallback>
      </mc:AlternateContent>
    </w:r>
    <w:r w:rsidRPr="004A3F11">
      <w:rPr>
        <w:noProof/>
        <w:lang w:val="lv-LV"/>
      </w:rPr>
      <mc:AlternateContent>
        <mc:Choice Requires="wps">
          <w:drawing>
            <wp:anchor distT="0" distB="0" distL="0" distR="0" simplePos="0" relativeHeight="251532800" behindDoc="1" locked="0" layoutInCell="1" allowOverlap="1" wp14:anchorId="4A5494AB" wp14:editId="29D83A84">
              <wp:simplePos x="0" y="0"/>
              <wp:positionH relativeFrom="page">
                <wp:posOffset>7047602</wp:posOffset>
              </wp:positionH>
              <wp:positionV relativeFrom="page">
                <wp:posOffset>323965</wp:posOffset>
              </wp:positionV>
              <wp:extent cx="203200" cy="149225"/>
              <wp:effectExtent l="0" t="0" r="0" b="0"/>
              <wp:wrapNone/>
              <wp:docPr id="459" name="Textbox 459"/>
              <wp:cNvGraphicFramePr/>
              <a:graphic xmlns:a="http://schemas.openxmlformats.org/drawingml/2006/main">
                <a:graphicData uri="http://schemas.microsoft.com/office/word/2010/wordprocessingShape">
                  <wps:wsp>
                    <wps:cNvSpPr txBox="1"/>
                    <wps:spPr>
                      <a:xfrm>
                        <a:off x="0" y="0"/>
                        <a:ext cx="203200" cy="149225"/>
                      </a:xfrm>
                      <a:prstGeom prst="rect">
                        <a:avLst/>
                      </a:prstGeom>
                    </wps:spPr>
                    <wps:txbx>
                      <w:txbxContent>
                        <w:p w14:paraId="15E6DFEA"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100</w:t>
                          </w:r>
                          <w:r w:rsidRPr="004A3F11">
                            <w:rPr>
                              <w:rFonts w:ascii="Calibri"/>
                              <w:b/>
                              <w:spacing w:val="-5"/>
                              <w:w w:val="120"/>
                              <w:sz w:val="15"/>
                            </w:rPr>
                            <w:fldChar w:fldCharType="end"/>
                          </w:r>
                        </w:p>
                      </w:txbxContent>
                    </wps:txbx>
                    <wps:bodyPr wrap="square" lIns="0" tIns="0" rIns="0" bIns="0" rtlCol="0"/>
                  </wps:wsp>
                </a:graphicData>
              </a:graphic>
            </wp:anchor>
          </w:drawing>
        </mc:Choice>
        <mc:Fallback>
          <w:pict>
            <v:shape w14:anchorId="4A5494AB" id="Textbox 459" o:spid="_x0000_s1164" type="#_x0000_t202" style="position:absolute;margin-left:554.95pt;margin-top:25.5pt;width:16pt;height:11.75pt;z-index:-2517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" filled="f" stroked="f">
              <v:textbox inset="0,0,0,0">
                <w:txbxContent>
                  <w:p w14:paraId="15E6DFEA"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100</w:t>
                    </w:r>
                    <w:r w:rsidRPr="004A3F11">
                      <w:rPr>
                        <w:rFonts w:ascii="Calibri"/>
                        <w:b/>
                        <w:spacing w:val="-5"/>
                        <w:w w:val="120"/>
                        <w:sz w:val="1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398C" w14:textId="77777777" w:rsidR="00FE57D8" w:rsidRPr="004A3F11" w:rsidRDefault="00FE57D8">
    <w:pPr>
      <w:pStyle w:val="BodyText"/>
      <w:spacing w:line="14" w:lineRule="auto"/>
      <w:rPr>
        <w:sz w:val="2"/>
        <w:lang w:val="lv-LV"/>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2FD7" w14:textId="77777777" w:rsidR="00FE57D8" w:rsidRPr="004A3F11" w:rsidRDefault="00000000">
    <w:pPr>
      <w:pStyle w:val="BodyText"/>
      <w:spacing w:line="14" w:lineRule="auto"/>
      <w:rPr>
        <w:lang w:val="lv-LV"/>
      </w:rPr>
    </w:pPr>
    <w:r w:rsidRPr="004A3F11">
      <w:rPr>
        <w:noProof/>
        <w:lang w:val="lv-LV"/>
      </w:rPr>
      <mc:AlternateContent>
        <mc:Choice Requires="wps">
          <w:drawing>
            <wp:anchor distT="0" distB="0" distL="0" distR="0" simplePos="0" relativeHeight="251533824" behindDoc="1" locked="0" layoutInCell="1" allowOverlap="1" wp14:anchorId="67499DFC" wp14:editId="0E3ECA0E">
              <wp:simplePos x="0" y="0"/>
              <wp:positionH relativeFrom="page">
                <wp:posOffset>347300</wp:posOffset>
              </wp:positionH>
              <wp:positionV relativeFrom="page">
                <wp:posOffset>323965</wp:posOffset>
              </wp:positionV>
              <wp:extent cx="914400" cy="149225"/>
              <wp:effectExtent l="0" t="0" r="0" b="0"/>
              <wp:wrapNone/>
              <wp:docPr id="522" name="Textbox 522"/>
              <wp:cNvGraphicFramePr/>
              <a:graphic xmlns:a="http://schemas.openxmlformats.org/drawingml/2006/main">
                <a:graphicData uri="http://schemas.microsoft.com/office/word/2010/wordprocessingShape">
                  <wps:wsp>
                    <wps:cNvSpPr txBox="1"/>
                    <wps:spPr>
                      <a:xfrm>
                        <a:off x="0" y="0"/>
                        <a:ext cx="914400" cy="149225"/>
                      </a:xfrm>
                      <a:prstGeom prst="rect">
                        <a:avLst/>
                      </a:prstGeom>
                    </wps:spPr>
                    <wps:txbx>
                      <w:txbxContent>
                        <w:p w14:paraId="1862B2C2"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wps:txbx>
                    <wps:bodyPr wrap="square" lIns="0" tIns="0" rIns="0" bIns="0" rtlCol="0"/>
                  </wps:wsp>
                </a:graphicData>
              </a:graphic>
            </wp:anchor>
          </w:drawing>
        </mc:Choice>
        <mc:Fallback>
          <w:pict>
            <v:shapetype w14:anchorId="67499DFC" id="_x0000_t202" coordsize="21600,21600" o:spt="202" path="m,l,21600r21600,l21600,xe">
              <v:stroke joinstyle="miter"/>
              <v:path gradientshapeok="t" o:connecttype="rect"/>
            </v:shapetype>
            <v:shape id="Textbox 522" o:spid="_x0000_s1165" type="#_x0000_t202" style="position:absolute;margin-left:27.35pt;margin-top:25.5pt;width:1in;height:11.75pt;z-index:-2517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" filled="f" stroked="f">
              <v:textbox inset="0,0,0,0">
                <w:txbxContent>
                  <w:p w14:paraId="1862B2C2" w14:textId="77777777" w:rsidR="00FE57D8" w:rsidRPr="004A3F11" w:rsidRDefault="00000000">
                    <w:pPr>
                      <w:spacing w:before="31"/>
                      <w:ind w:left="20"/>
                      <w:rPr>
                        <w:rFonts w:ascii="Calibri"/>
                        <w:b/>
                        <w:sz w:val="15"/>
                      </w:rPr>
                    </w:pPr>
                    <w:r w:rsidRPr="004A3F11">
                      <w:rPr>
                        <w:rFonts w:ascii="Calibri"/>
                        <w:b/>
                        <w:w w:val="115"/>
                        <w:sz w:val="14"/>
                      </w:rPr>
                      <w:t>Tiesne</w:t>
                    </w:r>
                    <w:r w:rsidRPr="004A3F11">
                      <w:rPr>
                        <w:rFonts w:ascii="Calibri"/>
                        <w:b/>
                        <w:w w:val="115"/>
                        <w:sz w:val="14"/>
                      </w:rPr>
                      <w:t>š</w:t>
                    </w:r>
                    <w:r w:rsidRPr="004A3F11">
                      <w:rPr>
                        <w:rFonts w:ascii="Calibri"/>
                        <w:b/>
                        <w:w w:val="115"/>
                        <w:sz w:val="14"/>
                      </w:rPr>
                      <w:t xml:space="preserve">i </w:t>
                    </w:r>
                    <w:r w:rsidRPr="004A3F11">
                      <w:rPr>
                        <w:rFonts w:ascii="Calibri"/>
                        <w:b/>
                        <w:spacing w:val="-2"/>
                        <w:w w:val="115"/>
                        <w:sz w:val="14"/>
                      </w:rPr>
                      <w:t xml:space="preserve">stresa </w:t>
                    </w:r>
                    <w:r w:rsidRPr="004A3F11">
                      <w:rPr>
                        <w:rFonts w:ascii="Calibri"/>
                        <w:b/>
                        <w:w w:val="115"/>
                        <w:sz w:val="14"/>
                      </w:rPr>
                      <w:t>situ</w:t>
                    </w:r>
                    <w:r w:rsidRPr="004A3F11">
                      <w:rPr>
                        <w:rFonts w:ascii="Calibri"/>
                        <w:b/>
                        <w:w w:val="115"/>
                        <w:sz w:val="14"/>
                      </w:rPr>
                      <w:t>ā</w:t>
                    </w:r>
                    <w:r w:rsidRPr="004A3F11">
                      <w:rPr>
                        <w:rFonts w:ascii="Calibri"/>
                        <w:b/>
                        <w:w w:val="115"/>
                        <w:sz w:val="14"/>
                      </w:rPr>
                      <w:t>cij</w:t>
                    </w:r>
                    <w:r w:rsidRPr="004A3F11">
                      <w:rPr>
                        <w:rFonts w:ascii="Calibri"/>
                        <w:b/>
                        <w:w w:val="115"/>
                        <w:sz w:val="14"/>
                      </w:rPr>
                      <w:t>ā</w:t>
                    </w:r>
                  </w:p>
                </w:txbxContent>
              </v:textbox>
              <w10:wrap anchorx="page" anchory="page"/>
            </v:shape>
          </w:pict>
        </mc:Fallback>
      </mc:AlternateContent>
    </w:r>
    <w:r w:rsidRPr="004A3F11">
      <w:rPr>
        <w:noProof/>
        <w:lang w:val="lv-LV"/>
      </w:rPr>
      <mc:AlternateContent>
        <mc:Choice Requires="wps">
          <w:drawing>
            <wp:anchor distT="0" distB="0" distL="0" distR="0" simplePos="0" relativeHeight="251536896" behindDoc="1" locked="0" layoutInCell="1" allowOverlap="1" wp14:anchorId="19DA3815" wp14:editId="63A62B8F">
              <wp:simplePos x="0" y="0"/>
              <wp:positionH relativeFrom="page">
                <wp:posOffset>6990452</wp:posOffset>
              </wp:positionH>
              <wp:positionV relativeFrom="page">
                <wp:posOffset>323965</wp:posOffset>
              </wp:positionV>
              <wp:extent cx="260350" cy="149225"/>
              <wp:effectExtent l="0" t="0" r="0" b="0"/>
              <wp:wrapNone/>
              <wp:docPr id="523" name="Textbox 523"/>
              <wp:cNvGraphicFramePr/>
              <a:graphic xmlns:a="http://schemas.openxmlformats.org/drawingml/2006/main">
                <a:graphicData uri="http://schemas.microsoft.com/office/word/2010/wordprocessingShape">
                  <wps:wsp>
                    <wps:cNvSpPr txBox="1"/>
                    <wps:spPr>
                      <a:xfrm>
                        <a:off x="0" y="0"/>
                        <a:ext cx="260350" cy="149225"/>
                      </a:xfrm>
                      <a:prstGeom prst="rect">
                        <a:avLst/>
                      </a:prstGeom>
                    </wps:spPr>
                    <wps:txbx>
                      <w:txbxContent>
                        <w:p w14:paraId="7CA37F66"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129</w:t>
                          </w:r>
                          <w:r w:rsidRPr="004A3F11">
                            <w:rPr>
                              <w:rFonts w:ascii="Calibri"/>
                              <w:b/>
                              <w:spacing w:val="-5"/>
                              <w:w w:val="120"/>
                              <w:sz w:val="15"/>
                            </w:rPr>
                            <w:fldChar w:fldCharType="end"/>
                          </w:r>
                        </w:p>
                      </w:txbxContent>
                    </wps:txbx>
                    <wps:bodyPr wrap="square" lIns="0" tIns="0" rIns="0" bIns="0" rtlCol="0"/>
                  </wps:wsp>
                </a:graphicData>
              </a:graphic>
            </wp:anchor>
          </w:drawing>
        </mc:Choice>
        <mc:Fallback>
          <w:pict>
            <v:shape w14:anchorId="19DA3815" id="Textbox 523" o:spid="_x0000_s1166" type="#_x0000_t202" style="position:absolute;margin-left:550.45pt;margin-top:25.5pt;width:20.5pt;height:11.75pt;z-index:-25177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" filled="f" stroked="f">
              <v:textbox inset="0,0,0,0">
                <w:txbxContent>
                  <w:p w14:paraId="7CA37F66" w14:textId="77777777" w:rsidR="00FE57D8" w:rsidRPr="004A3F11" w:rsidRDefault="00000000">
                    <w:pPr>
                      <w:spacing w:before="31"/>
                      <w:ind w:left="60"/>
                      <w:rPr>
                        <w:rFonts w:ascii="Calibri"/>
                        <w:b/>
                        <w:sz w:val="15"/>
                      </w:rPr>
                    </w:pPr>
                    <w:r w:rsidRPr="004A3F11">
                      <w:rPr>
                        <w:rFonts w:ascii="Calibri"/>
                        <w:b/>
                        <w:spacing w:val="-5"/>
                        <w:w w:val="120"/>
                        <w:sz w:val="15"/>
                      </w:rPr>
                      <w:fldChar w:fldCharType="begin"/>
                    </w:r>
                    <w:r w:rsidRPr="004A3F11">
                      <w:rPr>
                        <w:rFonts w:ascii="Calibri"/>
                        <w:b/>
                        <w:spacing w:val="-5"/>
                        <w:w w:val="120"/>
                        <w:sz w:val="14"/>
                      </w:rPr>
                      <w:instrText xml:space="preserve"> PAGE </w:instrText>
                    </w:r>
                    <w:r w:rsidRPr="004A3F11">
                      <w:rPr>
                        <w:rFonts w:ascii="Calibri"/>
                        <w:b/>
                        <w:spacing w:val="-5"/>
                        <w:w w:val="120"/>
                        <w:sz w:val="15"/>
                      </w:rPr>
                      <w:fldChar w:fldCharType="separate"/>
                    </w:r>
                    <w:r w:rsidRPr="004A3F11">
                      <w:rPr>
                        <w:rFonts w:ascii="Calibri"/>
                        <w:b/>
                        <w:spacing w:val="-5"/>
                        <w:w w:val="120"/>
                        <w:sz w:val="15"/>
                      </w:rPr>
                      <w:t>129</w:t>
                    </w:r>
                    <w:r w:rsidRPr="004A3F11">
                      <w:rPr>
                        <w:rFonts w:ascii="Calibri"/>
                        <w:b/>
                        <w:spacing w:val="-5"/>
                        <w:w w:val="120"/>
                        <w:sz w:val="1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A9AF"/>
    <w:multiLevelType w:val="hybridMultilevel"/>
    <w:tmpl w:val="00000000"/>
    <w:lvl w:ilvl="0" w:tplc="9AC4DCFA">
      <w:start w:val="1"/>
      <w:numFmt w:val="decimal"/>
      <w:lvlText w:val="%1"/>
      <w:lvlJc w:val="left"/>
      <w:pPr>
        <w:ind w:left="3656" w:hanging="720"/>
        <w:jc w:val="left"/>
      </w:pPr>
      <w:rPr>
        <w:rFonts w:ascii="Calibri" w:eastAsia="Calibri" w:hAnsi="Calibri" w:cs="Calibri" w:hint="default"/>
        <w:b w:val="0"/>
        <w:bCs w:val="0"/>
        <w:i w:val="0"/>
        <w:iCs w:val="0"/>
        <w:spacing w:val="0"/>
        <w:w w:val="118"/>
        <w:sz w:val="16"/>
        <w:szCs w:val="16"/>
        <w:lang w:val="en-US" w:eastAsia="en-US" w:bidi="ar-SA"/>
      </w:rPr>
    </w:lvl>
    <w:lvl w:ilvl="1" w:tplc="04C40CEE">
      <w:numFmt w:val="bullet"/>
      <w:lvlText w:val="•"/>
      <w:lvlJc w:val="left"/>
      <w:pPr>
        <w:ind w:left="4385" w:hanging="720"/>
      </w:pPr>
      <w:rPr>
        <w:rFonts w:hint="default"/>
        <w:lang w:val="en-US" w:eastAsia="en-US" w:bidi="ar-SA"/>
      </w:rPr>
    </w:lvl>
    <w:lvl w:ilvl="2" w:tplc="47785D06">
      <w:numFmt w:val="bullet"/>
      <w:lvlText w:val="•"/>
      <w:lvlJc w:val="left"/>
      <w:pPr>
        <w:ind w:left="5110" w:hanging="720"/>
      </w:pPr>
      <w:rPr>
        <w:rFonts w:hint="default"/>
        <w:lang w:val="en-US" w:eastAsia="en-US" w:bidi="ar-SA"/>
      </w:rPr>
    </w:lvl>
    <w:lvl w:ilvl="3" w:tplc="059A24F4">
      <w:numFmt w:val="bullet"/>
      <w:lvlText w:val="•"/>
      <w:lvlJc w:val="left"/>
      <w:pPr>
        <w:ind w:left="5836" w:hanging="720"/>
      </w:pPr>
      <w:rPr>
        <w:rFonts w:hint="default"/>
        <w:lang w:val="en-US" w:eastAsia="en-US" w:bidi="ar-SA"/>
      </w:rPr>
    </w:lvl>
    <w:lvl w:ilvl="4" w:tplc="31CCEDCE">
      <w:numFmt w:val="bullet"/>
      <w:lvlText w:val="•"/>
      <w:lvlJc w:val="left"/>
      <w:pPr>
        <w:ind w:left="6561" w:hanging="720"/>
      </w:pPr>
      <w:rPr>
        <w:rFonts w:hint="default"/>
        <w:lang w:val="en-US" w:eastAsia="en-US" w:bidi="ar-SA"/>
      </w:rPr>
    </w:lvl>
    <w:lvl w:ilvl="5" w:tplc="97E83F38">
      <w:numFmt w:val="bullet"/>
      <w:lvlText w:val="•"/>
      <w:lvlJc w:val="left"/>
      <w:pPr>
        <w:ind w:left="7287" w:hanging="720"/>
      </w:pPr>
      <w:rPr>
        <w:rFonts w:hint="default"/>
        <w:lang w:val="en-US" w:eastAsia="en-US" w:bidi="ar-SA"/>
      </w:rPr>
    </w:lvl>
    <w:lvl w:ilvl="6" w:tplc="AEE2927A">
      <w:numFmt w:val="bullet"/>
      <w:lvlText w:val="•"/>
      <w:lvlJc w:val="left"/>
      <w:pPr>
        <w:ind w:left="8012" w:hanging="720"/>
      </w:pPr>
      <w:rPr>
        <w:rFonts w:hint="default"/>
        <w:lang w:val="en-US" w:eastAsia="en-US" w:bidi="ar-SA"/>
      </w:rPr>
    </w:lvl>
    <w:lvl w:ilvl="7" w:tplc="D62E203A">
      <w:numFmt w:val="bullet"/>
      <w:lvlText w:val="•"/>
      <w:lvlJc w:val="left"/>
      <w:pPr>
        <w:ind w:left="8738" w:hanging="720"/>
      </w:pPr>
      <w:rPr>
        <w:rFonts w:hint="default"/>
        <w:lang w:val="en-US" w:eastAsia="en-US" w:bidi="ar-SA"/>
      </w:rPr>
    </w:lvl>
    <w:lvl w:ilvl="8" w:tplc="D7B6089E">
      <w:numFmt w:val="bullet"/>
      <w:lvlText w:val="•"/>
      <w:lvlJc w:val="left"/>
      <w:pPr>
        <w:ind w:left="9463" w:hanging="720"/>
      </w:pPr>
      <w:rPr>
        <w:rFonts w:hint="default"/>
        <w:lang w:val="en-US" w:eastAsia="en-US" w:bidi="ar-SA"/>
      </w:rPr>
    </w:lvl>
  </w:abstractNum>
  <w:abstractNum w:abstractNumId="1" w15:restartNumberingAfterBreak="0">
    <w:nsid w:val="0C34D864"/>
    <w:multiLevelType w:val="hybridMultilevel"/>
    <w:tmpl w:val="00000000"/>
    <w:lvl w:ilvl="0" w:tplc="C240863C">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53287A9A">
      <w:numFmt w:val="bullet"/>
      <w:lvlText w:val="•"/>
      <w:lvlJc w:val="left"/>
      <w:pPr>
        <w:ind w:left="3935" w:hanging="227"/>
      </w:pPr>
      <w:rPr>
        <w:rFonts w:hint="default"/>
        <w:lang w:val="en-US" w:eastAsia="en-US" w:bidi="ar-SA"/>
      </w:rPr>
    </w:lvl>
    <w:lvl w:ilvl="2" w:tplc="F530D2F2">
      <w:numFmt w:val="bullet"/>
      <w:lvlText w:val="•"/>
      <w:lvlJc w:val="left"/>
      <w:pPr>
        <w:ind w:left="4710" w:hanging="227"/>
      </w:pPr>
      <w:rPr>
        <w:rFonts w:hint="default"/>
        <w:lang w:val="en-US" w:eastAsia="en-US" w:bidi="ar-SA"/>
      </w:rPr>
    </w:lvl>
    <w:lvl w:ilvl="3" w:tplc="2C8C5976">
      <w:numFmt w:val="bullet"/>
      <w:lvlText w:val="•"/>
      <w:lvlJc w:val="left"/>
      <w:pPr>
        <w:ind w:left="5486" w:hanging="227"/>
      </w:pPr>
      <w:rPr>
        <w:rFonts w:hint="default"/>
        <w:lang w:val="en-US" w:eastAsia="en-US" w:bidi="ar-SA"/>
      </w:rPr>
    </w:lvl>
    <w:lvl w:ilvl="4" w:tplc="9D44CE86">
      <w:numFmt w:val="bullet"/>
      <w:lvlText w:val="•"/>
      <w:lvlJc w:val="left"/>
      <w:pPr>
        <w:ind w:left="6261" w:hanging="227"/>
      </w:pPr>
      <w:rPr>
        <w:rFonts w:hint="default"/>
        <w:lang w:val="en-US" w:eastAsia="en-US" w:bidi="ar-SA"/>
      </w:rPr>
    </w:lvl>
    <w:lvl w:ilvl="5" w:tplc="86EEEC5C">
      <w:numFmt w:val="bullet"/>
      <w:lvlText w:val="•"/>
      <w:lvlJc w:val="left"/>
      <w:pPr>
        <w:ind w:left="7037" w:hanging="227"/>
      </w:pPr>
      <w:rPr>
        <w:rFonts w:hint="default"/>
        <w:lang w:val="en-US" w:eastAsia="en-US" w:bidi="ar-SA"/>
      </w:rPr>
    </w:lvl>
    <w:lvl w:ilvl="6" w:tplc="10FC178E">
      <w:numFmt w:val="bullet"/>
      <w:lvlText w:val="•"/>
      <w:lvlJc w:val="left"/>
      <w:pPr>
        <w:ind w:left="7812" w:hanging="227"/>
      </w:pPr>
      <w:rPr>
        <w:rFonts w:hint="default"/>
        <w:lang w:val="en-US" w:eastAsia="en-US" w:bidi="ar-SA"/>
      </w:rPr>
    </w:lvl>
    <w:lvl w:ilvl="7" w:tplc="2166AA52">
      <w:numFmt w:val="bullet"/>
      <w:lvlText w:val="•"/>
      <w:lvlJc w:val="left"/>
      <w:pPr>
        <w:ind w:left="8588" w:hanging="227"/>
      </w:pPr>
      <w:rPr>
        <w:rFonts w:hint="default"/>
        <w:lang w:val="en-US" w:eastAsia="en-US" w:bidi="ar-SA"/>
      </w:rPr>
    </w:lvl>
    <w:lvl w:ilvl="8" w:tplc="BD7821C6">
      <w:numFmt w:val="bullet"/>
      <w:lvlText w:val="•"/>
      <w:lvlJc w:val="left"/>
      <w:pPr>
        <w:ind w:left="9363" w:hanging="227"/>
      </w:pPr>
      <w:rPr>
        <w:rFonts w:hint="default"/>
        <w:lang w:val="en-US" w:eastAsia="en-US" w:bidi="ar-SA"/>
      </w:rPr>
    </w:lvl>
  </w:abstractNum>
  <w:abstractNum w:abstractNumId="2" w15:restartNumberingAfterBreak="0">
    <w:nsid w:val="0ED149A8"/>
    <w:multiLevelType w:val="hybridMultilevel"/>
    <w:tmpl w:val="00000000"/>
    <w:lvl w:ilvl="0" w:tplc="EAD2308A">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AC8283B8">
      <w:numFmt w:val="bullet"/>
      <w:lvlText w:val="•"/>
      <w:lvlJc w:val="left"/>
      <w:pPr>
        <w:ind w:left="3935" w:hanging="227"/>
      </w:pPr>
      <w:rPr>
        <w:rFonts w:hint="default"/>
        <w:lang w:val="en-US" w:eastAsia="en-US" w:bidi="ar-SA"/>
      </w:rPr>
    </w:lvl>
    <w:lvl w:ilvl="2" w:tplc="B808C36C">
      <w:numFmt w:val="bullet"/>
      <w:lvlText w:val="•"/>
      <w:lvlJc w:val="left"/>
      <w:pPr>
        <w:ind w:left="4710" w:hanging="227"/>
      </w:pPr>
      <w:rPr>
        <w:rFonts w:hint="default"/>
        <w:lang w:val="en-US" w:eastAsia="en-US" w:bidi="ar-SA"/>
      </w:rPr>
    </w:lvl>
    <w:lvl w:ilvl="3" w:tplc="A282E384">
      <w:numFmt w:val="bullet"/>
      <w:lvlText w:val="•"/>
      <w:lvlJc w:val="left"/>
      <w:pPr>
        <w:ind w:left="5486" w:hanging="227"/>
      </w:pPr>
      <w:rPr>
        <w:rFonts w:hint="default"/>
        <w:lang w:val="en-US" w:eastAsia="en-US" w:bidi="ar-SA"/>
      </w:rPr>
    </w:lvl>
    <w:lvl w:ilvl="4" w:tplc="C68A3B4E">
      <w:numFmt w:val="bullet"/>
      <w:lvlText w:val="•"/>
      <w:lvlJc w:val="left"/>
      <w:pPr>
        <w:ind w:left="6261" w:hanging="227"/>
      </w:pPr>
      <w:rPr>
        <w:rFonts w:hint="default"/>
        <w:lang w:val="en-US" w:eastAsia="en-US" w:bidi="ar-SA"/>
      </w:rPr>
    </w:lvl>
    <w:lvl w:ilvl="5" w:tplc="980CA9F4">
      <w:numFmt w:val="bullet"/>
      <w:lvlText w:val="•"/>
      <w:lvlJc w:val="left"/>
      <w:pPr>
        <w:ind w:left="7037" w:hanging="227"/>
      </w:pPr>
      <w:rPr>
        <w:rFonts w:hint="default"/>
        <w:lang w:val="en-US" w:eastAsia="en-US" w:bidi="ar-SA"/>
      </w:rPr>
    </w:lvl>
    <w:lvl w:ilvl="6" w:tplc="837A5F12">
      <w:numFmt w:val="bullet"/>
      <w:lvlText w:val="•"/>
      <w:lvlJc w:val="left"/>
      <w:pPr>
        <w:ind w:left="7812" w:hanging="227"/>
      </w:pPr>
      <w:rPr>
        <w:rFonts w:hint="default"/>
        <w:lang w:val="en-US" w:eastAsia="en-US" w:bidi="ar-SA"/>
      </w:rPr>
    </w:lvl>
    <w:lvl w:ilvl="7" w:tplc="9DC899B8">
      <w:numFmt w:val="bullet"/>
      <w:lvlText w:val="•"/>
      <w:lvlJc w:val="left"/>
      <w:pPr>
        <w:ind w:left="8588" w:hanging="227"/>
      </w:pPr>
      <w:rPr>
        <w:rFonts w:hint="default"/>
        <w:lang w:val="en-US" w:eastAsia="en-US" w:bidi="ar-SA"/>
      </w:rPr>
    </w:lvl>
    <w:lvl w:ilvl="8" w:tplc="C5365470">
      <w:numFmt w:val="bullet"/>
      <w:lvlText w:val="•"/>
      <w:lvlJc w:val="left"/>
      <w:pPr>
        <w:ind w:left="9363" w:hanging="227"/>
      </w:pPr>
      <w:rPr>
        <w:rFonts w:hint="default"/>
        <w:lang w:val="en-US" w:eastAsia="en-US" w:bidi="ar-SA"/>
      </w:rPr>
    </w:lvl>
  </w:abstractNum>
  <w:abstractNum w:abstractNumId="3" w15:restartNumberingAfterBreak="0">
    <w:nsid w:val="1D7B9C64"/>
    <w:multiLevelType w:val="hybridMultilevel"/>
    <w:tmpl w:val="00000000"/>
    <w:lvl w:ilvl="0" w:tplc="5B5A2474">
      <w:start w:val="163"/>
      <w:numFmt w:val="decimal"/>
      <w:lvlText w:val="%1."/>
      <w:lvlJc w:val="left"/>
      <w:pPr>
        <w:ind w:left="3276" w:hanging="440"/>
        <w:jc w:val="left"/>
      </w:pPr>
      <w:rPr>
        <w:rFonts w:ascii="Times New Roman" w:eastAsia="Times New Roman" w:hAnsi="Times New Roman" w:cs="Times New Roman" w:hint="default"/>
        <w:b w:val="0"/>
        <w:bCs w:val="0"/>
        <w:i w:val="0"/>
        <w:iCs w:val="0"/>
        <w:spacing w:val="0"/>
        <w:w w:val="111"/>
        <w:sz w:val="20"/>
        <w:szCs w:val="20"/>
        <w:lang w:val="en-US" w:eastAsia="en-US" w:bidi="ar-SA"/>
      </w:rPr>
    </w:lvl>
    <w:lvl w:ilvl="1" w:tplc="E8444014">
      <w:numFmt w:val="bullet"/>
      <w:lvlText w:val="•"/>
      <w:lvlJc w:val="left"/>
      <w:pPr>
        <w:ind w:left="4043" w:hanging="440"/>
      </w:pPr>
      <w:rPr>
        <w:rFonts w:hint="default"/>
        <w:lang w:val="en-US" w:eastAsia="en-US" w:bidi="ar-SA"/>
      </w:rPr>
    </w:lvl>
    <w:lvl w:ilvl="2" w:tplc="A7108910">
      <w:numFmt w:val="bullet"/>
      <w:lvlText w:val="•"/>
      <w:lvlJc w:val="left"/>
      <w:pPr>
        <w:ind w:left="4806" w:hanging="440"/>
      </w:pPr>
      <w:rPr>
        <w:rFonts w:hint="default"/>
        <w:lang w:val="en-US" w:eastAsia="en-US" w:bidi="ar-SA"/>
      </w:rPr>
    </w:lvl>
    <w:lvl w:ilvl="3" w:tplc="9FB46B2A">
      <w:numFmt w:val="bullet"/>
      <w:lvlText w:val="•"/>
      <w:lvlJc w:val="left"/>
      <w:pPr>
        <w:ind w:left="5570" w:hanging="440"/>
      </w:pPr>
      <w:rPr>
        <w:rFonts w:hint="default"/>
        <w:lang w:val="en-US" w:eastAsia="en-US" w:bidi="ar-SA"/>
      </w:rPr>
    </w:lvl>
    <w:lvl w:ilvl="4" w:tplc="8C621040">
      <w:numFmt w:val="bullet"/>
      <w:lvlText w:val="•"/>
      <w:lvlJc w:val="left"/>
      <w:pPr>
        <w:ind w:left="6333" w:hanging="440"/>
      </w:pPr>
      <w:rPr>
        <w:rFonts w:hint="default"/>
        <w:lang w:val="en-US" w:eastAsia="en-US" w:bidi="ar-SA"/>
      </w:rPr>
    </w:lvl>
    <w:lvl w:ilvl="5" w:tplc="A5F65BB6">
      <w:numFmt w:val="bullet"/>
      <w:lvlText w:val="•"/>
      <w:lvlJc w:val="left"/>
      <w:pPr>
        <w:ind w:left="7097" w:hanging="440"/>
      </w:pPr>
      <w:rPr>
        <w:rFonts w:hint="default"/>
        <w:lang w:val="en-US" w:eastAsia="en-US" w:bidi="ar-SA"/>
      </w:rPr>
    </w:lvl>
    <w:lvl w:ilvl="6" w:tplc="B9823390">
      <w:numFmt w:val="bullet"/>
      <w:lvlText w:val="•"/>
      <w:lvlJc w:val="left"/>
      <w:pPr>
        <w:ind w:left="7860" w:hanging="440"/>
      </w:pPr>
      <w:rPr>
        <w:rFonts w:hint="default"/>
        <w:lang w:val="en-US" w:eastAsia="en-US" w:bidi="ar-SA"/>
      </w:rPr>
    </w:lvl>
    <w:lvl w:ilvl="7" w:tplc="A60A485A">
      <w:numFmt w:val="bullet"/>
      <w:lvlText w:val="•"/>
      <w:lvlJc w:val="left"/>
      <w:pPr>
        <w:ind w:left="8624" w:hanging="440"/>
      </w:pPr>
      <w:rPr>
        <w:rFonts w:hint="default"/>
        <w:lang w:val="en-US" w:eastAsia="en-US" w:bidi="ar-SA"/>
      </w:rPr>
    </w:lvl>
    <w:lvl w:ilvl="8" w:tplc="07E89CDE">
      <w:numFmt w:val="bullet"/>
      <w:lvlText w:val="•"/>
      <w:lvlJc w:val="left"/>
      <w:pPr>
        <w:ind w:left="9387" w:hanging="440"/>
      </w:pPr>
      <w:rPr>
        <w:rFonts w:hint="default"/>
        <w:lang w:val="en-US" w:eastAsia="en-US" w:bidi="ar-SA"/>
      </w:rPr>
    </w:lvl>
  </w:abstractNum>
  <w:abstractNum w:abstractNumId="4" w15:restartNumberingAfterBreak="0">
    <w:nsid w:val="1EA624F5"/>
    <w:multiLevelType w:val="hybridMultilevel"/>
    <w:tmpl w:val="00000000"/>
    <w:lvl w:ilvl="0" w:tplc="7AC096B6">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735C306C">
      <w:numFmt w:val="bullet"/>
      <w:lvlText w:val="•"/>
      <w:lvlJc w:val="left"/>
      <w:pPr>
        <w:ind w:left="3935" w:hanging="227"/>
      </w:pPr>
      <w:rPr>
        <w:rFonts w:hint="default"/>
        <w:lang w:val="en-US" w:eastAsia="en-US" w:bidi="ar-SA"/>
      </w:rPr>
    </w:lvl>
    <w:lvl w:ilvl="2" w:tplc="E4761B3E">
      <w:numFmt w:val="bullet"/>
      <w:lvlText w:val="•"/>
      <w:lvlJc w:val="left"/>
      <w:pPr>
        <w:ind w:left="4710" w:hanging="227"/>
      </w:pPr>
      <w:rPr>
        <w:rFonts w:hint="default"/>
        <w:lang w:val="en-US" w:eastAsia="en-US" w:bidi="ar-SA"/>
      </w:rPr>
    </w:lvl>
    <w:lvl w:ilvl="3" w:tplc="92C2C084">
      <w:numFmt w:val="bullet"/>
      <w:lvlText w:val="•"/>
      <w:lvlJc w:val="left"/>
      <w:pPr>
        <w:ind w:left="5486" w:hanging="227"/>
      </w:pPr>
      <w:rPr>
        <w:rFonts w:hint="default"/>
        <w:lang w:val="en-US" w:eastAsia="en-US" w:bidi="ar-SA"/>
      </w:rPr>
    </w:lvl>
    <w:lvl w:ilvl="4" w:tplc="173237A8">
      <w:numFmt w:val="bullet"/>
      <w:lvlText w:val="•"/>
      <w:lvlJc w:val="left"/>
      <w:pPr>
        <w:ind w:left="6261" w:hanging="227"/>
      </w:pPr>
      <w:rPr>
        <w:rFonts w:hint="default"/>
        <w:lang w:val="en-US" w:eastAsia="en-US" w:bidi="ar-SA"/>
      </w:rPr>
    </w:lvl>
    <w:lvl w:ilvl="5" w:tplc="78CED2AE">
      <w:numFmt w:val="bullet"/>
      <w:lvlText w:val="•"/>
      <w:lvlJc w:val="left"/>
      <w:pPr>
        <w:ind w:left="7037" w:hanging="227"/>
      </w:pPr>
      <w:rPr>
        <w:rFonts w:hint="default"/>
        <w:lang w:val="en-US" w:eastAsia="en-US" w:bidi="ar-SA"/>
      </w:rPr>
    </w:lvl>
    <w:lvl w:ilvl="6" w:tplc="F092D590">
      <w:numFmt w:val="bullet"/>
      <w:lvlText w:val="•"/>
      <w:lvlJc w:val="left"/>
      <w:pPr>
        <w:ind w:left="7812" w:hanging="227"/>
      </w:pPr>
      <w:rPr>
        <w:rFonts w:hint="default"/>
        <w:lang w:val="en-US" w:eastAsia="en-US" w:bidi="ar-SA"/>
      </w:rPr>
    </w:lvl>
    <w:lvl w:ilvl="7" w:tplc="7482447A">
      <w:numFmt w:val="bullet"/>
      <w:lvlText w:val="•"/>
      <w:lvlJc w:val="left"/>
      <w:pPr>
        <w:ind w:left="8588" w:hanging="227"/>
      </w:pPr>
      <w:rPr>
        <w:rFonts w:hint="default"/>
        <w:lang w:val="en-US" w:eastAsia="en-US" w:bidi="ar-SA"/>
      </w:rPr>
    </w:lvl>
    <w:lvl w:ilvl="8" w:tplc="8E861E94">
      <w:numFmt w:val="bullet"/>
      <w:lvlText w:val="•"/>
      <w:lvlJc w:val="left"/>
      <w:pPr>
        <w:ind w:left="9363" w:hanging="227"/>
      </w:pPr>
      <w:rPr>
        <w:rFonts w:hint="default"/>
        <w:lang w:val="en-US" w:eastAsia="en-US" w:bidi="ar-SA"/>
      </w:rPr>
    </w:lvl>
  </w:abstractNum>
  <w:abstractNum w:abstractNumId="5" w15:restartNumberingAfterBreak="0">
    <w:nsid w:val="1FEE3A41"/>
    <w:multiLevelType w:val="hybridMultilevel"/>
    <w:tmpl w:val="00000000"/>
    <w:lvl w:ilvl="0" w:tplc="DA6CE772">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B9CEADF2">
      <w:numFmt w:val="bullet"/>
      <w:lvlText w:val="•"/>
      <w:lvlJc w:val="left"/>
      <w:pPr>
        <w:ind w:left="3935" w:hanging="227"/>
      </w:pPr>
      <w:rPr>
        <w:rFonts w:hint="default"/>
        <w:lang w:val="en-US" w:eastAsia="en-US" w:bidi="ar-SA"/>
      </w:rPr>
    </w:lvl>
    <w:lvl w:ilvl="2" w:tplc="C70243C6">
      <w:numFmt w:val="bullet"/>
      <w:lvlText w:val="•"/>
      <w:lvlJc w:val="left"/>
      <w:pPr>
        <w:ind w:left="4710" w:hanging="227"/>
      </w:pPr>
      <w:rPr>
        <w:rFonts w:hint="default"/>
        <w:lang w:val="en-US" w:eastAsia="en-US" w:bidi="ar-SA"/>
      </w:rPr>
    </w:lvl>
    <w:lvl w:ilvl="3" w:tplc="7132FAA6">
      <w:numFmt w:val="bullet"/>
      <w:lvlText w:val="•"/>
      <w:lvlJc w:val="left"/>
      <w:pPr>
        <w:ind w:left="5486" w:hanging="227"/>
      </w:pPr>
      <w:rPr>
        <w:rFonts w:hint="default"/>
        <w:lang w:val="en-US" w:eastAsia="en-US" w:bidi="ar-SA"/>
      </w:rPr>
    </w:lvl>
    <w:lvl w:ilvl="4" w:tplc="5CC0B92A">
      <w:numFmt w:val="bullet"/>
      <w:lvlText w:val="•"/>
      <w:lvlJc w:val="left"/>
      <w:pPr>
        <w:ind w:left="6261" w:hanging="227"/>
      </w:pPr>
      <w:rPr>
        <w:rFonts w:hint="default"/>
        <w:lang w:val="en-US" w:eastAsia="en-US" w:bidi="ar-SA"/>
      </w:rPr>
    </w:lvl>
    <w:lvl w:ilvl="5" w:tplc="20C239E6">
      <w:numFmt w:val="bullet"/>
      <w:lvlText w:val="•"/>
      <w:lvlJc w:val="left"/>
      <w:pPr>
        <w:ind w:left="7037" w:hanging="227"/>
      </w:pPr>
      <w:rPr>
        <w:rFonts w:hint="default"/>
        <w:lang w:val="en-US" w:eastAsia="en-US" w:bidi="ar-SA"/>
      </w:rPr>
    </w:lvl>
    <w:lvl w:ilvl="6" w:tplc="B55E894A">
      <w:numFmt w:val="bullet"/>
      <w:lvlText w:val="•"/>
      <w:lvlJc w:val="left"/>
      <w:pPr>
        <w:ind w:left="7812" w:hanging="227"/>
      </w:pPr>
      <w:rPr>
        <w:rFonts w:hint="default"/>
        <w:lang w:val="en-US" w:eastAsia="en-US" w:bidi="ar-SA"/>
      </w:rPr>
    </w:lvl>
    <w:lvl w:ilvl="7" w:tplc="653AC72A">
      <w:numFmt w:val="bullet"/>
      <w:lvlText w:val="•"/>
      <w:lvlJc w:val="left"/>
      <w:pPr>
        <w:ind w:left="8588" w:hanging="227"/>
      </w:pPr>
      <w:rPr>
        <w:rFonts w:hint="default"/>
        <w:lang w:val="en-US" w:eastAsia="en-US" w:bidi="ar-SA"/>
      </w:rPr>
    </w:lvl>
    <w:lvl w:ilvl="8" w:tplc="2876B43E">
      <w:numFmt w:val="bullet"/>
      <w:lvlText w:val="•"/>
      <w:lvlJc w:val="left"/>
      <w:pPr>
        <w:ind w:left="9363" w:hanging="227"/>
      </w:pPr>
      <w:rPr>
        <w:rFonts w:hint="default"/>
        <w:lang w:val="en-US" w:eastAsia="en-US" w:bidi="ar-SA"/>
      </w:rPr>
    </w:lvl>
  </w:abstractNum>
  <w:abstractNum w:abstractNumId="6" w15:restartNumberingAfterBreak="0">
    <w:nsid w:val="249068D8"/>
    <w:multiLevelType w:val="hybridMultilevel"/>
    <w:tmpl w:val="00000000"/>
    <w:lvl w:ilvl="0" w:tplc="AB460FD2">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5C1049DE">
      <w:numFmt w:val="bullet"/>
      <w:lvlText w:val="•"/>
      <w:lvlJc w:val="left"/>
      <w:pPr>
        <w:ind w:left="3935" w:hanging="227"/>
      </w:pPr>
      <w:rPr>
        <w:rFonts w:hint="default"/>
        <w:lang w:val="en-US" w:eastAsia="en-US" w:bidi="ar-SA"/>
      </w:rPr>
    </w:lvl>
    <w:lvl w:ilvl="2" w:tplc="285CB54E">
      <w:numFmt w:val="bullet"/>
      <w:lvlText w:val="•"/>
      <w:lvlJc w:val="left"/>
      <w:pPr>
        <w:ind w:left="4710" w:hanging="227"/>
      </w:pPr>
      <w:rPr>
        <w:rFonts w:hint="default"/>
        <w:lang w:val="en-US" w:eastAsia="en-US" w:bidi="ar-SA"/>
      </w:rPr>
    </w:lvl>
    <w:lvl w:ilvl="3" w:tplc="0620619C">
      <w:numFmt w:val="bullet"/>
      <w:lvlText w:val="•"/>
      <w:lvlJc w:val="left"/>
      <w:pPr>
        <w:ind w:left="5486" w:hanging="227"/>
      </w:pPr>
      <w:rPr>
        <w:rFonts w:hint="default"/>
        <w:lang w:val="en-US" w:eastAsia="en-US" w:bidi="ar-SA"/>
      </w:rPr>
    </w:lvl>
    <w:lvl w:ilvl="4" w:tplc="FE269B90">
      <w:numFmt w:val="bullet"/>
      <w:lvlText w:val="•"/>
      <w:lvlJc w:val="left"/>
      <w:pPr>
        <w:ind w:left="6261" w:hanging="227"/>
      </w:pPr>
      <w:rPr>
        <w:rFonts w:hint="default"/>
        <w:lang w:val="en-US" w:eastAsia="en-US" w:bidi="ar-SA"/>
      </w:rPr>
    </w:lvl>
    <w:lvl w:ilvl="5" w:tplc="7E168D66">
      <w:numFmt w:val="bullet"/>
      <w:lvlText w:val="•"/>
      <w:lvlJc w:val="left"/>
      <w:pPr>
        <w:ind w:left="7037" w:hanging="227"/>
      </w:pPr>
      <w:rPr>
        <w:rFonts w:hint="default"/>
        <w:lang w:val="en-US" w:eastAsia="en-US" w:bidi="ar-SA"/>
      </w:rPr>
    </w:lvl>
    <w:lvl w:ilvl="6" w:tplc="21E0156C">
      <w:numFmt w:val="bullet"/>
      <w:lvlText w:val="•"/>
      <w:lvlJc w:val="left"/>
      <w:pPr>
        <w:ind w:left="7812" w:hanging="227"/>
      </w:pPr>
      <w:rPr>
        <w:rFonts w:hint="default"/>
        <w:lang w:val="en-US" w:eastAsia="en-US" w:bidi="ar-SA"/>
      </w:rPr>
    </w:lvl>
    <w:lvl w:ilvl="7" w:tplc="495499FA">
      <w:numFmt w:val="bullet"/>
      <w:lvlText w:val="•"/>
      <w:lvlJc w:val="left"/>
      <w:pPr>
        <w:ind w:left="8588" w:hanging="227"/>
      </w:pPr>
      <w:rPr>
        <w:rFonts w:hint="default"/>
        <w:lang w:val="en-US" w:eastAsia="en-US" w:bidi="ar-SA"/>
      </w:rPr>
    </w:lvl>
    <w:lvl w:ilvl="8" w:tplc="BAC24236">
      <w:numFmt w:val="bullet"/>
      <w:lvlText w:val="•"/>
      <w:lvlJc w:val="left"/>
      <w:pPr>
        <w:ind w:left="9363" w:hanging="227"/>
      </w:pPr>
      <w:rPr>
        <w:rFonts w:hint="default"/>
        <w:lang w:val="en-US" w:eastAsia="en-US" w:bidi="ar-SA"/>
      </w:rPr>
    </w:lvl>
  </w:abstractNum>
  <w:abstractNum w:abstractNumId="7" w15:restartNumberingAfterBreak="0">
    <w:nsid w:val="258F9D30"/>
    <w:multiLevelType w:val="hybridMultilevel"/>
    <w:tmpl w:val="00000000"/>
    <w:lvl w:ilvl="0" w:tplc="151635CE">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8B7CA254">
      <w:numFmt w:val="bullet"/>
      <w:lvlText w:val="•"/>
      <w:lvlJc w:val="left"/>
      <w:pPr>
        <w:ind w:left="3935" w:hanging="227"/>
      </w:pPr>
      <w:rPr>
        <w:rFonts w:hint="default"/>
        <w:lang w:val="en-US" w:eastAsia="en-US" w:bidi="ar-SA"/>
      </w:rPr>
    </w:lvl>
    <w:lvl w:ilvl="2" w:tplc="E2A0A692">
      <w:numFmt w:val="bullet"/>
      <w:lvlText w:val="•"/>
      <w:lvlJc w:val="left"/>
      <w:pPr>
        <w:ind w:left="4710" w:hanging="227"/>
      </w:pPr>
      <w:rPr>
        <w:rFonts w:hint="default"/>
        <w:lang w:val="en-US" w:eastAsia="en-US" w:bidi="ar-SA"/>
      </w:rPr>
    </w:lvl>
    <w:lvl w:ilvl="3" w:tplc="B4F4A1E2">
      <w:numFmt w:val="bullet"/>
      <w:lvlText w:val="•"/>
      <w:lvlJc w:val="left"/>
      <w:pPr>
        <w:ind w:left="5486" w:hanging="227"/>
      </w:pPr>
      <w:rPr>
        <w:rFonts w:hint="default"/>
        <w:lang w:val="en-US" w:eastAsia="en-US" w:bidi="ar-SA"/>
      </w:rPr>
    </w:lvl>
    <w:lvl w:ilvl="4" w:tplc="C42EA7FE">
      <w:numFmt w:val="bullet"/>
      <w:lvlText w:val="•"/>
      <w:lvlJc w:val="left"/>
      <w:pPr>
        <w:ind w:left="6261" w:hanging="227"/>
      </w:pPr>
      <w:rPr>
        <w:rFonts w:hint="default"/>
        <w:lang w:val="en-US" w:eastAsia="en-US" w:bidi="ar-SA"/>
      </w:rPr>
    </w:lvl>
    <w:lvl w:ilvl="5" w:tplc="29EE10AC">
      <w:numFmt w:val="bullet"/>
      <w:lvlText w:val="•"/>
      <w:lvlJc w:val="left"/>
      <w:pPr>
        <w:ind w:left="7037" w:hanging="227"/>
      </w:pPr>
      <w:rPr>
        <w:rFonts w:hint="default"/>
        <w:lang w:val="en-US" w:eastAsia="en-US" w:bidi="ar-SA"/>
      </w:rPr>
    </w:lvl>
    <w:lvl w:ilvl="6" w:tplc="EE9213BA">
      <w:numFmt w:val="bullet"/>
      <w:lvlText w:val="•"/>
      <w:lvlJc w:val="left"/>
      <w:pPr>
        <w:ind w:left="7812" w:hanging="227"/>
      </w:pPr>
      <w:rPr>
        <w:rFonts w:hint="default"/>
        <w:lang w:val="en-US" w:eastAsia="en-US" w:bidi="ar-SA"/>
      </w:rPr>
    </w:lvl>
    <w:lvl w:ilvl="7" w:tplc="10480F94">
      <w:numFmt w:val="bullet"/>
      <w:lvlText w:val="•"/>
      <w:lvlJc w:val="left"/>
      <w:pPr>
        <w:ind w:left="8588" w:hanging="227"/>
      </w:pPr>
      <w:rPr>
        <w:rFonts w:hint="default"/>
        <w:lang w:val="en-US" w:eastAsia="en-US" w:bidi="ar-SA"/>
      </w:rPr>
    </w:lvl>
    <w:lvl w:ilvl="8" w:tplc="F8A0D142">
      <w:numFmt w:val="bullet"/>
      <w:lvlText w:val="•"/>
      <w:lvlJc w:val="left"/>
      <w:pPr>
        <w:ind w:left="9363" w:hanging="227"/>
      </w:pPr>
      <w:rPr>
        <w:rFonts w:hint="default"/>
        <w:lang w:val="en-US" w:eastAsia="en-US" w:bidi="ar-SA"/>
      </w:rPr>
    </w:lvl>
  </w:abstractNum>
  <w:abstractNum w:abstractNumId="8" w15:restartNumberingAfterBreak="0">
    <w:nsid w:val="25937030"/>
    <w:multiLevelType w:val="hybridMultilevel"/>
    <w:tmpl w:val="00000000"/>
    <w:lvl w:ilvl="0" w:tplc="79F2AB70">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98FED42E">
      <w:numFmt w:val="bullet"/>
      <w:lvlText w:val="•"/>
      <w:lvlJc w:val="left"/>
      <w:pPr>
        <w:ind w:left="3935" w:hanging="227"/>
      </w:pPr>
      <w:rPr>
        <w:rFonts w:hint="default"/>
        <w:lang w:val="en-US" w:eastAsia="en-US" w:bidi="ar-SA"/>
      </w:rPr>
    </w:lvl>
    <w:lvl w:ilvl="2" w:tplc="6A7CA796">
      <w:numFmt w:val="bullet"/>
      <w:lvlText w:val="•"/>
      <w:lvlJc w:val="left"/>
      <w:pPr>
        <w:ind w:left="4710" w:hanging="227"/>
      </w:pPr>
      <w:rPr>
        <w:rFonts w:hint="default"/>
        <w:lang w:val="en-US" w:eastAsia="en-US" w:bidi="ar-SA"/>
      </w:rPr>
    </w:lvl>
    <w:lvl w:ilvl="3" w:tplc="D564FCFE">
      <w:numFmt w:val="bullet"/>
      <w:lvlText w:val="•"/>
      <w:lvlJc w:val="left"/>
      <w:pPr>
        <w:ind w:left="5486" w:hanging="227"/>
      </w:pPr>
      <w:rPr>
        <w:rFonts w:hint="default"/>
        <w:lang w:val="en-US" w:eastAsia="en-US" w:bidi="ar-SA"/>
      </w:rPr>
    </w:lvl>
    <w:lvl w:ilvl="4" w:tplc="566A72E6">
      <w:numFmt w:val="bullet"/>
      <w:lvlText w:val="•"/>
      <w:lvlJc w:val="left"/>
      <w:pPr>
        <w:ind w:left="6261" w:hanging="227"/>
      </w:pPr>
      <w:rPr>
        <w:rFonts w:hint="default"/>
        <w:lang w:val="en-US" w:eastAsia="en-US" w:bidi="ar-SA"/>
      </w:rPr>
    </w:lvl>
    <w:lvl w:ilvl="5" w:tplc="85581C0C">
      <w:numFmt w:val="bullet"/>
      <w:lvlText w:val="•"/>
      <w:lvlJc w:val="left"/>
      <w:pPr>
        <w:ind w:left="7037" w:hanging="227"/>
      </w:pPr>
      <w:rPr>
        <w:rFonts w:hint="default"/>
        <w:lang w:val="en-US" w:eastAsia="en-US" w:bidi="ar-SA"/>
      </w:rPr>
    </w:lvl>
    <w:lvl w:ilvl="6" w:tplc="7A907582">
      <w:numFmt w:val="bullet"/>
      <w:lvlText w:val="•"/>
      <w:lvlJc w:val="left"/>
      <w:pPr>
        <w:ind w:left="7812" w:hanging="227"/>
      </w:pPr>
      <w:rPr>
        <w:rFonts w:hint="default"/>
        <w:lang w:val="en-US" w:eastAsia="en-US" w:bidi="ar-SA"/>
      </w:rPr>
    </w:lvl>
    <w:lvl w:ilvl="7" w:tplc="83E446C0">
      <w:numFmt w:val="bullet"/>
      <w:lvlText w:val="•"/>
      <w:lvlJc w:val="left"/>
      <w:pPr>
        <w:ind w:left="8588" w:hanging="227"/>
      </w:pPr>
      <w:rPr>
        <w:rFonts w:hint="default"/>
        <w:lang w:val="en-US" w:eastAsia="en-US" w:bidi="ar-SA"/>
      </w:rPr>
    </w:lvl>
    <w:lvl w:ilvl="8" w:tplc="95DA6682">
      <w:numFmt w:val="bullet"/>
      <w:lvlText w:val="•"/>
      <w:lvlJc w:val="left"/>
      <w:pPr>
        <w:ind w:left="9363" w:hanging="227"/>
      </w:pPr>
      <w:rPr>
        <w:rFonts w:hint="default"/>
        <w:lang w:val="en-US" w:eastAsia="en-US" w:bidi="ar-SA"/>
      </w:rPr>
    </w:lvl>
  </w:abstractNum>
  <w:abstractNum w:abstractNumId="9" w15:restartNumberingAfterBreak="0">
    <w:nsid w:val="3C3CC138"/>
    <w:multiLevelType w:val="hybridMultilevel"/>
    <w:tmpl w:val="00000000"/>
    <w:lvl w:ilvl="0" w:tplc="A0AA1932">
      <w:numFmt w:val="bullet"/>
      <w:lvlText w:val="–"/>
      <w:lvlJc w:val="left"/>
      <w:pPr>
        <w:ind w:left="2936" w:hanging="177"/>
      </w:pPr>
      <w:rPr>
        <w:rFonts w:ascii="Times New Roman" w:eastAsia="Times New Roman" w:hAnsi="Times New Roman" w:cs="Times New Roman" w:hint="default"/>
        <w:b w:val="0"/>
        <w:bCs w:val="0"/>
        <w:i w:val="0"/>
        <w:iCs w:val="0"/>
        <w:spacing w:val="0"/>
        <w:w w:val="128"/>
        <w:sz w:val="20"/>
        <w:szCs w:val="20"/>
        <w:lang w:val="en-US" w:eastAsia="en-US" w:bidi="ar-SA"/>
      </w:rPr>
    </w:lvl>
    <w:lvl w:ilvl="1" w:tplc="1AB27A32">
      <w:numFmt w:val="bullet"/>
      <w:lvlText w:val="•"/>
      <w:lvlJc w:val="left"/>
      <w:pPr>
        <w:ind w:left="3737" w:hanging="177"/>
      </w:pPr>
      <w:rPr>
        <w:rFonts w:hint="default"/>
        <w:lang w:val="en-US" w:eastAsia="en-US" w:bidi="ar-SA"/>
      </w:rPr>
    </w:lvl>
    <w:lvl w:ilvl="2" w:tplc="7728CC0C">
      <w:numFmt w:val="bullet"/>
      <w:lvlText w:val="•"/>
      <w:lvlJc w:val="left"/>
      <w:pPr>
        <w:ind w:left="4534" w:hanging="177"/>
      </w:pPr>
      <w:rPr>
        <w:rFonts w:hint="default"/>
        <w:lang w:val="en-US" w:eastAsia="en-US" w:bidi="ar-SA"/>
      </w:rPr>
    </w:lvl>
    <w:lvl w:ilvl="3" w:tplc="89FAE692">
      <w:numFmt w:val="bullet"/>
      <w:lvlText w:val="•"/>
      <w:lvlJc w:val="left"/>
      <w:pPr>
        <w:ind w:left="5332" w:hanging="177"/>
      </w:pPr>
      <w:rPr>
        <w:rFonts w:hint="default"/>
        <w:lang w:val="en-US" w:eastAsia="en-US" w:bidi="ar-SA"/>
      </w:rPr>
    </w:lvl>
    <w:lvl w:ilvl="4" w:tplc="F8D83444">
      <w:numFmt w:val="bullet"/>
      <w:lvlText w:val="•"/>
      <w:lvlJc w:val="left"/>
      <w:pPr>
        <w:ind w:left="6129" w:hanging="177"/>
      </w:pPr>
      <w:rPr>
        <w:rFonts w:hint="default"/>
        <w:lang w:val="en-US" w:eastAsia="en-US" w:bidi="ar-SA"/>
      </w:rPr>
    </w:lvl>
    <w:lvl w:ilvl="5" w:tplc="5DBC6E7E">
      <w:numFmt w:val="bullet"/>
      <w:lvlText w:val="•"/>
      <w:lvlJc w:val="left"/>
      <w:pPr>
        <w:ind w:left="6927" w:hanging="177"/>
      </w:pPr>
      <w:rPr>
        <w:rFonts w:hint="default"/>
        <w:lang w:val="en-US" w:eastAsia="en-US" w:bidi="ar-SA"/>
      </w:rPr>
    </w:lvl>
    <w:lvl w:ilvl="6" w:tplc="5BE253EE">
      <w:numFmt w:val="bullet"/>
      <w:lvlText w:val="•"/>
      <w:lvlJc w:val="left"/>
      <w:pPr>
        <w:ind w:left="7724" w:hanging="177"/>
      </w:pPr>
      <w:rPr>
        <w:rFonts w:hint="default"/>
        <w:lang w:val="en-US" w:eastAsia="en-US" w:bidi="ar-SA"/>
      </w:rPr>
    </w:lvl>
    <w:lvl w:ilvl="7" w:tplc="63E24E94">
      <w:numFmt w:val="bullet"/>
      <w:lvlText w:val="•"/>
      <w:lvlJc w:val="left"/>
      <w:pPr>
        <w:ind w:left="8522" w:hanging="177"/>
      </w:pPr>
      <w:rPr>
        <w:rFonts w:hint="default"/>
        <w:lang w:val="en-US" w:eastAsia="en-US" w:bidi="ar-SA"/>
      </w:rPr>
    </w:lvl>
    <w:lvl w:ilvl="8" w:tplc="E10668FE">
      <w:numFmt w:val="bullet"/>
      <w:lvlText w:val="•"/>
      <w:lvlJc w:val="left"/>
      <w:pPr>
        <w:ind w:left="9319" w:hanging="177"/>
      </w:pPr>
      <w:rPr>
        <w:rFonts w:hint="default"/>
        <w:lang w:val="en-US" w:eastAsia="en-US" w:bidi="ar-SA"/>
      </w:rPr>
    </w:lvl>
  </w:abstractNum>
  <w:abstractNum w:abstractNumId="10" w15:restartNumberingAfterBreak="0">
    <w:nsid w:val="3D2A360F"/>
    <w:multiLevelType w:val="hybridMultilevel"/>
    <w:tmpl w:val="00000000"/>
    <w:lvl w:ilvl="0" w:tplc="BF8AB228">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4C129BF6">
      <w:numFmt w:val="bullet"/>
      <w:lvlText w:val="•"/>
      <w:lvlJc w:val="left"/>
      <w:pPr>
        <w:ind w:left="3935" w:hanging="227"/>
      </w:pPr>
      <w:rPr>
        <w:rFonts w:hint="default"/>
        <w:lang w:val="en-US" w:eastAsia="en-US" w:bidi="ar-SA"/>
      </w:rPr>
    </w:lvl>
    <w:lvl w:ilvl="2" w:tplc="DCE27DDC">
      <w:numFmt w:val="bullet"/>
      <w:lvlText w:val="•"/>
      <w:lvlJc w:val="left"/>
      <w:pPr>
        <w:ind w:left="4710" w:hanging="227"/>
      </w:pPr>
      <w:rPr>
        <w:rFonts w:hint="default"/>
        <w:lang w:val="en-US" w:eastAsia="en-US" w:bidi="ar-SA"/>
      </w:rPr>
    </w:lvl>
    <w:lvl w:ilvl="3" w:tplc="F06E4736">
      <w:numFmt w:val="bullet"/>
      <w:lvlText w:val="•"/>
      <w:lvlJc w:val="left"/>
      <w:pPr>
        <w:ind w:left="5486" w:hanging="227"/>
      </w:pPr>
      <w:rPr>
        <w:rFonts w:hint="default"/>
        <w:lang w:val="en-US" w:eastAsia="en-US" w:bidi="ar-SA"/>
      </w:rPr>
    </w:lvl>
    <w:lvl w:ilvl="4" w:tplc="42B0A994">
      <w:numFmt w:val="bullet"/>
      <w:lvlText w:val="•"/>
      <w:lvlJc w:val="left"/>
      <w:pPr>
        <w:ind w:left="6261" w:hanging="227"/>
      </w:pPr>
      <w:rPr>
        <w:rFonts w:hint="default"/>
        <w:lang w:val="en-US" w:eastAsia="en-US" w:bidi="ar-SA"/>
      </w:rPr>
    </w:lvl>
    <w:lvl w:ilvl="5" w:tplc="14EE3798">
      <w:numFmt w:val="bullet"/>
      <w:lvlText w:val="•"/>
      <w:lvlJc w:val="left"/>
      <w:pPr>
        <w:ind w:left="7037" w:hanging="227"/>
      </w:pPr>
      <w:rPr>
        <w:rFonts w:hint="default"/>
        <w:lang w:val="en-US" w:eastAsia="en-US" w:bidi="ar-SA"/>
      </w:rPr>
    </w:lvl>
    <w:lvl w:ilvl="6" w:tplc="29C0FBCC">
      <w:numFmt w:val="bullet"/>
      <w:lvlText w:val="•"/>
      <w:lvlJc w:val="left"/>
      <w:pPr>
        <w:ind w:left="7812" w:hanging="227"/>
      </w:pPr>
      <w:rPr>
        <w:rFonts w:hint="default"/>
        <w:lang w:val="en-US" w:eastAsia="en-US" w:bidi="ar-SA"/>
      </w:rPr>
    </w:lvl>
    <w:lvl w:ilvl="7" w:tplc="4E3A7C44">
      <w:numFmt w:val="bullet"/>
      <w:lvlText w:val="•"/>
      <w:lvlJc w:val="left"/>
      <w:pPr>
        <w:ind w:left="8588" w:hanging="227"/>
      </w:pPr>
      <w:rPr>
        <w:rFonts w:hint="default"/>
        <w:lang w:val="en-US" w:eastAsia="en-US" w:bidi="ar-SA"/>
      </w:rPr>
    </w:lvl>
    <w:lvl w:ilvl="8" w:tplc="D7240068">
      <w:numFmt w:val="bullet"/>
      <w:lvlText w:val="•"/>
      <w:lvlJc w:val="left"/>
      <w:pPr>
        <w:ind w:left="9363" w:hanging="227"/>
      </w:pPr>
      <w:rPr>
        <w:rFonts w:hint="default"/>
        <w:lang w:val="en-US" w:eastAsia="en-US" w:bidi="ar-SA"/>
      </w:rPr>
    </w:lvl>
  </w:abstractNum>
  <w:abstractNum w:abstractNumId="11" w15:restartNumberingAfterBreak="0">
    <w:nsid w:val="431646F2"/>
    <w:multiLevelType w:val="hybridMultilevel"/>
    <w:tmpl w:val="00000000"/>
    <w:lvl w:ilvl="0" w:tplc="8D14AFBA">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E6B689FA">
      <w:numFmt w:val="bullet"/>
      <w:lvlText w:val="–"/>
      <w:lvlJc w:val="left"/>
      <w:pPr>
        <w:ind w:left="3390" w:hanging="227"/>
      </w:pPr>
      <w:rPr>
        <w:rFonts w:ascii="Times New Roman" w:eastAsia="Times New Roman" w:hAnsi="Times New Roman" w:cs="Times New Roman" w:hint="default"/>
        <w:b w:val="0"/>
        <w:bCs w:val="0"/>
        <w:i w:val="0"/>
        <w:iCs w:val="0"/>
        <w:spacing w:val="0"/>
        <w:w w:val="128"/>
        <w:sz w:val="20"/>
        <w:szCs w:val="20"/>
        <w:lang w:val="en-US" w:eastAsia="en-US" w:bidi="ar-SA"/>
      </w:rPr>
    </w:lvl>
    <w:lvl w:ilvl="2" w:tplc="B3E6F232">
      <w:numFmt w:val="bullet"/>
      <w:lvlText w:val="•"/>
      <w:lvlJc w:val="left"/>
      <w:pPr>
        <w:ind w:left="4234" w:hanging="227"/>
      </w:pPr>
      <w:rPr>
        <w:rFonts w:hint="default"/>
        <w:lang w:val="en-US" w:eastAsia="en-US" w:bidi="ar-SA"/>
      </w:rPr>
    </w:lvl>
    <w:lvl w:ilvl="3" w:tplc="FA2AC6D8">
      <w:numFmt w:val="bullet"/>
      <w:lvlText w:val="•"/>
      <w:lvlJc w:val="left"/>
      <w:pPr>
        <w:ind w:left="5069" w:hanging="227"/>
      </w:pPr>
      <w:rPr>
        <w:rFonts w:hint="default"/>
        <w:lang w:val="en-US" w:eastAsia="en-US" w:bidi="ar-SA"/>
      </w:rPr>
    </w:lvl>
    <w:lvl w:ilvl="4" w:tplc="C6403C10">
      <w:numFmt w:val="bullet"/>
      <w:lvlText w:val="•"/>
      <w:lvlJc w:val="left"/>
      <w:pPr>
        <w:ind w:left="5904" w:hanging="227"/>
      </w:pPr>
      <w:rPr>
        <w:rFonts w:hint="default"/>
        <w:lang w:val="en-US" w:eastAsia="en-US" w:bidi="ar-SA"/>
      </w:rPr>
    </w:lvl>
    <w:lvl w:ilvl="5" w:tplc="C1AA289C">
      <w:numFmt w:val="bullet"/>
      <w:lvlText w:val="•"/>
      <w:lvlJc w:val="left"/>
      <w:pPr>
        <w:ind w:left="6739" w:hanging="227"/>
      </w:pPr>
      <w:rPr>
        <w:rFonts w:hint="default"/>
        <w:lang w:val="en-US" w:eastAsia="en-US" w:bidi="ar-SA"/>
      </w:rPr>
    </w:lvl>
    <w:lvl w:ilvl="6" w:tplc="5D448F28">
      <w:numFmt w:val="bullet"/>
      <w:lvlText w:val="•"/>
      <w:lvlJc w:val="left"/>
      <w:pPr>
        <w:ind w:left="7574" w:hanging="227"/>
      </w:pPr>
      <w:rPr>
        <w:rFonts w:hint="default"/>
        <w:lang w:val="en-US" w:eastAsia="en-US" w:bidi="ar-SA"/>
      </w:rPr>
    </w:lvl>
    <w:lvl w:ilvl="7" w:tplc="994454B2">
      <w:numFmt w:val="bullet"/>
      <w:lvlText w:val="•"/>
      <w:lvlJc w:val="left"/>
      <w:pPr>
        <w:ind w:left="8409" w:hanging="227"/>
      </w:pPr>
      <w:rPr>
        <w:rFonts w:hint="default"/>
        <w:lang w:val="en-US" w:eastAsia="en-US" w:bidi="ar-SA"/>
      </w:rPr>
    </w:lvl>
    <w:lvl w:ilvl="8" w:tplc="B4581FD6">
      <w:numFmt w:val="bullet"/>
      <w:lvlText w:val="•"/>
      <w:lvlJc w:val="left"/>
      <w:pPr>
        <w:ind w:left="9244" w:hanging="227"/>
      </w:pPr>
      <w:rPr>
        <w:rFonts w:hint="default"/>
        <w:lang w:val="en-US" w:eastAsia="en-US" w:bidi="ar-SA"/>
      </w:rPr>
    </w:lvl>
  </w:abstractNum>
  <w:abstractNum w:abstractNumId="12" w15:restartNumberingAfterBreak="0">
    <w:nsid w:val="48CD2A89"/>
    <w:multiLevelType w:val="hybridMultilevel"/>
    <w:tmpl w:val="00000000"/>
    <w:lvl w:ilvl="0" w:tplc="40D811BC">
      <w:start w:val="33"/>
      <w:numFmt w:val="decimal"/>
      <w:lvlText w:val="%1."/>
      <w:lvlJc w:val="left"/>
      <w:pPr>
        <w:ind w:left="3276" w:hanging="328"/>
        <w:jc w:val="left"/>
      </w:pPr>
      <w:rPr>
        <w:rFonts w:ascii="Times New Roman" w:eastAsia="Times New Roman" w:hAnsi="Times New Roman" w:cs="Times New Roman" w:hint="default"/>
        <w:b w:val="0"/>
        <w:bCs w:val="0"/>
        <w:i w:val="0"/>
        <w:iCs w:val="0"/>
        <w:spacing w:val="0"/>
        <w:w w:val="111"/>
        <w:sz w:val="20"/>
        <w:szCs w:val="20"/>
        <w:lang w:val="en-US" w:eastAsia="en-US" w:bidi="ar-SA"/>
      </w:rPr>
    </w:lvl>
    <w:lvl w:ilvl="1" w:tplc="C5AE3652">
      <w:numFmt w:val="bullet"/>
      <w:lvlText w:val="•"/>
      <w:lvlJc w:val="left"/>
      <w:pPr>
        <w:ind w:left="4043" w:hanging="328"/>
      </w:pPr>
      <w:rPr>
        <w:rFonts w:hint="default"/>
        <w:lang w:val="en-US" w:eastAsia="en-US" w:bidi="ar-SA"/>
      </w:rPr>
    </w:lvl>
    <w:lvl w:ilvl="2" w:tplc="708E80A4">
      <w:numFmt w:val="bullet"/>
      <w:lvlText w:val="•"/>
      <w:lvlJc w:val="left"/>
      <w:pPr>
        <w:ind w:left="4806" w:hanging="328"/>
      </w:pPr>
      <w:rPr>
        <w:rFonts w:hint="default"/>
        <w:lang w:val="en-US" w:eastAsia="en-US" w:bidi="ar-SA"/>
      </w:rPr>
    </w:lvl>
    <w:lvl w:ilvl="3" w:tplc="BC00F8D6">
      <w:numFmt w:val="bullet"/>
      <w:lvlText w:val="•"/>
      <w:lvlJc w:val="left"/>
      <w:pPr>
        <w:ind w:left="5570" w:hanging="328"/>
      </w:pPr>
      <w:rPr>
        <w:rFonts w:hint="default"/>
        <w:lang w:val="en-US" w:eastAsia="en-US" w:bidi="ar-SA"/>
      </w:rPr>
    </w:lvl>
    <w:lvl w:ilvl="4" w:tplc="E26E5BC8">
      <w:numFmt w:val="bullet"/>
      <w:lvlText w:val="•"/>
      <w:lvlJc w:val="left"/>
      <w:pPr>
        <w:ind w:left="6333" w:hanging="328"/>
      </w:pPr>
      <w:rPr>
        <w:rFonts w:hint="default"/>
        <w:lang w:val="en-US" w:eastAsia="en-US" w:bidi="ar-SA"/>
      </w:rPr>
    </w:lvl>
    <w:lvl w:ilvl="5" w:tplc="5A04D374">
      <w:numFmt w:val="bullet"/>
      <w:lvlText w:val="•"/>
      <w:lvlJc w:val="left"/>
      <w:pPr>
        <w:ind w:left="7097" w:hanging="328"/>
      </w:pPr>
      <w:rPr>
        <w:rFonts w:hint="default"/>
        <w:lang w:val="en-US" w:eastAsia="en-US" w:bidi="ar-SA"/>
      </w:rPr>
    </w:lvl>
    <w:lvl w:ilvl="6" w:tplc="8018A894">
      <w:numFmt w:val="bullet"/>
      <w:lvlText w:val="•"/>
      <w:lvlJc w:val="left"/>
      <w:pPr>
        <w:ind w:left="7860" w:hanging="328"/>
      </w:pPr>
      <w:rPr>
        <w:rFonts w:hint="default"/>
        <w:lang w:val="en-US" w:eastAsia="en-US" w:bidi="ar-SA"/>
      </w:rPr>
    </w:lvl>
    <w:lvl w:ilvl="7" w:tplc="AD926704">
      <w:numFmt w:val="bullet"/>
      <w:lvlText w:val="•"/>
      <w:lvlJc w:val="left"/>
      <w:pPr>
        <w:ind w:left="8624" w:hanging="328"/>
      </w:pPr>
      <w:rPr>
        <w:rFonts w:hint="default"/>
        <w:lang w:val="en-US" w:eastAsia="en-US" w:bidi="ar-SA"/>
      </w:rPr>
    </w:lvl>
    <w:lvl w:ilvl="8" w:tplc="795054C2">
      <w:numFmt w:val="bullet"/>
      <w:lvlText w:val="•"/>
      <w:lvlJc w:val="left"/>
      <w:pPr>
        <w:ind w:left="9387" w:hanging="328"/>
      </w:pPr>
      <w:rPr>
        <w:rFonts w:hint="default"/>
        <w:lang w:val="en-US" w:eastAsia="en-US" w:bidi="ar-SA"/>
      </w:rPr>
    </w:lvl>
  </w:abstractNum>
  <w:abstractNum w:abstractNumId="13" w15:restartNumberingAfterBreak="0">
    <w:nsid w:val="4B0B48F6"/>
    <w:multiLevelType w:val="hybridMultilevel"/>
    <w:tmpl w:val="00000000"/>
    <w:lvl w:ilvl="0" w:tplc="99D4F464">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69E63DB6">
      <w:numFmt w:val="bullet"/>
      <w:lvlText w:val="•"/>
      <w:lvlJc w:val="left"/>
      <w:pPr>
        <w:ind w:left="3935" w:hanging="227"/>
      </w:pPr>
      <w:rPr>
        <w:rFonts w:hint="default"/>
        <w:lang w:val="en-US" w:eastAsia="en-US" w:bidi="ar-SA"/>
      </w:rPr>
    </w:lvl>
    <w:lvl w:ilvl="2" w:tplc="00AAC26A">
      <w:numFmt w:val="bullet"/>
      <w:lvlText w:val="•"/>
      <w:lvlJc w:val="left"/>
      <w:pPr>
        <w:ind w:left="4710" w:hanging="227"/>
      </w:pPr>
      <w:rPr>
        <w:rFonts w:hint="default"/>
        <w:lang w:val="en-US" w:eastAsia="en-US" w:bidi="ar-SA"/>
      </w:rPr>
    </w:lvl>
    <w:lvl w:ilvl="3" w:tplc="E2CAFAC2">
      <w:numFmt w:val="bullet"/>
      <w:lvlText w:val="•"/>
      <w:lvlJc w:val="left"/>
      <w:pPr>
        <w:ind w:left="5486" w:hanging="227"/>
      </w:pPr>
      <w:rPr>
        <w:rFonts w:hint="default"/>
        <w:lang w:val="en-US" w:eastAsia="en-US" w:bidi="ar-SA"/>
      </w:rPr>
    </w:lvl>
    <w:lvl w:ilvl="4" w:tplc="AA7CCA68">
      <w:numFmt w:val="bullet"/>
      <w:lvlText w:val="•"/>
      <w:lvlJc w:val="left"/>
      <w:pPr>
        <w:ind w:left="6261" w:hanging="227"/>
      </w:pPr>
      <w:rPr>
        <w:rFonts w:hint="default"/>
        <w:lang w:val="en-US" w:eastAsia="en-US" w:bidi="ar-SA"/>
      </w:rPr>
    </w:lvl>
    <w:lvl w:ilvl="5" w:tplc="9962D418">
      <w:numFmt w:val="bullet"/>
      <w:lvlText w:val="•"/>
      <w:lvlJc w:val="left"/>
      <w:pPr>
        <w:ind w:left="7037" w:hanging="227"/>
      </w:pPr>
      <w:rPr>
        <w:rFonts w:hint="default"/>
        <w:lang w:val="en-US" w:eastAsia="en-US" w:bidi="ar-SA"/>
      </w:rPr>
    </w:lvl>
    <w:lvl w:ilvl="6" w:tplc="21F289C4">
      <w:numFmt w:val="bullet"/>
      <w:lvlText w:val="•"/>
      <w:lvlJc w:val="left"/>
      <w:pPr>
        <w:ind w:left="7812" w:hanging="227"/>
      </w:pPr>
      <w:rPr>
        <w:rFonts w:hint="default"/>
        <w:lang w:val="en-US" w:eastAsia="en-US" w:bidi="ar-SA"/>
      </w:rPr>
    </w:lvl>
    <w:lvl w:ilvl="7" w:tplc="B53E9C06">
      <w:numFmt w:val="bullet"/>
      <w:lvlText w:val="•"/>
      <w:lvlJc w:val="left"/>
      <w:pPr>
        <w:ind w:left="8588" w:hanging="227"/>
      </w:pPr>
      <w:rPr>
        <w:rFonts w:hint="default"/>
        <w:lang w:val="en-US" w:eastAsia="en-US" w:bidi="ar-SA"/>
      </w:rPr>
    </w:lvl>
    <w:lvl w:ilvl="8" w:tplc="F7BEF476">
      <w:numFmt w:val="bullet"/>
      <w:lvlText w:val="•"/>
      <w:lvlJc w:val="left"/>
      <w:pPr>
        <w:ind w:left="9363" w:hanging="227"/>
      </w:pPr>
      <w:rPr>
        <w:rFonts w:hint="default"/>
        <w:lang w:val="en-US" w:eastAsia="en-US" w:bidi="ar-SA"/>
      </w:rPr>
    </w:lvl>
  </w:abstractNum>
  <w:abstractNum w:abstractNumId="14" w15:restartNumberingAfterBreak="0">
    <w:nsid w:val="4E99FA0D"/>
    <w:multiLevelType w:val="hybridMultilevel"/>
    <w:tmpl w:val="00000000"/>
    <w:lvl w:ilvl="0" w:tplc="50F63D26">
      <w:start w:val="228"/>
      <w:numFmt w:val="decimal"/>
      <w:lvlText w:val="%1."/>
      <w:lvlJc w:val="left"/>
      <w:pPr>
        <w:ind w:left="3276" w:hanging="440"/>
        <w:jc w:val="left"/>
      </w:pPr>
      <w:rPr>
        <w:rFonts w:ascii="Times New Roman" w:eastAsia="Times New Roman" w:hAnsi="Times New Roman" w:cs="Times New Roman" w:hint="default"/>
        <w:b w:val="0"/>
        <w:bCs w:val="0"/>
        <w:i w:val="0"/>
        <w:iCs w:val="0"/>
        <w:spacing w:val="0"/>
        <w:w w:val="111"/>
        <w:sz w:val="20"/>
        <w:szCs w:val="20"/>
        <w:lang w:val="en-US" w:eastAsia="en-US" w:bidi="ar-SA"/>
      </w:rPr>
    </w:lvl>
    <w:lvl w:ilvl="1" w:tplc="567A0EFC">
      <w:numFmt w:val="bullet"/>
      <w:lvlText w:val="•"/>
      <w:lvlJc w:val="left"/>
      <w:pPr>
        <w:ind w:left="4043" w:hanging="440"/>
      </w:pPr>
      <w:rPr>
        <w:rFonts w:hint="default"/>
        <w:lang w:val="en-US" w:eastAsia="en-US" w:bidi="ar-SA"/>
      </w:rPr>
    </w:lvl>
    <w:lvl w:ilvl="2" w:tplc="24264568">
      <w:numFmt w:val="bullet"/>
      <w:lvlText w:val="•"/>
      <w:lvlJc w:val="left"/>
      <w:pPr>
        <w:ind w:left="4806" w:hanging="440"/>
      </w:pPr>
      <w:rPr>
        <w:rFonts w:hint="default"/>
        <w:lang w:val="en-US" w:eastAsia="en-US" w:bidi="ar-SA"/>
      </w:rPr>
    </w:lvl>
    <w:lvl w:ilvl="3" w:tplc="38C40104">
      <w:numFmt w:val="bullet"/>
      <w:lvlText w:val="•"/>
      <w:lvlJc w:val="left"/>
      <w:pPr>
        <w:ind w:left="5570" w:hanging="440"/>
      </w:pPr>
      <w:rPr>
        <w:rFonts w:hint="default"/>
        <w:lang w:val="en-US" w:eastAsia="en-US" w:bidi="ar-SA"/>
      </w:rPr>
    </w:lvl>
    <w:lvl w:ilvl="4" w:tplc="653413FA">
      <w:numFmt w:val="bullet"/>
      <w:lvlText w:val="•"/>
      <w:lvlJc w:val="left"/>
      <w:pPr>
        <w:ind w:left="6333" w:hanging="440"/>
      </w:pPr>
      <w:rPr>
        <w:rFonts w:hint="default"/>
        <w:lang w:val="en-US" w:eastAsia="en-US" w:bidi="ar-SA"/>
      </w:rPr>
    </w:lvl>
    <w:lvl w:ilvl="5" w:tplc="DE12D618">
      <w:numFmt w:val="bullet"/>
      <w:lvlText w:val="•"/>
      <w:lvlJc w:val="left"/>
      <w:pPr>
        <w:ind w:left="7097" w:hanging="440"/>
      </w:pPr>
      <w:rPr>
        <w:rFonts w:hint="default"/>
        <w:lang w:val="en-US" w:eastAsia="en-US" w:bidi="ar-SA"/>
      </w:rPr>
    </w:lvl>
    <w:lvl w:ilvl="6" w:tplc="F7F05694">
      <w:numFmt w:val="bullet"/>
      <w:lvlText w:val="•"/>
      <w:lvlJc w:val="left"/>
      <w:pPr>
        <w:ind w:left="7860" w:hanging="440"/>
      </w:pPr>
      <w:rPr>
        <w:rFonts w:hint="default"/>
        <w:lang w:val="en-US" w:eastAsia="en-US" w:bidi="ar-SA"/>
      </w:rPr>
    </w:lvl>
    <w:lvl w:ilvl="7" w:tplc="C9041644">
      <w:numFmt w:val="bullet"/>
      <w:lvlText w:val="•"/>
      <w:lvlJc w:val="left"/>
      <w:pPr>
        <w:ind w:left="8624" w:hanging="440"/>
      </w:pPr>
      <w:rPr>
        <w:rFonts w:hint="default"/>
        <w:lang w:val="en-US" w:eastAsia="en-US" w:bidi="ar-SA"/>
      </w:rPr>
    </w:lvl>
    <w:lvl w:ilvl="8" w:tplc="985C95FE">
      <w:numFmt w:val="bullet"/>
      <w:lvlText w:val="•"/>
      <w:lvlJc w:val="left"/>
      <w:pPr>
        <w:ind w:left="9387" w:hanging="440"/>
      </w:pPr>
      <w:rPr>
        <w:rFonts w:hint="default"/>
        <w:lang w:val="en-US" w:eastAsia="en-US" w:bidi="ar-SA"/>
      </w:rPr>
    </w:lvl>
  </w:abstractNum>
  <w:abstractNum w:abstractNumId="15" w15:restartNumberingAfterBreak="0">
    <w:nsid w:val="52C02DD1"/>
    <w:multiLevelType w:val="hybridMultilevel"/>
    <w:tmpl w:val="00000000"/>
    <w:lvl w:ilvl="0" w:tplc="CB8EB09C">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ECF03F4A">
      <w:numFmt w:val="bullet"/>
      <w:lvlText w:val="•"/>
      <w:lvlJc w:val="left"/>
      <w:pPr>
        <w:ind w:left="3935" w:hanging="227"/>
      </w:pPr>
      <w:rPr>
        <w:rFonts w:hint="default"/>
        <w:lang w:val="en-US" w:eastAsia="en-US" w:bidi="ar-SA"/>
      </w:rPr>
    </w:lvl>
    <w:lvl w:ilvl="2" w:tplc="8368A474">
      <w:numFmt w:val="bullet"/>
      <w:lvlText w:val="•"/>
      <w:lvlJc w:val="left"/>
      <w:pPr>
        <w:ind w:left="4710" w:hanging="227"/>
      </w:pPr>
      <w:rPr>
        <w:rFonts w:hint="default"/>
        <w:lang w:val="en-US" w:eastAsia="en-US" w:bidi="ar-SA"/>
      </w:rPr>
    </w:lvl>
    <w:lvl w:ilvl="3" w:tplc="75DE5FB2">
      <w:numFmt w:val="bullet"/>
      <w:lvlText w:val="•"/>
      <w:lvlJc w:val="left"/>
      <w:pPr>
        <w:ind w:left="5486" w:hanging="227"/>
      </w:pPr>
      <w:rPr>
        <w:rFonts w:hint="default"/>
        <w:lang w:val="en-US" w:eastAsia="en-US" w:bidi="ar-SA"/>
      </w:rPr>
    </w:lvl>
    <w:lvl w:ilvl="4" w:tplc="CC2652A8">
      <w:numFmt w:val="bullet"/>
      <w:lvlText w:val="•"/>
      <w:lvlJc w:val="left"/>
      <w:pPr>
        <w:ind w:left="6261" w:hanging="227"/>
      </w:pPr>
      <w:rPr>
        <w:rFonts w:hint="default"/>
        <w:lang w:val="en-US" w:eastAsia="en-US" w:bidi="ar-SA"/>
      </w:rPr>
    </w:lvl>
    <w:lvl w:ilvl="5" w:tplc="87180E16">
      <w:numFmt w:val="bullet"/>
      <w:lvlText w:val="•"/>
      <w:lvlJc w:val="left"/>
      <w:pPr>
        <w:ind w:left="7037" w:hanging="227"/>
      </w:pPr>
      <w:rPr>
        <w:rFonts w:hint="default"/>
        <w:lang w:val="en-US" w:eastAsia="en-US" w:bidi="ar-SA"/>
      </w:rPr>
    </w:lvl>
    <w:lvl w:ilvl="6" w:tplc="D960C32C">
      <w:numFmt w:val="bullet"/>
      <w:lvlText w:val="•"/>
      <w:lvlJc w:val="left"/>
      <w:pPr>
        <w:ind w:left="7812" w:hanging="227"/>
      </w:pPr>
      <w:rPr>
        <w:rFonts w:hint="default"/>
        <w:lang w:val="en-US" w:eastAsia="en-US" w:bidi="ar-SA"/>
      </w:rPr>
    </w:lvl>
    <w:lvl w:ilvl="7" w:tplc="073E0F92">
      <w:numFmt w:val="bullet"/>
      <w:lvlText w:val="•"/>
      <w:lvlJc w:val="left"/>
      <w:pPr>
        <w:ind w:left="8588" w:hanging="227"/>
      </w:pPr>
      <w:rPr>
        <w:rFonts w:hint="default"/>
        <w:lang w:val="en-US" w:eastAsia="en-US" w:bidi="ar-SA"/>
      </w:rPr>
    </w:lvl>
    <w:lvl w:ilvl="8" w:tplc="B99E6872">
      <w:numFmt w:val="bullet"/>
      <w:lvlText w:val="•"/>
      <w:lvlJc w:val="left"/>
      <w:pPr>
        <w:ind w:left="9363" w:hanging="227"/>
      </w:pPr>
      <w:rPr>
        <w:rFonts w:hint="default"/>
        <w:lang w:val="en-US" w:eastAsia="en-US" w:bidi="ar-SA"/>
      </w:rPr>
    </w:lvl>
  </w:abstractNum>
  <w:abstractNum w:abstractNumId="16" w15:restartNumberingAfterBreak="0">
    <w:nsid w:val="597B3705"/>
    <w:multiLevelType w:val="hybridMultilevel"/>
    <w:tmpl w:val="00000000"/>
    <w:lvl w:ilvl="0" w:tplc="634A8C7C">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04602264">
      <w:numFmt w:val="bullet"/>
      <w:lvlText w:val="•"/>
      <w:lvlJc w:val="left"/>
      <w:pPr>
        <w:ind w:left="3935" w:hanging="227"/>
      </w:pPr>
      <w:rPr>
        <w:rFonts w:hint="default"/>
        <w:lang w:val="en-US" w:eastAsia="en-US" w:bidi="ar-SA"/>
      </w:rPr>
    </w:lvl>
    <w:lvl w:ilvl="2" w:tplc="AF40DD1C">
      <w:numFmt w:val="bullet"/>
      <w:lvlText w:val="•"/>
      <w:lvlJc w:val="left"/>
      <w:pPr>
        <w:ind w:left="4710" w:hanging="227"/>
      </w:pPr>
      <w:rPr>
        <w:rFonts w:hint="default"/>
        <w:lang w:val="en-US" w:eastAsia="en-US" w:bidi="ar-SA"/>
      </w:rPr>
    </w:lvl>
    <w:lvl w:ilvl="3" w:tplc="251E5CAC">
      <w:numFmt w:val="bullet"/>
      <w:lvlText w:val="•"/>
      <w:lvlJc w:val="left"/>
      <w:pPr>
        <w:ind w:left="5486" w:hanging="227"/>
      </w:pPr>
      <w:rPr>
        <w:rFonts w:hint="default"/>
        <w:lang w:val="en-US" w:eastAsia="en-US" w:bidi="ar-SA"/>
      </w:rPr>
    </w:lvl>
    <w:lvl w:ilvl="4" w:tplc="94AC023E">
      <w:numFmt w:val="bullet"/>
      <w:lvlText w:val="•"/>
      <w:lvlJc w:val="left"/>
      <w:pPr>
        <w:ind w:left="6261" w:hanging="227"/>
      </w:pPr>
      <w:rPr>
        <w:rFonts w:hint="default"/>
        <w:lang w:val="en-US" w:eastAsia="en-US" w:bidi="ar-SA"/>
      </w:rPr>
    </w:lvl>
    <w:lvl w:ilvl="5" w:tplc="71CE507E">
      <w:numFmt w:val="bullet"/>
      <w:lvlText w:val="•"/>
      <w:lvlJc w:val="left"/>
      <w:pPr>
        <w:ind w:left="7037" w:hanging="227"/>
      </w:pPr>
      <w:rPr>
        <w:rFonts w:hint="default"/>
        <w:lang w:val="en-US" w:eastAsia="en-US" w:bidi="ar-SA"/>
      </w:rPr>
    </w:lvl>
    <w:lvl w:ilvl="6" w:tplc="737CDEE8">
      <w:numFmt w:val="bullet"/>
      <w:lvlText w:val="•"/>
      <w:lvlJc w:val="left"/>
      <w:pPr>
        <w:ind w:left="7812" w:hanging="227"/>
      </w:pPr>
      <w:rPr>
        <w:rFonts w:hint="default"/>
        <w:lang w:val="en-US" w:eastAsia="en-US" w:bidi="ar-SA"/>
      </w:rPr>
    </w:lvl>
    <w:lvl w:ilvl="7" w:tplc="0FE2B35C">
      <w:numFmt w:val="bullet"/>
      <w:lvlText w:val="•"/>
      <w:lvlJc w:val="left"/>
      <w:pPr>
        <w:ind w:left="8588" w:hanging="227"/>
      </w:pPr>
      <w:rPr>
        <w:rFonts w:hint="default"/>
        <w:lang w:val="en-US" w:eastAsia="en-US" w:bidi="ar-SA"/>
      </w:rPr>
    </w:lvl>
    <w:lvl w:ilvl="8" w:tplc="3D58DFEE">
      <w:numFmt w:val="bullet"/>
      <w:lvlText w:val="•"/>
      <w:lvlJc w:val="left"/>
      <w:pPr>
        <w:ind w:left="9363" w:hanging="227"/>
      </w:pPr>
      <w:rPr>
        <w:rFonts w:hint="default"/>
        <w:lang w:val="en-US" w:eastAsia="en-US" w:bidi="ar-SA"/>
      </w:rPr>
    </w:lvl>
  </w:abstractNum>
  <w:abstractNum w:abstractNumId="17" w15:restartNumberingAfterBreak="0">
    <w:nsid w:val="5C633898"/>
    <w:multiLevelType w:val="hybridMultilevel"/>
    <w:tmpl w:val="00000000"/>
    <w:lvl w:ilvl="0" w:tplc="13BEC11E">
      <w:start w:val="1"/>
      <w:numFmt w:val="decimal"/>
      <w:lvlText w:val="(%1)"/>
      <w:lvlJc w:val="left"/>
      <w:pPr>
        <w:ind w:left="340" w:hanging="311"/>
        <w:jc w:val="left"/>
      </w:pPr>
      <w:rPr>
        <w:rFonts w:ascii="Times New Roman" w:eastAsia="Times New Roman" w:hAnsi="Times New Roman" w:cs="Times New Roman" w:hint="default"/>
        <w:b w:val="0"/>
        <w:bCs w:val="0"/>
        <w:i w:val="0"/>
        <w:iCs w:val="0"/>
        <w:spacing w:val="0"/>
        <w:w w:val="112"/>
        <w:sz w:val="20"/>
        <w:szCs w:val="20"/>
        <w:lang w:val="en-US" w:eastAsia="en-US" w:bidi="ar-SA"/>
      </w:rPr>
    </w:lvl>
    <w:lvl w:ilvl="1" w:tplc="40AA0A6A">
      <w:numFmt w:val="bullet"/>
      <w:lvlText w:val="•"/>
      <w:lvlJc w:val="left"/>
      <w:pPr>
        <w:ind w:left="1089" w:hanging="311"/>
      </w:pPr>
      <w:rPr>
        <w:rFonts w:hint="default"/>
        <w:lang w:val="en-US" w:eastAsia="en-US" w:bidi="ar-SA"/>
      </w:rPr>
    </w:lvl>
    <w:lvl w:ilvl="2" w:tplc="F758A484">
      <w:numFmt w:val="bullet"/>
      <w:lvlText w:val="•"/>
      <w:lvlJc w:val="left"/>
      <w:pPr>
        <w:ind w:left="1839" w:hanging="311"/>
      </w:pPr>
      <w:rPr>
        <w:rFonts w:hint="default"/>
        <w:lang w:val="en-US" w:eastAsia="en-US" w:bidi="ar-SA"/>
      </w:rPr>
    </w:lvl>
    <w:lvl w:ilvl="3" w:tplc="E02A7002">
      <w:numFmt w:val="bullet"/>
      <w:lvlText w:val="•"/>
      <w:lvlJc w:val="left"/>
      <w:pPr>
        <w:ind w:left="2588" w:hanging="311"/>
      </w:pPr>
      <w:rPr>
        <w:rFonts w:hint="default"/>
        <w:lang w:val="en-US" w:eastAsia="en-US" w:bidi="ar-SA"/>
      </w:rPr>
    </w:lvl>
    <w:lvl w:ilvl="4" w:tplc="78140588">
      <w:numFmt w:val="bullet"/>
      <w:lvlText w:val="•"/>
      <w:lvlJc w:val="left"/>
      <w:pPr>
        <w:ind w:left="3338" w:hanging="311"/>
      </w:pPr>
      <w:rPr>
        <w:rFonts w:hint="default"/>
        <w:lang w:val="en-US" w:eastAsia="en-US" w:bidi="ar-SA"/>
      </w:rPr>
    </w:lvl>
    <w:lvl w:ilvl="5" w:tplc="9898A688">
      <w:numFmt w:val="bullet"/>
      <w:lvlText w:val="•"/>
      <w:lvlJc w:val="left"/>
      <w:pPr>
        <w:ind w:left="4087" w:hanging="311"/>
      </w:pPr>
      <w:rPr>
        <w:rFonts w:hint="default"/>
        <w:lang w:val="en-US" w:eastAsia="en-US" w:bidi="ar-SA"/>
      </w:rPr>
    </w:lvl>
    <w:lvl w:ilvl="6" w:tplc="24066B9A">
      <w:numFmt w:val="bullet"/>
      <w:lvlText w:val="•"/>
      <w:lvlJc w:val="left"/>
      <w:pPr>
        <w:ind w:left="4837" w:hanging="311"/>
      </w:pPr>
      <w:rPr>
        <w:rFonts w:hint="default"/>
        <w:lang w:val="en-US" w:eastAsia="en-US" w:bidi="ar-SA"/>
      </w:rPr>
    </w:lvl>
    <w:lvl w:ilvl="7" w:tplc="4E8CD67E">
      <w:numFmt w:val="bullet"/>
      <w:lvlText w:val="•"/>
      <w:lvlJc w:val="left"/>
      <w:pPr>
        <w:ind w:left="5587" w:hanging="311"/>
      </w:pPr>
      <w:rPr>
        <w:rFonts w:hint="default"/>
        <w:lang w:val="en-US" w:eastAsia="en-US" w:bidi="ar-SA"/>
      </w:rPr>
    </w:lvl>
    <w:lvl w:ilvl="8" w:tplc="42E6F682">
      <w:numFmt w:val="bullet"/>
      <w:lvlText w:val="•"/>
      <w:lvlJc w:val="left"/>
      <w:pPr>
        <w:ind w:left="6336" w:hanging="311"/>
      </w:pPr>
      <w:rPr>
        <w:rFonts w:hint="default"/>
        <w:lang w:val="en-US" w:eastAsia="en-US" w:bidi="ar-SA"/>
      </w:rPr>
    </w:lvl>
  </w:abstractNum>
  <w:abstractNum w:abstractNumId="18" w15:restartNumberingAfterBreak="0">
    <w:nsid w:val="62DA2467"/>
    <w:multiLevelType w:val="hybridMultilevel"/>
    <w:tmpl w:val="00000000"/>
    <w:lvl w:ilvl="0" w:tplc="F8B6123C">
      <w:numFmt w:val="bullet"/>
      <w:lvlText w:val="•"/>
      <w:lvlJc w:val="left"/>
      <w:pPr>
        <w:ind w:left="510" w:hanging="171"/>
      </w:pPr>
      <w:rPr>
        <w:rFonts w:ascii="Calibri" w:eastAsia="Calibri" w:hAnsi="Calibri" w:cs="Calibri" w:hint="default"/>
        <w:b/>
        <w:bCs/>
        <w:i w:val="0"/>
        <w:iCs w:val="0"/>
        <w:spacing w:val="0"/>
        <w:w w:val="86"/>
        <w:sz w:val="20"/>
        <w:szCs w:val="20"/>
        <w:lang w:val="en-US" w:eastAsia="en-US" w:bidi="ar-SA"/>
      </w:rPr>
    </w:lvl>
    <w:lvl w:ilvl="1" w:tplc="0F5E0082">
      <w:numFmt w:val="bullet"/>
      <w:lvlText w:val="•"/>
      <w:lvlJc w:val="left"/>
      <w:pPr>
        <w:ind w:left="1251" w:hanging="171"/>
      </w:pPr>
      <w:rPr>
        <w:rFonts w:hint="default"/>
        <w:lang w:val="en-US" w:eastAsia="en-US" w:bidi="ar-SA"/>
      </w:rPr>
    </w:lvl>
    <w:lvl w:ilvl="2" w:tplc="FB663AC0">
      <w:numFmt w:val="bullet"/>
      <w:lvlText w:val="•"/>
      <w:lvlJc w:val="left"/>
      <w:pPr>
        <w:ind w:left="1983" w:hanging="171"/>
      </w:pPr>
      <w:rPr>
        <w:rFonts w:hint="default"/>
        <w:lang w:val="en-US" w:eastAsia="en-US" w:bidi="ar-SA"/>
      </w:rPr>
    </w:lvl>
    <w:lvl w:ilvl="3" w:tplc="372AAA9C">
      <w:numFmt w:val="bullet"/>
      <w:lvlText w:val="•"/>
      <w:lvlJc w:val="left"/>
      <w:pPr>
        <w:ind w:left="2714" w:hanging="171"/>
      </w:pPr>
      <w:rPr>
        <w:rFonts w:hint="default"/>
        <w:lang w:val="en-US" w:eastAsia="en-US" w:bidi="ar-SA"/>
      </w:rPr>
    </w:lvl>
    <w:lvl w:ilvl="4" w:tplc="CC8A85D2">
      <w:numFmt w:val="bullet"/>
      <w:lvlText w:val="•"/>
      <w:lvlJc w:val="left"/>
      <w:pPr>
        <w:ind w:left="3446" w:hanging="171"/>
      </w:pPr>
      <w:rPr>
        <w:rFonts w:hint="default"/>
        <w:lang w:val="en-US" w:eastAsia="en-US" w:bidi="ar-SA"/>
      </w:rPr>
    </w:lvl>
    <w:lvl w:ilvl="5" w:tplc="2A4AA08A">
      <w:numFmt w:val="bullet"/>
      <w:lvlText w:val="•"/>
      <w:lvlJc w:val="left"/>
      <w:pPr>
        <w:ind w:left="4177" w:hanging="171"/>
      </w:pPr>
      <w:rPr>
        <w:rFonts w:hint="default"/>
        <w:lang w:val="en-US" w:eastAsia="en-US" w:bidi="ar-SA"/>
      </w:rPr>
    </w:lvl>
    <w:lvl w:ilvl="6" w:tplc="663EEC56">
      <w:numFmt w:val="bullet"/>
      <w:lvlText w:val="•"/>
      <w:lvlJc w:val="left"/>
      <w:pPr>
        <w:ind w:left="4909" w:hanging="171"/>
      </w:pPr>
      <w:rPr>
        <w:rFonts w:hint="default"/>
        <w:lang w:val="en-US" w:eastAsia="en-US" w:bidi="ar-SA"/>
      </w:rPr>
    </w:lvl>
    <w:lvl w:ilvl="7" w:tplc="2D125106">
      <w:numFmt w:val="bullet"/>
      <w:lvlText w:val="•"/>
      <w:lvlJc w:val="left"/>
      <w:pPr>
        <w:ind w:left="5641" w:hanging="171"/>
      </w:pPr>
      <w:rPr>
        <w:rFonts w:hint="default"/>
        <w:lang w:val="en-US" w:eastAsia="en-US" w:bidi="ar-SA"/>
      </w:rPr>
    </w:lvl>
    <w:lvl w:ilvl="8" w:tplc="DB06348A">
      <w:numFmt w:val="bullet"/>
      <w:lvlText w:val="•"/>
      <w:lvlJc w:val="left"/>
      <w:pPr>
        <w:ind w:left="6372" w:hanging="171"/>
      </w:pPr>
      <w:rPr>
        <w:rFonts w:hint="default"/>
        <w:lang w:val="en-US" w:eastAsia="en-US" w:bidi="ar-SA"/>
      </w:rPr>
    </w:lvl>
  </w:abstractNum>
  <w:abstractNum w:abstractNumId="19" w15:restartNumberingAfterBreak="0">
    <w:nsid w:val="7164BDBB"/>
    <w:multiLevelType w:val="hybridMultilevel"/>
    <w:tmpl w:val="00000000"/>
    <w:lvl w:ilvl="0" w:tplc="5042504E">
      <w:numFmt w:val="bullet"/>
      <w:lvlText w:val="•"/>
      <w:lvlJc w:val="left"/>
      <w:pPr>
        <w:ind w:left="3163" w:hanging="227"/>
      </w:pPr>
      <w:rPr>
        <w:rFonts w:ascii="Times New Roman" w:eastAsia="Times New Roman" w:hAnsi="Times New Roman" w:cs="Times New Roman" w:hint="default"/>
        <w:b w:val="0"/>
        <w:bCs w:val="0"/>
        <w:i w:val="0"/>
        <w:iCs w:val="0"/>
        <w:spacing w:val="0"/>
        <w:w w:val="112"/>
        <w:sz w:val="20"/>
        <w:szCs w:val="20"/>
        <w:lang w:val="en-US" w:eastAsia="en-US" w:bidi="ar-SA"/>
      </w:rPr>
    </w:lvl>
    <w:lvl w:ilvl="1" w:tplc="2B2A5A66">
      <w:numFmt w:val="bullet"/>
      <w:lvlText w:val="•"/>
      <w:lvlJc w:val="left"/>
      <w:pPr>
        <w:ind w:left="3935" w:hanging="227"/>
      </w:pPr>
      <w:rPr>
        <w:rFonts w:hint="default"/>
        <w:lang w:val="en-US" w:eastAsia="en-US" w:bidi="ar-SA"/>
      </w:rPr>
    </w:lvl>
    <w:lvl w:ilvl="2" w:tplc="9604B142">
      <w:numFmt w:val="bullet"/>
      <w:lvlText w:val="•"/>
      <w:lvlJc w:val="left"/>
      <w:pPr>
        <w:ind w:left="4710" w:hanging="227"/>
      </w:pPr>
      <w:rPr>
        <w:rFonts w:hint="default"/>
        <w:lang w:val="en-US" w:eastAsia="en-US" w:bidi="ar-SA"/>
      </w:rPr>
    </w:lvl>
    <w:lvl w:ilvl="3" w:tplc="C888AA64">
      <w:numFmt w:val="bullet"/>
      <w:lvlText w:val="•"/>
      <w:lvlJc w:val="left"/>
      <w:pPr>
        <w:ind w:left="5486" w:hanging="227"/>
      </w:pPr>
      <w:rPr>
        <w:rFonts w:hint="default"/>
        <w:lang w:val="en-US" w:eastAsia="en-US" w:bidi="ar-SA"/>
      </w:rPr>
    </w:lvl>
    <w:lvl w:ilvl="4" w:tplc="5F48BC32">
      <w:numFmt w:val="bullet"/>
      <w:lvlText w:val="•"/>
      <w:lvlJc w:val="left"/>
      <w:pPr>
        <w:ind w:left="6261" w:hanging="227"/>
      </w:pPr>
      <w:rPr>
        <w:rFonts w:hint="default"/>
        <w:lang w:val="en-US" w:eastAsia="en-US" w:bidi="ar-SA"/>
      </w:rPr>
    </w:lvl>
    <w:lvl w:ilvl="5" w:tplc="44DAC678">
      <w:numFmt w:val="bullet"/>
      <w:lvlText w:val="•"/>
      <w:lvlJc w:val="left"/>
      <w:pPr>
        <w:ind w:left="7037" w:hanging="227"/>
      </w:pPr>
      <w:rPr>
        <w:rFonts w:hint="default"/>
        <w:lang w:val="en-US" w:eastAsia="en-US" w:bidi="ar-SA"/>
      </w:rPr>
    </w:lvl>
    <w:lvl w:ilvl="6" w:tplc="A5764DF6">
      <w:numFmt w:val="bullet"/>
      <w:lvlText w:val="•"/>
      <w:lvlJc w:val="left"/>
      <w:pPr>
        <w:ind w:left="7812" w:hanging="227"/>
      </w:pPr>
      <w:rPr>
        <w:rFonts w:hint="default"/>
        <w:lang w:val="en-US" w:eastAsia="en-US" w:bidi="ar-SA"/>
      </w:rPr>
    </w:lvl>
    <w:lvl w:ilvl="7" w:tplc="532E6EB2">
      <w:numFmt w:val="bullet"/>
      <w:lvlText w:val="•"/>
      <w:lvlJc w:val="left"/>
      <w:pPr>
        <w:ind w:left="8588" w:hanging="227"/>
      </w:pPr>
      <w:rPr>
        <w:rFonts w:hint="default"/>
        <w:lang w:val="en-US" w:eastAsia="en-US" w:bidi="ar-SA"/>
      </w:rPr>
    </w:lvl>
    <w:lvl w:ilvl="8" w:tplc="1B7A5878">
      <w:numFmt w:val="bullet"/>
      <w:lvlText w:val="•"/>
      <w:lvlJc w:val="left"/>
      <w:pPr>
        <w:ind w:left="9363" w:hanging="227"/>
      </w:pPr>
      <w:rPr>
        <w:rFonts w:hint="default"/>
        <w:lang w:val="en-US" w:eastAsia="en-US" w:bidi="ar-SA"/>
      </w:rPr>
    </w:lvl>
  </w:abstractNum>
  <w:abstractNum w:abstractNumId="20" w15:restartNumberingAfterBreak="0">
    <w:nsid w:val="742446E6"/>
    <w:multiLevelType w:val="hybridMultilevel"/>
    <w:tmpl w:val="00000000"/>
    <w:lvl w:ilvl="0" w:tplc="DDBE3BF0">
      <w:start w:val="9"/>
      <w:numFmt w:val="decimal"/>
      <w:lvlText w:val="%1"/>
      <w:lvlJc w:val="left"/>
      <w:pPr>
        <w:ind w:left="3656" w:hanging="720"/>
        <w:jc w:val="left"/>
      </w:pPr>
      <w:rPr>
        <w:rFonts w:ascii="Calibri" w:eastAsia="Calibri" w:hAnsi="Calibri" w:cs="Calibri" w:hint="default"/>
        <w:b w:val="0"/>
        <w:bCs w:val="0"/>
        <w:i w:val="0"/>
        <w:iCs w:val="0"/>
        <w:spacing w:val="0"/>
        <w:w w:val="118"/>
        <w:sz w:val="16"/>
        <w:szCs w:val="16"/>
        <w:lang w:val="en-US" w:eastAsia="en-US" w:bidi="ar-SA"/>
      </w:rPr>
    </w:lvl>
    <w:lvl w:ilvl="1" w:tplc="D270A91C">
      <w:numFmt w:val="bullet"/>
      <w:lvlText w:val="•"/>
      <w:lvlJc w:val="left"/>
      <w:pPr>
        <w:ind w:left="4385" w:hanging="720"/>
      </w:pPr>
      <w:rPr>
        <w:rFonts w:hint="default"/>
        <w:lang w:val="en-US" w:eastAsia="en-US" w:bidi="ar-SA"/>
      </w:rPr>
    </w:lvl>
    <w:lvl w:ilvl="2" w:tplc="45E84338">
      <w:numFmt w:val="bullet"/>
      <w:lvlText w:val="•"/>
      <w:lvlJc w:val="left"/>
      <w:pPr>
        <w:ind w:left="5110" w:hanging="720"/>
      </w:pPr>
      <w:rPr>
        <w:rFonts w:hint="default"/>
        <w:lang w:val="en-US" w:eastAsia="en-US" w:bidi="ar-SA"/>
      </w:rPr>
    </w:lvl>
    <w:lvl w:ilvl="3" w:tplc="3F2A8EA0">
      <w:numFmt w:val="bullet"/>
      <w:lvlText w:val="•"/>
      <w:lvlJc w:val="left"/>
      <w:pPr>
        <w:ind w:left="5836" w:hanging="720"/>
      </w:pPr>
      <w:rPr>
        <w:rFonts w:hint="default"/>
        <w:lang w:val="en-US" w:eastAsia="en-US" w:bidi="ar-SA"/>
      </w:rPr>
    </w:lvl>
    <w:lvl w:ilvl="4" w:tplc="0FEC2900">
      <w:numFmt w:val="bullet"/>
      <w:lvlText w:val="•"/>
      <w:lvlJc w:val="left"/>
      <w:pPr>
        <w:ind w:left="6561" w:hanging="720"/>
      </w:pPr>
      <w:rPr>
        <w:rFonts w:hint="default"/>
        <w:lang w:val="en-US" w:eastAsia="en-US" w:bidi="ar-SA"/>
      </w:rPr>
    </w:lvl>
    <w:lvl w:ilvl="5" w:tplc="56FA06CC">
      <w:numFmt w:val="bullet"/>
      <w:lvlText w:val="•"/>
      <w:lvlJc w:val="left"/>
      <w:pPr>
        <w:ind w:left="7287" w:hanging="720"/>
      </w:pPr>
      <w:rPr>
        <w:rFonts w:hint="default"/>
        <w:lang w:val="en-US" w:eastAsia="en-US" w:bidi="ar-SA"/>
      </w:rPr>
    </w:lvl>
    <w:lvl w:ilvl="6" w:tplc="3FAC3E40">
      <w:numFmt w:val="bullet"/>
      <w:lvlText w:val="•"/>
      <w:lvlJc w:val="left"/>
      <w:pPr>
        <w:ind w:left="8012" w:hanging="720"/>
      </w:pPr>
      <w:rPr>
        <w:rFonts w:hint="default"/>
        <w:lang w:val="en-US" w:eastAsia="en-US" w:bidi="ar-SA"/>
      </w:rPr>
    </w:lvl>
    <w:lvl w:ilvl="7" w:tplc="89003FD0">
      <w:numFmt w:val="bullet"/>
      <w:lvlText w:val="•"/>
      <w:lvlJc w:val="left"/>
      <w:pPr>
        <w:ind w:left="8738" w:hanging="720"/>
      </w:pPr>
      <w:rPr>
        <w:rFonts w:hint="default"/>
        <w:lang w:val="en-US" w:eastAsia="en-US" w:bidi="ar-SA"/>
      </w:rPr>
    </w:lvl>
    <w:lvl w:ilvl="8" w:tplc="9D708374">
      <w:numFmt w:val="bullet"/>
      <w:lvlText w:val="•"/>
      <w:lvlJc w:val="left"/>
      <w:pPr>
        <w:ind w:left="9463" w:hanging="720"/>
      </w:pPr>
      <w:rPr>
        <w:rFonts w:hint="default"/>
        <w:lang w:val="en-US" w:eastAsia="en-US" w:bidi="ar-SA"/>
      </w:rPr>
    </w:lvl>
  </w:abstractNum>
  <w:num w:numId="1" w16cid:durableId="477264422">
    <w:abstractNumId w:val="10"/>
  </w:num>
  <w:num w:numId="2" w16cid:durableId="1298219989">
    <w:abstractNumId w:val="5"/>
  </w:num>
  <w:num w:numId="3" w16cid:durableId="869419415">
    <w:abstractNumId w:val="6"/>
  </w:num>
  <w:num w:numId="4" w16cid:durableId="1444033513">
    <w:abstractNumId w:val="2"/>
  </w:num>
  <w:num w:numId="5" w16cid:durableId="1589535537">
    <w:abstractNumId w:val="3"/>
  </w:num>
  <w:num w:numId="6" w16cid:durableId="270012799">
    <w:abstractNumId w:val="16"/>
  </w:num>
  <w:num w:numId="7" w16cid:durableId="632558103">
    <w:abstractNumId w:val="8"/>
  </w:num>
  <w:num w:numId="8" w16cid:durableId="1690335014">
    <w:abstractNumId w:val="20"/>
  </w:num>
  <w:num w:numId="9" w16cid:durableId="822770835">
    <w:abstractNumId w:val="19"/>
  </w:num>
  <w:num w:numId="10" w16cid:durableId="1245993673">
    <w:abstractNumId w:val="18"/>
  </w:num>
  <w:num w:numId="11" w16cid:durableId="365757504">
    <w:abstractNumId w:val="4"/>
  </w:num>
  <w:num w:numId="12" w16cid:durableId="85424956">
    <w:abstractNumId w:val="9"/>
  </w:num>
  <w:num w:numId="13" w16cid:durableId="215627890">
    <w:abstractNumId w:val="17"/>
  </w:num>
  <w:num w:numId="14" w16cid:durableId="1459445088">
    <w:abstractNumId w:val="7"/>
  </w:num>
  <w:num w:numId="15" w16cid:durableId="1724138873">
    <w:abstractNumId w:val="13"/>
  </w:num>
  <w:num w:numId="16" w16cid:durableId="329676156">
    <w:abstractNumId w:val="1"/>
  </w:num>
  <w:num w:numId="17" w16cid:durableId="1423993739">
    <w:abstractNumId w:val="12"/>
  </w:num>
  <w:num w:numId="18" w16cid:durableId="240801173">
    <w:abstractNumId w:val="14"/>
  </w:num>
  <w:num w:numId="19" w16cid:durableId="479076236">
    <w:abstractNumId w:val="0"/>
  </w:num>
  <w:num w:numId="20" w16cid:durableId="118956320">
    <w:abstractNumId w:val="11"/>
  </w:num>
  <w:num w:numId="21" w16cid:durableId="31158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D8"/>
    <w:rsid w:val="000171BA"/>
    <w:rsid w:val="0014257E"/>
    <w:rsid w:val="001F1BB4"/>
    <w:rsid w:val="00270EE8"/>
    <w:rsid w:val="004A3F11"/>
    <w:rsid w:val="007745A6"/>
    <w:rsid w:val="00AF4091"/>
    <w:rsid w:val="00E35918"/>
    <w:rsid w:val="00F34343"/>
    <w:rsid w:val="00FE57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00A1"/>
  <w15:docId w15:val="{F42895C4-CFF2-477C-83DD-EA0BB6C0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ind w:left="2936"/>
      <w:outlineLvl w:val="0"/>
    </w:pPr>
    <w:rPr>
      <w:rFonts w:ascii="Calibri" w:eastAsia="Calibri" w:hAnsi="Calibri" w:cs="Calibri"/>
      <w:sz w:val="72"/>
      <w:szCs w:val="72"/>
      <w:lang w:val="en-US"/>
    </w:rPr>
  </w:style>
  <w:style w:type="paragraph" w:styleId="Heading2">
    <w:name w:val="heading 2"/>
    <w:basedOn w:val="Normal"/>
    <w:uiPriority w:val="1"/>
    <w:qFormat/>
    <w:pPr>
      <w:ind w:left="2936"/>
      <w:outlineLvl w:val="1"/>
    </w:pPr>
    <w:rPr>
      <w:rFonts w:ascii="Calibri" w:eastAsia="Calibri" w:hAnsi="Calibri" w:cs="Calibri"/>
      <w:sz w:val="28"/>
      <w:szCs w:val="28"/>
      <w:lang w:val="en-US"/>
    </w:rPr>
  </w:style>
  <w:style w:type="paragraph" w:styleId="Heading3">
    <w:name w:val="heading 3"/>
    <w:basedOn w:val="Normal"/>
    <w:uiPriority w:val="1"/>
    <w:qFormat/>
    <w:pPr>
      <w:spacing w:line="287" w:lineRule="exact"/>
      <w:ind w:left="2936"/>
      <w:outlineLvl w:val="2"/>
    </w:pPr>
    <w:rPr>
      <w:rFonts w:ascii="Calibri" w:eastAsia="Calibri" w:hAnsi="Calibri" w:cs="Calibri"/>
      <w:b/>
      <w:bCs/>
      <w:sz w:val="24"/>
      <w:szCs w:val="24"/>
      <w:lang w:val="en-US"/>
    </w:rPr>
  </w:style>
  <w:style w:type="paragraph" w:styleId="Heading4">
    <w:name w:val="heading 4"/>
    <w:basedOn w:val="Normal"/>
    <w:uiPriority w:val="1"/>
    <w:qFormat/>
    <w:pPr>
      <w:spacing w:line="266" w:lineRule="exact"/>
      <w:ind w:left="2936"/>
      <w:outlineLvl w:val="3"/>
    </w:pPr>
    <w:rPr>
      <w:rFonts w:ascii="Calibri" w:eastAsia="Calibri" w:hAnsi="Calibri" w:cs="Calibri"/>
      <w:b/>
      <w:bCs/>
      <w:lang w:val="en-US"/>
    </w:rPr>
  </w:style>
  <w:style w:type="paragraph" w:styleId="Heading5">
    <w:name w:val="heading 5"/>
    <w:basedOn w:val="Normal"/>
    <w:uiPriority w:val="1"/>
    <w:qFormat/>
    <w:pPr>
      <w:spacing w:line="270" w:lineRule="exact"/>
      <w:ind w:left="2936"/>
      <w:outlineLvl w:val="4"/>
    </w:pPr>
    <w:rPr>
      <w:rFonts w:ascii="Noto Serif Black" w:eastAsia="Noto Serif Black" w:hAnsi="Noto Serif Black" w:cs="Noto Serif Black"/>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85"/>
    </w:pPr>
    <w:rPr>
      <w:rFonts w:ascii="Calibri" w:eastAsia="Calibri" w:hAnsi="Calibri" w:cs="Calibri"/>
      <w:b/>
      <w:bCs/>
      <w:sz w:val="15"/>
      <w:szCs w:val="15"/>
      <w:lang w:val="en-US"/>
    </w:rPr>
  </w:style>
  <w:style w:type="paragraph" w:styleId="TOC2">
    <w:name w:val="toc 2"/>
    <w:basedOn w:val="Normal"/>
    <w:uiPriority w:val="1"/>
    <w:qFormat/>
    <w:pPr>
      <w:spacing w:line="266" w:lineRule="exact"/>
      <w:ind w:left="3137"/>
    </w:pPr>
    <w:rPr>
      <w:rFonts w:ascii="Calibri" w:eastAsia="Calibri" w:hAnsi="Calibri" w:cs="Calibri"/>
      <w:b/>
      <w:bCs/>
      <w:lang w:val="en-US"/>
    </w:rPr>
  </w:style>
  <w:style w:type="paragraph" w:styleId="TOC3">
    <w:name w:val="toc 3"/>
    <w:basedOn w:val="Normal"/>
    <w:uiPriority w:val="1"/>
    <w:qFormat/>
    <w:pPr>
      <w:spacing w:before="20"/>
      <w:ind w:left="3137"/>
    </w:pPr>
    <w:rPr>
      <w:rFonts w:ascii="Calibri" w:eastAsia="Calibri" w:hAnsi="Calibri" w:cs="Calibri"/>
      <w:b/>
      <w:bCs/>
      <w:sz w:val="18"/>
      <w:szCs w:val="18"/>
      <w:lang w:val="en-US"/>
    </w:rPr>
  </w:style>
  <w:style w:type="paragraph" w:styleId="TOC4">
    <w:name w:val="toc 4"/>
    <w:basedOn w:val="Normal"/>
    <w:uiPriority w:val="1"/>
    <w:qFormat/>
    <w:pPr>
      <w:spacing w:before="40"/>
      <w:ind w:left="3137"/>
    </w:pPr>
    <w:rPr>
      <w:rFonts w:ascii="Calibri" w:eastAsia="Calibri" w:hAnsi="Calibri" w:cs="Calibri"/>
      <w:sz w:val="18"/>
      <w:szCs w:val="18"/>
      <w:lang w:val="en-US"/>
    </w:rPr>
  </w:style>
  <w:style w:type="paragraph" w:styleId="TOC5">
    <w:name w:val="toc 5"/>
    <w:basedOn w:val="Normal"/>
    <w:uiPriority w:val="1"/>
    <w:qFormat/>
    <w:pPr>
      <w:spacing w:before="40"/>
      <w:ind w:left="3857"/>
    </w:pPr>
    <w:rPr>
      <w:rFonts w:ascii="Calibri" w:eastAsia="Calibri" w:hAnsi="Calibri" w:cs="Calibri"/>
      <w:sz w:val="16"/>
      <w:szCs w:val="16"/>
      <w:lang w:val="en-US"/>
    </w:rPr>
  </w:style>
  <w:style w:type="paragraph" w:styleId="BodyText">
    <w:name w:val="Body Text"/>
    <w:basedOn w:val="Normal"/>
    <w:uiPriority w:val="1"/>
    <w:qFormat/>
    <w:rPr>
      <w:sz w:val="20"/>
      <w:szCs w:val="20"/>
      <w:lang w:val="en-US"/>
    </w:rPr>
  </w:style>
  <w:style w:type="paragraph" w:styleId="ListParagraph">
    <w:name w:val="List Paragraph"/>
    <w:basedOn w:val="Normal"/>
    <w:uiPriority w:val="1"/>
    <w:qFormat/>
    <w:pPr>
      <w:ind w:left="3163" w:hanging="227"/>
    </w:pPr>
    <w:rPr>
      <w:lang w:val="en-US"/>
    </w:rPr>
  </w:style>
  <w:style w:type="paragraph" w:customStyle="1" w:styleId="TableParagraph">
    <w:name w:val="Table Paragraph"/>
    <w:basedOn w:val="Normal"/>
    <w:uiPriority w:val="1"/>
    <w:qFormat/>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ruleoflaw.pl/wp-content/uploads/2020/02/Raport_EN.pdf" TargetMode="External"/><Relationship Id="rId299" Type="http://schemas.openxmlformats.org/officeDocument/2006/relationships/hyperlink" Target="https://verfassungsblog.de/before-its-too-late/" TargetMode="External"/><Relationship Id="rId21" Type="http://schemas.openxmlformats.org/officeDocument/2006/relationships/image" Target="media/image15.png"/><Relationship Id="rId63" Type="http://schemas.openxmlformats.org/officeDocument/2006/relationships/hyperlink" Target="https://ceeliinstitute.org/assets/resources/judicial-manual-edition-2022.pdf" TargetMode="External"/><Relationship Id="rId159" Type="http://schemas.openxmlformats.org/officeDocument/2006/relationships/hyperlink" Target="https://drive.google.com/drive/folders/1IrJINQdVyv3b1aDmdc9_POXvHKTmBFye" TargetMode="External"/><Relationship Id="rId324" Type="http://schemas.openxmlformats.org/officeDocument/2006/relationships/hyperlink" Target="https://www.rechtersvoorrechters.nl/media/bulgarije/OpenLetterBJA.pdf" TargetMode="External"/><Relationship Id="rId366" Type="http://schemas.openxmlformats.org/officeDocument/2006/relationships/hyperlink" Target="https://www.venice.coe.int/webforms/documents/?pdf=CDL-AD(2016)001-e" TargetMode="External"/><Relationship Id="rId226" Type="http://schemas.openxmlformats.org/officeDocument/2006/relationships/header" Target="header8.xml"/><Relationship Id="rId268" Type="http://schemas.openxmlformats.org/officeDocument/2006/relationships/hyperlink" Target="https://www.icj.org/resource/eu-report-on-strategic-litigation-of-judicial-independence/" TargetMode="External"/><Relationship Id="rId475" Type="http://schemas.openxmlformats.org/officeDocument/2006/relationships/hyperlink" Target="https://www.coe.int/en/web/greco/evaluations/round-4" TargetMode="External"/><Relationship Id="rId32" Type="http://schemas.openxmlformats.org/officeDocument/2006/relationships/image" Target="media/image26.png"/><Relationship Id="rId74" Type="http://schemas.openxmlformats.org/officeDocument/2006/relationships/hyperlink" Target="https://www.europeanlawinstitute.eu/fileadmin/user_upload/p_eli/Publications/ELI-Mount_Scopus_European_Standards_of_Judicial_Independence.pdf" TargetMode="External"/><Relationship Id="rId128" Type="http://schemas.openxmlformats.org/officeDocument/2006/relationships/hyperlink" Target="https://ruleoflaw.pl/polish-court-challenges-disciplinary-chamber-order-judge-pawel-juszczyszyn-can-return-to-adjudicating/" TargetMode="External"/><Relationship Id="rId335" Type="http://schemas.openxmlformats.org/officeDocument/2006/relationships/hyperlink" Target="https://www.inpris.pl/fileadmin/user_upload/documents/TT_GOV/LTTs-and_Gover-2017-INPRIS_Comparative-report.pdf" TargetMode="External"/><Relationship Id="rId377" Type="http://schemas.openxmlformats.org/officeDocument/2006/relationships/hyperlink" Target="https://utrechtlawreview.org/articles/10.36633/ulr.673" TargetMode="External"/><Relationship Id="rId5" Type="http://schemas.openxmlformats.org/officeDocument/2006/relationships/footnotes" Target="footnotes.xml"/><Relationship Id="rId237" Type="http://schemas.openxmlformats.org/officeDocument/2006/relationships/hyperlink" Target="https://verfassungsblog.de/defending-the-judiciary/" TargetMode="External"/><Relationship Id="rId402" Type="http://schemas.openxmlformats.org/officeDocument/2006/relationships/hyperlink" Target="https://iustitia.pl/list-stowarzyszenia-sedziow-polskich-iustitia-do-protestujacych-w-obronie-wolnych-sadow-w-izraelu-2/" TargetMode="External"/><Relationship Id="rId279" Type="http://schemas.openxmlformats.org/officeDocument/2006/relationships/hyperlink" Target="https://www.iaj-uim.org/iuw/11th-january-message-from-the-un-special-rapporteur-on-the-judicial-independence-day-1000-robes-march/" TargetMode="External"/><Relationship Id="rId444" Type="http://schemas.openxmlformats.org/officeDocument/2006/relationships/hyperlink" Target="http://www.pravnyobzor.sk/special-issue2020/PO_2020_special_issue-63-86.pdf" TargetMode="External"/><Relationship Id="rId486" Type="http://schemas.openxmlformats.org/officeDocument/2006/relationships/fontTable" Target="fontTable.xml"/><Relationship Id="rId43" Type="http://schemas.openxmlformats.org/officeDocument/2006/relationships/image" Target="media/image37.png"/><Relationship Id="rId139" Type="http://schemas.openxmlformats.org/officeDocument/2006/relationships/hyperlink" Target="https://judgesbg.org/wp-content/uploads/2019/08/Media_Monitoring_EN.pdf" TargetMode="External"/><Relationship Id="rId290" Type="http://schemas.openxmlformats.org/officeDocument/2006/relationships/hyperlink" Target="https://verfassungsblog.de/stand-with-wojciech-sadurski-his-freedom-of-expression-is-yours/" TargetMode="External"/><Relationship Id="rId304" Type="http://schemas.openxmlformats.org/officeDocument/2006/relationships/hyperlink" Target="https://verfassungsblog.de/stand-with-wojciech-sadurski-his-freedom-of-expression-is-yours/" TargetMode="External"/><Relationship Id="rId346" Type="http://schemas.openxmlformats.org/officeDocument/2006/relationships/hyperlink" Target="https://hfhr.pl/en/publications" TargetMode="External"/><Relationship Id="rId388" Type="http://schemas.openxmlformats.org/officeDocument/2006/relationships/hyperlink" Target="http://www.forumuljudecatorilor.ro/index.php/archives/4233" TargetMode="External"/><Relationship Id="rId85" Type="http://schemas.openxmlformats.org/officeDocument/2006/relationships/hyperlink" Target="https://chicagounbound.uchicago.edu/uclrev/vol82/iss2/5/" TargetMode="External"/><Relationship Id="rId192" Type="http://schemas.openxmlformats.org/officeDocument/2006/relationships/hyperlink" Target="https://www.law.ox.ac.uk/news/2017-05-11-oxford-symposium-polish-constitutional-crisis-sparks-public-debate" TargetMode="External"/><Relationship Id="rId206" Type="http://schemas.openxmlformats.org/officeDocument/2006/relationships/hyperlink" Target="https://rm.coe.int/1680747698" TargetMode="External"/><Relationship Id="rId248" Type="http://schemas.openxmlformats.org/officeDocument/2006/relationships/hyperlink" Target="https://www.washingtonpost.com/opinions/2019/05/21/i-criticized-polands-government-now-its-trying-ruin-me/" TargetMode="External"/><Relationship Id="rId455" Type="http://schemas.openxmlformats.org/officeDocument/2006/relationships/hyperlink" Target="https://www.bta.bg/en/news/bulgaria/761433-judge-vladislava-tsarigradska-to-supreme-judicial-council-judg" TargetMode="External"/><Relationship Id="rId12" Type="http://schemas.openxmlformats.org/officeDocument/2006/relationships/image" Target="media/image6.png"/><Relationship Id="rId108" Type="http://schemas.openxmlformats.org/officeDocument/2006/relationships/hyperlink" Target="https://rm.coe.int/report-on-the-visit-to-poland-from-11-to-15-march-2019-by-dunja-mijato/168094d848" TargetMode="External"/><Relationship Id="rId315" Type="http://schemas.openxmlformats.org/officeDocument/2006/relationships/hyperlink" Target="https://www.cambridge.org/core/journals/german-law-journal/article/civil-society-organizations-for-and-with-the-courts-and-judgesstruggle-for-the-rule-of-law-and-judicial-independence-the-case-of-poland-19762020/78B99D55550E5668F9363F2A9FA827EB" TargetMode="External"/><Relationship Id="rId357" Type="http://schemas.openxmlformats.org/officeDocument/2006/relationships/hyperlink" Target="https://hfhr.pl/en/publications" TargetMode="External"/><Relationship Id="rId54" Type="http://schemas.openxmlformats.org/officeDocument/2006/relationships/hyperlink" Target="https://www.domstol.no/en/NCA/judgesunderstress" TargetMode="External"/><Relationship Id="rId96" Type="http://schemas.openxmlformats.org/officeDocument/2006/relationships/hyperlink" Target="https://ruleoflaw.pl/wp-content/uploads/2020/02/Raport_EN.pdf" TargetMode="External"/><Relationship Id="rId161" Type="http://schemas.openxmlformats.org/officeDocument/2006/relationships/hyperlink" Target="http://lollipopfilms.pl/en/judges-under-pressure" TargetMode="External"/><Relationship Id="rId217" Type="http://schemas.openxmlformats.org/officeDocument/2006/relationships/hyperlink" Target="https://law.yale.edu/tom-r-tyler" TargetMode="External"/><Relationship Id="rId399" Type="http://schemas.openxmlformats.org/officeDocument/2006/relationships/hyperlink" Target="https://obywatele.news/obypomoc-pisze-do-ziobry-ponad-90-proc-spraw-konczy-sie-uniewinnieniem-lub-umorzeniem-postepowania/" TargetMode="External"/><Relationship Id="rId259" Type="http://schemas.openxmlformats.org/officeDocument/2006/relationships/hyperlink" Target="https://www.rechtersvoorrechters.nl/disciplinary-proceedings-against-bulgarian-judge-miroslava-todorova-implications-for-judicial-independence/" TargetMode="External"/><Relationship Id="rId466" Type="http://schemas.openxmlformats.org/officeDocument/2006/relationships/hyperlink" Target="https://eur-lex.europa.eu/legal-content/EN/TXT/?uri=COM%3A2023%3A234%3AFIN%20" TargetMode="External"/><Relationship Id="rId23" Type="http://schemas.openxmlformats.org/officeDocument/2006/relationships/image" Target="media/image17.png"/><Relationship Id="rId119" Type="http://schemas.openxmlformats.org/officeDocument/2006/relationships/hyperlink" Target="https://ruleoflaw.pl/wp-content/uploads/2020/02/Raport_EN.pdf" TargetMode="External"/><Relationship Id="rId270" Type="http://schemas.openxmlformats.org/officeDocument/2006/relationships/hyperlink" Target="http://Poland-Commissioners-Statement-Advocacy-Open-Letter-2020-ENG/" TargetMode="External"/><Relationship Id="rId326" Type="http://schemas.openxmlformats.org/officeDocument/2006/relationships/hyperlink" Target="https://www.rechtersvoorrechters.nl/media/bulgarije/OpenLetterBJA.pdf" TargetMode="External"/><Relationship Id="rId65" Type="http://schemas.openxmlformats.org/officeDocument/2006/relationships/hyperlink" Target="https://www.europeanlawinstitute.eu/fileadmin/user_upload/p_eli/Publications/ELI-Mount_Scopus_European_Standards_of_Judicial_Independence.pdf" TargetMode="External"/><Relationship Id="rId130" Type="http://schemas.openxmlformats.org/officeDocument/2006/relationships/hyperlink" Target="https://prd-echr.coe.int/documents/d/echr/cp_poland_eng" TargetMode="External"/><Relationship Id="rId368" Type="http://schemas.openxmlformats.org/officeDocument/2006/relationships/hyperlink" Target="https://www.venice.coe.int/webforms/documents/?pdf=CDL-AD(2016)001-e" TargetMode="External"/><Relationship Id="rId172" Type="http://schemas.openxmlformats.org/officeDocument/2006/relationships/image" Target="media/image49.png"/><Relationship Id="rId228" Type="http://schemas.openxmlformats.org/officeDocument/2006/relationships/header" Target="header9.xml"/><Relationship Id="rId477" Type="http://schemas.openxmlformats.org/officeDocument/2006/relationships/hyperlink" Target="https://eucrim.eu/articles/the-commission-proposal-for-a-directive-on-combating-corruption/?utm_source=chatgpt.com&amp;statement%20" TargetMode="External"/><Relationship Id="rId281" Type="http://schemas.openxmlformats.org/officeDocument/2006/relationships/hyperlink" Target="https://www.bd.nl/den-bosch-vught/opmerkelijk-bossche-rechters-betuigen-steun-aan-collegas-in-polen~aecfaf29/?referrer=https%3A%2F%2Fwww.google.com%2F" TargetMode="External"/><Relationship Id="rId337" Type="http://schemas.openxmlformats.org/officeDocument/2006/relationships/hyperlink" Target="https://ruleoflaw.pl/a-country-that-punishes-pressure-and-repression-of-polish-judges-and-prosecutors-kos-raport/" TargetMode="External"/><Relationship Id="rId34" Type="http://schemas.openxmlformats.org/officeDocument/2006/relationships/image" Target="media/image28.png"/><Relationship Id="rId76" Type="http://schemas.openxmlformats.org/officeDocument/2006/relationships/hyperlink" Target="https://ash.harvard.edu/articles/why-federal-courts-are-unlikely-to-save-democracy-from-trumps-and-musks-attacks/" TargetMode="External"/><Relationship Id="rId141" Type="http://schemas.openxmlformats.org/officeDocument/2006/relationships/hyperlink" Target="https://judgesbg.org/wp-content/uploads/2020/03/MEDIA-STUDY-SUMMARY-EN.pdf" TargetMode="External"/><Relationship Id="rId379" Type="http://schemas.openxmlformats.org/officeDocument/2006/relationships/hyperlink" Target="https://utrechtlawreview.org/articles/10.36633/ulr.673" TargetMode="External"/><Relationship Id="rId7" Type="http://schemas.openxmlformats.org/officeDocument/2006/relationships/image" Target="media/image1.png"/><Relationship Id="rId183" Type="http://schemas.openxmlformats.org/officeDocument/2006/relationships/image" Target="media/image51.png"/><Relationship Id="rId239" Type="http://schemas.openxmlformats.org/officeDocument/2006/relationships/hyperlink" Target="https://verfassungsblog.de/the-ghost-of-an-authoritarian-state-stands-at-the-door-of-your-home/" TargetMode="External"/><Relationship Id="rId390" Type="http://schemas.openxmlformats.org/officeDocument/2006/relationships/hyperlink" Target="http://dx.doi.org/10.2139/ssrn.4278310" TargetMode="External"/><Relationship Id="rId404" Type="http://schemas.openxmlformats.org/officeDocument/2006/relationships/hyperlink" Target="https://iustitia.pl/list-stowarzyszenia-sedziow-polskich-iustitia-do-protestujacych-w-obronie-wolnych-sadow-w-izraelu-2/" TargetMode="External"/><Relationship Id="rId446" Type="http://schemas.openxmlformats.org/officeDocument/2006/relationships/hyperlink" Target="https://www.inpris.pl/fileadmin/user_upload/slovak_judiciary_state_challenges.pdf" TargetMode="External"/><Relationship Id="rId250" Type="http://schemas.openxmlformats.org/officeDocument/2006/relationships/hyperlink" Target="https://www.iaj-uim.org/iuw/" TargetMode="External"/><Relationship Id="rId292" Type="http://schemas.openxmlformats.org/officeDocument/2006/relationships/hyperlink" Target="https://verfassungsblog.de/open-letter-in-support-of-professor-wojciech-sadurski/" TargetMode="External"/><Relationship Id="rId306" Type="http://schemas.openxmlformats.org/officeDocument/2006/relationships/hyperlink" Target="https://verfassungsblog.de/open-letter-in-support-of-professor-wojciech-sadurski/" TargetMode="External"/><Relationship Id="rId45" Type="http://schemas.openxmlformats.org/officeDocument/2006/relationships/image" Target="media/image39.png"/><Relationship Id="rId87" Type="http://schemas.openxmlformats.org/officeDocument/2006/relationships/hyperlink" Target="https://iustitia.pl/represje-jako-metoda-walki-o-przejecie-kontroli-nad-wladza-sadownicza-i-prokuratura-w-polsce-w-latach-2015-2023/" TargetMode="External"/><Relationship Id="rId110" Type="http://schemas.openxmlformats.org/officeDocument/2006/relationships/hyperlink" Target="https://documents-dds-ny.un.org/doc/UNDOC/GEN/G18/084/27/PDF/G1808427.pdf?OpenElement" TargetMode="External"/><Relationship Id="rId348" Type="http://schemas.openxmlformats.org/officeDocument/2006/relationships/hyperlink" Target="https://ruleoflaw.pl/a-country-that-punishes-pressure-and-repression-of-polish-judges-and-prosecutors-kos-raport/" TargetMode="External"/><Relationship Id="rId152" Type="http://schemas.openxmlformats.org/officeDocument/2006/relationships/hyperlink" Target="https://forumfws.eu/pismo-s&#281;dzi&#243;w-do-odhir-eng-.pdf" TargetMode="External"/><Relationship Id="rId194" Type="http://schemas.openxmlformats.org/officeDocument/2006/relationships/hyperlink" Target="https://papers.ssrn.com/sol3/papers.cfm?abstract_id=3677796" TargetMode="External"/><Relationship Id="rId208" Type="http://schemas.openxmlformats.org/officeDocument/2006/relationships/hyperlink" Target="https://www.encj.eu/node/280" TargetMode="External"/><Relationship Id="rId457" Type="http://schemas.openxmlformats.org/officeDocument/2006/relationships/hyperlink" Target="https://home-affairs.ec.europa.eu/policies/internal-security/corruption_en" TargetMode="External"/><Relationship Id="rId261" Type="http://schemas.openxmlformats.org/officeDocument/2006/relationships/hyperlink" Target="https://aeaj.org/blog/bulgaria-open-letter-on-the-si" TargetMode="External"/><Relationship Id="rId14" Type="http://schemas.openxmlformats.org/officeDocument/2006/relationships/image" Target="media/image8.png"/><Relationship Id="rId56" Type="http://schemas.openxmlformats.org/officeDocument/2006/relationships/hyperlink" Target="https://www.domstol.no/en/NCA/judgesunderstress" TargetMode="External"/><Relationship Id="rId317" Type="http://schemas.openxmlformats.org/officeDocument/2006/relationships/hyperlink" Target="https://www.cambridge.org/core/journals/german-law-journal/article/civil-society-organizations-for-and-with-the-courts-and-judgesstruggle-for-the-rule-of-law-and-judicial-independence-the-case-of-poland-19762020/78B99D55550E5668F9363F2A9FA827EB" TargetMode="External"/><Relationship Id="rId359" Type="http://schemas.openxmlformats.org/officeDocument/2006/relationships/hyperlink" Target="https://hfhr.pl/en/publications" TargetMode="External"/><Relationship Id="rId98" Type="http://schemas.openxmlformats.org/officeDocument/2006/relationships/hyperlink" Target="https://ruleoflaw.pl/wp-content/uploads/2020/02/Raport_EN.pdf" TargetMode="External"/><Relationship Id="rId121" Type="http://schemas.openxmlformats.org/officeDocument/2006/relationships/hyperlink" Target="https://oko.press/tvp-przegralo-proces-z-sedzia-gaciarkiem-musi-go-przeprosic-i-zaplacic-40-tysiecy-zlotych" TargetMode="External"/><Relationship Id="rId163" Type="http://schemas.openxmlformats.org/officeDocument/2006/relationships/hyperlink" Target="https://forumfws.eu/galeria/okiem-artysty/" TargetMode="External"/><Relationship Id="rId219" Type="http://schemas.openxmlformats.org/officeDocument/2006/relationships/hyperlink" Target="https://curia.europa.eu/jcms/jcms/Jo2_7000/en/" TargetMode="External"/><Relationship Id="rId370" Type="http://schemas.openxmlformats.org/officeDocument/2006/relationships/hyperlink" Target="https://www.venice.coe.int/webforms/documents/?pdf=CDL-AD(2016)001-e" TargetMode="External"/><Relationship Id="rId230" Type="http://schemas.openxmlformats.org/officeDocument/2006/relationships/hyperlink" Target="https://wolnesady.org/en/" TargetMode="External"/><Relationship Id="rId468" Type="http://schemas.openxmlformats.org/officeDocument/2006/relationships/hyperlink" Target="https://ec.europa.eu/commission/presscorner/detail/en/qanda_23_2517" TargetMode="External"/><Relationship Id="rId25" Type="http://schemas.openxmlformats.org/officeDocument/2006/relationships/image" Target="media/image19.png"/><Relationship Id="rId67" Type="http://schemas.openxmlformats.org/officeDocument/2006/relationships/hyperlink" Target="https://www.europeanlawinstitute.eu/fileadmin/user_upload/p_eli/Publications/ELI-Mount_Scopus_European_Standards_of_Judicial_Independence.pdf" TargetMode="External"/><Relationship Id="rId272" Type="http://schemas.openxmlformats.org/officeDocument/2006/relationships/hyperlink" Target="https://www.rechtersvoorrechters.nl/four-european-organisations-of-judges-sue-eu-council-for-disregarding-eu-courts-judgements-on-decision-to-unblock-funds-to-poland/" TargetMode="External"/><Relationship Id="rId328" Type="http://schemas.openxmlformats.org/officeDocument/2006/relationships/hyperlink" Target="https://www.inpris.pl/fileadmin/user_upload/documents/NGOs_and_the_Judiciary_-_Final_Publication.pdf" TargetMode="External"/><Relationship Id="rId132" Type="http://schemas.openxmlformats.org/officeDocument/2006/relationships/hyperlink" Target="https://verfassungsblog.de/open-letter-to-the-president-of-the-european-commission-regarding-polands-muzzle-law/" TargetMode="External"/><Relationship Id="rId174" Type="http://schemas.openxmlformats.org/officeDocument/2006/relationships/hyperlink" Target="https://www.reuters.com/article/us-poland-judiciary-toga-march-idUSKBN1ZA0PD" TargetMode="External"/><Relationship Id="rId381" Type="http://schemas.openxmlformats.org/officeDocument/2006/relationships/hyperlink" Target="https://utrechtlawreview.org/articles/10.36633/ulr.673" TargetMode="External"/><Relationship Id="rId241" Type="http://schemas.openxmlformats.org/officeDocument/2006/relationships/hyperlink" Target="https://verfassungsblog.de/hostile-constitutional-interpretation/" TargetMode="External"/><Relationship Id="rId479" Type="http://schemas.openxmlformats.org/officeDocument/2006/relationships/hyperlink" Target="https://www.unodc.org/documents/brussels/UN_Convention_Against_Corruption.pdf" TargetMode="External"/><Relationship Id="rId36" Type="http://schemas.openxmlformats.org/officeDocument/2006/relationships/image" Target="media/image30.png"/><Relationship Id="rId283" Type="http://schemas.openxmlformats.org/officeDocument/2006/relationships/hyperlink" Target="https://verfassungsblog.de/before-its-too-late/" TargetMode="External"/><Relationship Id="rId339" Type="http://schemas.openxmlformats.org/officeDocument/2006/relationships/hyperlink" Target="https://ruleoflaw.pl/kings-of-life-in-polish-prosecutors-office-a-report-by-the-lso-prosecutors-association/" TargetMode="External"/><Relationship Id="rId78" Type="http://schemas.openxmlformats.org/officeDocument/2006/relationships/hyperlink" Target="https://theconversation.com/why-federal-courts-are-unlikely-to-save-democracy-from-trumps-and-musks-attacks-249533" TargetMode="External"/><Relationship Id="rId101" Type="http://schemas.openxmlformats.org/officeDocument/2006/relationships/hyperlink" Target="https://hudoc.echr.coe.int/fre?i=001-217705" TargetMode="External"/><Relationship Id="rId185" Type="http://schemas.openxmlformats.org/officeDocument/2006/relationships/hyperlink" Target="https://doi.org/10.35295/osls.iisl.1893" TargetMode="External"/><Relationship Id="rId350" Type="http://schemas.openxmlformats.org/officeDocument/2006/relationships/hyperlink" Target="https://ruleoflaw.pl/kings-of-life-in-polish-prosecutors-office-a-report-by-the-lso-prosecutors-association/" TargetMode="External"/><Relationship Id="rId406" Type="http://schemas.openxmlformats.org/officeDocument/2006/relationships/hyperlink" Target="https://www.unodc.org/documents/brussels/UN_Convention_Against_Corruption.pdf" TargetMode="External"/><Relationship Id="rId9" Type="http://schemas.openxmlformats.org/officeDocument/2006/relationships/image" Target="media/image3.png"/><Relationship Id="rId210" Type="http://schemas.openxmlformats.org/officeDocument/2006/relationships/hyperlink" Target="https://hudoc.echr.coe.int/fre" TargetMode="External"/><Relationship Id="rId392" Type="http://schemas.openxmlformats.org/officeDocument/2006/relationships/hyperlink" Target="http://www.forumuljudecatorilor.ro/index.php/archives/4233" TargetMode="External"/><Relationship Id="rId448" Type="http://schemas.openxmlformats.org/officeDocument/2006/relationships/hyperlink" Target="https://medelnet.eu/joint-letter-to-council-of-europe-commissioner-for-human-rights-and-eu-commissioner-for-justice-on-the-situation-of-the-judiciary-in-bulgaria/" TargetMode="External"/><Relationship Id="rId252" Type="http://schemas.openxmlformats.org/officeDocument/2006/relationships/hyperlink" Target="https://www.rechtersvoorrechters.nl/" TargetMode="External"/><Relationship Id="rId294" Type="http://schemas.openxmlformats.org/officeDocument/2006/relationships/hyperlink" Target="https://verfassungsblog.de/defamation-of-justice-propositions-on-how-to-evaluate-public-attacks-against-the-judiciary/" TargetMode="External"/><Relationship Id="rId308" Type="http://schemas.openxmlformats.org/officeDocument/2006/relationships/hyperlink" Target="https://verfassungsblog.de/category/debates/the-polish-constitutional-crisis-and-institutional-self-defense/" TargetMode="External"/><Relationship Id="rId47" Type="http://schemas.openxmlformats.org/officeDocument/2006/relationships/image" Target="media/image41.jpeg"/><Relationship Id="rId89" Type="http://schemas.openxmlformats.org/officeDocument/2006/relationships/hyperlink" Target="https://iustitia.pl/represje-jako-metoda-walki-o-przejecie-kontroli-nad-wladza-sadownicza-i-prokuratura-w-polsce-w-latach-2015-2023/" TargetMode="External"/><Relationship Id="rId112" Type="http://schemas.openxmlformats.org/officeDocument/2006/relationships/hyperlink" Target="https://www.osce.org/odihr/357621" TargetMode="External"/><Relationship Id="rId154" Type="http://schemas.openxmlformats.org/officeDocument/2006/relationships/hyperlink" Target="https://eur-lex.europa.eu/legal-content/EN/TXT/?uri=CELEX%3A62021CO0204(02)%20" TargetMode="External"/><Relationship Id="rId361" Type="http://schemas.openxmlformats.org/officeDocument/2006/relationships/hyperlink" Target="https://ruchkod.pl/o-kod-zie/" TargetMode="External"/><Relationship Id="rId196" Type="http://schemas.openxmlformats.org/officeDocument/2006/relationships/hyperlink" Target="https://www.law.ox.ac.uk/news/2017-05-11-oxford-symposium-polish-constitutional-crisis-sparks-public-debate" TargetMode="External"/><Relationship Id="rId459" Type="http://schemas.openxmlformats.org/officeDocument/2006/relationships/hyperlink" Target="https://ec.europa.eu/commission/presscorner/detail/en/ip_23_2516" TargetMode="External"/><Relationship Id="rId16" Type="http://schemas.openxmlformats.org/officeDocument/2006/relationships/image" Target="media/image10.png"/><Relationship Id="rId221" Type="http://schemas.openxmlformats.org/officeDocument/2006/relationships/hyperlink" Target="https://curia.europa.eu/jcms/jcms/Jo2_7000/en/" TargetMode="External"/><Relationship Id="rId263" Type="http://schemas.openxmlformats.org/officeDocument/2006/relationships/hyperlink" Target="https://medelnet.eu/" TargetMode="External"/><Relationship Id="rId319" Type="http://schemas.openxmlformats.org/officeDocument/2006/relationships/hyperlink" Target="https://krs.pl/pl/103-artykul/191-kwartalnik.html" TargetMode="External"/><Relationship Id="rId470" Type="http://schemas.openxmlformats.org/officeDocument/2006/relationships/hyperlink" Target="https://eucrim.eu/articles/the-commission-proposal-for-a-directive-on-combating-corruption/?utm_source=chatgpt.com&amp;statement%20" TargetMode="External"/><Relationship Id="rId58" Type="http://schemas.openxmlformats.org/officeDocument/2006/relationships/hyperlink" Target="https://uio.academia.edu/%C5%81ukaszBojarski" TargetMode="External"/><Relationship Id="rId123" Type="http://schemas.openxmlformats.org/officeDocument/2006/relationships/hyperlink" Target="https://oko.press/szarza-sedziego-juszczyszyna-blisko-200-sedziow/" TargetMode="External"/><Relationship Id="rId330" Type="http://schemas.openxmlformats.org/officeDocument/2006/relationships/hyperlink" Target="https://www.inpris.pl/fileadmin/user_upload/documents/TT_GOV/TT_Gov-Policy_Paper_English.pdf" TargetMode="External"/><Relationship Id="rId165" Type="http://schemas.openxmlformats.org/officeDocument/2006/relationships/image" Target="media/image46.png"/><Relationship Id="rId372" Type="http://schemas.openxmlformats.org/officeDocument/2006/relationships/hyperlink" Target="https://obywatelerp.org/zostancie-wspieramy-sedziow-sadu-najwyzszego/" TargetMode="External"/><Relationship Id="rId232" Type="http://schemas.openxmlformats.org/officeDocument/2006/relationships/hyperlink" Target="https://lexso.org.pl/" TargetMode="External"/><Relationship Id="rId274" Type="http://schemas.openxmlformats.org/officeDocument/2006/relationships/hyperlink" Target="https://www.rechtersvoorrechters.nl/four-european-organisations-of-judges-sue-eu-council-for-disregarding-eu-courts-judgements-on-decision-to-unblock-funds-to-poland/" TargetMode="External"/><Relationship Id="rId481" Type="http://schemas.openxmlformats.org/officeDocument/2006/relationships/hyperlink" Target="https://www.coe.int/en/web/greco/evaluations/round-4" TargetMode="External"/><Relationship Id="rId27" Type="http://schemas.openxmlformats.org/officeDocument/2006/relationships/image" Target="media/image21.png"/><Relationship Id="rId69" Type="http://schemas.openxmlformats.org/officeDocument/2006/relationships/hyperlink" Target="https://ceeliinstitute.org/assets/resources/judicial-manual-edition-2022.pdf" TargetMode="External"/><Relationship Id="rId134" Type="http://schemas.openxmlformats.org/officeDocument/2006/relationships/hyperlink" Target="https://www.facebook.com/photo.php?fbid=10226588801376866&amp;set=pb.1551706308.-2207520000&amp;type=3%20" TargetMode="External"/><Relationship Id="rId80" Type="http://schemas.openxmlformats.org/officeDocument/2006/relationships/hyperlink" Target="https://theconversation.com/why-federal-courts-are-unlikely-to-save-democracy-from-trumps-and-musks-attacks-249533" TargetMode="External"/><Relationship Id="rId176" Type="http://schemas.openxmlformats.org/officeDocument/2006/relationships/hyperlink" Target="https://www.facebook.com/hashtag/dzie&#324;solidarno&#347;cizrepresjonowanymis&#281;dziami" TargetMode="External"/><Relationship Id="rId341" Type="http://schemas.openxmlformats.org/officeDocument/2006/relationships/hyperlink" Target="https://ruleoflaw.pl/kings-of-life-in-polish-prosecutors-office-a-report-by-the-lso-prosecutors-association/" TargetMode="External"/><Relationship Id="rId383" Type="http://schemas.openxmlformats.org/officeDocument/2006/relationships/hyperlink" Target="https://www.inpris.pl/en/whats-going-on-at-inpris/article/t/slowackie-sadownictwo-stan-obecny-i-wyzwania-raport-przygotowany-przez-lukasza-bojarskiego-i/" TargetMode="External"/><Relationship Id="rId201" Type="http://schemas.openxmlformats.org/officeDocument/2006/relationships/header" Target="header6.xml"/><Relationship Id="rId243" Type="http://schemas.openxmlformats.org/officeDocument/2006/relationships/hyperlink" Target="https://verfassungsblog.de/defending-the-judiciary/" TargetMode="External"/><Relationship Id="rId285" Type="http://schemas.openxmlformats.org/officeDocument/2006/relationships/hyperlink" Target="https://verfassungsblog.de/open-letter-to-the-president-of-the-european-commission-regarding-polands-muzzle-law/" TargetMode="External"/><Relationship Id="rId450" Type="http://schemas.openxmlformats.org/officeDocument/2006/relationships/hyperlink" Target="https://medelnet.eu/joint-letter-to-council-of-europe-commissioner-for-human-rights-and-eu-commissioner-for-justice-on-the-situation-of-the-judiciary-in-bulgaria/" TargetMode="External"/><Relationship Id="rId38" Type="http://schemas.openxmlformats.org/officeDocument/2006/relationships/image" Target="media/image32.png"/><Relationship Id="rId103" Type="http://schemas.openxmlformats.org/officeDocument/2006/relationships/hyperlink" Target="https://www.researchgate.net/publication/384222388_Judicial_Resistance_missing_part_of_Judicial_independence_The_case_of_Poland_and_beyond" TargetMode="External"/><Relationship Id="rId310" Type="http://schemas.openxmlformats.org/officeDocument/2006/relationships/hyperlink" Target="https://verfassungsblog.de/defamation-of-justice-propositions-on-how-to-evaluate-public-attacks-against-the-judiciary/" TargetMode="External"/><Relationship Id="rId91" Type="http://schemas.openxmlformats.org/officeDocument/2006/relationships/hyperlink" Target="https://ruleoflaw.pl/wp-content/uploads/2020/02/Raport_EN.pdf" TargetMode="External"/><Relationship Id="rId187" Type="http://schemas.openxmlformats.org/officeDocument/2006/relationships/hyperlink" Target="https://doi.org/10.35295/osls.iisl.1893" TargetMode="External"/><Relationship Id="rId352" Type="http://schemas.openxmlformats.org/officeDocument/2006/relationships/hyperlink" Target="https://ruleoflaw.pl/kings-of-life-in-polish-prosecutors-office-a-report-by-the-lso-prosecutors-association/" TargetMode="External"/><Relationship Id="rId394" Type="http://schemas.openxmlformats.org/officeDocument/2006/relationships/hyperlink" Target="http://www.forumuljudecatorilor.ro/index.php/archives/4233" TargetMode="External"/><Relationship Id="rId408" Type="http://schemas.openxmlformats.org/officeDocument/2006/relationships/hyperlink" Target="https://www.unodc.org/documents/brussels/UN_Convention_Against_Corruption.pdf" TargetMode="External"/><Relationship Id="rId212" Type="http://schemas.openxmlformats.org/officeDocument/2006/relationships/hyperlink" Target="https://www.sn.pl/aktualnosci/SitePages/wydarzenia.aspx?ItemSID=493-292d9931-9fa5-4b04-8516-5c932ff6bdf2&amp;ListName=Wydarzenia" TargetMode="External"/><Relationship Id="rId254" Type="http://schemas.openxmlformats.org/officeDocument/2006/relationships/hyperlink" Target="https://www.iaj-uim.org/iuw/" TargetMode="External"/><Relationship Id="rId49" Type="http://schemas.openxmlformats.org/officeDocument/2006/relationships/image" Target="media/image43.png"/><Relationship Id="rId114" Type="http://schemas.openxmlformats.org/officeDocument/2006/relationships/hyperlink" Target="https://www.osce.org/odihr/357621" TargetMode="External"/><Relationship Id="rId296" Type="http://schemas.openxmlformats.org/officeDocument/2006/relationships/hyperlink" Target="https://verfassungsblog.de/defamation-of-justice-propositions-on-how-to-evaluate-public-attacks-against-the-judiciary/" TargetMode="External"/><Relationship Id="rId461" Type="http://schemas.openxmlformats.org/officeDocument/2006/relationships/hyperlink" Target="https://eur-lex.europa.eu/legal-content/EN/TXT/?uri=COM%3A2023%3A234%3AFIN%20" TargetMode="External"/><Relationship Id="rId60" Type="http://schemas.openxmlformats.org/officeDocument/2006/relationships/header" Target="header2.xml"/><Relationship Id="rId156" Type="http://schemas.openxmlformats.org/officeDocument/2006/relationships/hyperlink" Target="https://iustitia.pl/oswiadczenie-50-sedziow-sadu-najwyzszego-z-23-maja-2020r/" TargetMode="External"/><Relationship Id="rId198" Type="http://schemas.openxmlformats.org/officeDocument/2006/relationships/hyperlink" Target="http://www.europarl.europa.eu/factsheets/en" TargetMode="External"/><Relationship Id="rId321" Type="http://schemas.openxmlformats.org/officeDocument/2006/relationships/hyperlink" Target="https://krs.pl/pl/103-artykul/191-kwartalnik.html" TargetMode="External"/><Relationship Id="rId363" Type="http://schemas.openxmlformats.org/officeDocument/2006/relationships/hyperlink" Target="https://www.venice.coe.int/webforms/documents/?pdf=CDL-AD(2016)001-e" TargetMode="External"/><Relationship Id="rId202" Type="http://schemas.openxmlformats.org/officeDocument/2006/relationships/header" Target="header7.xml"/><Relationship Id="rId223" Type="http://schemas.openxmlformats.org/officeDocument/2006/relationships/hyperlink" Target="https://www.facebook.com/p/%C5%9Al%C4%85ska-Kafejka-Prawna-100063124425417/" TargetMode="External"/><Relationship Id="rId244" Type="http://schemas.openxmlformats.org/officeDocument/2006/relationships/hyperlink" Target="https://verfassungsblog.de/defending-the-judiciary/" TargetMode="External"/><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hyperlink" Target="https://medelnet.eu/statement-on-the-recent-attacks-on-the-italian-judiciary-2/" TargetMode="External"/><Relationship Id="rId286" Type="http://schemas.openxmlformats.org/officeDocument/2006/relationships/hyperlink" Target="https://verfassungsblog.de/open-letter-to-the-president-of-the-european-commission-regarding-polands-muzzle-law/" TargetMode="External"/><Relationship Id="rId451" Type="http://schemas.openxmlformats.org/officeDocument/2006/relationships/hyperlink" Target="https://medelnet.eu/joint-letter-to-council-of-europe-commissioner-for-human-rights-and-eu-commissioner-for-justice-on-the-situation-of-the-judiciary-in-bulgaria/" TargetMode="External"/><Relationship Id="rId472" Type="http://schemas.openxmlformats.org/officeDocument/2006/relationships/hyperlink" Target="https://www.unodc.org/documents/brussels/UN_Convention_Against_Corruption.pdf" TargetMode="External"/><Relationship Id="rId50" Type="http://schemas.openxmlformats.org/officeDocument/2006/relationships/image" Target="media/image42.png"/><Relationship Id="rId104" Type="http://schemas.openxmlformats.org/officeDocument/2006/relationships/hyperlink" Target="https://www.researchgate.net/publication/384222388_Judicial_Resistance_missing_part_of_Judicial_independence_The_case_of_Poland_and_beyond" TargetMode="External"/><Relationship Id="rId125" Type="http://schemas.openxmlformats.org/officeDocument/2006/relationships/hyperlink" Target="https://oko.press/szarza-sedziego-juszczyszyna-blisko-200-sedziow/" TargetMode="External"/><Relationship Id="rId188" Type="http://schemas.openxmlformats.org/officeDocument/2006/relationships/hyperlink" Target="https://doi.org/10.35295/osls.iisl.1893" TargetMode="External"/><Relationship Id="rId311" Type="http://schemas.openxmlformats.org/officeDocument/2006/relationships/hyperlink" Target="https://verfassungsblog.de/defamation-of-justice-propositions-on-how-to-evaluate-public-attacks-against-the-judiciary/" TargetMode="External"/><Relationship Id="rId332" Type="http://schemas.openxmlformats.org/officeDocument/2006/relationships/hyperlink" Target="https://www.inpris.pl/fileadmin/user_upload/documents/TT_GOV/LTTs-and_Gover-2017-INPRIS_Comparative-report.pdf" TargetMode="External"/><Relationship Id="rId353" Type="http://schemas.openxmlformats.org/officeDocument/2006/relationships/hyperlink" Target="https://ruleoflaw.pl/kings-of-life-in-polish-prosecutors-office-a-report-by-the-lso-prosecutors-association/" TargetMode="External"/><Relationship Id="rId374" Type="http://schemas.openxmlformats.org/officeDocument/2006/relationships/hyperlink" Target="https://www.batory.org.pl/en/ideas/expert-groups/" TargetMode="External"/><Relationship Id="rId395" Type="http://schemas.openxmlformats.org/officeDocument/2006/relationships/hyperlink" Target="http://www.forumuljudecatorilor.ro/index.php/archives/4233" TargetMode="External"/><Relationship Id="rId409" Type="http://schemas.openxmlformats.org/officeDocument/2006/relationships/hyperlink" Target="https://www.unodc.org/documents/brussels/UN_Convention_Against_Corruption.pdf" TargetMode="External"/><Relationship Id="rId71" Type="http://schemas.openxmlformats.org/officeDocument/2006/relationships/hyperlink" Target="https://ceeliinstitute.org/assets/resources/judicial-manual-edition-2022.pdf" TargetMode="External"/><Relationship Id="rId92" Type="http://schemas.openxmlformats.org/officeDocument/2006/relationships/hyperlink" Target="https://ruleoflaw.pl/wp-content/uploads/2020/02/Raport_EN.pdf" TargetMode="External"/><Relationship Id="rId213" Type="http://schemas.openxmlformats.org/officeDocument/2006/relationships/hyperlink" Target="https://www.facebook.com/sedziowie/videos/2151211475130858" TargetMode="External"/><Relationship Id="rId234" Type="http://schemas.openxmlformats.org/officeDocument/2006/relationships/hyperlink" Target="https://verfassungsblog.de/hostile-constitutional-interpretation/" TargetMode="External"/><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hyperlink" Target="https://eaj.iaj-uim.org/" TargetMode="External"/><Relationship Id="rId276" Type="http://schemas.openxmlformats.org/officeDocument/2006/relationships/hyperlink" Target="https://www.iaj-uim.org/iuw/11th-january-message-from-the-un-special-rapporteur-on-the-judicial-independence-day-1000-robes-march/" TargetMode="External"/><Relationship Id="rId297" Type="http://schemas.openxmlformats.org/officeDocument/2006/relationships/hyperlink" Target="https://verfassungsblog.de/before-its-too-late/" TargetMode="External"/><Relationship Id="rId441" Type="http://schemas.openxmlformats.org/officeDocument/2006/relationships/image" Target="media/image53.png"/><Relationship Id="rId462" Type="http://schemas.openxmlformats.org/officeDocument/2006/relationships/hyperlink" Target="https://ec.europa.eu/commission/presscorner/detail/en/qanda_23_2517" TargetMode="External"/><Relationship Id="rId483" Type="http://schemas.openxmlformats.org/officeDocument/2006/relationships/hyperlink" Target="mailto:postmottak@domstoladministrasjonen.no" TargetMode="External"/><Relationship Id="rId40" Type="http://schemas.openxmlformats.org/officeDocument/2006/relationships/image" Target="media/image34.png"/><Relationship Id="rId115" Type="http://schemas.openxmlformats.org/officeDocument/2006/relationships/hyperlink" Target="https://ruleoflaw.pl/wp-content/uploads/2020/02/Raport_EN.pdf" TargetMode="External"/><Relationship Id="rId136" Type="http://schemas.openxmlformats.org/officeDocument/2006/relationships/hyperlink" Target="https://rm.coe.int/opinion-23-en-ccje-2020/1680a03d4b" TargetMode="External"/><Relationship Id="rId157" Type="http://schemas.openxmlformats.org/officeDocument/2006/relationships/hyperlink" Target="https://forumfws.eu/galeria/okiem-kamery/list-otwarty-do-premiera/" TargetMode="External"/><Relationship Id="rId178" Type="http://schemas.openxmlformats.org/officeDocument/2006/relationships/hyperlink" Target="https://www.facebook.com/hashtag/dzie&#324;solidarno&#347;cizrepresjonowanymis&#281;dziami" TargetMode="External"/><Relationship Id="rId301" Type="http://schemas.openxmlformats.org/officeDocument/2006/relationships/hyperlink" Target="https://verfassungsblog.de/open-letter-to-the-president-of-the-european-commission-regarding-polands-muzzle-law/" TargetMode="External"/><Relationship Id="rId322" Type="http://schemas.openxmlformats.org/officeDocument/2006/relationships/hyperlink" Target="https://sofiaglobe.com/2020/11/03/bulgarias-justice-for-all-initiative-says-its-protests-continue/" TargetMode="External"/><Relationship Id="rId343" Type="http://schemas.openxmlformats.org/officeDocument/2006/relationships/hyperlink" Target="https://utrechtlawreview.org/articles/10.36633/ulr.673" TargetMode="External"/><Relationship Id="rId364" Type="http://schemas.openxmlformats.org/officeDocument/2006/relationships/hyperlink" Target="https://www.venice.coe.int/webforms/documents/?pdf=CDL-AD(2016)001-e" TargetMode="External"/><Relationship Id="rId61" Type="http://schemas.openxmlformats.org/officeDocument/2006/relationships/hyperlink" Target="https://ceeliinstitute.org/assets/resources/judicial-manual-edition-2022.pdf" TargetMode="External"/><Relationship Id="rId82" Type="http://schemas.openxmlformats.org/officeDocument/2006/relationships/hyperlink" Target="https://scholar.google.com/" TargetMode="External"/><Relationship Id="rId199" Type="http://schemas.openxmlformats.org/officeDocument/2006/relationships/hyperlink" Target="https://hudoc.echr.coe.int/eng?i=001-212376" TargetMode="External"/><Relationship Id="rId203" Type="http://schemas.openxmlformats.org/officeDocument/2006/relationships/hyperlink" Target="https://rm.coe.int/opinion-no-25-2022-final/1680a973ef%0A%0A" TargetMode="External"/><Relationship Id="rId385" Type="http://schemas.openxmlformats.org/officeDocument/2006/relationships/hyperlink" Target="https://www.inpris.pl/en/whats-going-on-at-inpris/article/t/slowackie-sadownictwo-stan-obecny-i-wyzwania-raport-przygotowany-przez-lukasza-bojarskiego-i/" TargetMode="External"/><Relationship Id="rId19" Type="http://schemas.openxmlformats.org/officeDocument/2006/relationships/image" Target="media/image13.png"/><Relationship Id="rId224" Type="http://schemas.openxmlformats.org/officeDocument/2006/relationships/hyperlink" Target="https://www.facebook.com/p/%C5%9Al%C4%85ska-Kafejka-Prawna-100063124425417/" TargetMode="External"/><Relationship Id="rId245" Type="http://schemas.openxmlformats.org/officeDocument/2006/relationships/hyperlink" Target="https://verfassungsblog.de/defending-the-judiciary/" TargetMode="External"/><Relationship Id="rId266" Type="http://schemas.openxmlformats.org/officeDocument/2006/relationships/hyperlink" Target="https://medelnet.eu/medel-statement-on-romanian-judiciary/" TargetMode="External"/><Relationship Id="rId287" Type="http://schemas.openxmlformats.org/officeDocument/2006/relationships/hyperlink" Target="https://verfassungsblog.de/open-letter-to-the-president-of-the-european-commission/" TargetMode="External"/><Relationship Id="rId410" Type="http://schemas.openxmlformats.org/officeDocument/2006/relationships/header" Target="header10.xml"/><Relationship Id="rId452" Type="http://schemas.openxmlformats.org/officeDocument/2006/relationships/hyperlink" Target="https://medelnet.eu/joint-letter-to-council-of-europe-commissioner-for-human-rights-and-eu-commissioner-for-justice-on-the-situation-of-the-judiciary-in-bulgaria/" TargetMode="External"/><Relationship Id="rId473" Type="http://schemas.openxmlformats.org/officeDocument/2006/relationships/hyperlink" Target="https://www.coe.int/en/web/greco/evaluations/round-4" TargetMode="External"/><Relationship Id="rId30" Type="http://schemas.openxmlformats.org/officeDocument/2006/relationships/image" Target="media/image24.png"/><Relationship Id="rId105" Type="http://schemas.openxmlformats.org/officeDocument/2006/relationships/hyperlink" Target="https://www.researchgate.net/publication/384222388_Judicial_Resistance_missing_part_of_Judicial_independence_The_case_of_Poland_and_beyond" TargetMode="External"/><Relationship Id="rId126" Type="http://schemas.openxmlformats.org/officeDocument/2006/relationships/hyperlink" Target="https://oko.press/szarza-sedziego-juszczyszyna-blisko-200-sedziow/" TargetMode="External"/><Relationship Id="rId312" Type="http://schemas.openxmlformats.org/officeDocument/2006/relationships/hyperlink" Target="https://www.thegoodlobby.eu/profs/" TargetMode="External"/><Relationship Id="rId333" Type="http://schemas.openxmlformats.org/officeDocument/2006/relationships/hyperlink" Target="https://www.inpris.pl/fileadmin/user_upload/documents/TT_GOV/TT_Gov-Policy_Paper_English.pdf" TargetMode="External"/><Relationship Id="rId354" Type="http://schemas.openxmlformats.org/officeDocument/2006/relationships/hyperlink" Target="https://wolnesady.org/files/3000-days-of-lawlessness-Report-WS-EN-Final.pdf" TargetMode="External"/><Relationship Id="rId51" Type="http://schemas.openxmlformats.org/officeDocument/2006/relationships/image" Target="media/image45.png"/><Relationship Id="rId72" Type="http://schemas.openxmlformats.org/officeDocument/2006/relationships/hyperlink" Target="https://www.europeanlawinstitute.eu/fileadmin/user_upload/p_eli/Publications/ELI-Mount_Scopus_European_Standards_of_Judicial_Independence.pdf" TargetMode="External"/><Relationship Id="rId93" Type="http://schemas.openxmlformats.org/officeDocument/2006/relationships/hyperlink" Target="https://iustitia.pl/represje-jako-metoda-walki-o-przejecie-kontroli-nad-wladza-sadownicza-i-prokuratura-w-polsce-w-latach-2015-2023/" TargetMode="External"/><Relationship Id="rId189" Type="http://schemas.openxmlformats.org/officeDocument/2006/relationships/hyperlink" Target="https://ssrn.com/abstract%3D2520027" TargetMode="External"/><Relationship Id="rId375" Type="http://schemas.openxmlformats.org/officeDocument/2006/relationships/hyperlink" Target="https://www.akcjademokracja.pl/" TargetMode="External"/><Relationship Id="rId396" Type="http://schemas.openxmlformats.org/officeDocument/2006/relationships/hyperlink" Target="http://dx.doi.org/10.2139/ssrn.4278310" TargetMode="External"/><Relationship Id="rId3" Type="http://schemas.openxmlformats.org/officeDocument/2006/relationships/settings" Target="settings.xml"/><Relationship Id="rId214" Type="http://schemas.openxmlformats.org/officeDocument/2006/relationships/hyperlink" Target="https://www.facebook.com/sedziowie/videos/2151211475130858" TargetMode="External"/><Relationship Id="rId235" Type="http://schemas.openxmlformats.org/officeDocument/2006/relationships/hyperlink" Target="https://verfassungsblog.de/defending-the-judiciary/" TargetMode="External"/><Relationship Id="rId256" Type="http://schemas.openxmlformats.org/officeDocument/2006/relationships/hyperlink" Target="https://www.rechtersvoorrechters.nl/" TargetMode="External"/><Relationship Id="rId277" Type="http://schemas.openxmlformats.org/officeDocument/2006/relationships/hyperlink" Target="https://www.irishtimes.com/opinion/editorial/the-irish-times-view-on-irish-judges-protesting-in-poland-crossing-a-line-1.4134097?fbclid=IwAR1AdLY7DT7q6x4BE0KbmB_leS7XqTdM6L31O_2IZOXhOeWUP4gCOx_Iks4" TargetMode="External"/><Relationship Id="rId298" Type="http://schemas.openxmlformats.org/officeDocument/2006/relationships/hyperlink" Target="https://verfassungsblog.de/before-its-too-late/" TargetMode="External"/><Relationship Id="rId400" Type="http://schemas.openxmlformats.org/officeDocument/2006/relationships/hyperlink" Target="https://obywatele.news/obypomoc-pisze-do-ziobry-ponad-90-proc-spraw-konczy-sie-uniewinnieniem-lub-umorzeniem-postepowania/" TargetMode="External"/><Relationship Id="rId442" Type="http://schemas.openxmlformats.org/officeDocument/2006/relationships/hyperlink" Target="https://opo.iisj.net/index.php/osls/article/view/1902" TargetMode="External"/><Relationship Id="rId463" Type="http://schemas.openxmlformats.org/officeDocument/2006/relationships/hyperlink" Target="https://ec.europa.eu/commission/presscorner/detail/en/qanda_23_2517" TargetMode="External"/><Relationship Id="rId484" Type="http://schemas.openxmlformats.org/officeDocument/2006/relationships/hyperlink" Target="http://www.domstol.no/" TargetMode="External"/><Relationship Id="rId116" Type="http://schemas.openxmlformats.org/officeDocument/2006/relationships/hyperlink" Target="https://ruleoflaw.pl/wp-content/uploads/2020/02/Raport_EN.pdf" TargetMode="External"/><Relationship Id="rId137" Type="http://schemas.openxmlformats.org/officeDocument/2006/relationships/hyperlink" Target="https://rm.coe.int/opinion-23-en-ccje-2020/1680a03d4b" TargetMode="External"/><Relationship Id="rId158" Type="http://schemas.openxmlformats.org/officeDocument/2006/relationships/hyperlink" Target="https://krs.pl/pl/dzialalnosc/opinie-stanowiska-uchwaly/1284-stanowisko-krajowej-rady-sadownictwa-z-dnia-17-grudnia-2021-r-wo-41-16-2021.html" TargetMode="External"/><Relationship Id="rId302" Type="http://schemas.openxmlformats.org/officeDocument/2006/relationships/hyperlink" Target="https://verfassungsblog.de/open-letter-to-the-president-of-the-european-commission/" TargetMode="External"/><Relationship Id="rId323" Type="http://schemas.openxmlformats.org/officeDocument/2006/relationships/hyperlink" Target="https://www.rechtersvoorrechters.nl/media/bulgarije/OpenLetterBJA.pdf" TargetMode="External"/><Relationship Id="rId344" Type="http://schemas.openxmlformats.org/officeDocument/2006/relationships/hyperlink" Target="https://utrechtlawreview.org/articles/10.36633/ulr.673" TargetMode="External"/><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hyperlink" Target="https://ceeliinstitute.org/assets/resources/judicial-manual-edition-2022.pdf" TargetMode="External"/><Relationship Id="rId83" Type="http://schemas.openxmlformats.org/officeDocument/2006/relationships/header" Target="header4.xml"/><Relationship Id="rId179" Type="http://schemas.openxmlformats.org/officeDocument/2006/relationships/hyperlink" Target="https://www.facebook.com/hashtag/dzie&#324;solidarno&#347;cizrepresjonowanymis&#281;dziami" TargetMode="External"/><Relationship Id="rId365" Type="http://schemas.openxmlformats.org/officeDocument/2006/relationships/hyperlink" Target="https://www.venice.coe.int/webforms/documents/?pdf=CDL-AD(2016)001-e" TargetMode="External"/><Relationship Id="rId386" Type="http://schemas.openxmlformats.org/officeDocument/2006/relationships/hyperlink" Target="http://www.forumuljudecatorilor.ro/index.php/archives/4233" TargetMode="External"/><Relationship Id="rId190" Type="http://schemas.openxmlformats.org/officeDocument/2006/relationships/hyperlink" Target="https://papers.ssrn.com/sol3/papers.cfm?abstract_id=3677796" TargetMode="External"/><Relationship Id="rId204" Type="http://schemas.openxmlformats.org/officeDocument/2006/relationships/hyperlink" Target="https://rm.coe.int/opinion-23-en-ccje-2020/1680a03d4b" TargetMode="External"/><Relationship Id="rId225" Type="http://schemas.openxmlformats.org/officeDocument/2006/relationships/hyperlink" Target="http://monitorkonstytucyjny.eu/archiwa/7973" TargetMode="External"/><Relationship Id="rId246" Type="http://schemas.openxmlformats.org/officeDocument/2006/relationships/hyperlink" Target="https://verfassungsblog.de/the-ghost-of-an-authoritarian-state-stands-at-the-door-of-your-home/" TargetMode="External"/><Relationship Id="rId267" Type="http://schemas.openxmlformats.org/officeDocument/2006/relationships/hyperlink" Target="https://www.icj.org/" TargetMode="External"/><Relationship Id="rId288" Type="http://schemas.openxmlformats.org/officeDocument/2006/relationships/hyperlink" Target="https://verfassungsblog.de/open-letter-to-the-president-of-the-european-commission/" TargetMode="External"/><Relationship Id="rId411" Type="http://schemas.openxmlformats.org/officeDocument/2006/relationships/header" Target="header11.xml"/><Relationship Id="rId453" Type="http://schemas.openxmlformats.org/officeDocument/2006/relationships/hyperlink" Target="https://medelnet.eu/joint-letter-to-council-of-europe-commissioner-for-human-rights-and-eu-commissioner-for-justice-on-the-situation-of-the-judiciary-in-bulgaria/" TargetMode="External"/><Relationship Id="rId474" Type="http://schemas.openxmlformats.org/officeDocument/2006/relationships/hyperlink" Target="https://www.coe.int/en/web/greco/evaluations/round-4" TargetMode="External"/><Relationship Id="rId106" Type="http://schemas.openxmlformats.org/officeDocument/2006/relationships/hyperlink" Target="https://www.researchgate.net/publication/384222388_Judicial_Resistance_missing_part_of_Judicial_independence_The_case_of_Poland_and_beyond" TargetMode="External"/><Relationship Id="rId127" Type="http://schemas.openxmlformats.org/officeDocument/2006/relationships/hyperlink" Target="https://ruleoflaw.pl/polish-court-challenges-disciplinary-chamber-order-judge-pawel-juszczyszyn-can-return-to-adjudicating/" TargetMode="External"/><Relationship Id="rId313" Type="http://schemas.openxmlformats.org/officeDocument/2006/relationships/hyperlink" Target="https://www.thegoodlobby.eu/the-good-lobby-profs-impact-in-2024/"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hyperlink" Target="http://www.jus.uio.no/ifp/english/research/projects/jus/" TargetMode="External"/><Relationship Id="rId73" Type="http://schemas.openxmlformats.org/officeDocument/2006/relationships/hyperlink" Target="https://www.europeanlawinstitute.eu/fileadmin/user_upload/p_eli/Publications/ELI-Mount_Scopus_European_Standards_of_Judicial_Independence.pdf" TargetMode="External"/><Relationship Id="rId94" Type="http://schemas.openxmlformats.org/officeDocument/2006/relationships/hyperlink" Target="https://iustitia.pl/represje-jako-metoda-walki-o-przejecie-kontroli-nad-wladza-sadownicza-i-prokuratura-w-polsce-w-latach-2015-2023/" TargetMode="External"/><Relationship Id="rId334" Type="http://schemas.openxmlformats.org/officeDocument/2006/relationships/hyperlink" Target="https://www.inpris.pl/fileadmin/user_upload/documents/TT_GOV/LTTs-and_Gover-2017-INPRIS_Comparative-report.pdf" TargetMode="External"/><Relationship Id="rId355" Type="http://schemas.openxmlformats.org/officeDocument/2006/relationships/hyperlink" Target="https://utrechtlawreview.org/articles/10.36633/ulr.673" TargetMode="External"/><Relationship Id="rId376" Type="http://schemas.openxmlformats.org/officeDocument/2006/relationships/hyperlink" Target="https://utrechtlawreview.org/articles/10.36633/ulr.673" TargetMode="External"/><Relationship Id="rId397" Type="http://schemas.openxmlformats.org/officeDocument/2006/relationships/hyperlink" Target="http://dx.doi.org/10.2139/ssrn.4278310" TargetMode="External"/><Relationship Id="rId4" Type="http://schemas.openxmlformats.org/officeDocument/2006/relationships/webSettings" Target="webSettings.xml"/><Relationship Id="rId180" Type="http://schemas.openxmlformats.org/officeDocument/2006/relationships/image" Target="media/image48.png"/><Relationship Id="rId215" Type="http://schemas.openxmlformats.org/officeDocument/2006/relationships/hyperlink" Target="https://judge2017.home.blog/" TargetMode="External"/><Relationship Id="rId236" Type="http://schemas.openxmlformats.org/officeDocument/2006/relationships/hyperlink" Target="https://verfassungsblog.de/defending-the-judiciary/" TargetMode="External"/><Relationship Id="rId257" Type="http://schemas.openxmlformats.org/officeDocument/2006/relationships/hyperlink" Target="https://www.rechtersvoorrechters.nl/bulgaria-new-law-restriction-for-judges-and-their-organisations/" TargetMode="External"/><Relationship Id="rId278" Type="http://schemas.openxmlformats.org/officeDocument/2006/relationships/hyperlink" Target="https://www.iaj-uim.org/iuw/11th-january-message-from-the-un-special-rapporteur-on-the-judicial-independence-day-1000-robes-march/" TargetMode="External"/><Relationship Id="rId401" Type="http://schemas.openxmlformats.org/officeDocument/2006/relationships/hyperlink" Target="https://iustitia.pl/list-stowarzyszenia-sedziow-polskich-iustitia-do-protestujacych-w-obronie-wolnych-sadow-w-izraelu-2/" TargetMode="External"/><Relationship Id="rId443" Type="http://schemas.openxmlformats.org/officeDocument/2006/relationships/hyperlink" Target="https://opo.iisj.net/index.php/osls/article/view/1902" TargetMode="External"/><Relationship Id="rId464" Type="http://schemas.openxmlformats.org/officeDocument/2006/relationships/hyperlink" Target="https://ec.europa.eu/commission/presscorner/detail/en/ip_23_2516" TargetMode="External"/><Relationship Id="rId303" Type="http://schemas.openxmlformats.org/officeDocument/2006/relationships/hyperlink" Target="https://verfassungsblog.de/open-letter-to-the-president-of-the-european-commission/" TargetMode="External"/><Relationship Id="rId485" Type="http://schemas.openxmlformats.org/officeDocument/2006/relationships/header" Target="header12.xml"/><Relationship Id="rId42" Type="http://schemas.openxmlformats.org/officeDocument/2006/relationships/image" Target="media/image36.png"/><Relationship Id="rId84" Type="http://schemas.openxmlformats.org/officeDocument/2006/relationships/hyperlink" Target="https://chicagounbound.uchicago.edu/uclrev/vol82/iss2/5/" TargetMode="External"/><Relationship Id="rId138" Type="http://schemas.openxmlformats.org/officeDocument/2006/relationships/hyperlink" Target="https://rm.coe.int/opinion-23-en-ccje-2020/1680a03d4b" TargetMode="External"/><Relationship Id="rId345" Type="http://schemas.openxmlformats.org/officeDocument/2006/relationships/hyperlink" Target="https://hfhr.pl/en/publications" TargetMode="External"/><Relationship Id="rId387" Type="http://schemas.openxmlformats.org/officeDocument/2006/relationships/hyperlink" Target="http://www.forumuljudecatorilor.ro/index.php/archives/4233" TargetMode="External"/><Relationship Id="rId191" Type="http://schemas.openxmlformats.org/officeDocument/2006/relationships/hyperlink" Target="https://verfassungsblog.de/category/debates/the-polish-constitutional-crisis-and-institutional-self-defense" TargetMode="External"/><Relationship Id="rId205" Type="http://schemas.openxmlformats.org/officeDocument/2006/relationships/hyperlink" Target="https://rm.coe.int/1680747698" TargetMode="External"/><Relationship Id="rId247" Type="http://schemas.openxmlformats.org/officeDocument/2006/relationships/hyperlink" Target="https://verfassungsblog.de/the-ghost-of-an-authoritarian-state-stands-at-the-door-of-your-home/" TargetMode="External"/><Relationship Id="rId412" Type="http://schemas.openxmlformats.org/officeDocument/2006/relationships/image" Target="media/image50.png"/><Relationship Id="rId107" Type="http://schemas.openxmlformats.org/officeDocument/2006/relationships/hyperlink" Target="https://www.venice.coe.int/WebForms/documents/by_opinion.aspx?v=countries" TargetMode="External"/><Relationship Id="rId289" Type="http://schemas.openxmlformats.org/officeDocument/2006/relationships/hyperlink" Target="https://verfassungsblog.de/stand-with-wojciech-sadurski-his-freedom-of-expression-is-yours/" TargetMode="External"/><Relationship Id="rId454" Type="http://schemas.openxmlformats.org/officeDocument/2006/relationships/hyperlink" Target="https://www.bta.bg/en/news/bulgaria/761433-judge-vladislava-tsarigradska-to-supreme-judicial-council-judg" TargetMode="External"/><Relationship Id="rId11" Type="http://schemas.openxmlformats.org/officeDocument/2006/relationships/image" Target="media/image5.png"/><Relationship Id="rId53" Type="http://schemas.openxmlformats.org/officeDocument/2006/relationships/hyperlink" Target="https://www.domstol.no/en/NCA/judgesunderstress" TargetMode="External"/><Relationship Id="rId314" Type="http://schemas.openxmlformats.org/officeDocument/2006/relationships/hyperlink" Target="https://www.cambridge.org/core/journals/german-law-journal/article/civil-society-organizations-for-and-with-the-courts-and-judgesstruggle-for-the-rule-of-law-and-judicial-independence-the-case-of-poland-19762020/78B99D55550E5668F9363F2A9FA827EB" TargetMode="External"/><Relationship Id="rId356" Type="http://schemas.openxmlformats.org/officeDocument/2006/relationships/hyperlink" Target="https://utrechtlawreview.org/articles/10.36633/ulr.673" TargetMode="External"/><Relationship Id="rId398" Type="http://schemas.openxmlformats.org/officeDocument/2006/relationships/hyperlink" Target="https://obywatele.news/obypomoc-pisze-do-ziobry-ponad-90-proc-spraw-konczy-sie-uniewinnieniem-lub-umorzeniem-postepowania/" TargetMode="External"/><Relationship Id="rId95" Type="http://schemas.openxmlformats.org/officeDocument/2006/relationships/hyperlink" Target="https://iustitia.pl/represje-jako-metoda-walki-o-przejecie-kontroli-nad-wladza-sadownicza-i-prokuratura-w-polsce-w-latach-2015-2023/" TargetMode="External"/><Relationship Id="rId160" Type="http://schemas.openxmlformats.org/officeDocument/2006/relationships/hyperlink" Target="https://forumfws.eu/galeria/okiem-artysty/" TargetMode="External"/><Relationship Id="rId216" Type="http://schemas.openxmlformats.org/officeDocument/2006/relationships/hyperlink" Target="https://www.facebook.com/SlepymOkiemTemidy" TargetMode="External"/><Relationship Id="rId258" Type="http://schemas.openxmlformats.org/officeDocument/2006/relationships/hyperlink" Target="https://www.rechtersvoorrechters.nl/disciplinary-proceedings-against-bulgarian-judge-miroslava-todorova-implications-for-judicial-independence/" TargetMode="External"/><Relationship Id="rId465" Type="http://schemas.openxmlformats.org/officeDocument/2006/relationships/hyperlink" Target="https://eur-lex.europa.eu/legal-content/EN/TXT/?uri=COM%3A2023%3A234%3AFIN%20" TargetMode="External"/><Relationship Id="rId22" Type="http://schemas.openxmlformats.org/officeDocument/2006/relationships/image" Target="media/image16.png"/><Relationship Id="rId64" Type="http://schemas.openxmlformats.org/officeDocument/2006/relationships/hyperlink" Target="https://ceeliinstitute.org/assets/resources/judicial-manual-edition-2022.pdf" TargetMode="External"/><Relationship Id="rId118" Type="http://schemas.openxmlformats.org/officeDocument/2006/relationships/hyperlink" Target="https://ruleoflaw.pl/wp-content/uploads/2020/02/Raport_EN.pdf" TargetMode="External"/><Relationship Id="rId325" Type="http://schemas.openxmlformats.org/officeDocument/2006/relationships/hyperlink" Target="https://www.rechtersvoorrechters.nl/media/bulgarije/OpenLetterBJA.pdf" TargetMode="External"/><Relationship Id="rId367" Type="http://schemas.openxmlformats.org/officeDocument/2006/relationships/hyperlink" Target="https://www.venice.coe.int/webforms/documents/?pdf=CDL-AD(2016)001-e" TargetMode="External"/><Relationship Id="rId227" Type="http://schemas.openxmlformats.org/officeDocument/2006/relationships/hyperlink" Target="http://www.oko.press/" TargetMode="External"/><Relationship Id="rId269" Type="http://schemas.openxmlformats.org/officeDocument/2006/relationships/hyperlink" Target="https://www.icj.org/resource/eu-report-on-strategic-litigation-of-judicial-independence/" TargetMode="External"/><Relationship Id="rId476" Type="http://schemas.openxmlformats.org/officeDocument/2006/relationships/hyperlink" Target="https://ec.europa.eu/commission/presscorner/api/files/attachment/875153/Strengthening%20EU%20action%20to%20fight%20corruption.pdf%20" TargetMode="External"/><Relationship Id="rId33" Type="http://schemas.openxmlformats.org/officeDocument/2006/relationships/image" Target="media/image27.png"/><Relationship Id="rId129" Type="http://schemas.openxmlformats.org/officeDocument/2006/relationships/hyperlink" Target="https://prd-echr.coe.int/documents/d/echr/cp_poland_eng" TargetMode="External"/><Relationship Id="rId280" Type="http://schemas.openxmlformats.org/officeDocument/2006/relationships/hyperlink" Target="https://www.irishtimes.com/opinion/editorial/the-irish-times-view-on-irish-judges-protesting-in-poland-crossing-a-line-1.4134097?fbclid=IwAR1AdLY7DT7q6x4BE0KbmB_leS7XqTdM6L31O_2IZOXhOeWUP4gCOx_Iks4" TargetMode="External"/><Relationship Id="rId336" Type="http://schemas.openxmlformats.org/officeDocument/2006/relationships/hyperlink" Target="https://ruleoflaw.pl/a-country-that-punishes-pressure-and-repression-of-polish-judges-and-prosecutors-kos-raport/" TargetMode="External"/><Relationship Id="rId75" Type="http://schemas.openxmlformats.org/officeDocument/2006/relationships/header" Target="header3.xml"/><Relationship Id="rId140" Type="http://schemas.openxmlformats.org/officeDocument/2006/relationships/hyperlink" Target="https://judgesbg.org/wp-content/uploads/2020/03/MEDIA-STUDY-SUMMARY-EN.pdf" TargetMode="External"/><Relationship Id="rId378" Type="http://schemas.openxmlformats.org/officeDocument/2006/relationships/hyperlink" Target="https://utrechtlawreview.org/articles/10.36633/ulr.673" TargetMode="External"/><Relationship Id="rId403" Type="http://schemas.openxmlformats.org/officeDocument/2006/relationships/hyperlink" Target="https://iustitia.pl/list-stowarzyszenia-sedziow-polskich-iustitia-do-protestujacych-w-obronie-wolnych-sadow-w-izraelu-2/" TargetMode="External"/><Relationship Id="rId6" Type="http://schemas.openxmlformats.org/officeDocument/2006/relationships/endnotes" Target="endnotes.xml"/><Relationship Id="rId238" Type="http://schemas.openxmlformats.org/officeDocument/2006/relationships/hyperlink" Target="https://verfassungsblog.de/the-ghost-of-an-authoritarian-state-stands-at-the-door-of-your-home/" TargetMode="External"/><Relationship Id="rId445" Type="http://schemas.openxmlformats.org/officeDocument/2006/relationships/hyperlink" Target="http://www.pravnyobzor.sk/special-issue2020/PO_2020_special_issue-63-86.pdf" TargetMode="External"/><Relationship Id="rId487" Type="http://schemas.openxmlformats.org/officeDocument/2006/relationships/theme" Target="theme/theme1.xml"/><Relationship Id="rId291" Type="http://schemas.openxmlformats.org/officeDocument/2006/relationships/hyperlink" Target="https://verfassungsblog.de/open-letter-in-support-of-professor-wojciech-sadurski/" TargetMode="External"/><Relationship Id="rId305" Type="http://schemas.openxmlformats.org/officeDocument/2006/relationships/hyperlink" Target="https://verfassungsblog.de/stand-with-wojciech-sadurski-his-freedom-of-expression-is-yours/" TargetMode="External"/><Relationship Id="rId347" Type="http://schemas.openxmlformats.org/officeDocument/2006/relationships/hyperlink" Target="https://hfhr.pl/en/publications" TargetMode="External"/><Relationship Id="rId44" Type="http://schemas.openxmlformats.org/officeDocument/2006/relationships/image" Target="media/image38.png"/><Relationship Id="rId86" Type="http://schemas.openxmlformats.org/officeDocument/2006/relationships/header" Target="header5.xml"/><Relationship Id="rId151" Type="http://schemas.openxmlformats.org/officeDocument/2006/relationships/image" Target="media/image47.png"/><Relationship Id="rId389" Type="http://schemas.openxmlformats.org/officeDocument/2006/relationships/hyperlink" Target="http://www.forumuljudecatorilor.ro/index.php/archives/4233" TargetMode="External"/><Relationship Id="rId193" Type="http://schemas.openxmlformats.org/officeDocument/2006/relationships/hyperlink" Target="https://ssrn.com/abstract%3D2520027" TargetMode="External"/><Relationship Id="rId207" Type="http://schemas.openxmlformats.org/officeDocument/2006/relationships/hyperlink" Target="https://rm.coe.int/1680747698" TargetMode="External"/><Relationship Id="rId249" Type="http://schemas.openxmlformats.org/officeDocument/2006/relationships/hyperlink" Target="https://www.iaj-uim.org/iuw/" TargetMode="External"/><Relationship Id="rId456" Type="http://schemas.openxmlformats.org/officeDocument/2006/relationships/hyperlink" Target="https://www.bta.bg/en/news/bulgaria/761433-judge-vladislava-tsarigradska-to-supreme-judicial-council-judg" TargetMode="External"/><Relationship Id="rId13" Type="http://schemas.openxmlformats.org/officeDocument/2006/relationships/image" Target="media/image7.png"/><Relationship Id="rId109" Type="http://schemas.openxmlformats.org/officeDocument/2006/relationships/hyperlink" Target="https://rm.coe.int/report-on-the-visit-to-poland-from-11-to-15-march-2019-by-dunja-mijato/168094d848" TargetMode="External"/><Relationship Id="rId260" Type="http://schemas.openxmlformats.org/officeDocument/2006/relationships/hyperlink" Target="https://aeaj.org/" TargetMode="External"/><Relationship Id="rId316" Type="http://schemas.openxmlformats.org/officeDocument/2006/relationships/hyperlink" Target="https://www.cambridge.org/core/journals/german-law-journal/article/civil-society-organizations-for-and-with-the-courts-and-judgesstruggle-for-the-rule-of-law-and-judicial-independence-the-case-of-poland-19762020/78B99D55550E5668F9363F2A9FA827EB" TargetMode="External"/><Relationship Id="rId55" Type="http://schemas.openxmlformats.org/officeDocument/2006/relationships/hyperlink" Target="https://www.domstol.no/en/NCA/judgesunderstress" TargetMode="External"/><Relationship Id="rId97" Type="http://schemas.openxmlformats.org/officeDocument/2006/relationships/hyperlink" Target="https://ruleoflaw.pl/wp-content/uploads/2020/02/Raport_EN.pdf" TargetMode="External"/><Relationship Id="rId120" Type="http://schemas.openxmlformats.org/officeDocument/2006/relationships/hyperlink" Target="https://ruleoflaw.pl/wp-content/uploads/2020/02/Raport_EN.pdf" TargetMode="External"/><Relationship Id="rId358" Type="http://schemas.openxmlformats.org/officeDocument/2006/relationships/hyperlink" Target="https://hfhr.pl/en/publications" TargetMode="External"/><Relationship Id="rId162" Type="http://schemas.openxmlformats.org/officeDocument/2006/relationships/hyperlink" Target="https://drive.google.com/drive/folders/1IrJINQdVyv3b1aDmdc9_POXvHKTmBFye" TargetMode="External"/><Relationship Id="rId218" Type="http://schemas.openxmlformats.org/officeDocument/2006/relationships/hyperlink" Target="https://www.youtube.com/watch?v=o_BDwOZklNs" TargetMode="External"/><Relationship Id="rId467" Type="http://schemas.openxmlformats.org/officeDocument/2006/relationships/hyperlink" Target="https://ec.europa.eu/commission/presscorner/detail/en/qanda_23_2517" TargetMode="External"/><Relationship Id="rId271" Type="http://schemas.openxmlformats.org/officeDocument/2006/relationships/hyperlink" Target="http://Poland-Commissioners-Statement-Advocacy-Open-Letter-2020-ENG/" TargetMode="External"/><Relationship Id="rId24" Type="http://schemas.openxmlformats.org/officeDocument/2006/relationships/image" Target="media/image18.png"/><Relationship Id="rId66" Type="http://schemas.openxmlformats.org/officeDocument/2006/relationships/hyperlink" Target="https://www.europeanlawinstitute.eu/fileadmin/user_upload/p_eli/Publications/ELI-Mount_Scopus_European_Standards_of_Judicial_Independence.pdf" TargetMode="External"/><Relationship Id="rId131" Type="http://schemas.openxmlformats.org/officeDocument/2006/relationships/hyperlink" Target="https://verfassungsblog.de/open-letter-to-the-president-of-the-european-commission-regarding-polands-muzzle-law/" TargetMode="External"/><Relationship Id="rId327" Type="http://schemas.openxmlformats.org/officeDocument/2006/relationships/hyperlink" Target="https://judgesbg.org/wp-content/uploads/2019/09/Note_to_Citizens_BJA.pdf" TargetMode="External"/><Relationship Id="rId369" Type="http://schemas.openxmlformats.org/officeDocument/2006/relationships/hyperlink" Target="https://www.venice.coe.int/webforms/documents/?pdf=CDL-AD(2016)001-e" TargetMode="External"/><Relationship Id="rId173" Type="http://schemas.openxmlformats.org/officeDocument/2006/relationships/hyperlink" Target="https://biqdata.wyborcza.pl/biqdata/7%2C159116%2C22176137%2Cwszystkie-protesty-na-jednej-mapie-w-obronie-sadow-spotkalismy.html" TargetMode="External"/><Relationship Id="rId229" Type="http://schemas.openxmlformats.org/officeDocument/2006/relationships/hyperlink" Target="https://hmd.org.uk/resource/pastor-martin-niemoller-hmd-2021/" TargetMode="External"/><Relationship Id="rId380" Type="http://schemas.openxmlformats.org/officeDocument/2006/relationships/hyperlink" Target="https://utrechtlawreview.org/articles/10.36633/ulr.673" TargetMode="External"/><Relationship Id="rId240" Type="http://schemas.openxmlformats.org/officeDocument/2006/relationships/hyperlink" Target="https://www.washingtonpost.com/opinions/2019/05/21/i-criticized-polands-government-now-its-trying-ruin-me/" TargetMode="External"/><Relationship Id="rId478" Type="http://schemas.openxmlformats.org/officeDocument/2006/relationships/hyperlink" Target="https://eucrim.eu/articles/the-commission-proposal-for-a-directive-on-combating-corruption/?utm_source=chatgpt.com&amp;statement%20" TargetMode="External"/><Relationship Id="rId35" Type="http://schemas.openxmlformats.org/officeDocument/2006/relationships/image" Target="media/image29.png"/><Relationship Id="rId77" Type="http://schemas.openxmlformats.org/officeDocument/2006/relationships/hyperlink" Target="https://theconversation.com/why-federal-courts-are-unlikely-to-save-democracy-from-trumps-and-musks-attacks-249533" TargetMode="External"/><Relationship Id="rId100" Type="http://schemas.openxmlformats.org/officeDocument/2006/relationships/hyperlink" Target="https://hudoc.echr.coe.int/fre" TargetMode="External"/><Relationship Id="rId282" Type="http://schemas.openxmlformats.org/officeDocument/2006/relationships/hyperlink" Target="https://verfassungsblog.de/before-its-too-late/" TargetMode="External"/><Relationship Id="rId338" Type="http://schemas.openxmlformats.org/officeDocument/2006/relationships/hyperlink" Target="https://ruleoflaw.pl/kings-of-life-in-polish-prosecutors-office-a-report-by-the-lso-prosecutors-association/" TargetMode="External"/><Relationship Id="rId8" Type="http://schemas.openxmlformats.org/officeDocument/2006/relationships/image" Target="media/image2.png"/><Relationship Id="rId142" Type="http://schemas.openxmlformats.org/officeDocument/2006/relationships/image" Target="media/image44.png"/><Relationship Id="rId184" Type="http://schemas.openxmlformats.org/officeDocument/2006/relationships/hyperlink" Target="https://www.facebook.com/135116657130372/videos/272641733390914/?t=16" TargetMode="External"/><Relationship Id="rId391" Type="http://schemas.openxmlformats.org/officeDocument/2006/relationships/hyperlink" Target="http://dx.doi.org/10.2139/ssrn.4278310" TargetMode="External"/><Relationship Id="rId405" Type="http://schemas.openxmlformats.org/officeDocument/2006/relationships/hyperlink" Target="https://www.unodc.org/documents/brussels/UN_Convention_Against_Corruption.pdf" TargetMode="External"/><Relationship Id="rId447" Type="http://schemas.openxmlformats.org/officeDocument/2006/relationships/hyperlink" Target="https://www.inpris.pl/fileadmin/user_upload/slovak_judiciary_state_challenges.pdf" TargetMode="External"/><Relationship Id="rId251" Type="http://schemas.openxmlformats.org/officeDocument/2006/relationships/hyperlink" Target="https://eaj.iaj-uim.org/" TargetMode="External"/><Relationship Id="rId46" Type="http://schemas.openxmlformats.org/officeDocument/2006/relationships/image" Target="media/image40.jpeg"/><Relationship Id="rId293" Type="http://schemas.openxmlformats.org/officeDocument/2006/relationships/hyperlink" Target="https://verfassungsblog.de/category/debates/the-polish-constitutional-crisis-and-institutional-self-defense/" TargetMode="External"/><Relationship Id="rId307" Type="http://schemas.openxmlformats.org/officeDocument/2006/relationships/hyperlink" Target="https://verfassungsblog.de/open-letter-in-support-of-professor-wojciech-sadurski/" TargetMode="External"/><Relationship Id="rId349" Type="http://schemas.openxmlformats.org/officeDocument/2006/relationships/hyperlink" Target="https://ruleoflaw.pl/a-country-that-punishes-pressure-and-repression-of-polish-judges-and-prosecutors-kos-raport/" TargetMode="External"/><Relationship Id="rId88" Type="http://schemas.openxmlformats.org/officeDocument/2006/relationships/hyperlink" Target="https://iustitia.pl/represje-jako-metoda-walki-o-przejecie-kontroli-nad-wladza-sadownicza-i-prokuratura-w-polsce-w-latach-2015-2023/" TargetMode="External"/><Relationship Id="rId111" Type="http://schemas.openxmlformats.org/officeDocument/2006/relationships/hyperlink" Target="https://documents-dds-ny.un.org/doc/UNDOC/GEN/G18/084/27/PDF/G1808427.pdf?OpenElement" TargetMode="External"/><Relationship Id="rId153" Type="http://schemas.openxmlformats.org/officeDocument/2006/relationships/hyperlink" Target="https://eur-lex.europa.eu/legal-content/EN/TXT/?uri=CELEX%3A62021CO0204(02)%20" TargetMode="External"/><Relationship Id="rId195" Type="http://schemas.openxmlformats.org/officeDocument/2006/relationships/hyperlink" Target="https://verfassungsblog.de/category/debates/the-polish-constitutional-crisis-and-institutional-self-defense" TargetMode="External"/><Relationship Id="rId209" Type="http://schemas.openxmlformats.org/officeDocument/2006/relationships/hyperlink" Target="https://www.encj.eu/node/280" TargetMode="External"/><Relationship Id="rId360" Type="http://schemas.openxmlformats.org/officeDocument/2006/relationships/hyperlink" Target="https://www.youtube.com/watch?v=V3zQd7ObgE0&amp;action=share" TargetMode="External"/><Relationship Id="rId220" Type="http://schemas.openxmlformats.org/officeDocument/2006/relationships/hyperlink" Target="https://curia.europa.eu/jcms/jcms/Jo2_7000/en/" TargetMode="External"/><Relationship Id="rId458" Type="http://schemas.openxmlformats.org/officeDocument/2006/relationships/hyperlink" Target="https://www.kas.de/c/document_library/get_file?uuid=fd2051d9-8e3b-31fe-3625-e8d937907c87&amp;groupId=252038%20" TargetMode="External"/><Relationship Id="rId15" Type="http://schemas.openxmlformats.org/officeDocument/2006/relationships/image" Target="media/image9.png"/><Relationship Id="rId57" Type="http://schemas.openxmlformats.org/officeDocument/2006/relationships/hyperlink" Target="https://www.domstol.no/en/NCA/judgesunderstress" TargetMode="External"/><Relationship Id="rId262" Type="http://schemas.openxmlformats.org/officeDocument/2006/relationships/hyperlink" Target="https://aeaj.org/blog/situation-in-poland?utm_source=chatgpt.com" TargetMode="External"/><Relationship Id="rId318" Type="http://schemas.openxmlformats.org/officeDocument/2006/relationships/hyperlink" Target="https://krs.pl/pl/103-artykul/191-kwartalnik.html" TargetMode="External"/><Relationship Id="rId99" Type="http://schemas.openxmlformats.org/officeDocument/2006/relationships/hyperlink" Target="https://hudoc.echr.coe.int/fre" TargetMode="External"/><Relationship Id="rId122" Type="http://schemas.openxmlformats.org/officeDocument/2006/relationships/hyperlink" Target="https://oko.press/tvp-przegralo-proces-z-sedzia-gaciarkiem-musi-go-przeprosic-i-zaplacic-40-tysiecy-zlotych" TargetMode="External"/><Relationship Id="rId164" Type="http://schemas.openxmlformats.org/officeDocument/2006/relationships/hyperlink" Target="http://lollipopfilms.pl/en/judges-under-pressure" TargetMode="External"/><Relationship Id="rId371" Type="http://schemas.openxmlformats.org/officeDocument/2006/relationships/hyperlink" Target="https://wiadomosci.onet.pl/kraj/prof-adam-strzembosz-na-manifestacji-przed-palacem-prezydenckim/pvlbfp9" TargetMode="External"/><Relationship Id="rId469" Type="http://schemas.openxmlformats.org/officeDocument/2006/relationships/hyperlink" Target="https://ec.europa.eu/commission/presscorner/api/files/attachment/875153/Strengthening%20EU%20action%20to%20fight%20corruption.pdf%20" TargetMode="External"/><Relationship Id="rId26" Type="http://schemas.openxmlformats.org/officeDocument/2006/relationships/image" Target="media/image20.png"/><Relationship Id="rId231" Type="http://schemas.openxmlformats.org/officeDocument/2006/relationships/hyperlink" Target="https://www.facebook.com/KomitetObronySprawiedliwosciKOS/" TargetMode="External"/><Relationship Id="rId273" Type="http://schemas.openxmlformats.org/officeDocument/2006/relationships/hyperlink" Target="https://www.rechtersvoorrechters.nl/four-european-organisations-of-judges-sue-eu-council-for-disregarding-eu-courts-judgements-on-decision-to-unblock-funds-to-poland/" TargetMode="External"/><Relationship Id="rId329" Type="http://schemas.openxmlformats.org/officeDocument/2006/relationships/hyperlink" Target="https://www.inpris.pl/fileadmin/user_upload/documents/NGOs_and_the_Judiciary_-_Final_Publication.pdf" TargetMode="External"/><Relationship Id="rId480" Type="http://schemas.openxmlformats.org/officeDocument/2006/relationships/hyperlink" Target="https://www.coe.int/en/web/greco/evaluations/round-4" TargetMode="External"/><Relationship Id="rId68" Type="http://schemas.openxmlformats.org/officeDocument/2006/relationships/hyperlink" Target="https://ceeliinstitute.org/assets/resources/judicial-manual-edition-2022.pdf" TargetMode="External"/><Relationship Id="rId133" Type="http://schemas.openxmlformats.org/officeDocument/2006/relationships/hyperlink" Target="https://www.facebook.com/photo.php?fbid=3402111826582369&amp;set=pb.100003507540602.-2207520000&amp;type=3%20" TargetMode="External"/><Relationship Id="rId175" Type="http://schemas.openxmlformats.org/officeDocument/2006/relationships/hyperlink" Target="https://clubz.bg/31810-sadii_i_grazhdani_v_obshta_demonstratsiya_stiga_veche_snimki" TargetMode="External"/><Relationship Id="rId340" Type="http://schemas.openxmlformats.org/officeDocument/2006/relationships/hyperlink" Target="https://ruleoflaw.pl/kings-of-life-in-polish-prosecutors-office-a-report-by-the-lso-prosecutors-association/" TargetMode="External"/><Relationship Id="rId200" Type="http://schemas.openxmlformats.org/officeDocument/2006/relationships/hyperlink" Target="https://hudoc.echr.coe.int/eng-press?i=003-7293770-9941557%20" TargetMode="External"/><Relationship Id="rId382" Type="http://schemas.openxmlformats.org/officeDocument/2006/relationships/hyperlink" Target="https://www.inpris.pl/en/whats-going-on-at-inpris/article/t/slowackie-sadownictwo-stan-obecny-i-wyzwania-raport-przygotowany-przez-lukasza-bojarskiego-i/" TargetMode="External"/><Relationship Id="rId242" Type="http://schemas.openxmlformats.org/officeDocument/2006/relationships/hyperlink" Target="https://verfassungsblog.de/hostile-constitutional-interpretation/" TargetMode="External"/><Relationship Id="rId284" Type="http://schemas.openxmlformats.org/officeDocument/2006/relationships/hyperlink" Target="https://verfassungsblog.de/before-its-too-late/" TargetMode="External"/><Relationship Id="rId37" Type="http://schemas.openxmlformats.org/officeDocument/2006/relationships/image" Target="media/image31.png"/><Relationship Id="rId79" Type="http://schemas.openxmlformats.org/officeDocument/2006/relationships/hyperlink" Target="https://scholar.google.com/" TargetMode="External"/><Relationship Id="rId102" Type="http://schemas.openxmlformats.org/officeDocument/2006/relationships/hyperlink" Target="https://curia.europa.eu/juris/document/document.jsf?text&amp;docid=284885&amp;pageIndex=0&amp;doclang=EN&amp;mode=req&amp;dir&amp;occ=first&amp;part=1&amp;cid=3378057" TargetMode="External"/><Relationship Id="rId90" Type="http://schemas.openxmlformats.org/officeDocument/2006/relationships/hyperlink" Target="https://ruleoflaw.pl/wp-content/uploads/2020/02/Raport_EN.pdf" TargetMode="External"/><Relationship Id="rId186" Type="http://schemas.openxmlformats.org/officeDocument/2006/relationships/hyperlink" Target="https://doi.org/10.35295/osls.iisl.1893" TargetMode="External"/><Relationship Id="rId351" Type="http://schemas.openxmlformats.org/officeDocument/2006/relationships/hyperlink" Target="https://ruleoflaw.pl/kings-of-life-in-polish-prosecutors-office-a-report-by-the-lso-prosecutors-association/" TargetMode="External"/><Relationship Id="rId393" Type="http://schemas.openxmlformats.org/officeDocument/2006/relationships/hyperlink" Target="http://www.forumuljudecatorilor.ro/index.php/archives/4233" TargetMode="External"/><Relationship Id="rId407" Type="http://schemas.openxmlformats.org/officeDocument/2006/relationships/hyperlink" Target="https://www.unodc.org/documents/brussels/UN_Convention_Against_Corruption.pdf" TargetMode="External"/><Relationship Id="rId449" Type="http://schemas.openxmlformats.org/officeDocument/2006/relationships/hyperlink" Target="https://medelnet.eu/joint-letter-to-council-of-europe-commissioner-for-human-rights-and-eu-commissioner-for-justice-on-the-situation-of-the-judiciary-in-bulgaria/" TargetMode="External"/><Relationship Id="rId211" Type="http://schemas.openxmlformats.org/officeDocument/2006/relationships/hyperlink" Target="https://hudoc.echr.coe.int/fre?i=001-217705" TargetMode="External"/><Relationship Id="rId253" Type="http://schemas.openxmlformats.org/officeDocument/2006/relationships/hyperlink" Target="https://www.iaj-uim.org/iuw/" TargetMode="External"/><Relationship Id="rId295" Type="http://schemas.openxmlformats.org/officeDocument/2006/relationships/hyperlink" Target="https://verfassungsblog.de/defamation-of-justice-propositions-on-how-to-evaluate-public-attacks-against-the-judiciary/" TargetMode="External"/><Relationship Id="rId309" Type="http://schemas.openxmlformats.org/officeDocument/2006/relationships/hyperlink" Target="https://verfassungsblog.de/defamation-of-justice-propositions-on-how-to-evaluate-public-attacks-against-the-judiciary/" TargetMode="External"/><Relationship Id="rId460" Type="http://schemas.openxmlformats.org/officeDocument/2006/relationships/hyperlink" Target="https://eur-lex.europa.eu/legal-content/EN/TXT/?uri=COM%3A2023%3A234%3AFIN%20" TargetMode="External"/><Relationship Id="rId48" Type="http://schemas.openxmlformats.org/officeDocument/2006/relationships/image" Target="media/image41.png"/><Relationship Id="rId113" Type="http://schemas.openxmlformats.org/officeDocument/2006/relationships/hyperlink" Target="https://www.osce.org/odihr/357621" TargetMode="External"/><Relationship Id="rId320" Type="http://schemas.openxmlformats.org/officeDocument/2006/relationships/hyperlink" Target="https://krs.pl/pl/103-artykul/191-kwartalnik.html" TargetMode="External"/><Relationship Id="rId155" Type="http://schemas.openxmlformats.org/officeDocument/2006/relationships/hyperlink" Target="https://curia.europa.eu/juris/document/document.jsf?text&amp;docid=243243&amp;pageIndex=0&amp;doclang=en&amp;mode=lst&amp;dir&amp;occ=first&amp;part=1&amp;cid=15724011%20" TargetMode="External"/><Relationship Id="rId197" Type="http://schemas.openxmlformats.org/officeDocument/2006/relationships/hyperlink" Target="http://www.europarl.europa.eu/factsheets/en" TargetMode="External"/><Relationship Id="rId362" Type="http://schemas.openxmlformats.org/officeDocument/2006/relationships/hyperlink" Target="https://www.gazeta.pl/0%2C0.html?utm_campaign=amtp_pnHP_gallery&amp;mtpromo=enc02qhrmp2x6jeqbmutzeguknetw4gqjlkdzagsriudrqmcz6udraocblesmjkfctyua5icroec2jemjmod4qgrjmudrqmcblat4igtbnot4eg2ri" TargetMode="External"/><Relationship Id="rId222" Type="http://schemas.openxmlformats.org/officeDocument/2006/relationships/hyperlink" Target="https://curia.europa.eu/jcms/jcms/Jo2_7000/en/" TargetMode="External"/><Relationship Id="rId264" Type="http://schemas.openxmlformats.org/officeDocument/2006/relationships/hyperlink" Target="https://medelnet.eu/solidarity-with-hungarian-judges/" TargetMode="External"/><Relationship Id="rId471" Type="http://schemas.openxmlformats.org/officeDocument/2006/relationships/hyperlink" Target="https://eucrim.eu/articles/the-commission-proposal-for-a-directive-on-combating-corruption/?utm_source=chatgpt.com&amp;statement%20" TargetMode="External"/><Relationship Id="rId17" Type="http://schemas.openxmlformats.org/officeDocument/2006/relationships/image" Target="media/image11.png"/><Relationship Id="rId59" Type="http://schemas.openxmlformats.org/officeDocument/2006/relationships/header" Target="header1.xml"/><Relationship Id="rId124" Type="http://schemas.openxmlformats.org/officeDocument/2006/relationships/hyperlink" Target="https://oko.press/szarza-sedziego-juszczyszyna-blisko-200-sedziow/" TargetMode="External"/><Relationship Id="rId70" Type="http://schemas.openxmlformats.org/officeDocument/2006/relationships/hyperlink" Target="https://ceeliinstitute.org/assets/resources/judicial-manual-edition-2022.pdf" TargetMode="External"/><Relationship Id="rId331" Type="http://schemas.openxmlformats.org/officeDocument/2006/relationships/hyperlink" Target="https://www.inpris.pl/fileadmin/user_upload/documents/TT_GOV/LTTs-and_Gover-2017-INPRIS_Comparative-report.pdf" TargetMode="External"/><Relationship Id="rId373" Type="http://schemas.openxmlformats.org/officeDocument/2006/relationships/hyperlink" Target="https://www.batory.org.pl/en/ideas/expert-groups/" TargetMode="External"/><Relationship Id="rId1" Type="http://schemas.openxmlformats.org/officeDocument/2006/relationships/numbering" Target="numbering.xml"/><Relationship Id="rId233" Type="http://schemas.openxmlformats.org/officeDocument/2006/relationships/hyperlink" Target="https://verfassungsblog.de/hostile-constitutional-interpretation/" TargetMode="External"/><Relationship Id="rId28" Type="http://schemas.openxmlformats.org/officeDocument/2006/relationships/image" Target="media/image22.png"/><Relationship Id="rId275" Type="http://schemas.openxmlformats.org/officeDocument/2006/relationships/hyperlink" Target="https://www.iaj-uim.org/iuw/11th-january-message-from-the-un-special-rapporteur-on-the-judicial-independence-day-1000-robes-march/" TargetMode="External"/><Relationship Id="rId300" Type="http://schemas.openxmlformats.org/officeDocument/2006/relationships/hyperlink" Target="https://verfassungsblog.de/open-letter-to-the-president-of-the-european-commission-regarding-polands-muzzle-law/" TargetMode="External"/><Relationship Id="rId482" Type="http://schemas.openxmlformats.org/officeDocument/2006/relationships/hyperlink" Target="https://www.coe.int/en/web/greco/evaluations/round-4" TargetMode="External"/><Relationship Id="rId81" Type="http://schemas.openxmlformats.org/officeDocument/2006/relationships/hyperlink" Target="https://theconversation.com/why-federal-courts-are-unlikely-to-save-democracy-from-trumps-and-musks-attacks-249533" TargetMode="External"/><Relationship Id="rId135" Type="http://schemas.openxmlformats.org/officeDocument/2006/relationships/hyperlink" Target="https://rm.coe.int/opinion-23-en-ccje-2020/1680a03d4b" TargetMode="External"/><Relationship Id="rId177" Type="http://schemas.openxmlformats.org/officeDocument/2006/relationships/hyperlink" Target="https://www.facebook.com/hashtag/dzie&#324;solidarno&#347;cizrepresjonowanymis&#281;dziami" TargetMode="External"/><Relationship Id="rId342" Type="http://schemas.openxmlformats.org/officeDocument/2006/relationships/hyperlink" Target="https://wolnesady.org/files/3000-days-of-lawlessness-Report-WS-EN-Final.pdf" TargetMode="External"/><Relationship Id="rId384" Type="http://schemas.openxmlformats.org/officeDocument/2006/relationships/hyperlink" Target="https://www.inpris.pl/en/whats-going-on-at-inpris/article/t/slowackie-sadownictwo-stan-obecny-i-wyzwania-raport-przygotowany-przez-lukasza-bojarskieg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144</Pages>
  <Words>52816</Words>
  <Characters>301055</Characters>
  <Application>Microsoft Office Word</Application>
  <DocSecurity>0</DocSecurity>
  <Lines>2508</Lines>
  <Paragraphs>706</Paragraphs>
  <ScaleCrop>false</ScaleCrop>
  <HeadingPairs>
    <vt:vector size="2" baseType="variant">
      <vt:variant>
        <vt:lpstr>Title</vt:lpstr>
      </vt:variant>
      <vt:variant>
        <vt:i4>1</vt:i4>
      </vt:variant>
    </vt:vector>
  </HeadingPairs>
  <TitlesOfParts>
    <vt:vector size="1" baseType="lpstr">
      <vt:lpstr>Judges under stress</vt:lpstr>
    </vt:vector>
  </TitlesOfParts>
  <Company/>
  <LinksUpToDate>false</LinksUpToDate>
  <CharactersWithSpaces>353165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Judges under stress</dc:title>
  <dc:subject>Navigation modern threats to judicial independence – A guide for judges</dc:subject>
  <dc:creator>Łukasz Bojarski</dc:creator>
  <cp:keywords>, docId:1572A8535CA586878B558DC4B28474A4</cp:keywords>
  <cp:lastModifiedBy>Dace Šulmane</cp:lastModifiedBy>
  <cp:revision>3</cp:revision>
  <dcterms:created xsi:type="dcterms:W3CDTF">2025-12-04T10:16:00Z</dcterms:created>
  <dcterms:modified xsi:type="dcterms:W3CDTF">2025-12-04T10:22:00Z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Creator">
    <vt:lpwstr>Adobe InDesign 21.0 (Macintosh)</vt:lpwstr>
  </property>
  <property fmtid="{D5CDD505-2E9C-101B-9397-08002B2CF9AE}" pid="4" name="LastSaved">
    <vt:filetime>2025-12-04T00:00:00Z</vt:filetime>
  </property>
  <property fmtid="{D5CDD505-2E9C-101B-9397-08002B2CF9AE}" pid="5" name="Producer">
    <vt:lpwstr>Adobe PDF Library 18.0</vt:lpwstr>
  </property>
</Properties>
</file>